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4.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66398" w14:textId="5012C31F"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bookmarkStart w:id="0" w:name="_Hlk183277067"/>
      <w:bookmarkStart w:id="1" w:name="_GoBack"/>
      <w:bookmarkEnd w:id="0"/>
      <w:bookmarkEnd w:id="1"/>
      <w:r w:rsidRPr="009D14B9">
        <w:rPr>
          <w:rFonts w:ascii="Times New Roman" w:eastAsia="Times New Roman" w:hAnsi="Times New Roman" w:cs="Times New Roman"/>
          <w:sz w:val="28"/>
          <w:szCs w:val="28"/>
          <w:lang w:eastAsia="ru-RU"/>
        </w:rPr>
        <w:t>НАО «Карагандинский университет им</w:t>
      </w:r>
      <w:r w:rsidR="006148D8">
        <w:rPr>
          <w:rFonts w:ascii="Times New Roman" w:eastAsia="Times New Roman" w:hAnsi="Times New Roman" w:cs="Times New Roman"/>
          <w:sz w:val="28"/>
          <w:szCs w:val="28"/>
          <w:lang w:val="kk-KZ" w:eastAsia="ru-RU"/>
        </w:rPr>
        <w:t>ени</w:t>
      </w:r>
      <w:r w:rsidRPr="009D14B9">
        <w:rPr>
          <w:rFonts w:ascii="Times New Roman" w:eastAsia="Times New Roman" w:hAnsi="Times New Roman" w:cs="Times New Roman"/>
          <w:sz w:val="28"/>
          <w:szCs w:val="28"/>
          <w:lang w:eastAsia="ru-RU"/>
        </w:rPr>
        <w:t xml:space="preserve"> академика Е.А. Букетова»</w:t>
      </w:r>
    </w:p>
    <w:p w14:paraId="50E79A01"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p>
    <w:p w14:paraId="600C05C2"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p>
    <w:p w14:paraId="4845C4CF"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p>
    <w:p w14:paraId="379C112A"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p>
    <w:p w14:paraId="794B5B89" w14:textId="59804013"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r w:rsidRPr="009D14B9">
        <w:rPr>
          <w:rFonts w:ascii="Times New Roman" w:eastAsia="Times New Roman" w:hAnsi="Times New Roman" w:cs="Times New Roman"/>
          <w:sz w:val="28"/>
          <w:szCs w:val="28"/>
          <w:lang w:eastAsia="ru-RU"/>
        </w:rPr>
        <w:t>УДК 378.14</w:t>
      </w:r>
      <w:r w:rsidR="00D475FD">
        <w:rPr>
          <w:rFonts w:ascii="Times New Roman" w:eastAsia="Times New Roman" w:hAnsi="Times New Roman" w:cs="Times New Roman"/>
          <w:sz w:val="28"/>
          <w:szCs w:val="28"/>
          <w:lang w:eastAsia="ru-RU"/>
        </w:rPr>
        <w:t>7:373.3</w:t>
      </w:r>
      <w:r w:rsidRPr="009D14B9">
        <w:rPr>
          <w:rFonts w:ascii="Times New Roman" w:eastAsia="Times New Roman" w:hAnsi="Times New Roman" w:cs="Times New Roman"/>
          <w:sz w:val="28"/>
          <w:szCs w:val="28"/>
          <w:lang w:eastAsia="ru-RU"/>
        </w:rPr>
        <w:t xml:space="preserve">        </w:t>
      </w:r>
      <w:r w:rsidRPr="009D14B9">
        <w:rPr>
          <w:rFonts w:ascii="Times New Roman" w:eastAsia="Times New Roman" w:hAnsi="Times New Roman" w:cs="Times New Roman"/>
          <w:sz w:val="28"/>
          <w:szCs w:val="28"/>
          <w:lang w:eastAsia="ru-RU"/>
        </w:rPr>
        <w:tab/>
      </w:r>
      <w:r w:rsidRPr="009D14B9">
        <w:rPr>
          <w:rFonts w:ascii="Times New Roman" w:eastAsia="Times New Roman" w:hAnsi="Times New Roman" w:cs="Times New Roman"/>
          <w:sz w:val="28"/>
          <w:szCs w:val="28"/>
          <w:lang w:eastAsia="ru-RU"/>
        </w:rPr>
        <w:tab/>
      </w:r>
      <w:r w:rsidRPr="009D14B9">
        <w:rPr>
          <w:rFonts w:ascii="Times New Roman" w:eastAsia="Times New Roman" w:hAnsi="Times New Roman" w:cs="Times New Roman"/>
          <w:sz w:val="28"/>
          <w:szCs w:val="28"/>
          <w:lang w:eastAsia="ru-RU"/>
        </w:rPr>
        <w:tab/>
      </w:r>
      <w:r w:rsidRPr="009D14B9">
        <w:rPr>
          <w:rFonts w:ascii="Times New Roman" w:eastAsia="Times New Roman" w:hAnsi="Times New Roman" w:cs="Times New Roman"/>
          <w:sz w:val="28"/>
          <w:szCs w:val="28"/>
          <w:lang w:eastAsia="ru-RU"/>
        </w:rPr>
        <w:tab/>
      </w:r>
      <w:r w:rsidRPr="009D14B9">
        <w:rPr>
          <w:rFonts w:ascii="Times New Roman" w:eastAsia="Times New Roman" w:hAnsi="Times New Roman" w:cs="Times New Roman"/>
          <w:sz w:val="28"/>
          <w:szCs w:val="28"/>
          <w:lang w:eastAsia="ru-RU"/>
        </w:rPr>
        <w:tab/>
        <w:t>На правах рукописи</w:t>
      </w:r>
    </w:p>
    <w:p w14:paraId="5B038A75"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p>
    <w:p w14:paraId="31E395BA"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p>
    <w:p w14:paraId="02F3D7A4"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p>
    <w:p w14:paraId="5FA4649A"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p>
    <w:p w14:paraId="40B4405D"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p>
    <w:p w14:paraId="5E160726"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sz w:val="28"/>
          <w:szCs w:val="28"/>
          <w:lang w:eastAsia="ru-RU"/>
        </w:rPr>
      </w:pPr>
    </w:p>
    <w:p w14:paraId="0E1D3511"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b/>
          <w:sz w:val="28"/>
          <w:szCs w:val="28"/>
          <w:lang w:eastAsia="ru-RU"/>
        </w:rPr>
      </w:pPr>
    </w:p>
    <w:p w14:paraId="1189951C"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b/>
          <w:sz w:val="28"/>
          <w:szCs w:val="28"/>
          <w:lang w:eastAsia="ru-RU"/>
        </w:rPr>
      </w:pPr>
      <w:r w:rsidRPr="009D14B9">
        <w:rPr>
          <w:rFonts w:ascii="Times New Roman" w:eastAsia="Times New Roman" w:hAnsi="Times New Roman" w:cs="Times New Roman"/>
          <w:b/>
          <w:sz w:val="28"/>
          <w:szCs w:val="28"/>
          <w:lang w:eastAsia="ru-RU"/>
        </w:rPr>
        <w:t>КАЛИМОВА АСЕМГУЛЬ ДЖАМБУЛОВНА</w:t>
      </w:r>
    </w:p>
    <w:p w14:paraId="662A1508" w14:textId="3D5727DF" w:rsidR="00D71E71" w:rsidRDefault="00D71E71" w:rsidP="00707AB1">
      <w:pPr>
        <w:widowControl w:val="0"/>
        <w:spacing w:after="0" w:line="240" w:lineRule="auto"/>
        <w:jc w:val="center"/>
        <w:rPr>
          <w:rFonts w:ascii="Times New Roman" w:eastAsia="SimSun" w:hAnsi="Times New Roman" w:cs="Times New Roman"/>
          <w:b/>
          <w:sz w:val="28"/>
          <w:szCs w:val="28"/>
          <w:lang w:eastAsia="ru-RU"/>
        </w:rPr>
      </w:pPr>
    </w:p>
    <w:p w14:paraId="43BF7D50" w14:textId="77777777" w:rsidR="006148D8" w:rsidRPr="009D14B9" w:rsidRDefault="006148D8" w:rsidP="00707AB1">
      <w:pPr>
        <w:widowControl w:val="0"/>
        <w:spacing w:after="0" w:line="240" w:lineRule="auto"/>
        <w:jc w:val="center"/>
        <w:rPr>
          <w:rFonts w:ascii="Times New Roman" w:eastAsia="SimSun" w:hAnsi="Times New Roman" w:cs="Times New Roman"/>
          <w:b/>
          <w:sz w:val="28"/>
          <w:szCs w:val="28"/>
          <w:lang w:eastAsia="ru-RU"/>
        </w:rPr>
      </w:pPr>
    </w:p>
    <w:p w14:paraId="7775C725" w14:textId="77777777" w:rsidR="00D71E71" w:rsidRPr="009D14B9" w:rsidRDefault="00D71E71" w:rsidP="00707AB1">
      <w:pPr>
        <w:widowControl w:val="0"/>
        <w:spacing w:after="0" w:line="240" w:lineRule="auto"/>
        <w:jc w:val="center"/>
        <w:rPr>
          <w:rFonts w:ascii="Times New Roman" w:eastAsia="SimSun" w:hAnsi="Times New Roman" w:cs="Times New Roman"/>
          <w:b/>
          <w:sz w:val="28"/>
          <w:szCs w:val="28"/>
          <w:lang w:eastAsia="ru-RU"/>
        </w:rPr>
      </w:pPr>
      <w:r w:rsidRPr="009D14B9">
        <w:rPr>
          <w:rFonts w:ascii="Times New Roman" w:eastAsia="SimSun" w:hAnsi="Times New Roman" w:cs="Times New Roman"/>
          <w:b/>
          <w:sz w:val="28"/>
          <w:szCs w:val="28"/>
          <w:lang w:eastAsia="ru-RU"/>
        </w:rPr>
        <w:t>Формирование готовности будущих учителей</w:t>
      </w:r>
    </w:p>
    <w:p w14:paraId="7C65BE37" w14:textId="77777777" w:rsidR="00D71E71" w:rsidRPr="009D14B9" w:rsidRDefault="00D71E71" w:rsidP="00707AB1">
      <w:pPr>
        <w:widowControl w:val="0"/>
        <w:spacing w:after="0" w:line="240" w:lineRule="auto"/>
        <w:jc w:val="center"/>
        <w:rPr>
          <w:rFonts w:ascii="Times New Roman" w:eastAsia="SimSun" w:hAnsi="Times New Roman" w:cs="Times New Roman"/>
          <w:b/>
          <w:sz w:val="28"/>
          <w:szCs w:val="28"/>
          <w:lang w:eastAsia="ru-RU"/>
        </w:rPr>
      </w:pPr>
      <w:r w:rsidRPr="009D14B9">
        <w:rPr>
          <w:rFonts w:ascii="Times New Roman" w:eastAsia="SimSun" w:hAnsi="Times New Roman" w:cs="Times New Roman"/>
          <w:b/>
          <w:sz w:val="28"/>
          <w:szCs w:val="28"/>
          <w:lang w:eastAsia="ru-RU"/>
        </w:rPr>
        <w:t>к интегрированному обучению в начальной школе</w:t>
      </w:r>
    </w:p>
    <w:p w14:paraId="663F33D9" w14:textId="77777777" w:rsidR="00D71E71" w:rsidRPr="009D14B9" w:rsidRDefault="00D71E71" w:rsidP="00707AB1">
      <w:pPr>
        <w:widowControl w:val="0"/>
        <w:spacing w:after="0" w:line="240" w:lineRule="auto"/>
        <w:ind w:firstLine="454"/>
        <w:jc w:val="center"/>
        <w:rPr>
          <w:rFonts w:ascii="Times New Roman" w:eastAsia="SimSun" w:hAnsi="Times New Roman" w:cs="Times New Roman"/>
          <w:b/>
          <w:sz w:val="28"/>
          <w:szCs w:val="28"/>
          <w:lang w:eastAsia="ru-RU"/>
        </w:rPr>
      </w:pPr>
    </w:p>
    <w:p w14:paraId="21B4ED04" w14:textId="77777777" w:rsidR="00D71E71" w:rsidRPr="009D14B9" w:rsidRDefault="00D71E71" w:rsidP="00707AB1">
      <w:pPr>
        <w:widowControl w:val="0"/>
        <w:spacing w:after="0" w:line="240" w:lineRule="auto"/>
        <w:ind w:left="128" w:right="150"/>
        <w:jc w:val="center"/>
        <w:rPr>
          <w:rFonts w:ascii="Times New Roman" w:eastAsia="Times New Roman" w:hAnsi="Times New Roman" w:cs="Times New Roman"/>
          <w:sz w:val="28"/>
          <w:szCs w:val="24"/>
          <w:lang w:eastAsia="ru-RU"/>
        </w:rPr>
      </w:pPr>
      <w:r w:rsidRPr="009D14B9">
        <w:rPr>
          <w:rFonts w:ascii="Times New Roman" w:eastAsia="Times New Roman" w:hAnsi="Times New Roman" w:cs="Times New Roman"/>
          <w:sz w:val="28"/>
          <w:szCs w:val="24"/>
          <w:lang w:eastAsia="ru-RU"/>
        </w:rPr>
        <w:t>6D010200 – Педагогика и методика начального обучения</w:t>
      </w:r>
    </w:p>
    <w:p w14:paraId="34F57C7C" w14:textId="77777777" w:rsidR="00D71E71" w:rsidRPr="009D14B9" w:rsidRDefault="00D71E71" w:rsidP="00707AB1">
      <w:pPr>
        <w:widowControl w:val="0"/>
        <w:spacing w:after="0" w:line="240" w:lineRule="auto"/>
        <w:ind w:firstLine="454"/>
        <w:jc w:val="center"/>
        <w:rPr>
          <w:rFonts w:ascii="Times New Roman" w:eastAsia="SimSun" w:hAnsi="Times New Roman" w:cs="Times New Roman"/>
          <w:sz w:val="28"/>
          <w:szCs w:val="28"/>
          <w:lang w:eastAsia="ru-RU"/>
        </w:rPr>
      </w:pPr>
    </w:p>
    <w:p w14:paraId="48B56635" w14:textId="77777777" w:rsidR="00D71E71" w:rsidRPr="009D14B9" w:rsidRDefault="00D71E71" w:rsidP="00707AB1">
      <w:pPr>
        <w:widowControl w:val="0"/>
        <w:spacing w:after="0" w:line="240" w:lineRule="auto"/>
        <w:ind w:left="128" w:right="150"/>
        <w:jc w:val="center"/>
        <w:rPr>
          <w:rFonts w:ascii="Times New Roman" w:eastAsia="Times New Roman" w:hAnsi="Times New Roman" w:cs="Times New Roman"/>
          <w:sz w:val="28"/>
          <w:szCs w:val="24"/>
          <w:lang w:eastAsia="ru-RU"/>
        </w:rPr>
      </w:pPr>
      <w:r w:rsidRPr="009D14B9">
        <w:rPr>
          <w:rFonts w:ascii="Times New Roman" w:eastAsia="Times New Roman" w:hAnsi="Times New Roman" w:cs="Times New Roman"/>
          <w:sz w:val="28"/>
          <w:szCs w:val="28"/>
          <w:lang w:eastAsia="ru-RU"/>
        </w:rPr>
        <w:t xml:space="preserve">Диссертация на соискание ученой </w:t>
      </w:r>
      <w:r w:rsidRPr="009D14B9">
        <w:rPr>
          <w:rFonts w:ascii="Times New Roman" w:eastAsia="Times New Roman" w:hAnsi="Times New Roman" w:cs="Times New Roman"/>
          <w:sz w:val="28"/>
          <w:szCs w:val="24"/>
          <w:lang w:eastAsia="ru-RU"/>
        </w:rPr>
        <w:t>степени</w:t>
      </w:r>
    </w:p>
    <w:p w14:paraId="721ECBD4" w14:textId="77777777" w:rsidR="00D71E71" w:rsidRPr="009D14B9" w:rsidRDefault="00D71E71" w:rsidP="00707AB1">
      <w:pPr>
        <w:widowControl w:val="0"/>
        <w:spacing w:after="0" w:line="240" w:lineRule="auto"/>
        <w:ind w:left="128" w:right="150"/>
        <w:jc w:val="center"/>
        <w:rPr>
          <w:rFonts w:ascii="Times New Roman" w:eastAsia="Times New Roman" w:hAnsi="Times New Roman" w:cs="Times New Roman"/>
          <w:sz w:val="28"/>
          <w:szCs w:val="24"/>
          <w:lang w:eastAsia="ru-RU"/>
        </w:rPr>
      </w:pPr>
      <w:r w:rsidRPr="009D14B9">
        <w:rPr>
          <w:rFonts w:ascii="Times New Roman" w:eastAsia="Times New Roman" w:hAnsi="Times New Roman" w:cs="Times New Roman"/>
          <w:sz w:val="28"/>
          <w:szCs w:val="24"/>
          <w:lang w:eastAsia="ru-RU"/>
        </w:rPr>
        <w:t>доктора философии (</w:t>
      </w:r>
      <w:proofErr w:type="spellStart"/>
      <w:r w:rsidRPr="009D14B9">
        <w:rPr>
          <w:rFonts w:ascii="Times New Roman" w:eastAsia="Times New Roman" w:hAnsi="Times New Roman" w:cs="Times New Roman"/>
          <w:sz w:val="28"/>
          <w:szCs w:val="24"/>
          <w:lang w:eastAsia="ru-RU"/>
        </w:rPr>
        <w:t>PhD</w:t>
      </w:r>
      <w:proofErr w:type="spellEnd"/>
      <w:r w:rsidRPr="009D14B9">
        <w:rPr>
          <w:rFonts w:ascii="Times New Roman" w:eastAsia="Times New Roman" w:hAnsi="Times New Roman" w:cs="Times New Roman"/>
          <w:sz w:val="28"/>
          <w:szCs w:val="24"/>
          <w:lang w:eastAsia="ru-RU"/>
        </w:rPr>
        <w:t>)</w:t>
      </w:r>
    </w:p>
    <w:p w14:paraId="227E7649" w14:textId="77777777" w:rsidR="00D71E71" w:rsidRPr="009D14B9" w:rsidRDefault="00D71E71" w:rsidP="00707AB1">
      <w:pPr>
        <w:widowControl w:val="0"/>
        <w:spacing w:after="0" w:line="240" w:lineRule="auto"/>
        <w:jc w:val="both"/>
        <w:rPr>
          <w:rFonts w:ascii="Times New Roman" w:eastAsia="Times New Roman" w:hAnsi="Times New Roman" w:cs="Times New Roman"/>
          <w:sz w:val="28"/>
          <w:szCs w:val="28"/>
          <w:lang w:eastAsia="ru-RU"/>
        </w:rPr>
      </w:pPr>
    </w:p>
    <w:p w14:paraId="688C8225" w14:textId="77777777" w:rsidR="00D71E71" w:rsidRPr="009D14B9" w:rsidRDefault="00D71E71" w:rsidP="00707AB1">
      <w:pPr>
        <w:widowControl w:val="0"/>
        <w:spacing w:after="0" w:line="240" w:lineRule="auto"/>
        <w:jc w:val="both"/>
        <w:rPr>
          <w:rFonts w:ascii="Times New Roman" w:eastAsia="Times New Roman" w:hAnsi="Times New Roman" w:cs="Times New Roman"/>
          <w:sz w:val="28"/>
          <w:szCs w:val="28"/>
          <w:lang w:eastAsia="ru-RU"/>
        </w:rPr>
      </w:pPr>
    </w:p>
    <w:p w14:paraId="7169A50C" w14:textId="77777777" w:rsidR="00D71E71" w:rsidRDefault="00D71E71" w:rsidP="00707AB1">
      <w:pPr>
        <w:widowControl w:val="0"/>
        <w:spacing w:after="0" w:line="240" w:lineRule="auto"/>
        <w:ind w:left="4956" w:firstLine="708"/>
        <w:jc w:val="both"/>
        <w:rPr>
          <w:rFonts w:ascii="Times New Roman" w:eastAsia="SimSun" w:hAnsi="Times New Roman" w:cs="Times New Roman"/>
          <w:sz w:val="28"/>
          <w:szCs w:val="28"/>
          <w:lang w:eastAsia="ru-RU"/>
        </w:rPr>
      </w:pPr>
    </w:p>
    <w:p w14:paraId="37FC9791" w14:textId="77777777" w:rsidR="00D71E71" w:rsidRDefault="00D71E71" w:rsidP="00707AB1">
      <w:pPr>
        <w:widowControl w:val="0"/>
        <w:spacing w:after="0" w:line="240" w:lineRule="auto"/>
        <w:jc w:val="right"/>
        <w:rPr>
          <w:rFonts w:ascii="Times New Roman" w:eastAsia="Times New Roman" w:hAnsi="Times New Roman" w:cs="Times New Roman"/>
          <w:sz w:val="28"/>
          <w:szCs w:val="28"/>
          <w:lang w:eastAsia="ru-RU"/>
        </w:rPr>
      </w:pPr>
    </w:p>
    <w:p w14:paraId="2B46BAC8" w14:textId="77777777" w:rsidR="009C31EB" w:rsidRDefault="009C31EB" w:rsidP="00707AB1">
      <w:pPr>
        <w:widowControl w:val="0"/>
        <w:spacing w:after="0" w:line="240" w:lineRule="auto"/>
        <w:jc w:val="right"/>
        <w:rPr>
          <w:rFonts w:ascii="Times New Roman" w:eastAsia="Times New Roman" w:hAnsi="Times New Roman" w:cs="Times New Roman"/>
          <w:sz w:val="28"/>
          <w:szCs w:val="28"/>
          <w:lang w:eastAsia="ru-RU"/>
        </w:rPr>
      </w:pPr>
    </w:p>
    <w:p w14:paraId="704F61A7" w14:textId="513CF9C4" w:rsidR="00D71E71" w:rsidRDefault="00D71E71" w:rsidP="00707AB1">
      <w:pPr>
        <w:widowControl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Отечественный н</w:t>
      </w:r>
      <w:r w:rsidRPr="009D14B9">
        <w:rPr>
          <w:rFonts w:ascii="Times New Roman" w:eastAsia="Times New Roman" w:hAnsi="Times New Roman" w:cs="Times New Roman"/>
          <w:sz w:val="28"/>
          <w:szCs w:val="28"/>
          <w:lang w:eastAsia="ru-RU"/>
        </w:rPr>
        <w:t>аучный</w:t>
      </w:r>
      <w:r>
        <w:rPr>
          <w:rFonts w:ascii="Times New Roman" w:eastAsia="Times New Roman" w:hAnsi="Times New Roman" w:cs="Times New Roman"/>
          <w:sz w:val="28"/>
          <w:szCs w:val="28"/>
          <w:lang w:eastAsia="ru-RU"/>
        </w:rPr>
        <w:t xml:space="preserve"> </w:t>
      </w:r>
      <w:r w:rsidRPr="009D14B9">
        <w:rPr>
          <w:rFonts w:ascii="Times New Roman" w:eastAsia="Times New Roman" w:hAnsi="Times New Roman" w:cs="Times New Roman"/>
          <w:sz w:val="28"/>
          <w:szCs w:val="28"/>
          <w:lang w:eastAsia="ru-RU"/>
        </w:rPr>
        <w:t>консультант</w:t>
      </w:r>
      <w:r>
        <w:rPr>
          <w:rFonts w:ascii="Times New Roman" w:eastAsia="Times New Roman" w:hAnsi="Times New Roman" w:cs="Times New Roman"/>
          <w:sz w:val="28"/>
          <w:szCs w:val="28"/>
          <w:lang w:eastAsia="ru-RU"/>
        </w:rPr>
        <w:t>:</w:t>
      </w:r>
    </w:p>
    <w:p w14:paraId="1A021C6B" w14:textId="77777777" w:rsidR="006B4E4F" w:rsidRDefault="00D71E71" w:rsidP="009C31EB">
      <w:pPr>
        <w:widowControl w:val="0"/>
        <w:spacing w:after="0" w:line="240" w:lineRule="auto"/>
        <w:jc w:val="right"/>
        <w:rPr>
          <w:rFonts w:ascii="Times New Roman" w:eastAsia="Times New Roman" w:hAnsi="Times New Roman" w:cs="Times New Roman"/>
          <w:b/>
          <w:bCs/>
          <w:color w:val="006600"/>
          <w:sz w:val="28"/>
          <w:szCs w:val="28"/>
          <w:lang w:eastAsia="ru-RU"/>
        </w:rPr>
      </w:pPr>
      <w:r w:rsidRPr="009D14B9">
        <w:rPr>
          <w:rFonts w:ascii="Times New Roman" w:eastAsia="Times New Roman" w:hAnsi="Times New Roman" w:cs="Times New Roman"/>
          <w:sz w:val="28"/>
          <w:szCs w:val="28"/>
          <w:lang w:eastAsia="ru-RU"/>
        </w:rPr>
        <w:t>кандидат педагогических наук,</w:t>
      </w:r>
      <w:r w:rsidR="009C31EB" w:rsidRPr="009C31EB">
        <w:rPr>
          <w:rFonts w:ascii="Times New Roman" w:eastAsia="Times New Roman" w:hAnsi="Times New Roman" w:cs="Times New Roman"/>
          <w:b/>
          <w:bCs/>
          <w:color w:val="006600"/>
          <w:sz w:val="28"/>
          <w:szCs w:val="28"/>
          <w:lang w:eastAsia="ru-RU"/>
        </w:rPr>
        <w:t xml:space="preserve"> </w:t>
      </w:r>
    </w:p>
    <w:p w14:paraId="387847E1" w14:textId="767C4F7B" w:rsidR="009C31EB" w:rsidRPr="009C31EB" w:rsidRDefault="006B4E4F" w:rsidP="009C31EB">
      <w:pPr>
        <w:widowControl w:val="0"/>
        <w:spacing w:after="0" w:line="240" w:lineRule="auto"/>
        <w:jc w:val="right"/>
        <w:rPr>
          <w:rFonts w:ascii="Times New Roman" w:eastAsia="Times New Roman" w:hAnsi="Times New Roman" w:cs="Times New Roman"/>
          <w:sz w:val="28"/>
          <w:szCs w:val="28"/>
          <w:lang w:eastAsia="ru-RU"/>
        </w:rPr>
      </w:pPr>
      <w:r w:rsidRPr="006B4E4F">
        <w:rPr>
          <w:rFonts w:ascii="Times New Roman" w:eastAsia="Times New Roman" w:hAnsi="Times New Roman" w:cs="Times New Roman"/>
          <w:sz w:val="28"/>
          <w:szCs w:val="28"/>
          <w:lang w:eastAsia="ru-RU"/>
        </w:rPr>
        <w:t>ассоциированный</w:t>
      </w:r>
      <w:r>
        <w:rPr>
          <w:rFonts w:ascii="Times New Roman" w:eastAsia="Times New Roman" w:hAnsi="Times New Roman" w:cs="Times New Roman"/>
          <w:b/>
          <w:bCs/>
          <w:color w:val="006600"/>
          <w:sz w:val="28"/>
          <w:szCs w:val="28"/>
          <w:lang w:eastAsia="ru-RU"/>
        </w:rPr>
        <w:t xml:space="preserve"> </w:t>
      </w:r>
      <w:r w:rsidR="009C31EB" w:rsidRPr="009C31EB">
        <w:rPr>
          <w:rFonts w:ascii="Times New Roman" w:eastAsia="Times New Roman" w:hAnsi="Times New Roman" w:cs="Times New Roman"/>
          <w:sz w:val="28"/>
          <w:szCs w:val="28"/>
          <w:lang w:eastAsia="ru-RU"/>
        </w:rPr>
        <w:t xml:space="preserve">профессор </w:t>
      </w:r>
    </w:p>
    <w:p w14:paraId="4E827389" w14:textId="77777777" w:rsidR="00D71E71" w:rsidRPr="009C31EB" w:rsidRDefault="00D71E71" w:rsidP="00707AB1">
      <w:pPr>
        <w:widowControl w:val="0"/>
        <w:spacing w:after="0" w:line="240" w:lineRule="auto"/>
        <w:jc w:val="right"/>
        <w:rPr>
          <w:rFonts w:ascii="Times New Roman" w:eastAsia="Times New Roman" w:hAnsi="Times New Roman" w:cs="Times New Roman"/>
          <w:sz w:val="28"/>
          <w:szCs w:val="28"/>
          <w:lang w:eastAsia="ru-RU"/>
        </w:rPr>
      </w:pPr>
      <w:r w:rsidRPr="009C31EB">
        <w:rPr>
          <w:rFonts w:ascii="Times New Roman" w:eastAsia="Times New Roman" w:hAnsi="Times New Roman" w:cs="Times New Roman"/>
          <w:sz w:val="28"/>
          <w:szCs w:val="28"/>
          <w:lang w:eastAsia="ru-RU"/>
        </w:rPr>
        <w:t xml:space="preserve">Б.А. Жекибаева </w:t>
      </w:r>
    </w:p>
    <w:p w14:paraId="7D973C16" w14:textId="77777777" w:rsidR="00D71E71" w:rsidRDefault="00D71E71" w:rsidP="00707AB1">
      <w:pPr>
        <w:widowControl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(НАО «Карагандинский университет имени Е.А. Букетова»,</w:t>
      </w:r>
    </w:p>
    <w:p w14:paraId="2DE918B8" w14:textId="77777777" w:rsidR="00D71E71" w:rsidRPr="009D14B9" w:rsidRDefault="00D71E71" w:rsidP="00707AB1">
      <w:pPr>
        <w:widowControl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Караганда, Казахстан)</w:t>
      </w:r>
    </w:p>
    <w:p w14:paraId="62662714" w14:textId="77777777" w:rsidR="00D71E71" w:rsidRDefault="00D71E71" w:rsidP="00707AB1">
      <w:pPr>
        <w:widowControl w:val="0"/>
        <w:spacing w:after="0" w:line="240" w:lineRule="auto"/>
        <w:jc w:val="right"/>
        <w:rPr>
          <w:rFonts w:ascii="Times New Roman" w:eastAsia="Times New Roman" w:hAnsi="Times New Roman" w:cs="Times New Roman"/>
          <w:sz w:val="28"/>
          <w:szCs w:val="28"/>
          <w:lang w:eastAsia="ru-RU"/>
        </w:rPr>
      </w:pPr>
    </w:p>
    <w:p w14:paraId="03F61B1D" w14:textId="77777777" w:rsidR="00D71E71" w:rsidRPr="009D14B9" w:rsidRDefault="00D71E71" w:rsidP="00707AB1">
      <w:pPr>
        <w:widowControl w:val="0"/>
        <w:spacing w:after="0" w:line="240" w:lineRule="auto"/>
        <w:jc w:val="right"/>
        <w:rPr>
          <w:rFonts w:ascii="Times New Roman" w:eastAsia="Times New Roman" w:hAnsi="Times New Roman" w:cs="Times New Roman"/>
          <w:sz w:val="28"/>
          <w:szCs w:val="28"/>
          <w:lang w:eastAsia="ru-RU"/>
        </w:rPr>
      </w:pPr>
      <w:r w:rsidRPr="009D14B9">
        <w:rPr>
          <w:rFonts w:ascii="Times New Roman" w:eastAsia="Times New Roman" w:hAnsi="Times New Roman" w:cs="Times New Roman"/>
          <w:sz w:val="28"/>
          <w:szCs w:val="28"/>
          <w:lang w:eastAsia="ru-RU"/>
        </w:rPr>
        <w:t>Зарубежный научный консультант</w:t>
      </w:r>
      <w:r>
        <w:rPr>
          <w:rFonts w:ascii="Times New Roman" w:eastAsia="Times New Roman" w:hAnsi="Times New Roman" w:cs="Times New Roman"/>
          <w:sz w:val="28"/>
          <w:szCs w:val="28"/>
          <w:lang w:eastAsia="ru-RU"/>
        </w:rPr>
        <w:t>:</w:t>
      </w:r>
    </w:p>
    <w:p w14:paraId="137AC9C8" w14:textId="77777777" w:rsidR="00D71E71" w:rsidRPr="009D14B9" w:rsidRDefault="00D71E71" w:rsidP="00707AB1">
      <w:pPr>
        <w:widowControl w:val="0"/>
        <w:spacing w:after="0" w:line="240" w:lineRule="auto"/>
        <w:jc w:val="right"/>
        <w:rPr>
          <w:rFonts w:ascii="Times New Roman" w:eastAsia="Times New Roman" w:hAnsi="Times New Roman" w:cs="Times New Roman"/>
          <w:sz w:val="28"/>
          <w:szCs w:val="28"/>
          <w:lang w:eastAsia="ru-RU"/>
        </w:rPr>
      </w:pPr>
      <w:r w:rsidRPr="009D14B9">
        <w:rPr>
          <w:rFonts w:ascii="Times New Roman" w:eastAsia="Times New Roman" w:hAnsi="Times New Roman" w:cs="Times New Roman"/>
          <w:sz w:val="28"/>
          <w:szCs w:val="28"/>
          <w:lang w:eastAsia="ru-RU"/>
        </w:rPr>
        <w:t>доктор педагогических наук, профессор</w:t>
      </w:r>
    </w:p>
    <w:p w14:paraId="689BB181" w14:textId="77777777" w:rsidR="00D71E71" w:rsidRDefault="00D71E71" w:rsidP="00707AB1">
      <w:pPr>
        <w:widowControl w:val="0"/>
        <w:spacing w:after="0" w:line="240" w:lineRule="auto"/>
        <w:jc w:val="right"/>
        <w:rPr>
          <w:rFonts w:ascii="Times New Roman" w:eastAsia="Times New Roman" w:hAnsi="Times New Roman" w:cs="Times New Roman"/>
          <w:sz w:val="28"/>
          <w:szCs w:val="28"/>
          <w:lang w:eastAsia="ru-RU"/>
        </w:rPr>
      </w:pPr>
      <w:r w:rsidRPr="009D14B9">
        <w:rPr>
          <w:rFonts w:ascii="Times New Roman" w:eastAsia="Times New Roman" w:hAnsi="Times New Roman" w:cs="Times New Roman"/>
          <w:sz w:val="28"/>
          <w:szCs w:val="28"/>
          <w:lang w:eastAsia="ru-RU"/>
        </w:rPr>
        <w:t xml:space="preserve">О.М. Коломиец </w:t>
      </w:r>
    </w:p>
    <w:p w14:paraId="37F59661" w14:textId="77777777" w:rsidR="00D71E71" w:rsidRDefault="00D71E71" w:rsidP="00707AB1">
      <w:pPr>
        <w:widowControl w:val="0"/>
        <w:spacing w:after="0" w:line="240" w:lineRule="auto"/>
        <w:jc w:val="right"/>
        <w:rPr>
          <w:rFonts w:ascii="Times New Roman" w:eastAsia="Times New Roman" w:hAnsi="Times New Roman" w:cs="Times New Roman"/>
          <w:sz w:val="28"/>
          <w:szCs w:val="28"/>
          <w:lang w:eastAsia="ru-RU"/>
        </w:rPr>
      </w:pPr>
      <w:r w:rsidRPr="009D14B9">
        <w:rPr>
          <w:rFonts w:ascii="Times New Roman" w:eastAsia="Times New Roman" w:hAnsi="Times New Roman" w:cs="Times New Roman"/>
          <w:sz w:val="28"/>
          <w:szCs w:val="28"/>
          <w:lang w:eastAsia="ru-RU"/>
        </w:rPr>
        <w:t>(</w:t>
      </w:r>
      <w:r w:rsidRPr="00CE46DA">
        <w:rPr>
          <w:rFonts w:ascii="Times New Roman" w:eastAsia="Times New Roman" w:hAnsi="Times New Roman" w:cs="Times New Roman"/>
          <w:sz w:val="28"/>
          <w:szCs w:val="28"/>
          <w:lang w:eastAsia="ru-RU"/>
        </w:rPr>
        <w:t xml:space="preserve">АНО «Международный институт профессионального </w:t>
      </w:r>
    </w:p>
    <w:p w14:paraId="6396CC05" w14:textId="77777777" w:rsidR="00D71E71" w:rsidRPr="009D14B9" w:rsidRDefault="00D71E71" w:rsidP="00707AB1">
      <w:pPr>
        <w:widowControl w:val="0"/>
        <w:spacing w:after="0" w:line="240" w:lineRule="auto"/>
        <w:jc w:val="right"/>
        <w:rPr>
          <w:rFonts w:ascii="Times New Roman" w:eastAsia="Times New Roman" w:hAnsi="Times New Roman" w:cs="Times New Roman"/>
          <w:sz w:val="28"/>
          <w:szCs w:val="28"/>
          <w:lang w:eastAsia="ru-RU"/>
        </w:rPr>
      </w:pPr>
      <w:r w:rsidRPr="00CE46DA">
        <w:rPr>
          <w:rFonts w:ascii="Times New Roman" w:eastAsia="Times New Roman" w:hAnsi="Times New Roman" w:cs="Times New Roman"/>
          <w:sz w:val="28"/>
          <w:szCs w:val="28"/>
          <w:lang w:eastAsia="ru-RU"/>
        </w:rPr>
        <w:t>развития педагога»</w:t>
      </w:r>
      <w:r>
        <w:rPr>
          <w:rFonts w:ascii="Times New Roman" w:eastAsia="Times New Roman" w:hAnsi="Times New Roman" w:cs="Times New Roman"/>
          <w:sz w:val="28"/>
          <w:szCs w:val="28"/>
          <w:lang w:eastAsia="ru-RU"/>
        </w:rPr>
        <w:t xml:space="preserve">, </w:t>
      </w:r>
      <w:r w:rsidRPr="009D14B9">
        <w:rPr>
          <w:rFonts w:ascii="Times New Roman" w:eastAsia="Times New Roman" w:hAnsi="Times New Roman" w:cs="Times New Roman"/>
          <w:sz w:val="28"/>
          <w:szCs w:val="28"/>
          <w:lang w:eastAsia="ru-RU"/>
        </w:rPr>
        <w:t>г. Москва</w:t>
      </w:r>
      <w:r>
        <w:rPr>
          <w:rFonts w:ascii="Times New Roman" w:eastAsia="Times New Roman" w:hAnsi="Times New Roman" w:cs="Times New Roman"/>
          <w:sz w:val="28"/>
          <w:szCs w:val="28"/>
          <w:lang w:eastAsia="ru-RU"/>
        </w:rPr>
        <w:t>,</w:t>
      </w:r>
      <w:r w:rsidRPr="009D14B9">
        <w:rPr>
          <w:rFonts w:ascii="Times New Roman" w:eastAsia="Times New Roman" w:hAnsi="Times New Roman" w:cs="Times New Roman"/>
          <w:sz w:val="28"/>
          <w:szCs w:val="28"/>
          <w:lang w:eastAsia="ru-RU"/>
        </w:rPr>
        <w:t xml:space="preserve"> Российская Федерация)</w:t>
      </w:r>
    </w:p>
    <w:p w14:paraId="2B1DD248" w14:textId="77777777" w:rsidR="00D71E71" w:rsidRPr="009D14B9" w:rsidRDefault="00D71E71" w:rsidP="00707AB1">
      <w:pPr>
        <w:widowControl w:val="0"/>
        <w:spacing w:after="0" w:line="240" w:lineRule="auto"/>
        <w:jc w:val="both"/>
        <w:rPr>
          <w:rFonts w:ascii="Times New Roman" w:eastAsia="Times New Roman" w:hAnsi="Times New Roman" w:cs="Times New Roman"/>
          <w:sz w:val="28"/>
          <w:szCs w:val="28"/>
          <w:lang w:eastAsia="ru-RU"/>
        </w:rPr>
      </w:pPr>
    </w:p>
    <w:p w14:paraId="5CD5BDCF" w14:textId="77777777" w:rsidR="007724E3" w:rsidRDefault="007724E3" w:rsidP="00707AB1">
      <w:pPr>
        <w:widowControl w:val="0"/>
        <w:spacing w:after="0" w:line="240" w:lineRule="auto"/>
        <w:jc w:val="center"/>
        <w:rPr>
          <w:rFonts w:ascii="Times New Roman" w:eastAsia="Times New Roman" w:hAnsi="Times New Roman" w:cs="Times New Roman"/>
          <w:sz w:val="28"/>
          <w:szCs w:val="28"/>
          <w:lang w:eastAsia="ru-RU"/>
        </w:rPr>
      </w:pPr>
    </w:p>
    <w:p w14:paraId="5DB8FE7C" w14:textId="53F443B1" w:rsidR="006148D8" w:rsidRDefault="00D71E71" w:rsidP="00707AB1">
      <w:pPr>
        <w:widowControl w:val="0"/>
        <w:spacing w:after="0" w:line="240" w:lineRule="auto"/>
        <w:jc w:val="center"/>
        <w:rPr>
          <w:rFonts w:ascii="Times New Roman" w:eastAsia="Times New Roman" w:hAnsi="Times New Roman" w:cs="Times New Roman"/>
          <w:sz w:val="28"/>
          <w:szCs w:val="28"/>
          <w:lang w:eastAsia="ru-RU"/>
        </w:rPr>
      </w:pPr>
      <w:r w:rsidRPr="009D14B9">
        <w:rPr>
          <w:rFonts w:ascii="Times New Roman" w:eastAsia="Times New Roman" w:hAnsi="Times New Roman" w:cs="Times New Roman"/>
          <w:sz w:val="28"/>
          <w:szCs w:val="28"/>
          <w:lang w:eastAsia="ru-RU"/>
        </w:rPr>
        <w:t>Республика Казахстан</w:t>
      </w:r>
    </w:p>
    <w:p w14:paraId="6904B556" w14:textId="73E971A0" w:rsidR="00D71E71" w:rsidRPr="00A24979" w:rsidRDefault="00D71E71" w:rsidP="00707AB1">
      <w:pPr>
        <w:widowControl w:val="0"/>
        <w:spacing w:after="0" w:line="240" w:lineRule="auto"/>
        <w:jc w:val="center"/>
        <w:rPr>
          <w:rFonts w:ascii="Times New Roman" w:eastAsia="Times New Roman" w:hAnsi="Times New Roman" w:cs="Times New Roman"/>
          <w:sz w:val="28"/>
          <w:szCs w:val="28"/>
          <w:lang w:eastAsia="ru-RU"/>
        </w:rPr>
        <w:sectPr w:rsidR="00D71E71" w:rsidRPr="00A24979" w:rsidSect="00947A46">
          <w:footerReference w:type="default" r:id="rId8"/>
          <w:pgSz w:w="11906" w:h="16838"/>
          <w:pgMar w:top="1134" w:right="567" w:bottom="1134" w:left="1701" w:header="709" w:footer="709" w:gutter="0"/>
          <w:cols w:space="708"/>
          <w:titlePg/>
          <w:docGrid w:linePitch="360"/>
        </w:sectPr>
      </w:pPr>
      <w:r w:rsidRPr="009D14B9">
        <w:rPr>
          <w:rFonts w:ascii="Times New Roman" w:eastAsia="Times New Roman" w:hAnsi="Times New Roman" w:cs="Times New Roman"/>
          <w:sz w:val="28"/>
          <w:szCs w:val="28"/>
          <w:lang w:eastAsia="ru-RU"/>
        </w:rPr>
        <w:t>Караганда, 2024</w:t>
      </w:r>
    </w:p>
    <w:p w14:paraId="74AD93F5" w14:textId="77777777" w:rsidR="00D71E71" w:rsidRPr="00A24979" w:rsidRDefault="00D71E71" w:rsidP="00707AB1">
      <w:pPr>
        <w:widowControl w:val="0"/>
        <w:spacing w:after="0" w:line="240" w:lineRule="auto"/>
        <w:jc w:val="center"/>
        <w:rPr>
          <w:rFonts w:ascii="Times New Roman" w:eastAsia="Times New Roman" w:hAnsi="Times New Roman" w:cs="Times New Roman"/>
          <w:sz w:val="28"/>
          <w:szCs w:val="28"/>
          <w:lang w:eastAsia="ru-RU"/>
        </w:rPr>
      </w:pPr>
      <w:r w:rsidRPr="009D14B9">
        <w:rPr>
          <w:rFonts w:ascii="Times New Roman" w:eastAsia="Times New Roman" w:hAnsi="Times New Roman" w:cs="Times New Roman"/>
          <w:b/>
          <w:bCs/>
          <w:sz w:val="28"/>
          <w:szCs w:val="28"/>
          <w:lang w:eastAsia="ru-RU"/>
        </w:rPr>
        <w:lastRenderedPageBreak/>
        <w:t>СОДЕРЖАНИЕ</w:t>
      </w:r>
    </w:p>
    <w:p w14:paraId="4212178A" w14:textId="77777777" w:rsidR="00D71E71" w:rsidRPr="009D14B9" w:rsidRDefault="00D71E71" w:rsidP="00707AB1">
      <w:pPr>
        <w:widowControl w:val="0"/>
        <w:spacing w:after="0" w:line="240" w:lineRule="auto"/>
        <w:jc w:val="both"/>
        <w:rPr>
          <w:rFonts w:ascii="Times New Roman" w:eastAsia="Times New Roman" w:hAnsi="Times New Roman" w:cs="Times New Roman"/>
          <w:b/>
          <w:sz w:val="28"/>
          <w:szCs w:val="28"/>
          <w:lang w:val="ru-MD" w:eastAsia="ru-RU"/>
        </w:rPr>
      </w:pPr>
    </w:p>
    <w:tbl>
      <w:tblPr>
        <w:tblW w:w="5000" w:type="pct"/>
        <w:tblLook w:val="0000" w:firstRow="0" w:lastRow="0" w:firstColumn="0" w:lastColumn="0" w:noHBand="0" w:noVBand="0"/>
      </w:tblPr>
      <w:tblGrid>
        <w:gridCol w:w="572"/>
        <w:gridCol w:w="8430"/>
        <w:gridCol w:w="636"/>
      </w:tblGrid>
      <w:tr w:rsidR="00D304D0" w:rsidRPr="00312A76" w14:paraId="0FD48BA0" w14:textId="77777777" w:rsidTr="00D304D0">
        <w:trPr>
          <w:trHeight w:val="292"/>
        </w:trPr>
        <w:tc>
          <w:tcPr>
            <w:tcW w:w="4670" w:type="pct"/>
            <w:gridSpan w:val="2"/>
          </w:tcPr>
          <w:p w14:paraId="6692889D" w14:textId="77777777" w:rsidR="00D304D0" w:rsidRPr="009D14B9" w:rsidRDefault="00D304D0" w:rsidP="00D304D0">
            <w:pPr>
              <w:spacing w:after="0" w:line="240" w:lineRule="auto"/>
              <w:jc w:val="both"/>
              <w:rPr>
                <w:rFonts w:ascii="Times New Roman" w:eastAsia="Times New Roman" w:hAnsi="Times New Roman" w:cs="Times New Roman"/>
                <w:b/>
                <w:sz w:val="28"/>
                <w:szCs w:val="28"/>
                <w:lang w:eastAsia="ru-RU"/>
              </w:rPr>
            </w:pPr>
            <w:r w:rsidRPr="009D14B9">
              <w:rPr>
                <w:rFonts w:ascii="Times New Roman" w:eastAsia="Times New Roman" w:hAnsi="Times New Roman" w:cs="Times New Roman"/>
                <w:b/>
                <w:bCs/>
                <w:sz w:val="28"/>
                <w:szCs w:val="28"/>
                <w:lang w:eastAsia="ru-RU"/>
              </w:rPr>
              <w:t>НОРМАТИВНЫЕ ССЫЛКИ</w:t>
            </w:r>
            <w:r w:rsidRPr="009D14B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c>
          <w:tcPr>
            <w:tcW w:w="330" w:type="pct"/>
          </w:tcPr>
          <w:p w14:paraId="1E8FDB16" w14:textId="77777777" w:rsidR="00D304D0" w:rsidRPr="002C00E2" w:rsidRDefault="00D304D0" w:rsidP="00D304D0">
            <w:pPr>
              <w:spacing w:after="0" w:line="240" w:lineRule="auto"/>
              <w:jc w:val="right"/>
              <w:rPr>
                <w:rFonts w:ascii="Times New Roman" w:eastAsia="Times New Roman" w:hAnsi="Times New Roman" w:cs="Times New Roman"/>
                <w:bCs/>
                <w:sz w:val="28"/>
                <w:szCs w:val="28"/>
                <w:lang w:val="ru-MD" w:eastAsia="ru-RU"/>
              </w:rPr>
            </w:pPr>
            <w:r w:rsidRPr="002C00E2">
              <w:rPr>
                <w:rFonts w:ascii="Times New Roman" w:eastAsia="Times New Roman" w:hAnsi="Times New Roman" w:cs="Times New Roman"/>
                <w:bCs/>
                <w:sz w:val="28"/>
                <w:szCs w:val="28"/>
                <w:lang w:val="ru-MD" w:eastAsia="ru-RU"/>
              </w:rPr>
              <w:t xml:space="preserve">    4</w:t>
            </w:r>
          </w:p>
        </w:tc>
      </w:tr>
      <w:tr w:rsidR="00D304D0" w:rsidRPr="00312A76" w14:paraId="4435DC3D" w14:textId="77777777" w:rsidTr="00D304D0">
        <w:tc>
          <w:tcPr>
            <w:tcW w:w="4670" w:type="pct"/>
            <w:gridSpan w:val="2"/>
          </w:tcPr>
          <w:p w14:paraId="67FD282E" w14:textId="77777777" w:rsidR="00D304D0" w:rsidRPr="009D14B9" w:rsidRDefault="00D304D0" w:rsidP="00D304D0">
            <w:pPr>
              <w:spacing w:after="0" w:line="240" w:lineRule="auto"/>
              <w:jc w:val="both"/>
              <w:rPr>
                <w:rFonts w:ascii="Times New Roman" w:eastAsia="Times New Roman" w:hAnsi="Times New Roman" w:cs="Times New Roman"/>
                <w:b/>
                <w:sz w:val="28"/>
                <w:szCs w:val="28"/>
                <w:lang w:eastAsia="ru-RU"/>
              </w:rPr>
            </w:pPr>
            <w:r w:rsidRPr="009D14B9">
              <w:rPr>
                <w:rFonts w:ascii="Times New Roman" w:eastAsia="Times New Roman" w:hAnsi="Times New Roman" w:cs="Times New Roman"/>
                <w:b/>
                <w:bCs/>
                <w:sz w:val="28"/>
                <w:szCs w:val="28"/>
                <w:lang w:eastAsia="ru-RU"/>
              </w:rPr>
              <w:t>ОПРЕДЕЛЕНИЯ</w:t>
            </w:r>
            <w:r w:rsidRPr="009D14B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c>
          <w:tcPr>
            <w:tcW w:w="330" w:type="pct"/>
          </w:tcPr>
          <w:p w14:paraId="75FB493F" w14:textId="77777777" w:rsidR="00D304D0" w:rsidRPr="002C00E2" w:rsidRDefault="00D304D0" w:rsidP="00D304D0">
            <w:pPr>
              <w:spacing w:after="0" w:line="240" w:lineRule="auto"/>
              <w:jc w:val="right"/>
              <w:rPr>
                <w:rFonts w:ascii="Times New Roman" w:eastAsia="Times New Roman" w:hAnsi="Times New Roman" w:cs="Times New Roman"/>
                <w:bCs/>
                <w:sz w:val="28"/>
                <w:szCs w:val="28"/>
                <w:lang w:val="ru-MD" w:eastAsia="ru-RU"/>
              </w:rPr>
            </w:pPr>
            <w:r w:rsidRPr="002C00E2">
              <w:rPr>
                <w:rFonts w:ascii="Times New Roman" w:eastAsia="Times New Roman" w:hAnsi="Times New Roman" w:cs="Times New Roman"/>
                <w:bCs/>
                <w:sz w:val="28"/>
                <w:szCs w:val="28"/>
                <w:lang w:val="ru-MD" w:eastAsia="ru-RU"/>
              </w:rPr>
              <w:t xml:space="preserve">  5</w:t>
            </w:r>
          </w:p>
        </w:tc>
      </w:tr>
      <w:tr w:rsidR="00D304D0" w:rsidRPr="00312A76" w14:paraId="2726BFE1" w14:textId="77777777" w:rsidTr="00D304D0">
        <w:tc>
          <w:tcPr>
            <w:tcW w:w="4670" w:type="pct"/>
            <w:gridSpan w:val="2"/>
          </w:tcPr>
          <w:p w14:paraId="614EEECB" w14:textId="77777777" w:rsidR="00D304D0" w:rsidRPr="009D14B9" w:rsidRDefault="00D304D0" w:rsidP="00D304D0">
            <w:pPr>
              <w:spacing w:after="0" w:line="240" w:lineRule="auto"/>
              <w:jc w:val="both"/>
              <w:rPr>
                <w:rFonts w:ascii="Times New Roman" w:eastAsia="Times New Roman" w:hAnsi="Times New Roman" w:cs="Times New Roman"/>
                <w:b/>
                <w:bCs/>
                <w:sz w:val="28"/>
                <w:szCs w:val="28"/>
                <w:lang w:eastAsia="ru-RU"/>
              </w:rPr>
            </w:pPr>
            <w:r w:rsidRPr="009D14B9">
              <w:rPr>
                <w:rFonts w:ascii="Times New Roman" w:eastAsia="Times New Roman" w:hAnsi="Times New Roman" w:cs="Times New Roman"/>
                <w:b/>
                <w:bCs/>
                <w:sz w:val="28"/>
                <w:szCs w:val="28"/>
                <w:lang w:eastAsia="ru-RU"/>
              </w:rPr>
              <w:t>ОБОЗНАЧЕНИЯ И СОКРАЩЕНИЯ</w:t>
            </w:r>
            <w:r w:rsidRPr="009D14B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c>
          <w:tcPr>
            <w:tcW w:w="330" w:type="pct"/>
          </w:tcPr>
          <w:p w14:paraId="2C2BCB66" w14:textId="77777777" w:rsidR="00D304D0" w:rsidRPr="002C00E2" w:rsidRDefault="00D304D0" w:rsidP="00D304D0">
            <w:pPr>
              <w:spacing w:after="0" w:line="240" w:lineRule="auto"/>
              <w:jc w:val="right"/>
              <w:rPr>
                <w:rFonts w:ascii="Times New Roman" w:eastAsia="Times New Roman" w:hAnsi="Times New Roman" w:cs="Times New Roman"/>
                <w:bCs/>
                <w:sz w:val="28"/>
                <w:szCs w:val="28"/>
                <w:lang w:val="ru-MD" w:eastAsia="ru-RU"/>
              </w:rPr>
            </w:pPr>
            <w:r w:rsidRPr="002C00E2">
              <w:rPr>
                <w:rFonts w:ascii="Times New Roman" w:eastAsia="Times New Roman" w:hAnsi="Times New Roman" w:cs="Times New Roman"/>
                <w:bCs/>
                <w:sz w:val="28"/>
                <w:szCs w:val="28"/>
                <w:lang w:val="ru-MD" w:eastAsia="ru-RU"/>
              </w:rPr>
              <w:t xml:space="preserve">    6</w:t>
            </w:r>
          </w:p>
        </w:tc>
      </w:tr>
      <w:tr w:rsidR="00D304D0" w:rsidRPr="00312A76" w14:paraId="0CD35105" w14:textId="77777777" w:rsidTr="00D304D0">
        <w:tc>
          <w:tcPr>
            <w:tcW w:w="4670" w:type="pct"/>
            <w:gridSpan w:val="2"/>
          </w:tcPr>
          <w:p w14:paraId="149BDA95" w14:textId="77777777" w:rsidR="00D304D0" w:rsidRPr="009D14B9" w:rsidRDefault="00D304D0" w:rsidP="00D304D0">
            <w:pPr>
              <w:spacing w:after="0" w:line="240" w:lineRule="auto"/>
              <w:jc w:val="both"/>
              <w:rPr>
                <w:rFonts w:ascii="Times New Roman" w:eastAsia="Times New Roman" w:hAnsi="Times New Roman" w:cs="Times New Roman"/>
                <w:b/>
                <w:sz w:val="28"/>
                <w:szCs w:val="28"/>
                <w:lang w:eastAsia="ru-RU"/>
              </w:rPr>
            </w:pPr>
            <w:r w:rsidRPr="009D14B9">
              <w:rPr>
                <w:rFonts w:ascii="Times New Roman" w:eastAsia="Times New Roman" w:hAnsi="Times New Roman" w:cs="Times New Roman"/>
                <w:b/>
                <w:sz w:val="28"/>
                <w:szCs w:val="28"/>
                <w:lang w:eastAsia="ru-RU"/>
              </w:rPr>
              <w:t>ВВЕДЕНИЕ</w:t>
            </w:r>
            <w:r w:rsidRPr="009D14B9">
              <w:rPr>
                <w:rFonts w:ascii="Times New Roman" w:eastAsia="Times New Roman" w:hAnsi="Times New Roman" w:cs="Times New Roman"/>
                <w:bCs/>
                <w:sz w:val="28"/>
                <w:szCs w:val="28"/>
                <w:lang w:eastAsia="ru-RU"/>
              </w:rPr>
              <w:t>……………………………………………………………...........</w:t>
            </w:r>
          </w:p>
        </w:tc>
        <w:tc>
          <w:tcPr>
            <w:tcW w:w="330" w:type="pct"/>
          </w:tcPr>
          <w:p w14:paraId="3A1D3050" w14:textId="77777777" w:rsidR="00D304D0" w:rsidRPr="00844EF9" w:rsidRDefault="00D304D0" w:rsidP="00D304D0">
            <w:pPr>
              <w:spacing w:after="0" w:line="240" w:lineRule="auto"/>
              <w:jc w:val="right"/>
              <w:rPr>
                <w:rFonts w:ascii="Times New Roman" w:eastAsia="Times New Roman" w:hAnsi="Times New Roman" w:cs="Times New Roman"/>
                <w:bCs/>
                <w:sz w:val="28"/>
                <w:szCs w:val="28"/>
                <w:lang w:val="ru-MD" w:eastAsia="ru-RU"/>
              </w:rPr>
            </w:pPr>
            <w:r w:rsidRPr="00844EF9">
              <w:rPr>
                <w:rFonts w:ascii="Times New Roman" w:eastAsia="Times New Roman" w:hAnsi="Times New Roman" w:cs="Times New Roman"/>
                <w:bCs/>
                <w:sz w:val="28"/>
                <w:szCs w:val="28"/>
                <w:lang w:val="ru-MD" w:eastAsia="ru-RU"/>
              </w:rPr>
              <w:t>7</w:t>
            </w:r>
          </w:p>
        </w:tc>
      </w:tr>
      <w:tr w:rsidR="00D304D0" w:rsidRPr="00312A76" w14:paraId="2536C841" w14:textId="77777777" w:rsidTr="00D304D0">
        <w:tc>
          <w:tcPr>
            <w:tcW w:w="297" w:type="pct"/>
          </w:tcPr>
          <w:p w14:paraId="21D7EC22" w14:textId="77777777" w:rsidR="00D304D0" w:rsidRPr="009D14B9" w:rsidRDefault="00D304D0" w:rsidP="00D304D0">
            <w:pPr>
              <w:spacing w:after="0" w:line="240" w:lineRule="auto"/>
              <w:jc w:val="both"/>
              <w:rPr>
                <w:rFonts w:ascii="Times New Roman" w:eastAsia="Times New Roman" w:hAnsi="Times New Roman" w:cs="Times New Roman"/>
                <w:b/>
                <w:sz w:val="28"/>
                <w:szCs w:val="28"/>
                <w:lang w:val="ru-MD" w:eastAsia="ru-RU"/>
              </w:rPr>
            </w:pPr>
            <w:r w:rsidRPr="009D14B9">
              <w:rPr>
                <w:rFonts w:ascii="Times New Roman" w:eastAsia="Times New Roman" w:hAnsi="Times New Roman" w:cs="Times New Roman"/>
                <w:b/>
                <w:sz w:val="28"/>
                <w:szCs w:val="28"/>
                <w:lang w:val="ru-MD" w:eastAsia="ru-RU"/>
              </w:rPr>
              <w:t>1</w:t>
            </w:r>
          </w:p>
        </w:tc>
        <w:tc>
          <w:tcPr>
            <w:tcW w:w="4373" w:type="pct"/>
          </w:tcPr>
          <w:p w14:paraId="738A9A7B" w14:textId="0CF7C8E9" w:rsidR="00D304D0" w:rsidRPr="009D14B9" w:rsidRDefault="00D304D0" w:rsidP="00D304D0">
            <w:pPr>
              <w:spacing w:after="0" w:line="240" w:lineRule="auto"/>
              <w:jc w:val="both"/>
              <w:rPr>
                <w:rFonts w:ascii="Times New Roman" w:eastAsia="Times New Roman" w:hAnsi="Times New Roman" w:cs="Times New Roman"/>
                <w:b/>
                <w:sz w:val="28"/>
                <w:szCs w:val="28"/>
                <w:lang w:eastAsia="ru-RU"/>
              </w:rPr>
            </w:pPr>
            <w:r w:rsidRPr="009D14B9">
              <w:rPr>
                <w:rFonts w:ascii="Times New Roman" w:eastAsia="Times New Roman" w:hAnsi="Times New Roman" w:cs="Times New Roman"/>
                <w:b/>
                <w:sz w:val="28"/>
                <w:szCs w:val="24"/>
                <w:lang w:eastAsia="ru-RU"/>
              </w:rPr>
              <w:t xml:space="preserve">ТЕОРЕТИКО-МЕТОДОЛОГИЧЕСКИЕ ОСНОВЫ </w:t>
            </w:r>
            <w:r>
              <w:rPr>
                <w:rFonts w:ascii="Times New Roman" w:eastAsia="Times New Roman" w:hAnsi="Times New Roman" w:cs="Times New Roman"/>
                <w:b/>
                <w:sz w:val="28"/>
                <w:szCs w:val="24"/>
                <w:lang w:eastAsia="ru-RU"/>
              </w:rPr>
              <w:t>ПОДГОТОВКИ</w:t>
            </w:r>
            <w:r w:rsidRPr="009D14B9">
              <w:rPr>
                <w:rFonts w:ascii="Times New Roman" w:eastAsia="Times New Roman" w:hAnsi="Times New Roman" w:cs="Times New Roman"/>
                <w:b/>
                <w:bCs/>
                <w:sz w:val="28"/>
                <w:szCs w:val="28"/>
                <w:lang w:eastAsia="ru-RU"/>
              </w:rPr>
              <w:t xml:space="preserve"> БУДУЩИХ УЧИТЕЛЕЙ </w:t>
            </w:r>
            <w:r w:rsidRPr="009D14B9">
              <w:rPr>
                <w:rFonts w:ascii="Times New Roman" w:eastAsia="Times New Roman" w:hAnsi="Times New Roman" w:cs="Times New Roman"/>
                <w:b/>
                <w:sz w:val="28"/>
                <w:szCs w:val="28"/>
                <w:lang w:eastAsia="ru-RU"/>
              </w:rPr>
              <w:t>К ИНТЕГРИРОВАННОМУ ОБУЧЕНИЮ В НАЧАЛЬНОЙ ШКОЛЕ</w:t>
            </w:r>
            <w:r w:rsidR="00161942">
              <w:rPr>
                <w:rFonts w:ascii="Times New Roman" w:eastAsia="Times New Roman" w:hAnsi="Times New Roman" w:cs="Times New Roman"/>
                <w:bCs/>
                <w:sz w:val="28"/>
                <w:szCs w:val="28"/>
                <w:lang w:eastAsia="ru-RU"/>
              </w:rPr>
              <w:t xml:space="preserve"> …………………………………………………………………</w:t>
            </w:r>
          </w:p>
        </w:tc>
        <w:tc>
          <w:tcPr>
            <w:tcW w:w="330" w:type="pct"/>
          </w:tcPr>
          <w:p w14:paraId="2755617D"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val="ru-MD" w:eastAsia="ru-RU"/>
              </w:rPr>
            </w:pPr>
          </w:p>
          <w:p w14:paraId="1189B52E"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val="ru-MD" w:eastAsia="ru-RU"/>
              </w:rPr>
            </w:pPr>
          </w:p>
          <w:p w14:paraId="6AF86519"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val="ru-MD" w:eastAsia="ru-RU"/>
              </w:rPr>
            </w:pPr>
          </w:p>
          <w:p w14:paraId="564B638C" w14:textId="58C65CC9" w:rsidR="00D304D0" w:rsidRPr="00583578" w:rsidRDefault="00D304D0" w:rsidP="00D304D0">
            <w:pPr>
              <w:spacing w:after="0" w:line="240" w:lineRule="auto"/>
              <w:jc w:val="right"/>
              <w:rPr>
                <w:rFonts w:ascii="Times New Roman" w:eastAsia="Times New Roman" w:hAnsi="Times New Roman" w:cs="Times New Roman"/>
                <w:bCs/>
                <w:sz w:val="28"/>
                <w:szCs w:val="28"/>
                <w:lang w:val="ru-MD" w:eastAsia="ru-RU"/>
              </w:rPr>
            </w:pPr>
            <w:r w:rsidRPr="00583578">
              <w:rPr>
                <w:rFonts w:ascii="Times New Roman" w:eastAsia="Times New Roman" w:hAnsi="Times New Roman" w:cs="Times New Roman"/>
                <w:bCs/>
                <w:sz w:val="28"/>
                <w:szCs w:val="28"/>
                <w:lang w:val="ru-MD" w:eastAsia="ru-RU"/>
              </w:rPr>
              <w:t>1</w:t>
            </w:r>
            <w:r w:rsidR="002C00E2" w:rsidRPr="00583578">
              <w:rPr>
                <w:rFonts w:ascii="Times New Roman" w:eastAsia="Times New Roman" w:hAnsi="Times New Roman" w:cs="Times New Roman"/>
                <w:bCs/>
                <w:sz w:val="28"/>
                <w:szCs w:val="28"/>
                <w:lang w:val="ru-MD" w:eastAsia="ru-RU"/>
              </w:rPr>
              <w:t>9</w:t>
            </w:r>
          </w:p>
        </w:tc>
      </w:tr>
      <w:tr w:rsidR="00D304D0" w:rsidRPr="00312A76" w14:paraId="72F7F805" w14:textId="77777777" w:rsidTr="00D304D0">
        <w:trPr>
          <w:trHeight w:val="553"/>
        </w:trPr>
        <w:tc>
          <w:tcPr>
            <w:tcW w:w="297" w:type="pct"/>
          </w:tcPr>
          <w:p w14:paraId="41AD29A6" w14:textId="77777777" w:rsidR="00D304D0" w:rsidRPr="009D14B9" w:rsidRDefault="00D304D0" w:rsidP="00D304D0">
            <w:pPr>
              <w:spacing w:after="0" w:line="240" w:lineRule="auto"/>
              <w:jc w:val="both"/>
              <w:rPr>
                <w:rFonts w:ascii="Times New Roman" w:eastAsia="Times New Roman" w:hAnsi="Times New Roman" w:cs="Times New Roman"/>
                <w:sz w:val="28"/>
                <w:szCs w:val="28"/>
                <w:lang w:eastAsia="ru-RU"/>
              </w:rPr>
            </w:pPr>
            <w:r w:rsidRPr="009D14B9">
              <w:rPr>
                <w:rFonts w:ascii="Times New Roman" w:eastAsia="Times New Roman" w:hAnsi="Times New Roman" w:cs="Times New Roman"/>
                <w:bCs/>
                <w:sz w:val="28"/>
                <w:szCs w:val="28"/>
                <w:lang w:eastAsia="ru-RU"/>
              </w:rPr>
              <w:t>1.1</w:t>
            </w:r>
          </w:p>
        </w:tc>
        <w:tc>
          <w:tcPr>
            <w:tcW w:w="4373" w:type="pct"/>
          </w:tcPr>
          <w:p w14:paraId="2B239C73" w14:textId="65DB44B8" w:rsidR="00D304D0" w:rsidRPr="009D14B9" w:rsidRDefault="00D304D0" w:rsidP="00D304D0">
            <w:pPr>
              <w:spacing w:after="0" w:line="240" w:lineRule="auto"/>
              <w:jc w:val="both"/>
              <w:rPr>
                <w:rFonts w:ascii="Times New Roman" w:eastAsia="Times New Roman" w:hAnsi="Times New Roman" w:cs="Times New Roman"/>
                <w:bCs/>
                <w:sz w:val="28"/>
                <w:szCs w:val="28"/>
                <w:lang w:eastAsia="ru-RU"/>
              </w:rPr>
            </w:pPr>
            <w:r w:rsidRPr="009D14B9">
              <w:rPr>
                <w:rFonts w:ascii="Times New Roman" w:eastAsia="Times New Roman" w:hAnsi="Times New Roman" w:cs="Times New Roman"/>
                <w:bCs/>
                <w:sz w:val="28"/>
                <w:szCs w:val="24"/>
                <w:lang w:val="ru-MD" w:eastAsia="ru-RU"/>
              </w:rPr>
              <w:t xml:space="preserve">Научно-теоретические основы </w:t>
            </w:r>
            <w:r w:rsidRPr="00E331ED">
              <w:rPr>
                <w:rFonts w:ascii="Times New Roman" w:eastAsia="Times New Roman" w:hAnsi="Times New Roman" w:cs="Times New Roman"/>
                <w:bCs/>
                <w:sz w:val="28"/>
                <w:szCs w:val="28"/>
                <w:lang w:eastAsia="ru-RU"/>
              </w:rPr>
              <w:t xml:space="preserve">подготовки </w:t>
            </w:r>
            <w:r w:rsidRPr="009D14B9">
              <w:rPr>
                <w:rFonts w:ascii="Times New Roman" w:eastAsia="Times New Roman" w:hAnsi="Times New Roman" w:cs="Times New Roman"/>
                <w:bCs/>
                <w:sz w:val="28"/>
                <w:szCs w:val="28"/>
                <w:lang w:eastAsia="ru-RU"/>
              </w:rPr>
              <w:t xml:space="preserve">будущих учителей </w:t>
            </w:r>
            <w:r w:rsidRPr="009D14B9">
              <w:rPr>
                <w:rFonts w:ascii="Times New Roman" w:eastAsia="Times New Roman" w:hAnsi="Times New Roman" w:cs="Times New Roman"/>
                <w:sz w:val="28"/>
                <w:szCs w:val="28"/>
                <w:lang w:eastAsia="ru-RU"/>
              </w:rPr>
              <w:t>к интегрированному обучению в начальной школе…</w:t>
            </w:r>
            <w:r w:rsidR="00161942">
              <w:rPr>
                <w:rFonts w:ascii="Times New Roman" w:eastAsia="Times New Roman" w:hAnsi="Times New Roman" w:cs="Times New Roman"/>
                <w:sz w:val="28"/>
                <w:szCs w:val="28"/>
                <w:lang w:eastAsia="ru-RU"/>
              </w:rPr>
              <w:t>…………………..</w:t>
            </w:r>
          </w:p>
        </w:tc>
        <w:tc>
          <w:tcPr>
            <w:tcW w:w="330" w:type="pct"/>
          </w:tcPr>
          <w:p w14:paraId="1035A4C6"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p>
          <w:p w14:paraId="74FEEDDC" w14:textId="1E899431"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1</w:t>
            </w:r>
            <w:r w:rsidR="002C00E2" w:rsidRPr="00583578">
              <w:rPr>
                <w:rFonts w:ascii="Times New Roman" w:eastAsia="Times New Roman" w:hAnsi="Times New Roman" w:cs="Times New Roman"/>
                <w:bCs/>
                <w:sz w:val="28"/>
                <w:szCs w:val="28"/>
                <w:lang w:eastAsia="ru-RU"/>
              </w:rPr>
              <w:t>9</w:t>
            </w:r>
          </w:p>
        </w:tc>
      </w:tr>
      <w:tr w:rsidR="00D304D0" w:rsidRPr="00312A76" w14:paraId="501017FF" w14:textId="77777777" w:rsidTr="00D304D0">
        <w:tc>
          <w:tcPr>
            <w:tcW w:w="297" w:type="pct"/>
          </w:tcPr>
          <w:p w14:paraId="2DF2D59F" w14:textId="77777777" w:rsidR="00D304D0" w:rsidRPr="009D14B9" w:rsidRDefault="00D304D0" w:rsidP="00D304D0">
            <w:pPr>
              <w:spacing w:after="0" w:line="240" w:lineRule="auto"/>
              <w:jc w:val="both"/>
              <w:rPr>
                <w:rFonts w:ascii="Times New Roman" w:eastAsia="Times New Roman" w:hAnsi="Times New Roman" w:cs="Times New Roman"/>
                <w:bCs/>
                <w:sz w:val="28"/>
                <w:szCs w:val="28"/>
                <w:lang w:eastAsia="ru-RU"/>
              </w:rPr>
            </w:pPr>
            <w:r w:rsidRPr="009D14B9">
              <w:rPr>
                <w:rFonts w:ascii="Times New Roman" w:eastAsia="Times New Roman" w:hAnsi="Times New Roman" w:cs="Times New Roman"/>
                <w:bCs/>
                <w:sz w:val="28"/>
                <w:szCs w:val="28"/>
                <w:lang w:eastAsia="ru-RU"/>
              </w:rPr>
              <w:t>1.2</w:t>
            </w:r>
          </w:p>
        </w:tc>
        <w:tc>
          <w:tcPr>
            <w:tcW w:w="4373" w:type="pct"/>
          </w:tcPr>
          <w:p w14:paraId="57FA0DB3" w14:textId="77777777" w:rsidR="00D304D0" w:rsidRPr="009D14B9" w:rsidRDefault="00D304D0" w:rsidP="00D304D0">
            <w:pPr>
              <w:spacing w:after="0" w:line="240" w:lineRule="auto"/>
              <w:jc w:val="both"/>
              <w:rPr>
                <w:rFonts w:ascii="Times New Roman" w:eastAsia="Times New Roman" w:hAnsi="Times New Roman" w:cs="Times New Roman"/>
                <w:bCs/>
                <w:sz w:val="28"/>
                <w:szCs w:val="28"/>
                <w:lang w:val="kk-KZ" w:eastAsia="ru-RU"/>
              </w:rPr>
            </w:pPr>
            <w:r w:rsidRPr="009D14B9">
              <w:rPr>
                <w:rFonts w:ascii="Times New Roman" w:eastAsia="Times New Roman" w:hAnsi="Times New Roman" w:cs="Times New Roman"/>
                <w:bCs/>
                <w:sz w:val="28"/>
                <w:szCs w:val="28"/>
                <w:lang w:eastAsia="ru-RU"/>
              </w:rPr>
              <w:t xml:space="preserve">Возможности педагогического процесса вуза по </w:t>
            </w:r>
            <w:r>
              <w:rPr>
                <w:rFonts w:ascii="Times New Roman" w:eastAsia="Times New Roman" w:hAnsi="Times New Roman" w:cs="Times New Roman"/>
                <w:bCs/>
                <w:sz w:val="28"/>
                <w:szCs w:val="28"/>
                <w:lang w:eastAsia="ru-RU"/>
              </w:rPr>
              <w:t>подготовке</w:t>
            </w:r>
            <w:r w:rsidRPr="009D14B9">
              <w:rPr>
                <w:rFonts w:ascii="Times New Roman" w:eastAsia="Times New Roman" w:hAnsi="Times New Roman" w:cs="Times New Roman"/>
                <w:bCs/>
                <w:sz w:val="28"/>
                <w:szCs w:val="28"/>
                <w:lang w:eastAsia="ru-RU"/>
              </w:rPr>
              <w:t xml:space="preserve"> будущих учителей </w:t>
            </w:r>
            <w:r w:rsidRPr="009D14B9">
              <w:rPr>
                <w:rFonts w:ascii="Times New Roman" w:eastAsia="Times New Roman" w:hAnsi="Times New Roman" w:cs="Times New Roman"/>
                <w:sz w:val="28"/>
                <w:szCs w:val="28"/>
                <w:lang w:eastAsia="ru-RU"/>
              </w:rPr>
              <w:t>к интегрированному обучению в начальной школе……………………………………</w:t>
            </w:r>
            <w:r>
              <w:rPr>
                <w:rFonts w:ascii="Times New Roman" w:eastAsia="Times New Roman" w:hAnsi="Times New Roman" w:cs="Times New Roman"/>
                <w:sz w:val="28"/>
                <w:szCs w:val="28"/>
                <w:lang w:eastAsia="ru-RU"/>
              </w:rPr>
              <w:t>…………………......................</w:t>
            </w:r>
          </w:p>
        </w:tc>
        <w:tc>
          <w:tcPr>
            <w:tcW w:w="330" w:type="pct"/>
          </w:tcPr>
          <w:p w14:paraId="2EEC7D2C"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p>
          <w:p w14:paraId="418ABF1A"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p>
          <w:p w14:paraId="02D2122E" w14:textId="50CDB5F6"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3</w:t>
            </w:r>
            <w:r w:rsidR="002C00E2" w:rsidRPr="00583578">
              <w:rPr>
                <w:rFonts w:ascii="Times New Roman" w:eastAsia="Times New Roman" w:hAnsi="Times New Roman" w:cs="Times New Roman"/>
                <w:bCs/>
                <w:sz w:val="28"/>
                <w:szCs w:val="28"/>
                <w:lang w:eastAsia="ru-RU"/>
              </w:rPr>
              <w:t>7</w:t>
            </w:r>
          </w:p>
        </w:tc>
      </w:tr>
      <w:tr w:rsidR="00D304D0" w:rsidRPr="00312A76" w14:paraId="1A3FFA1A" w14:textId="77777777" w:rsidTr="00D304D0">
        <w:tc>
          <w:tcPr>
            <w:tcW w:w="297" w:type="pct"/>
          </w:tcPr>
          <w:p w14:paraId="14756EB4" w14:textId="77777777" w:rsidR="00D304D0" w:rsidRPr="009D14B9" w:rsidRDefault="00D304D0" w:rsidP="00D304D0">
            <w:pPr>
              <w:spacing w:after="0" w:line="240" w:lineRule="auto"/>
              <w:jc w:val="both"/>
              <w:rPr>
                <w:rFonts w:ascii="Times New Roman" w:eastAsia="Times New Roman" w:hAnsi="Times New Roman" w:cs="Times New Roman"/>
                <w:bCs/>
                <w:sz w:val="28"/>
                <w:szCs w:val="28"/>
                <w:lang w:eastAsia="ru-RU"/>
              </w:rPr>
            </w:pPr>
            <w:r w:rsidRPr="009D14B9">
              <w:rPr>
                <w:rFonts w:ascii="Times New Roman" w:eastAsia="Times New Roman" w:hAnsi="Times New Roman" w:cs="Times New Roman"/>
                <w:bCs/>
                <w:sz w:val="28"/>
                <w:szCs w:val="28"/>
                <w:lang w:eastAsia="ru-RU"/>
              </w:rPr>
              <w:t>1.3</w:t>
            </w:r>
          </w:p>
        </w:tc>
        <w:tc>
          <w:tcPr>
            <w:tcW w:w="4373" w:type="pct"/>
          </w:tcPr>
          <w:p w14:paraId="7824AA6E" w14:textId="1E851633" w:rsidR="00D304D0" w:rsidRPr="009D14B9" w:rsidRDefault="00D304D0" w:rsidP="00D304D0">
            <w:pPr>
              <w:spacing w:after="0" w:line="240" w:lineRule="auto"/>
              <w:jc w:val="both"/>
              <w:rPr>
                <w:rFonts w:ascii="Times New Roman" w:eastAsia="Times New Roman" w:hAnsi="Times New Roman" w:cs="Times New Roman"/>
                <w:sz w:val="28"/>
                <w:szCs w:val="28"/>
                <w:lang w:eastAsia="ru-RU"/>
              </w:rPr>
            </w:pPr>
            <w:r w:rsidRPr="009D14B9">
              <w:rPr>
                <w:rFonts w:ascii="Times New Roman" w:eastAsia="Times New Roman" w:hAnsi="Times New Roman" w:cs="Times New Roman"/>
                <w:bCs/>
                <w:sz w:val="28"/>
                <w:szCs w:val="28"/>
                <w:lang w:eastAsia="ru-RU"/>
              </w:rPr>
              <w:t xml:space="preserve">Теоретическая модель </w:t>
            </w:r>
            <w:r>
              <w:rPr>
                <w:rFonts w:ascii="Times New Roman" w:eastAsia="Times New Roman" w:hAnsi="Times New Roman" w:cs="Times New Roman"/>
                <w:bCs/>
                <w:sz w:val="28"/>
                <w:szCs w:val="28"/>
                <w:lang w:eastAsia="ru-RU"/>
              </w:rPr>
              <w:t>подготовки</w:t>
            </w:r>
            <w:r w:rsidRPr="009D14B9">
              <w:rPr>
                <w:rFonts w:ascii="Times New Roman" w:eastAsia="Times New Roman" w:hAnsi="Times New Roman" w:cs="Times New Roman"/>
                <w:bCs/>
                <w:sz w:val="28"/>
                <w:szCs w:val="28"/>
                <w:lang w:eastAsia="ru-RU"/>
              </w:rPr>
              <w:t xml:space="preserve"> будущих учителей </w:t>
            </w:r>
            <w:r w:rsidRPr="009D14B9">
              <w:rPr>
                <w:rFonts w:ascii="Times New Roman" w:eastAsia="Times New Roman" w:hAnsi="Times New Roman" w:cs="Times New Roman"/>
                <w:sz w:val="28"/>
                <w:szCs w:val="28"/>
                <w:lang w:eastAsia="ru-RU"/>
              </w:rPr>
              <w:t>к интегрированному обучению в начальной школе</w:t>
            </w:r>
            <w:r w:rsidR="00161942">
              <w:rPr>
                <w:rFonts w:ascii="Times New Roman" w:eastAsia="Times New Roman" w:hAnsi="Times New Roman" w:cs="Times New Roman"/>
                <w:sz w:val="28"/>
                <w:szCs w:val="28"/>
                <w:lang w:eastAsia="ru-RU"/>
              </w:rPr>
              <w:t xml:space="preserve"> …………………….</w:t>
            </w:r>
          </w:p>
        </w:tc>
        <w:tc>
          <w:tcPr>
            <w:tcW w:w="330" w:type="pct"/>
          </w:tcPr>
          <w:p w14:paraId="31AB4342"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p>
          <w:p w14:paraId="403A5E49" w14:textId="58F02A5A"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5</w:t>
            </w:r>
            <w:r w:rsidR="00D86A70" w:rsidRPr="00583578">
              <w:rPr>
                <w:rFonts w:ascii="Times New Roman" w:eastAsia="Times New Roman" w:hAnsi="Times New Roman" w:cs="Times New Roman"/>
                <w:bCs/>
                <w:sz w:val="28"/>
                <w:szCs w:val="28"/>
                <w:lang w:eastAsia="ru-RU"/>
              </w:rPr>
              <w:t>3</w:t>
            </w:r>
          </w:p>
        </w:tc>
      </w:tr>
      <w:tr w:rsidR="00D304D0" w:rsidRPr="00312A76" w14:paraId="445118F5" w14:textId="77777777" w:rsidTr="00D304D0">
        <w:tc>
          <w:tcPr>
            <w:tcW w:w="297" w:type="pct"/>
          </w:tcPr>
          <w:p w14:paraId="236A7A49" w14:textId="77777777" w:rsidR="00D304D0" w:rsidRPr="009D14B9" w:rsidRDefault="00D304D0" w:rsidP="00D304D0">
            <w:pPr>
              <w:spacing w:after="0" w:line="240" w:lineRule="auto"/>
              <w:jc w:val="both"/>
              <w:rPr>
                <w:rFonts w:ascii="Times New Roman" w:eastAsia="Times New Roman" w:hAnsi="Times New Roman" w:cs="Times New Roman"/>
                <w:b/>
                <w:bCs/>
                <w:sz w:val="28"/>
                <w:szCs w:val="28"/>
                <w:lang w:eastAsia="ru-RU"/>
              </w:rPr>
            </w:pPr>
            <w:r w:rsidRPr="009D14B9">
              <w:rPr>
                <w:rFonts w:ascii="Times New Roman" w:eastAsia="Times New Roman" w:hAnsi="Times New Roman" w:cs="Times New Roman"/>
                <w:b/>
                <w:bCs/>
                <w:sz w:val="28"/>
                <w:szCs w:val="28"/>
                <w:lang w:eastAsia="ru-RU"/>
              </w:rPr>
              <w:t>2</w:t>
            </w:r>
          </w:p>
        </w:tc>
        <w:tc>
          <w:tcPr>
            <w:tcW w:w="4373" w:type="pct"/>
          </w:tcPr>
          <w:p w14:paraId="46E1F6E5" w14:textId="77777777" w:rsidR="00D304D0" w:rsidRPr="009D14B9" w:rsidRDefault="00D304D0" w:rsidP="00D304D0">
            <w:pPr>
              <w:spacing w:after="0" w:line="240" w:lineRule="auto"/>
              <w:jc w:val="both"/>
              <w:rPr>
                <w:rFonts w:ascii="Times New Roman" w:eastAsia="Times New Roman" w:hAnsi="Times New Roman" w:cs="Times New Roman"/>
                <w:b/>
                <w:bCs/>
                <w:sz w:val="28"/>
                <w:szCs w:val="28"/>
                <w:lang w:eastAsia="ru-RU"/>
              </w:rPr>
            </w:pPr>
            <w:r w:rsidRPr="009D14B9">
              <w:rPr>
                <w:rFonts w:ascii="Times New Roman" w:eastAsia="Times New Roman" w:hAnsi="Times New Roman" w:cs="Times New Roman"/>
                <w:b/>
                <w:bCs/>
                <w:sz w:val="28"/>
                <w:szCs w:val="28"/>
                <w:lang w:eastAsia="ru-RU"/>
              </w:rPr>
              <w:t xml:space="preserve">ОПЫТНО-ПЕДАГОГИЧЕСКАЯ РАБОТА ПО ФОРМИРОВАНИЮ ГОТОВНОСТИ БУДУЩИХ УЧИТЕЛЕЙ </w:t>
            </w:r>
            <w:r w:rsidRPr="009D14B9">
              <w:rPr>
                <w:rFonts w:ascii="Times New Roman" w:eastAsia="Times New Roman" w:hAnsi="Times New Roman" w:cs="Times New Roman"/>
                <w:b/>
                <w:sz w:val="28"/>
                <w:szCs w:val="28"/>
                <w:lang w:eastAsia="ru-RU"/>
              </w:rPr>
              <w:t>К ИНТЕГРИРОВАННОМУ ОБУЧЕНИЮ В НАЧАЛЬНОЙ ШКОЛЕ</w:t>
            </w:r>
            <w:r w:rsidRPr="009D14B9">
              <w:rPr>
                <w:rFonts w:ascii="Times New Roman" w:eastAsia="Times New Roman" w:hAnsi="Times New Roman" w:cs="Times New Roman"/>
                <w:bCs/>
                <w:sz w:val="28"/>
                <w:szCs w:val="28"/>
                <w:lang w:eastAsia="ru-RU"/>
              </w:rPr>
              <w:t>………………………………………………………………….</w:t>
            </w:r>
          </w:p>
        </w:tc>
        <w:tc>
          <w:tcPr>
            <w:tcW w:w="330" w:type="pct"/>
          </w:tcPr>
          <w:p w14:paraId="65C987C1"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p>
          <w:p w14:paraId="7F69EBC6"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p>
          <w:p w14:paraId="1D870404"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p>
          <w:p w14:paraId="5FB1D54F"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74</w:t>
            </w:r>
          </w:p>
        </w:tc>
      </w:tr>
      <w:tr w:rsidR="00D304D0" w:rsidRPr="00312A76" w14:paraId="1AA26981" w14:textId="77777777" w:rsidTr="00D304D0">
        <w:tc>
          <w:tcPr>
            <w:tcW w:w="297" w:type="pct"/>
          </w:tcPr>
          <w:p w14:paraId="76374000" w14:textId="77777777" w:rsidR="00D304D0" w:rsidRPr="009D14B9" w:rsidRDefault="00D304D0" w:rsidP="00D304D0">
            <w:pPr>
              <w:spacing w:after="0" w:line="240" w:lineRule="auto"/>
              <w:jc w:val="both"/>
              <w:rPr>
                <w:rFonts w:ascii="Times New Roman" w:eastAsia="Times New Roman" w:hAnsi="Times New Roman" w:cs="Times New Roman"/>
                <w:bCs/>
                <w:sz w:val="28"/>
                <w:szCs w:val="28"/>
                <w:lang w:eastAsia="ru-RU"/>
              </w:rPr>
            </w:pPr>
            <w:r w:rsidRPr="009D14B9">
              <w:rPr>
                <w:rFonts w:ascii="Times New Roman" w:eastAsia="Times New Roman" w:hAnsi="Times New Roman" w:cs="Times New Roman"/>
                <w:bCs/>
                <w:sz w:val="28"/>
                <w:szCs w:val="28"/>
                <w:lang w:eastAsia="ru-RU"/>
              </w:rPr>
              <w:t>2.1</w:t>
            </w:r>
          </w:p>
        </w:tc>
        <w:tc>
          <w:tcPr>
            <w:tcW w:w="4373" w:type="pct"/>
          </w:tcPr>
          <w:p w14:paraId="409F2767" w14:textId="77777777" w:rsidR="00D304D0" w:rsidRPr="009D14B9" w:rsidRDefault="00D304D0" w:rsidP="00D304D0">
            <w:pPr>
              <w:tabs>
                <w:tab w:val="left" w:pos="720"/>
                <w:tab w:val="left" w:pos="900"/>
              </w:tabs>
              <w:spacing w:after="0" w:line="240" w:lineRule="auto"/>
              <w:jc w:val="both"/>
              <w:rPr>
                <w:rFonts w:ascii="Times New Roman" w:eastAsia="SimSun" w:hAnsi="Times New Roman" w:cs="Times New Roman"/>
                <w:b/>
                <w:bCs/>
                <w:sz w:val="28"/>
                <w:szCs w:val="28"/>
                <w:lang w:eastAsia="ru-RU"/>
              </w:rPr>
            </w:pPr>
            <w:r w:rsidRPr="009D14B9">
              <w:rPr>
                <w:rFonts w:ascii="Times New Roman" w:eastAsia="SimSun" w:hAnsi="Times New Roman" w:cs="Times New Roman"/>
                <w:bCs/>
                <w:sz w:val="28"/>
                <w:szCs w:val="28"/>
                <w:lang w:eastAsia="ru-RU"/>
              </w:rPr>
              <w:t>Исходное состояние</w:t>
            </w:r>
            <w:r w:rsidRPr="009D14B9">
              <w:rPr>
                <w:rFonts w:ascii="Times New Roman" w:eastAsia="SimSun" w:hAnsi="Times New Roman" w:cs="Times New Roman"/>
                <w:b/>
                <w:bCs/>
                <w:sz w:val="28"/>
                <w:szCs w:val="28"/>
                <w:lang w:eastAsia="ru-RU"/>
              </w:rPr>
              <w:t xml:space="preserve"> </w:t>
            </w:r>
            <w:r w:rsidRPr="009D14B9">
              <w:rPr>
                <w:rFonts w:ascii="Times New Roman" w:eastAsia="SimSun" w:hAnsi="Times New Roman" w:cs="Times New Roman"/>
                <w:bCs/>
                <w:sz w:val="28"/>
                <w:szCs w:val="28"/>
                <w:lang w:eastAsia="ru-RU"/>
              </w:rPr>
              <w:t xml:space="preserve">готовности будущих учителей </w:t>
            </w:r>
            <w:r w:rsidRPr="009D14B9">
              <w:rPr>
                <w:rFonts w:ascii="Times New Roman" w:eastAsia="SimSun" w:hAnsi="Times New Roman" w:cs="Times New Roman"/>
                <w:sz w:val="28"/>
                <w:szCs w:val="28"/>
                <w:lang w:eastAsia="ru-RU"/>
              </w:rPr>
              <w:t>к интегрированному обучению в начальной школе……………………..</w:t>
            </w:r>
          </w:p>
        </w:tc>
        <w:tc>
          <w:tcPr>
            <w:tcW w:w="330" w:type="pct"/>
          </w:tcPr>
          <w:p w14:paraId="34B7675F"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p>
          <w:p w14:paraId="7B056FE4" w14:textId="682750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74</w:t>
            </w:r>
          </w:p>
        </w:tc>
      </w:tr>
      <w:tr w:rsidR="00D304D0" w:rsidRPr="00312A76" w14:paraId="32762F5B" w14:textId="77777777" w:rsidTr="00D304D0">
        <w:tc>
          <w:tcPr>
            <w:tcW w:w="297" w:type="pct"/>
          </w:tcPr>
          <w:p w14:paraId="63B62E16" w14:textId="77777777" w:rsidR="00D304D0" w:rsidRPr="009D14B9" w:rsidRDefault="00D304D0" w:rsidP="00D304D0">
            <w:pPr>
              <w:spacing w:after="0" w:line="240" w:lineRule="auto"/>
              <w:jc w:val="both"/>
              <w:rPr>
                <w:rFonts w:ascii="Times New Roman" w:eastAsia="Times New Roman" w:hAnsi="Times New Roman" w:cs="Times New Roman"/>
                <w:bCs/>
                <w:sz w:val="28"/>
                <w:szCs w:val="28"/>
                <w:lang w:eastAsia="ru-RU"/>
              </w:rPr>
            </w:pPr>
            <w:r w:rsidRPr="009D14B9">
              <w:rPr>
                <w:rFonts w:ascii="Times New Roman" w:eastAsia="Times New Roman" w:hAnsi="Times New Roman" w:cs="Times New Roman"/>
                <w:sz w:val="28"/>
                <w:szCs w:val="28"/>
                <w:lang w:eastAsia="ru-RU"/>
              </w:rPr>
              <w:t>2.2</w:t>
            </w:r>
          </w:p>
        </w:tc>
        <w:tc>
          <w:tcPr>
            <w:tcW w:w="4373" w:type="pct"/>
          </w:tcPr>
          <w:p w14:paraId="5F12F2FC" w14:textId="0367F057" w:rsidR="00D304D0" w:rsidRPr="009D14B9" w:rsidRDefault="00D304D0" w:rsidP="00D304D0">
            <w:pPr>
              <w:spacing w:after="0" w:line="240" w:lineRule="auto"/>
              <w:jc w:val="both"/>
              <w:rPr>
                <w:rFonts w:ascii="Times New Roman" w:eastAsia="Times New Roman" w:hAnsi="Times New Roman" w:cs="Times New Roman"/>
                <w:sz w:val="28"/>
                <w:szCs w:val="28"/>
                <w:lang w:eastAsia="ru-RU"/>
              </w:rPr>
            </w:pPr>
            <w:r w:rsidRPr="009D14B9">
              <w:rPr>
                <w:rFonts w:ascii="Times New Roman" w:eastAsia="Times New Roman" w:hAnsi="Times New Roman" w:cs="Times New Roman"/>
                <w:sz w:val="28"/>
                <w:szCs w:val="28"/>
                <w:lang w:eastAsia="ru-RU"/>
              </w:rPr>
              <w:t xml:space="preserve">Технология </w:t>
            </w:r>
            <w:r>
              <w:rPr>
                <w:rFonts w:ascii="Times New Roman" w:eastAsia="Times New Roman" w:hAnsi="Times New Roman" w:cs="Times New Roman"/>
                <w:bCs/>
                <w:sz w:val="28"/>
                <w:szCs w:val="28"/>
                <w:lang w:eastAsia="ru-RU"/>
              </w:rPr>
              <w:t>подготовки</w:t>
            </w:r>
            <w:r w:rsidRPr="009D14B9">
              <w:rPr>
                <w:rFonts w:ascii="Times New Roman" w:eastAsia="Times New Roman" w:hAnsi="Times New Roman" w:cs="Times New Roman"/>
                <w:bCs/>
                <w:sz w:val="28"/>
                <w:szCs w:val="28"/>
                <w:lang w:eastAsia="ru-RU"/>
              </w:rPr>
              <w:t xml:space="preserve"> будущих учителей </w:t>
            </w:r>
            <w:r w:rsidRPr="009D14B9">
              <w:rPr>
                <w:rFonts w:ascii="Times New Roman" w:eastAsia="Times New Roman" w:hAnsi="Times New Roman" w:cs="Times New Roman"/>
                <w:sz w:val="28"/>
                <w:szCs w:val="28"/>
                <w:lang w:eastAsia="ru-RU"/>
              </w:rPr>
              <w:t>к интегрированному обучению</w:t>
            </w:r>
            <w:r w:rsidR="00D56CB3">
              <w:rPr>
                <w:rFonts w:ascii="Times New Roman" w:eastAsia="Times New Roman" w:hAnsi="Times New Roman" w:cs="Times New Roman"/>
                <w:sz w:val="28"/>
                <w:szCs w:val="28"/>
                <w:lang w:eastAsia="ru-RU"/>
              </w:rPr>
              <w:t xml:space="preserve"> </w:t>
            </w:r>
            <w:r w:rsidRPr="009D14B9">
              <w:rPr>
                <w:rFonts w:ascii="Times New Roman" w:eastAsia="Times New Roman" w:hAnsi="Times New Roman" w:cs="Times New Roman"/>
                <w:sz w:val="28"/>
                <w:szCs w:val="28"/>
                <w:lang w:eastAsia="ru-RU"/>
              </w:rPr>
              <w:t>в</w:t>
            </w:r>
            <w:r w:rsidR="00D56CB3">
              <w:rPr>
                <w:rFonts w:ascii="Times New Roman" w:eastAsia="Times New Roman" w:hAnsi="Times New Roman" w:cs="Times New Roman"/>
                <w:sz w:val="28"/>
                <w:szCs w:val="28"/>
                <w:lang w:eastAsia="ru-RU"/>
              </w:rPr>
              <w:t xml:space="preserve"> </w:t>
            </w:r>
            <w:r w:rsidRPr="009D14B9">
              <w:rPr>
                <w:rFonts w:ascii="Times New Roman" w:eastAsia="Times New Roman" w:hAnsi="Times New Roman" w:cs="Times New Roman"/>
                <w:sz w:val="28"/>
                <w:szCs w:val="28"/>
                <w:lang w:eastAsia="ru-RU"/>
              </w:rPr>
              <w:t>начальной школе</w:t>
            </w:r>
            <w:r w:rsidR="00161942">
              <w:rPr>
                <w:rFonts w:ascii="Times New Roman" w:eastAsia="Times New Roman" w:hAnsi="Times New Roman" w:cs="Times New Roman"/>
                <w:sz w:val="28"/>
                <w:szCs w:val="28"/>
                <w:lang w:eastAsia="ru-RU"/>
              </w:rPr>
              <w:t xml:space="preserve"> …………………………………………..</w:t>
            </w:r>
          </w:p>
        </w:tc>
        <w:tc>
          <w:tcPr>
            <w:tcW w:w="330" w:type="pct"/>
          </w:tcPr>
          <w:p w14:paraId="75008416" w14:textId="77777777"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p>
          <w:p w14:paraId="14F5BD91" w14:textId="1B7D556E"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93</w:t>
            </w:r>
          </w:p>
        </w:tc>
      </w:tr>
      <w:tr w:rsidR="00D304D0" w:rsidRPr="00312A76" w14:paraId="729C6CF1" w14:textId="77777777" w:rsidTr="00D304D0">
        <w:tc>
          <w:tcPr>
            <w:tcW w:w="297" w:type="pct"/>
          </w:tcPr>
          <w:p w14:paraId="7B037B10" w14:textId="77777777" w:rsidR="00D304D0" w:rsidRPr="009D14B9" w:rsidRDefault="00D304D0" w:rsidP="00D304D0">
            <w:pPr>
              <w:tabs>
                <w:tab w:val="left" w:pos="720"/>
                <w:tab w:val="left" w:pos="900"/>
              </w:tabs>
              <w:spacing w:after="0" w:line="240" w:lineRule="auto"/>
              <w:jc w:val="both"/>
              <w:rPr>
                <w:rFonts w:ascii="Times New Roman" w:eastAsia="SimSun" w:hAnsi="Times New Roman" w:cs="Times New Roman"/>
                <w:sz w:val="28"/>
                <w:szCs w:val="28"/>
                <w:lang w:eastAsia="ru-RU"/>
              </w:rPr>
            </w:pPr>
            <w:r w:rsidRPr="009D14B9">
              <w:rPr>
                <w:rFonts w:ascii="Times New Roman" w:eastAsia="SimSun" w:hAnsi="Times New Roman" w:cs="Times New Roman"/>
                <w:sz w:val="28"/>
                <w:szCs w:val="28"/>
                <w:lang w:eastAsia="ru-RU"/>
              </w:rPr>
              <w:t>2.3</w:t>
            </w:r>
          </w:p>
        </w:tc>
        <w:tc>
          <w:tcPr>
            <w:tcW w:w="4373" w:type="pct"/>
          </w:tcPr>
          <w:p w14:paraId="4F95202E" w14:textId="77777777" w:rsidR="00D304D0" w:rsidRPr="009D14B9" w:rsidRDefault="00D304D0" w:rsidP="00D304D0">
            <w:pPr>
              <w:spacing w:after="0" w:line="240" w:lineRule="auto"/>
              <w:jc w:val="both"/>
              <w:rPr>
                <w:rFonts w:ascii="Times New Roman" w:eastAsia="Times New Roman" w:hAnsi="Times New Roman" w:cs="Times New Roman"/>
                <w:sz w:val="28"/>
                <w:szCs w:val="24"/>
                <w:lang w:eastAsia="ru-RU"/>
              </w:rPr>
            </w:pPr>
            <w:r w:rsidRPr="009D14B9">
              <w:rPr>
                <w:rFonts w:ascii="Times New Roman" w:eastAsia="Times New Roman" w:hAnsi="Times New Roman" w:cs="Times New Roman"/>
                <w:sz w:val="28"/>
                <w:szCs w:val="32"/>
                <w:lang w:eastAsia="ru-RU"/>
              </w:rPr>
              <w:t>Результаты опытно-педагогической</w:t>
            </w:r>
            <w:r w:rsidRPr="009D14B9">
              <w:rPr>
                <w:rFonts w:ascii="Times New Roman" w:eastAsia="Times New Roman" w:hAnsi="Times New Roman" w:cs="Times New Roman"/>
                <w:sz w:val="28"/>
                <w:szCs w:val="24"/>
                <w:lang w:eastAsia="ru-RU"/>
              </w:rPr>
              <w:t xml:space="preserve"> работы по </w:t>
            </w:r>
            <w:r w:rsidRPr="009D14B9">
              <w:rPr>
                <w:rFonts w:ascii="Times New Roman" w:eastAsia="Times New Roman" w:hAnsi="Times New Roman" w:cs="Times New Roman"/>
                <w:bCs/>
                <w:sz w:val="28"/>
                <w:szCs w:val="28"/>
                <w:lang w:eastAsia="ru-RU"/>
              </w:rPr>
              <w:t xml:space="preserve">формированию готовности будущих учителей </w:t>
            </w:r>
            <w:r w:rsidRPr="009D14B9">
              <w:rPr>
                <w:rFonts w:ascii="Times New Roman" w:eastAsia="Times New Roman" w:hAnsi="Times New Roman" w:cs="Times New Roman"/>
                <w:sz w:val="28"/>
                <w:szCs w:val="28"/>
                <w:lang w:eastAsia="ru-RU"/>
              </w:rPr>
              <w:t>к интегрированному обучению в начальной школе………...........................................................................</w:t>
            </w:r>
          </w:p>
        </w:tc>
        <w:tc>
          <w:tcPr>
            <w:tcW w:w="330" w:type="pct"/>
          </w:tcPr>
          <w:p w14:paraId="270058DB" w14:textId="77777777" w:rsidR="00D304D0" w:rsidRPr="00583578" w:rsidRDefault="00D304D0" w:rsidP="00D304D0">
            <w:pPr>
              <w:tabs>
                <w:tab w:val="left" w:pos="720"/>
                <w:tab w:val="left" w:pos="900"/>
              </w:tabs>
              <w:spacing w:after="0" w:line="240" w:lineRule="auto"/>
              <w:jc w:val="right"/>
              <w:rPr>
                <w:rFonts w:ascii="Times New Roman" w:eastAsia="SimSun" w:hAnsi="Times New Roman" w:cs="Times New Roman"/>
                <w:sz w:val="28"/>
                <w:szCs w:val="28"/>
                <w:lang w:eastAsia="ru-RU"/>
              </w:rPr>
            </w:pPr>
          </w:p>
          <w:p w14:paraId="535DA2B9" w14:textId="77777777" w:rsidR="00D304D0" w:rsidRPr="00583578" w:rsidRDefault="00D304D0" w:rsidP="00D304D0">
            <w:pPr>
              <w:tabs>
                <w:tab w:val="left" w:pos="720"/>
                <w:tab w:val="left" w:pos="900"/>
              </w:tabs>
              <w:spacing w:after="0" w:line="240" w:lineRule="auto"/>
              <w:jc w:val="right"/>
              <w:rPr>
                <w:rFonts w:ascii="Times New Roman" w:eastAsia="SimSun" w:hAnsi="Times New Roman" w:cs="Times New Roman"/>
                <w:sz w:val="28"/>
                <w:szCs w:val="28"/>
                <w:lang w:eastAsia="ru-RU"/>
              </w:rPr>
            </w:pPr>
          </w:p>
          <w:p w14:paraId="4A3872E4" w14:textId="32902B3A" w:rsidR="00D304D0" w:rsidRPr="00583578" w:rsidRDefault="00D304D0" w:rsidP="00D304D0">
            <w:pPr>
              <w:tabs>
                <w:tab w:val="left" w:pos="720"/>
                <w:tab w:val="left" w:pos="900"/>
              </w:tabs>
              <w:spacing w:after="0" w:line="240" w:lineRule="auto"/>
              <w:jc w:val="right"/>
              <w:rPr>
                <w:rFonts w:ascii="Times New Roman" w:eastAsia="SimSun" w:hAnsi="Times New Roman" w:cs="Times New Roman"/>
                <w:sz w:val="28"/>
                <w:szCs w:val="28"/>
                <w:lang w:eastAsia="ru-RU"/>
              </w:rPr>
            </w:pPr>
            <w:r w:rsidRPr="00583578">
              <w:rPr>
                <w:rFonts w:ascii="Times New Roman" w:eastAsia="SimSun" w:hAnsi="Times New Roman" w:cs="Times New Roman"/>
                <w:sz w:val="28"/>
                <w:szCs w:val="28"/>
                <w:lang w:eastAsia="ru-RU"/>
              </w:rPr>
              <w:t>11</w:t>
            </w:r>
            <w:r w:rsidR="003929BE" w:rsidRPr="00583578">
              <w:rPr>
                <w:rFonts w:ascii="Times New Roman" w:eastAsia="SimSun" w:hAnsi="Times New Roman" w:cs="Times New Roman"/>
                <w:sz w:val="28"/>
                <w:szCs w:val="28"/>
                <w:lang w:eastAsia="ru-RU"/>
              </w:rPr>
              <w:t>6</w:t>
            </w:r>
          </w:p>
        </w:tc>
      </w:tr>
      <w:tr w:rsidR="00D304D0" w:rsidRPr="009D14B9" w14:paraId="38C9A839" w14:textId="77777777" w:rsidTr="00D304D0">
        <w:trPr>
          <w:trHeight w:val="251"/>
        </w:trPr>
        <w:tc>
          <w:tcPr>
            <w:tcW w:w="4670" w:type="pct"/>
            <w:gridSpan w:val="2"/>
          </w:tcPr>
          <w:p w14:paraId="760C4AC4" w14:textId="77777777" w:rsidR="00D304D0" w:rsidRPr="009D14B9" w:rsidRDefault="00D304D0" w:rsidP="00D304D0">
            <w:pPr>
              <w:spacing w:after="0" w:line="240" w:lineRule="auto"/>
              <w:jc w:val="both"/>
              <w:rPr>
                <w:rFonts w:ascii="Times New Roman" w:eastAsia="Times New Roman" w:hAnsi="Times New Roman" w:cs="Times New Roman"/>
                <w:b/>
                <w:sz w:val="28"/>
                <w:szCs w:val="28"/>
                <w:lang w:eastAsia="ru-RU"/>
              </w:rPr>
            </w:pPr>
            <w:r w:rsidRPr="009D14B9">
              <w:rPr>
                <w:rFonts w:ascii="Times New Roman" w:eastAsia="Times New Roman" w:hAnsi="Times New Roman" w:cs="Times New Roman"/>
                <w:b/>
                <w:sz w:val="28"/>
                <w:szCs w:val="28"/>
                <w:lang w:eastAsia="ru-RU"/>
              </w:rPr>
              <w:t>ЗАКЛЮЧЕНИЕ</w:t>
            </w:r>
            <w:r w:rsidRPr="009D14B9">
              <w:rPr>
                <w:rFonts w:ascii="Times New Roman" w:eastAsia="Times New Roman" w:hAnsi="Times New Roman" w:cs="Times New Roman"/>
                <w:bCs/>
                <w:sz w:val="28"/>
                <w:szCs w:val="28"/>
                <w:lang w:eastAsia="ru-RU"/>
              </w:rPr>
              <w:t>………………………………………………………...........</w:t>
            </w:r>
          </w:p>
        </w:tc>
        <w:tc>
          <w:tcPr>
            <w:tcW w:w="330" w:type="pct"/>
          </w:tcPr>
          <w:p w14:paraId="509D2CB9" w14:textId="543034E9" w:rsidR="00D304D0" w:rsidRPr="00583578" w:rsidRDefault="00D304D0" w:rsidP="00D304D0">
            <w:pPr>
              <w:spacing w:after="0" w:line="240" w:lineRule="auto"/>
              <w:jc w:val="right"/>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1</w:t>
            </w:r>
            <w:r w:rsidR="000D2AED">
              <w:rPr>
                <w:rFonts w:ascii="Times New Roman" w:eastAsia="Times New Roman" w:hAnsi="Times New Roman" w:cs="Times New Roman"/>
                <w:bCs/>
                <w:sz w:val="28"/>
                <w:szCs w:val="28"/>
                <w:lang w:eastAsia="ru-RU"/>
              </w:rPr>
              <w:t>29</w:t>
            </w:r>
          </w:p>
        </w:tc>
      </w:tr>
      <w:tr w:rsidR="00D304D0" w:rsidRPr="009D14B9" w14:paraId="34EBAAF7" w14:textId="77777777" w:rsidTr="00D304D0">
        <w:tc>
          <w:tcPr>
            <w:tcW w:w="4670" w:type="pct"/>
            <w:gridSpan w:val="2"/>
          </w:tcPr>
          <w:p w14:paraId="2B476594" w14:textId="77777777" w:rsidR="00D304D0" w:rsidRPr="009D14B9" w:rsidRDefault="00D304D0" w:rsidP="00D304D0">
            <w:pPr>
              <w:spacing w:after="0" w:line="240" w:lineRule="auto"/>
              <w:jc w:val="both"/>
              <w:rPr>
                <w:rFonts w:ascii="Times New Roman" w:eastAsia="Times New Roman" w:hAnsi="Times New Roman" w:cs="Times New Roman"/>
                <w:b/>
                <w:sz w:val="28"/>
                <w:szCs w:val="28"/>
                <w:lang w:eastAsia="ru-RU"/>
              </w:rPr>
            </w:pPr>
            <w:r w:rsidRPr="009D14B9">
              <w:rPr>
                <w:rFonts w:ascii="Times New Roman" w:eastAsia="Times New Roman" w:hAnsi="Times New Roman" w:cs="Times New Roman"/>
                <w:b/>
                <w:bCs/>
                <w:sz w:val="28"/>
                <w:szCs w:val="28"/>
                <w:lang w:eastAsia="ru-RU"/>
              </w:rPr>
              <w:t>СПИСОК ИСПОЛЬЗОВАННЫХ ИСТОЧНИКОВ</w:t>
            </w:r>
            <w:r w:rsidRPr="009D14B9">
              <w:rPr>
                <w:rFonts w:ascii="Times New Roman" w:eastAsia="Times New Roman" w:hAnsi="Times New Roman" w:cs="Times New Roman"/>
                <w:sz w:val="28"/>
                <w:szCs w:val="28"/>
                <w:lang w:eastAsia="ru-RU"/>
              </w:rPr>
              <w:t>……………………..</w:t>
            </w:r>
          </w:p>
        </w:tc>
        <w:tc>
          <w:tcPr>
            <w:tcW w:w="330" w:type="pct"/>
          </w:tcPr>
          <w:p w14:paraId="6D10B48E" w14:textId="1074FBB6" w:rsidR="00D304D0" w:rsidRPr="000D2AED" w:rsidRDefault="00D304D0" w:rsidP="00D304D0">
            <w:pPr>
              <w:spacing w:after="0" w:line="240" w:lineRule="auto"/>
              <w:jc w:val="right"/>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13</w:t>
            </w:r>
            <w:r w:rsidR="000D2AED">
              <w:rPr>
                <w:rFonts w:ascii="Times New Roman" w:eastAsia="Times New Roman" w:hAnsi="Times New Roman" w:cs="Times New Roman"/>
                <w:bCs/>
                <w:sz w:val="28"/>
                <w:szCs w:val="28"/>
                <w:lang w:eastAsia="ru-RU"/>
              </w:rPr>
              <w:t>3</w:t>
            </w:r>
          </w:p>
        </w:tc>
      </w:tr>
      <w:tr w:rsidR="00D304D0" w:rsidRPr="009D14B9" w14:paraId="2C30938E" w14:textId="77777777" w:rsidTr="00D304D0">
        <w:trPr>
          <w:trHeight w:val="365"/>
        </w:trPr>
        <w:tc>
          <w:tcPr>
            <w:tcW w:w="4670" w:type="pct"/>
            <w:gridSpan w:val="2"/>
          </w:tcPr>
          <w:p w14:paraId="500A977A" w14:textId="77777777" w:rsidR="00D304D0" w:rsidRPr="009D14B9" w:rsidRDefault="00D304D0" w:rsidP="00D304D0">
            <w:pPr>
              <w:spacing w:after="0" w:line="240" w:lineRule="auto"/>
              <w:jc w:val="both"/>
              <w:rPr>
                <w:rFonts w:ascii="Times New Roman" w:eastAsia="Times New Roman" w:hAnsi="Times New Roman" w:cs="Times New Roman"/>
                <w:b/>
                <w:sz w:val="28"/>
                <w:szCs w:val="28"/>
                <w:lang w:eastAsia="ru-RU"/>
              </w:rPr>
            </w:pPr>
            <w:bookmarkStart w:id="2" w:name="_Hlk181124552"/>
            <w:r w:rsidRPr="009D14B9">
              <w:rPr>
                <w:rFonts w:ascii="Times New Roman" w:eastAsia="Times New Roman" w:hAnsi="Times New Roman" w:cs="Times New Roman"/>
                <w:b/>
                <w:bCs/>
                <w:sz w:val="28"/>
                <w:szCs w:val="28"/>
                <w:lang w:eastAsia="ru-RU"/>
              </w:rPr>
              <w:t>ПРИЛОЖЕНИ</w:t>
            </w:r>
            <w:r>
              <w:rPr>
                <w:rFonts w:ascii="Times New Roman" w:eastAsia="Times New Roman" w:hAnsi="Times New Roman" w:cs="Times New Roman"/>
                <w:b/>
                <w:bCs/>
                <w:sz w:val="28"/>
                <w:szCs w:val="28"/>
                <w:lang w:eastAsia="ru-RU"/>
              </w:rPr>
              <w:t>Е А -</w:t>
            </w:r>
            <w:r>
              <w:rPr>
                <w:rFonts w:ascii="Times New Roman" w:eastAsia="Times New Roman" w:hAnsi="Times New Roman" w:cs="Times New Roman"/>
                <w:sz w:val="28"/>
                <w:szCs w:val="28"/>
                <w:lang w:eastAsia="ru-RU"/>
              </w:rPr>
              <w:t xml:space="preserve"> </w:t>
            </w:r>
            <w:r w:rsidRPr="004C10CF">
              <w:rPr>
                <w:rFonts w:ascii="Times New Roman" w:eastAsia="Times New Roman" w:hAnsi="Times New Roman" w:cs="Times New Roman"/>
                <w:sz w:val="28"/>
                <w:szCs w:val="28"/>
                <w:lang w:eastAsia="ru-RU"/>
              </w:rPr>
              <w:t>Этапы развития педагогической интеграции в образовании</w:t>
            </w:r>
            <w:r>
              <w:rPr>
                <w:rFonts w:ascii="Times New Roman" w:eastAsia="Times New Roman" w:hAnsi="Times New Roman" w:cs="Times New Roman"/>
                <w:sz w:val="28"/>
                <w:szCs w:val="28"/>
                <w:lang w:eastAsia="ru-RU"/>
              </w:rPr>
              <w:t xml:space="preserve"> …………………………………………………………………...</w:t>
            </w:r>
          </w:p>
        </w:tc>
        <w:tc>
          <w:tcPr>
            <w:tcW w:w="330" w:type="pct"/>
          </w:tcPr>
          <w:p w14:paraId="416203AE" w14:textId="77777777" w:rsidR="00D304D0" w:rsidRPr="00583578" w:rsidRDefault="00D304D0" w:rsidP="00D304D0">
            <w:pPr>
              <w:spacing w:after="0" w:line="240" w:lineRule="auto"/>
              <w:jc w:val="both"/>
              <w:rPr>
                <w:rFonts w:ascii="Times New Roman" w:eastAsia="Times New Roman" w:hAnsi="Times New Roman" w:cs="Times New Roman"/>
                <w:bCs/>
                <w:sz w:val="28"/>
                <w:szCs w:val="28"/>
                <w:lang w:eastAsia="ru-RU"/>
              </w:rPr>
            </w:pPr>
          </w:p>
          <w:p w14:paraId="6833F450" w14:textId="76E973D3"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14</w:t>
            </w:r>
            <w:r w:rsidR="000D2AED">
              <w:rPr>
                <w:rFonts w:ascii="Times New Roman" w:eastAsia="Times New Roman" w:hAnsi="Times New Roman" w:cs="Times New Roman"/>
                <w:bCs/>
                <w:sz w:val="28"/>
                <w:szCs w:val="28"/>
                <w:lang w:eastAsia="ru-RU"/>
              </w:rPr>
              <w:t>8</w:t>
            </w:r>
          </w:p>
        </w:tc>
      </w:tr>
      <w:tr w:rsidR="00D304D0" w:rsidRPr="009D14B9" w14:paraId="709C2CD2" w14:textId="77777777" w:rsidTr="00D304D0">
        <w:trPr>
          <w:trHeight w:val="365"/>
        </w:trPr>
        <w:tc>
          <w:tcPr>
            <w:tcW w:w="4670" w:type="pct"/>
            <w:gridSpan w:val="2"/>
          </w:tcPr>
          <w:p w14:paraId="5E99770A" w14:textId="64394B95" w:rsidR="00D304D0" w:rsidRPr="009D14B9" w:rsidRDefault="00D304D0" w:rsidP="00D304D0">
            <w:pPr>
              <w:spacing w:after="0" w:line="240" w:lineRule="auto"/>
              <w:jc w:val="both"/>
              <w:rPr>
                <w:rFonts w:ascii="Times New Roman" w:eastAsia="Times New Roman" w:hAnsi="Times New Roman" w:cs="Times New Roman"/>
                <w:b/>
                <w:bCs/>
                <w:sz w:val="28"/>
                <w:szCs w:val="28"/>
                <w:lang w:eastAsia="ru-RU"/>
              </w:rPr>
            </w:pPr>
            <w:r w:rsidRPr="009D6489">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 xml:space="preserve">Б - </w:t>
            </w:r>
            <w:r w:rsidRPr="00F7150C">
              <w:rPr>
                <w:rFonts w:ascii="Times New Roman" w:eastAsia="Times New Roman" w:hAnsi="Times New Roman" w:cs="Times New Roman"/>
                <w:sz w:val="28"/>
                <w:szCs w:val="28"/>
                <w:lang w:eastAsia="ru-RU"/>
              </w:rPr>
              <w:t>Анкета «Мои представления о будущей профессии»</w:t>
            </w:r>
          </w:p>
        </w:tc>
        <w:tc>
          <w:tcPr>
            <w:tcW w:w="330" w:type="pct"/>
          </w:tcPr>
          <w:p w14:paraId="4078AD46" w14:textId="6AC1DCE5"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1</w:t>
            </w:r>
            <w:r w:rsidR="000D2AED">
              <w:rPr>
                <w:rFonts w:ascii="Times New Roman" w:eastAsia="Times New Roman" w:hAnsi="Times New Roman" w:cs="Times New Roman"/>
                <w:bCs/>
                <w:sz w:val="28"/>
                <w:szCs w:val="28"/>
                <w:lang w:eastAsia="ru-RU"/>
              </w:rPr>
              <w:t>49</w:t>
            </w:r>
          </w:p>
        </w:tc>
      </w:tr>
      <w:tr w:rsidR="00D304D0" w:rsidRPr="009D14B9" w14:paraId="597CC70E" w14:textId="77777777" w:rsidTr="00D304D0">
        <w:trPr>
          <w:trHeight w:val="365"/>
        </w:trPr>
        <w:tc>
          <w:tcPr>
            <w:tcW w:w="4670" w:type="pct"/>
            <w:gridSpan w:val="2"/>
          </w:tcPr>
          <w:p w14:paraId="32705EB0" w14:textId="77777777" w:rsidR="00D304D0" w:rsidRPr="00F7150C" w:rsidRDefault="00D304D0" w:rsidP="00D304D0">
            <w:pPr>
              <w:spacing w:after="0" w:line="240" w:lineRule="auto"/>
              <w:jc w:val="both"/>
              <w:rPr>
                <w:rFonts w:ascii="Times New Roman" w:eastAsia="Times New Roman" w:hAnsi="Times New Roman" w:cs="Times New Roman"/>
                <w:sz w:val="28"/>
                <w:szCs w:val="28"/>
                <w:lang w:eastAsia="ru-RU"/>
              </w:rPr>
            </w:pPr>
            <w:r w:rsidRPr="009D6489">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 xml:space="preserve">В - </w:t>
            </w:r>
            <w:r w:rsidRPr="00F7150C">
              <w:rPr>
                <w:rFonts w:ascii="Times New Roman" w:eastAsia="Times New Roman" w:hAnsi="Times New Roman" w:cs="Times New Roman"/>
                <w:sz w:val="28"/>
                <w:szCs w:val="28"/>
                <w:lang w:eastAsia="ru-RU"/>
              </w:rPr>
              <w:t>Тест - опросник «Мотивы выбора профессии» (автор С.С. Груншпун)</w:t>
            </w:r>
            <w:r>
              <w:rPr>
                <w:rFonts w:ascii="Times New Roman" w:eastAsia="Times New Roman" w:hAnsi="Times New Roman" w:cs="Times New Roman"/>
                <w:sz w:val="28"/>
                <w:szCs w:val="28"/>
                <w:lang w:eastAsia="ru-RU"/>
              </w:rPr>
              <w:t xml:space="preserve"> ………………………………………………………..</w:t>
            </w:r>
          </w:p>
        </w:tc>
        <w:tc>
          <w:tcPr>
            <w:tcW w:w="330" w:type="pct"/>
          </w:tcPr>
          <w:p w14:paraId="1BED5D15" w14:textId="77777777" w:rsidR="00D304D0" w:rsidRPr="00583578" w:rsidRDefault="00D304D0" w:rsidP="00D304D0">
            <w:pPr>
              <w:spacing w:after="0" w:line="240" w:lineRule="auto"/>
              <w:jc w:val="both"/>
              <w:rPr>
                <w:rFonts w:ascii="Times New Roman" w:eastAsia="Times New Roman" w:hAnsi="Times New Roman" w:cs="Times New Roman"/>
                <w:bCs/>
                <w:sz w:val="28"/>
                <w:szCs w:val="28"/>
                <w:lang w:eastAsia="ru-RU"/>
              </w:rPr>
            </w:pPr>
          </w:p>
          <w:p w14:paraId="7C18AB9E" w14:textId="4E1A0D96" w:rsidR="00D304D0" w:rsidRPr="00583578" w:rsidRDefault="00D304D0" w:rsidP="00D304D0">
            <w:pPr>
              <w:spacing w:after="0" w:line="240" w:lineRule="auto"/>
              <w:jc w:val="both"/>
              <w:rPr>
                <w:rFonts w:ascii="Times New Roman" w:eastAsia="Times New Roman" w:hAnsi="Times New Roman" w:cs="Times New Roman"/>
                <w:bCs/>
                <w:sz w:val="28"/>
                <w:szCs w:val="28"/>
                <w:lang w:val="en-US" w:eastAsia="ru-RU"/>
              </w:rPr>
            </w:pPr>
            <w:r w:rsidRPr="00583578">
              <w:rPr>
                <w:rFonts w:ascii="Times New Roman" w:eastAsia="Times New Roman" w:hAnsi="Times New Roman" w:cs="Times New Roman"/>
                <w:bCs/>
                <w:sz w:val="28"/>
                <w:szCs w:val="28"/>
                <w:lang w:eastAsia="ru-RU"/>
              </w:rPr>
              <w:t>1</w:t>
            </w:r>
            <w:r w:rsidR="000D2AED">
              <w:rPr>
                <w:rFonts w:ascii="Times New Roman" w:eastAsia="Times New Roman" w:hAnsi="Times New Roman" w:cs="Times New Roman"/>
                <w:bCs/>
                <w:sz w:val="28"/>
                <w:szCs w:val="28"/>
                <w:lang w:eastAsia="ru-RU"/>
              </w:rPr>
              <w:t>50</w:t>
            </w:r>
          </w:p>
        </w:tc>
      </w:tr>
      <w:tr w:rsidR="00D304D0" w:rsidRPr="009D14B9" w14:paraId="6A9AC57E" w14:textId="77777777" w:rsidTr="00D304D0">
        <w:trPr>
          <w:trHeight w:val="365"/>
        </w:trPr>
        <w:tc>
          <w:tcPr>
            <w:tcW w:w="4670" w:type="pct"/>
            <w:gridSpan w:val="2"/>
          </w:tcPr>
          <w:p w14:paraId="22ED4B44" w14:textId="77777777" w:rsidR="00D304D0" w:rsidRPr="009D14B9" w:rsidRDefault="00D304D0" w:rsidP="00D304D0">
            <w:pPr>
              <w:spacing w:after="0" w:line="240" w:lineRule="auto"/>
              <w:jc w:val="both"/>
              <w:rPr>
                <w:rFonts w:ascii="Times New Roman" w:eastAsia="Times New Roman" w:hAnsi="Times New Roman" w:cs="Times New Roman"/>
                <w:b/>
                <w:bCs/>
                <w:sz w:val="28"/>
                <w:szCs w:val="28"/>
                <w:lang w:eastAsia="ru-RU"/>
              </w:rPr>
            </w:pPr>
            <w:r w:rsidRPr="009D6489">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 xml:space="preserve">Г - </w:t>
            </w:r>
            <w:r w:rsidRPr="00F7150C">
              <w:rPr>
                <w:rFonts w:ascii="Times New Roman" w:eastAsia="Times New Roman" w:hAnsi="Times New Roman" w:cs="Times New Roman"/>
                <w:sz w:val="28"/>
                <w:szCs w:val="28"/>
                <w:lang w:eastAsia="ru-RU"/>
              </w:rPr>
              <w:t>Анкета «Интерес к интегрированному обучению»</w:t>
            </w:r>
            <w:r>
              <w:rPr>
                <w:rFonts w:ascii="Times New Roman" w:eastAsia="Times New Roman" w:hAnsi="Times New Roman" w:cs="Times New Roman"/>
                <w:sz w:val="28"/>
                <w:szCs w:val="28"/>
                <w:lang w:eastAsia="ru-RU"/>
              </w:rPr>
              <w:t xml:space="preserve"> ...</w:t>
            </w:r>
          </w:p>
        </w:tc>
        <w:tc>
          <w:tcPr>
            <w:tcW w:w="330" w:type="pct"/>
          </w:tcPr>
          <w:p w14:paraId="046D27C1" w14:textId="76DBC2E4"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15</w:t>
            </w:r>
            <w:r w:rsidR="000D2AED">
              <w:rPr>
                <w:rFonts w:ascii="Times New Roman" w:eastAsia="Times New Roman" w:hAnsi="Times New Roman" w:cs="Times New Roman"/>
                <w:bCs/>
                <w:sz w:val="28"/>
                <w:szCs w:val="28"/>
                <w:lang w:eastAsia="ru-RU"/>
              </w:rPr>
              <w:t>2</w:t>
            </w:r>
          </w:p>
        </w:tc>
      </w:tr>
      <w:tr w:rsidR="00D304D0" w:rsidRPr="009D14B9" w14:paraId="73DD3FE1" w14:textId="77777777" w:rsidTr="00D304D0">
        <w:trPr>
          <w:trHeight w:val="365"/>
        </w:trPr>
        <w:tc>
          <w:tcPr>
            <w:tcW w:w="4670" w:type="pct"/>
            <w:gridSpan w:val="2"/>
          </w:tcPr>
          <w:p w14:paraId="4E975D52" w14:textId="77777777" w:rsidR="00D304D0" w:rsidRPr="009D14B9" w:rsidRDefault="00D304D0" w:rsidP="00D304D0">
            <w:pPr>
              <w:spacing w:after="0" w:line="240" w:lineRule="auto"/>
              <w:jc w:val="both"/>
              <w:rPr>
                <w:rFonts w:ascii="Times New Roman" w:eastAsia="Times New Roman" w:hAnsi="Times New Roman" w:cs="Times New Roman"/>
                <w:b/>
                <w:bCs/>
                <w:sz w:val="28"/>
                <w:szCs w:val="28"/>
                <w:lang w:eastAsia="ru-RU"/>
              </w:rPr>
            </w:pPr>
            <w:r w:rsidRPr="009D6489">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 xml:space="preserve">Д - </w:t>
            </w:r>
            <w:r w:rsidRPr="00F7150C">
              <w:rPr>
                <w:rFonts w:ascii="Times New Roman" w:eastAsia="Times New Roman" w:hAnsi="Times New Roman" w:cs="Times New Roman"/>
                <w:sz w:val="28"/>
                <w:szCs w:val="28"/>
                <w:lang w:eastAsia="ru-RU"/>
              </w:rPr>
              <w:t>Анкета «Потребность в осуществлении интегрированного обучения»</w:t>
            </w:r>
            <w:r>
              <w:rPr>
                <w:rFonts w:ascii="Times New Roman" w:eastAsia="Times New Roman" w:hAnsi="Times New Roman" w:cs="Times New Roman"/>
                <w:sz w:val="28"/>
                <w:szCs w:val="28"/>
                <w:lang w:eastAsia="ru-RU"/>
              </w:rPr>
              <w:t xml:space="preserve"> ………………………………………………..</w:t>
            </w:r>
          </w:p>
        </w:tc>
        <w:tc>
          <w:tcPr>
            <w:tcW w:w="330" w:type="pct"/>
          </w:tcPr>
          <w:p w14:paraId="1FE3F7DF" w14:textId="77777777" w:rsidR="00D304D0" w:rsidRPr="00583578" w:rsidRDefault="00D304D0" w:rsidP="00D304D0">
            <w:pPr>
              <w:spacing w:after="0" w:line="240" w:lineRule="auto"/>
              <w:jc w:val="both"/>
              <w:rPr>
                <w:rFonts w:ascii="Times New Roman" w:eastAsia="Times New Roman" w:hAnsi="Times New Roman" w:cs="Times New Roman"/>
                <w:bCs/>
                <w:sz w:val="28"/>
                <w:szCs w:val="28"/>
                <w:lang w:eastAsia="ru-RU"/>
              </w:rPr>
            </w:pPr>
          </w:p>
          <w:p w14:paraId="07A8DAC4" w14:textId="4B0A2DA2"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15</w:t>
            </w:r>
            <w:r w:rsidR="000D2AED">
              <w:rPr>
                <w:rFonts w:ascii="Times New Roman" w:eastAsia="Times New Roman" w:hAnsi="Times New Roman" w:cs="Times New Roman"/>
                <w:bCs/>
                <w:sz w:val="28"/>
                <w:szCs w:val="28"/>
                <w:lang w:eastAsia="ru-RU"/>
              </w:rPr>
              <w:t>3</w:t>
            </w:r>
          </w:p>
        </w:tc>
      </w:tr>
      <w:tr w:rsidR="00D304D0" w:rsidRPr="009D14B9" w14:paraId="2FB25EEB" w14:textId="77777777" w:rsidTr="00D304D0">
        <w:trPr>
          <w:trHeight w:val="365"/>
        </w:trPr>
        <w:tc>
          <w:tcPr>
            <w:tcW w:w="4670" w:type="pct"/>
            <w:gridSpan w:val="2"/>
          </w:tcPr>
          <w:p w14:paraId="09E8A12A" w14:textId="77777777" w:rsidR="00D304D0" w:rsidRPr="009D14B9" w:rsidRDefault="00D304D0" w:rsidP="00D304D0">
            <w:pPr>
              <w:spacing w:after="0" w:line="240" w:lineRule="auto"/>
              <w:jc w:val="both"/>
              <w:rPr>
                <w:rFonts w:ascii="Times New Roman" w:eastAsia="Times New Roman" w:hAnsi="Times New Roman" w:cs="Times New Roman"/>
                <w:b/>
                <w:bCs/>
                <w:sz w:val="28"/>
                <w:szCs w:val="28"/>
                <w:lang w:eastAsia="ru-RU"/>
              </w:rPr>
            </w:pPr>
            <w:r w:rsidRPr="009D6489">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 xml:space="preserve">Ж - </w:t>
            </w:r>
            <w:r w:rsidRPr="00F7150C">
              <w:rPr>
                <w:rFonts w:ascii="Times New Roman" w:eastAsia="Times New Roman" w:hAnsi="Times New Roman" w:cs="Times New Roman"/>
                <w:sz w:val="28"/>
                <w:szCs w:val="28"/>
                <w:lang w:eastAsia="ru-RU"/>
              </w:rPr>
              <w:t>Тест «Основы интегрированного обучения в начальной школе»</w:t>
            </w:r>
            <w:r>
              <w:rPr>
                <w:rFonts w:ascii="Times New Roman" w:eastAsia="Times New Roman" w:hAnsi="Times New Roman" w:cs="Times New Roman"/>
                <w:sz w:val="28"/>
                <w:szCs w:val="28"/>
                <w:lang w:eastAsia="ru-RU"/>
              </w:rPr>
              <w:t xml:space="preserve"> …………………………………………………………….</w:t>
            </w:r>
          </w:p>
        </w:tc>
        <w:tc>
          <w:tcPr>
            <w:tcW w:w="330" w:type="pct"/>
          </w:tcPr>
          <w:p w14:paraId="3C7B76A4" w14:textId="77777777" w:rsidR="00D304D0" w:rsidRPr="00583578" w:rsidRDefault="00D304D0" w:rsidP="00D304D0">
            <w:pPr>
              <w:spacing w:after="0" w:line="240" w:lineRule="auto"/>
              <w:jc w:val="both"/>
              <w:rPr>
                <w:rFonts w:ascii="Times New Roman" w:eastAsia="Times New Roman" w:hAnsi="Times New Roman" w:cs="Times New Roman"/>
                <w:bCs/>
                <w:sz w:val="28"/>
                <w:szCs w:val="28"/>
                <w:lang w:eastAsia="ru-RU"/>
              </w:rPr>
            </w:pPr>
          </w:p>
          <w:p w14:paraId="678335C3" w14:textId="7E888B37"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15</w:t>
            </w:r>
            <w:r w:rsidR="000D2AED">
              <w:rPr>
                <w:rFonts w:ascii="Times New Roman" w:eastAsia="Times New Roman" w:hAnsi="Times New Roman" w:cs="Times New Roman"/>
                <w:bCs/>
                <w:sz w:val="28"/>
                <w:szCs w:val="28"/>
                <w:lang w:eastAsia="ru-RU"/>
              </w:rPr>
              <w:t>4</w:t>
            </w:r>
          </w:p>
        </w:tc>
      </w:tr>
      <w:tr w:rsidR="00D304D0" w:rsidRPr="009D14B9" w14:paraId="4F93D31A" w14:textId="77777777" w:rsidTr="00D304D0">
        <w:trPr>
          <w:trHeight w:val="365"/>
        </w:trPr>
        <w:tc>
          <w:tcPr>
            <w:tcW w:w="4670" w:type="pct"/>
            <w:gridSpan w:val="2"/>
          </w:tcPr>
          <w:p w14:paraId="68F0387B" w14:textId="77777777" w:rsidR="00D304D0" w:rsidRPr="009D6489" w:rsidRDefault="00D304D0" w:rsidP="00D304D0">
            <w:pPr>
              <w:spacing w:after="0" w:line="240" w:lineRule="auto"/>
              <w:jc w:val="both"/>
              <w:rPr>
                <w:rFonts w:ascii="Times New Roman" w:eastAsia="Times New Roman" w:hAnsi="Times New Roman" w:cs="Times New Roman"/>
                <w:b/>
                <w:bCs/>
                <w:sz w:val="28"/>
                <w:szCs w:val="28"/>
                <w:lang w:eastAsia="ru-RU"/>
              </w:rPr>
            </w:pPr>
            <w:r w:rsidRPr="009D6489">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 xml:space="preserve">И - </w:t>
            </w:r>
            <w:r w:rsidRPr="00F7150C">
              <w:rPr>
                <w:rFonts w:ascii="Times New Roman" w:eastAsia="Times New Roman" w:hAnsi="Times New Roman" w:cs="Times New Roman"/>
                <w:sz w:val="28"/>
                <w:szCs w:val="28"/>
                <w:lang w:eastAsia="ru-RU"/>
              </w:rPr>
              <w:t>Анкета «Интегрированное обучение в работе учителя начальных классов»</w:t>
            </w:r>
            <w:r>
              <w:rPr>
                <w:rFonts w:ascii="Times New Roman" w:eastAsia="Times New Roman" w:hAnsi="Times New Roman" w:cs="Times New Roman"/>
                <w:sz w:val="28"/>
                <w:szCs w:val="28"/>
                <w:lang w:eastAsia="ru-RU"/>
              </w:rPr>
              <w:t xml:space="preserve"> …………………………………………………</w:t>
            </w:r>
          </w:p>
        </w:tc>
        <w:tc>
          <w:tcPr>
            <w:tcW w:w="330" w:type="pct"/>
          </w:tcPr>
          <w:p w14:paraId="62B3C217" w14:textId="77777777" w:rsidR="00D304D0" w:rsidRPr="00583578" w:rsidRDefault="00D304D0" w:rsidP="00D304D0">
            <w:pPr>
              <w:spacing w:after="0" w:line="240" w:lineRule="auto"/>
              <w:jc w:val="both"/>
              <w:rPr>
                <w:rFonts w:ascii="Times New Roman" w:eastAsia="Times New Roman" w:hAnsi="Times New Roman" w:cs="Times New Roman"/>
                <w:bCs/>
                <w:sz w:val="28"/>
                <w:szCs w:val="28"/>
                <w:lang w:eastAsia="ru-RU"/>
              </w:rPr>
            </w:pPr>
          </w:p>
          <w:p w14:paraId="2529CC6A" w14:textId="758BA920" w:rsidR="00D304D0" w:rsidRPr="00583578" w:rsidRDefault="00D304D0" w:rsidP="00D304D0">
            <w:pPr>
              <w:spacing w:after="0" w:line="240" w:lineRule="auto"/>
              <w:jc w:val="both"/>
              <w:rPr>
                <w:rFonts w:ascii="Times New Roman" w:eastAsia="Times New Roman" w:hAnsi="Times New Roman" w:cs="Times New Roman"/>
                <w:bCs/>
                <w:sz w:val="28"/>
                <w:szCs w:val="28"/>
                <w:lang w:val="en-US" w:eastAsia="ru-RU"/>
              </w:rPr>
            </w:pPr>
            <w:r w:rsidRPr="00583578">
              <w:rPr>
                <w:rFonts w:ascii="Times New Roman" w:eastAsia="Times New Roman" w:hAnsi="Times New Roman" w:cs="Times New Roman"/>
                <w:bCs/>
                <w:sz w:val="28"/>
                <w:szCs w:val="28"/>
                <w:lang w:eastAsia="ru-RU"/>
              </w:rPr>
              <w:t>15</w:t>
            </w:r>
            <w:r w:rsidR="000D2AED">
              <w:rPr>
                <w:rFonts w:ascii="Times New Roman" w:eastAsia="Times New Roman" w:hAnsi="Times New Roman" w:cs="Times New Roman"/>
                <w:bCs/>
                <w:sz w:val="28"/>
                <w:szCs w:val="28"/>
                <w:lang w:eastAsia="ru-RU"/>
              </w:rPr>
              <w:t>7</w:t>
            </w:r>
          </w:p>
        </w:tc>
      </w:tr>
      <w:tr w:rsidR="00D304D0" w:rsidRPr="009D14B9" w14:paraId="7B930F37" w14:textId="77777777" w:rsidTr="00D304D0">
        <w:trPr>
          <w:trHeight w:val="365"/>
        </w:trPr>
        <w:tc>
          <w:tcPr>
            <w:tcW w:w="4670" w:type="pct"/>
            <w:gridSpan w:val="2"/>
          </w:tcPr>
          <w:p w14:paraId="7516690E" w14:textId="77777777" w:rsidR="00D304D0" w:rsidRPr="009D6489" w:rsidRDefault="00D304D0" w:rsidP="00D304D0">
            <w:pPr>
              <w:spacing w:after="0" w:line="240" w:lineRule="auto"/>
              <w:jc w:val="both"/>
              <w:rPr>
                <w:rFonts w:ascii="Times New Roman" w:eastAsia="Times New Roman" w:hAnsi="Times New Roman" w:cs="Times New Roman"/>
                <w:b/>
                <w:bCs/>
                <w:sz w:val="28"/>
                <w:szCs w:val="28"/>
                <w:lang w:eastAsia="ru-RU"/>
              </w:rPr>
            </w:pPr>
            <w:r w:rsidRPr="009D6489">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 xml:space="preserve">К - </w:t>
            </w:r>
            <w:r w:rsidRPr="00F7150C">
              <w:rPr>
                <w:rFonts w:ascii="Times New Roman" w:eastAsia="Times New Roman" w:hAnsi="Times New Roman" w:cs="Times New Roman"/>
                <w:sz w:val="28"/>
                <w:szCs w:val="28"/>
                <w:lang w:eastAsia="ru-RU"/>
              </w:rPr>
              <w:t>Диагностические задания</w:t>
            </w:r>
            <w:r>
              <w:rPr>
                <w:rFonts w:ascii="Times New Roman" w:eastAsia="Times New Roman" w:hAnsi="Times New Roman" w:cs="Times New Roman"/>
                <w:sz w:val="28"/>
                <w:szCs w:val="28"/>
                <w:lang w:eastAsia="ru-RU"/>
              </w:rPr>
              <w:t xml:space="preserve"> ……………………………</w:t>
            </w:r>
          </w:p>
        </w:tc>
        <w:tc>
          <w:tcPr>
            <w:tcW w:w="330" w:type="pct"/>
          </w:tcPr>
          <w:p w14:paraId="77C92B67" w14:textId="1268A462"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583578">
              <w:rPr>
                <w:rFonts w:ascii="Times New Roman" w:eastAsia="Times New Roman" w:hAnsi="Times New Roman" w:cs="Times New Roman"/>
                <w:bCs/>
                <w:sz w:val="28"/>
                <w:szCs w:val="28"/>
                <w:lang w:eastAsia="ru-RU"/>
              </w:rPr>
              <w:t>15</w:t>
            </w:r>
            <w:r w:rsidR="000D2AED">
              <w:rPr>
                <w:rFonts w:ascii="Times New Roman" w:eastAsia="Times New Roman" w:hAnsi="Times New Roman" w:cs="Times New Roman"/>
                <w:bCs/>
                <w:sz w:val="28"/>
                <w:szCs w:val="28"/>
                <w:lang w:eastAsia="ru-RU"/>
              </w:rPr>
              <w:t>8</w:t>
            </w:r>
          </w:p>
        </w:tc>
      </w:tr>
      <w:tr w:rsidR="00D304D0" w:rsidRPr="009D14B9" w14:paraId="5F6E8107" w14:textId="77777777" w:rsidTr="00D304D0">
        <w:trPr>
          <w:trHeight w:val="365"/>
        </w:trPr>
        <w:tc>
          <w:tcPr>
            <w:tcW w:w="4670" w:type="pct"/>
            <w:gridSpan w:val="2"/>
          </w:tcPr>
          <w:p w14:paraId="53BBBA79" w14:textId="77777777" w:rsidR="00D304D0" w:rsidRPr="00F7150C" w:rsidRDefault="00D304D0" w:rsidP="00D304D0">
            <w:pPr>
              <w:spacing w:after="0" w:line="240" w:lineRule="auto"/>
              <w:jc w:val="both"/>
              <w:rPr>
                <w:rFonts w:ascii="Times New Roman" w:eastAsia="Times New Roman" w:hAnsi="Times New Roman" w:cs="Times New Roman"/>
                <w:sz w:val="28"/>
                <w:szCs w:val="28"/>
                <w:lang w:eastAsia="ru-RU"/>
              </w:rPr>
            </w:pPr>
            <w:r w:rsidRPr="009D6489">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 xml:space="preserve">Л - </w:t>
            </w:r>
            <w:r w:rsidRPr="00F7150C">
              <w:rPr>
                <w:rFonts w:ascii="Times New Roman" w:eastAsia="Times New Roman" w:hAnsi="Times New Roman" w:cs="Times New Roman"/>
                <w:sz w:val="28"/>
                <w:szCs w:val="28"/>
                <w:lang w:eastAsia="ru-RU"/>
              </w:rPr>
              <w:t>Структурированное описание элективного курса</w:t>
            </w:r>
            <w:r>
              <w:rPr>
                <w:rFonts w:ascii="Times New Roman" w:eastAsia="Times New Roman" w:hAnsi="Times New Roman" w:cs="Times New Roman"/>
                <w:sz w:val="28"/>
                <w:szCs w:val="28"/>
                <w:lang w:eastAsia="ru-RU"/>
              </w:rPr>
              <w:t xml:space="preserve"> </w:t>
            </w:r>
            <w:r w:rsidRPr="00F7150C">
              <w:rPr>
                <w:rFonts w:ascii="Times New Roman" w:eastAsia="Times New Roman" w:hAnsi="Times New Roman" w:cs="Times New Roman"/>
                <w:sz w:val="28"/>
                <w:szCs w:val="28"/>
                <w:lang w:eastAsia="ru-RU"/>
              </w:rPr>
              <w:t>«Особенности организации интегрированного обучения в начальной школе»</w:t>
            </w:r>
            <w:r>
              <w:rPr>
                <w:rFonts w:ascii="Times New Roman" w:eastAsia="Times New Roman" w:hAnsi="Times New Roman" w:cs="Times New Roman"/>
                <w:sz w:val="28"/>
                <w:szCs w:val="28"/>
                <w:lang w:eastAsia="ru-RU"/>
              </w:rPr>
              <w:t xml:space="preserve"> ………………………………………………………………………...</w:t>
            </w:r>
          </w:p>
        </w:tc>
        <w:tc>
          <w:tcPr>
            <w:tcW w:w="330" w:type="pct"/>
          </w:tcPr>
          <w:p w14:paraId="63ED99C8"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2D318817"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603EAC8D" w14:textId="6C4E1431"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057430">
              <w:rPr>
                <w:rFonts w:ascii="Times New Roman" w:eastAsia="Times New Roman" w:hAnsi="Times New Roman" w:cs="Times New Roman"/>
                <w:bCs/>
                <w:sz w:val="28"/>
                <w:szCs w:val="28"/>
                <w:lang w:eastAsia="ru-RU"/>
              </w:rPr>
              <w:t>1</w:t>
            </w:r>
            <w:r w:rsidR="000D2AED">
              <w:rPr>
                <w:rFonts w:ascii="Times New Roman" w:eastAsia="Times New Roman" w:hAnsi="Times New Roman" w:cs="Times New Roman"/>
                <w:bCs/>
                <w:sz w:val="28"/>
                <w:szCs w:val="28"/>
                <w:lang w:eastAsia="ru-RU"/>
              </w:rPr>
              <w:t>59</w:t>
            </w:r>
          </w:p>
        </w:tc>
      </w:tr>
      <w:tr w:rsidR="00D304D0" w:rsidRPr="009D14B9" w14:paraId="56FAD6D6" w14:textId="77777777" w:rsidTr="00D304D0">
        <w:trPr>
          <w:trHeight w:val="365"/>
        </w:trPr>
        <w:tc>
          <w:tcPr>
            <w:tcW w:w="4670" w:type="pct"/>
            <w:gridSpan w:val="2"/>
          </w:tcPr>
          <w:p w14:paraId="2D58C149" w14:textId="77777777" w:rsidR="00D304D0" w:rsidRPr="009D6489" w:rsidRDefault="00D304D0" w:rsidP="00D304D0">
            <w:pPr>
              <w:spacing w:after="0" w:line="240" w:lineRule="auto"/>
              <w:jc w:val="both"/>
              <w:rPr>
                <w:rFonts w:ascii="Times New Roman" w:eastAsia="Times New Roman" w:hAnsi="Times New Roman" w:cs="Times New Roman"/>
                <w:b/>
                <w:bCs/>
                <w:sz w:val="28"/>
                <w:szCs w:val="28"/>
                <w:lang w:eastAsia="ru-RU"/>
              </w:rPr>
            </w:pPr>
            <w:r w:rsidRPr="009D6489">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 xml:space="preserve">М - </w:t>
            </w:r>
            <w:r w:rsidRPr="00F7150C">
              <w:rPr>
                <w:rFonts w:ascii="Times New Roman" w:eastAsia="Times New Roman" w:hAnsi="Times New Roman" w:cs="Times New Roman"/>
                <w:sz w:val="28"/>
                <w:szCs w:val="28"/>
                <w:lang w:eastAsia="ru-RU"/>
              </w:rPr>
              <w:t>Учебное пособие «Основы интегрирования научных знаний в обучении младших школьников»</w:t>
            </w:r>
            <w:r>
              <w:rPr>
                <w:rFonts w:ascii="Times New Roman" w:eastAsia="Times New Roman" w:hAnsi="Times New Roman" w:cs="Times New Roman"/>
                <w:sz w:val="28"/>
                <w:szCs w:val="28"/>
                <w:lang w:eastAsia="ru-RU"/>
              </w:rPr>
              <w:t xml:space="preserve"> ……………………….</w:t>
            </w:r>
          </w:p>
        </w:tc>
        <w:tc>
          <w:tcPr>
            <w:tcW w:w="330" w:type="pct"/>
          </w:tcPr>
          <w:p w14:paraId="40FBDBE5"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192FB9E2" w14:textId="0C42D5C6"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057430">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6</w:t>
            </w:r>
            <w:r w:rsidR="000D2AED">
              <w:rPr>
                <w:rFonts w:ascii="Times New Roman" w:eastAsia="Times New Roman" w:hAnsi="Times New Roman" w:cs="Times New Roman"/>
                <w:bCs/>
                <w:sz w:val="28"/>
                <w:szCs w:val="28"/>
                <w:lang w:eastAsia="ru-RU"/>
              </w:rPr>
              <w:t>2</w:t>
            </w:r>
          </w:p>
        </w:tc>
      </w:tr>
      <w:tr w:rsidR="00D304D0" w:rsidRPr="009D14B9" w14:paraId="61BC2E9F" w14:textId="77777777" w:rsidTr="00D304D0">
        <w:trPr>
          <w:trHeight w:val="365"/>
        </w:trPr>
        <w:tc>
          <w:tcPr>
            <w:tcW w:w="4670" w:type="pct"/>
            <w:gridSpan w:val="2"/>
          </w:tcPr>
          <w:p w14:paraId="7010B15F" w14:textId="77777777" w:rsidR="00D304D0" w:rsidRPr="009D6489" w:rsidRDefault="00D304D0" w:rsidP="00D304D0">
            <w:pPr>
              <w:spacing w:after="0" w:line="240" w:lineRule="auto"/>
              <w:jc w:val="both"/>
              <w:rPr>
                <w:rFonts w:ascii="Times New Roman" w:eastAsia="Times New Roman" w:hAnsi="Times New Roman" w:cs="Times New Roman"/>
                <w:b/>
                <w:bCs/>
                <w:sz w:val="28"/>
                <w:szCs w:val="28"/>
                <w:lang w:eastAsia="ru-RU"/>
              </w:rPr>
            </w:pPr>
            <w:r w:rsidRPr="009D6489">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 xml:space="preserve">Н - </w:t>
            </w:r>
            <w:r w:rsidRPr="00F7150C">
              <w:rPr>
                <w:rFonts w:ascii="Times New Roman" w:eastAsia="Times New Roman" w:hAnsi="Times New Roman" w:cs="Times New Roman"/>
                <w:sz w:val="28"/>
                <w:szCs w:val="28"/>
                <w:lang w:eastAsia="ru-RU"/>
              </w:rPr>
              <w:t xml:space="preserve">Свидетельство о внесении сведений в государственный реестр прав на объекты, охраняемые авторским правом на </w:t>
            </w:r>
            <w:r>
              <w:rPr>
                <w:rFonts w:ascii="Times New Roman" w:eastAsia="Times New Roman" w:hAnsi="Times New Roman" w:cs="Times New Roman"/>
                <w:sz w:val="28"/>
                <w:szCs w:val="28"/>
                <w:lang w:eastAsia="ru-RU"/>
              </w:rPr>
              <w:t>автоматизированную обучающую программу</w:t>
            </w:r>
            <w:r w:rsidRPr="00F7150C">
              <w:rPr>
                <w:rFonts w:ascii="Times New Roman" w:eastAsia="Times New Roman" w:hAnsi="Times New Roman" w:cs="Times New Roman"/>
                <w:sz w:val="28"/>
                <w:szCs w:val="28"/>
                <w:lang w:eastAsia="ru-RU"/>
              </w:rPr>
              <w:t xml:space="preserve"> «Научно-теоретические основы интеграции в обучении»</w:t>
            </w:r>
            <w:r>
              <w:rPr>
                <w:rFonts w:ascii="Times New Roman" w:eastAsia="Times New Roman" w:hAnsi="Times New Roman" w:cs="Times New Roman"/>
                <w:sz w:val="28"/>
                <w:szCs w:val="28"/>
                <w:lang w:eastAsia="ru-RU"/>
              </w:rPr>
              <w:t xml:space="preserve"> ……………………………………………..</w:t>
            </w:r>
          </w:p>
        </w:tc>
        <w:tc>
          <w:tcPr>
            <w:tcW w:w="330" w:type="pct"/>
          </w:tcPr>
          <w:p w14:paraId="4B717D5A"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5BE2B8A4"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23D24857"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552E0680" w14:textId="28BF2BA6"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057430">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6</w:t>
            </w:r>
            <w:r w:rsidR="000D2AED">
              <w:rPr>
                <w:rFonts w:ascii="Times New Roman" w:eastAsia="Times New Roman" w:hAnsi="Times New Roman" w:cs="Times New Roman"/>
                <w:bCs/>
                <w:sz w:val="28"/>
                <w:szCs w:val="28"/>
                <w:lang w:eastAsia="ru-RU"/>
              </w:rPr>
              <w:t>3</w:t>
            </w:r>
          </w:p>
        </w:tc>
      </w:tr>
      <w:tr w:rsidR="00D304D0" w:rsidRPr="009D14B9" w14:paraId="2D34B6D6" w14:textId="77777777" w:rsidTr="00D304D0">
        <w:trPr>
          <w:trHeight w:val="365"/>
        </w:trPr>
        <w:tc>
          <w:tcPr>
            <w:tcW w:w="4670" w:type="pct"/>
            <w:gridSpan w:val="2"/>
          </w:tcPr>
          <w:p w14:paraId="0B55669A" w14:textId="77777777" w:rsidR="00D304D0" w:rsidRPr="00794ADC" w:rsidRDefault="00D304D0" w:rsidP="00D304D0">
            <w:pPr>
              <w:spacing w:after="0" w:line="240" w:lineRule="auto"/>
              <w:jc w:val="both"/>
              <w:rPr>
                <w:rFonts w:ascii="Times New Roman" w:eastAsia="Times New Roman" w:hAnsi="Times New Roman" w:cs="Times New Roman"/>
                <w:sz w:val="28"/>
                <w:szCs w:val="28"/>
                <w:lang w:eastAsia="ru-RU"/>
              </w:rPr>
            </w:pPr>
            <w:r w:rsidRPr="00794ADC">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П</w:t>
            </w:r>
            <w:r>
              <w:rPr>
                <w:rFonts w:ascii="Times New Roman" w:eastAsia="Times New Roman" w:hAnsi="Times New Roman" w:cs="Times New Roman"/>
                <w:sz w:val="28"/>
                <w:szCs w:val="28"/>
                <w:lang w:eastAsia="ru-RU"/>
              </w:rPr>
              <w:t xml:space="preserve"> </w:t>
            </w:r>
            <w:r w:rsidRPr="00794ADC">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xml:space="preserve"> </w:t>
            </w:r>
            <w:r w:rsidRPr="00794ADC">
              <w:rPr>
                <w:rFonts w:ascii="Times New Roman" w:eastAsia="Times New Roman" w:hAnsi="Times New Roman" w:cs="Times New Roman"/>
                <w:sz w:val="28"/>
                <w:szCs w:val="28"/>
                <w:lang w:eastAsia="ru-RU"/>
              </w:rPr>
              <w:t xml:space="preserve">Свидетельство о внесении сведений в государственный реестр прав на объекты, охраняемые авторским правом на </w:t>
            </w:r>
            <w:r>
              <w:rPr>
                <w:rFonts w:ascii="Times New Roman" w:eastAsia="Times New Roman" w:hAnsi="Times New Roman" w:cs="Times New Roman"/>
                <w:sz w:val="28"/>
                <w:szCs w:val="28"/>
                <w:lang w:eastAsia="ru-RU"/>
              </w:rPr>
              <w:t>электронный учебник</w:t>
            </w:r>
            <w:r w:rsidRPr="00794ADC">
              <w:rPr>
                <w:rFonts w:ascii="Times New Roman" w:eastAsia="Times New Roman" w:hAnsi="Times New Roman" w:cs="Times New Roman"/>
                <w:sz w:val="28"/>
                <w:szCs w:val="28"/>
                <w:lang w:eastAsia="ru-RU"/>
              </w:rPr>
              <w:t xml:space="preserve"> «Реализация интегрированного подхода в обучении младших школьников»</w:t>
            </w:r>
            <w:r>
              <w:rPr>
                <w:rFonts w:ascii="Times New Roman" w:eastAsia="Times New Roman" w:hAnsi="Times New Roman" w:cs="Times New Roman"/>
                <w:sz w:val="28"/>
                <w:szCs w:val="28"/>
                <w:lang w:eastAsia="ru-RU"/>
              </w:rPr>
              <w:t xml:space="preserve"> ……………………………………………</w:t>
            </w:r>
          </w:p>
        </w:tc>
        <w:tc>
          <w:tcPr>
            <w:tcW w:w="330" w:type="pct"/>
          </w:tcPr>
          <w:p w14:paraId="664DD771"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534EFE6A"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188305B9"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757F3C2E" w14:textId="469F7919"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057430">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6</w:t>
            </w:r>
            <w:r w:rsidR="000D2AED">
              <w:rPr>
                <w:rFonts w:ascii="Times New Roman" w:eastAsia="Times New Roman" w:hAnsi="Times New Roman" w:cs="Times New Roman"/>
                <w:bCs/>
                <w:sz w:val="28"/>
                <w:szCs w:val="28"/>
                <w:lang w:eastAsia="ru-RU"/>
              </w:rPr>
              <w:t>4</w:t>
            </w:r>
          </w:p>
        </w:tc>
      </w:tr>
      <w:tr w:rsidR="00D304D0" w:rsidRPr="009D14B9" w14:paraId="60DAC3FC" w14:textId="77777777" w:rsidTr="00D304D0">
        <w:trPr>
          <w:trHeight w:val="365"/>
        </w:trPr>
        <w:tc>
          <w:tcPr>
            <w:tcW w:w="4670" w:type="pct"/>
            <w:gridSpan w:val="2"/>
          </w:tcPr>
          <w:p w14:paraId="5A56E89D" w14:textId="37534AD6" w:rsidR="00D304D0" w:rsidRPr="009D6489" w:rsidRDefault="00D304D0" w:rsidP="00D304D0">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ПРИЛОЖЕНИЕ Р - </w:t>
            </w:r>
            <w:r w:rsidRPr="00794ADC">
              <w:rPr>
                <w:rFonts w:ascii="Times New Roman" w:eastAsia="Times New Roman" w:hAnsi="Times New Roman" w:cs="Times New Roman"/>
                <w:sz w:val="28"/>
                <w:szCs w:val="28"/>
                <w:lang w:eastAsia="ru-RU"/>
              </w:rPr>
              <w:t xml:space="preserve">Свидетельство о внесении сведений в государственный реестр прав на объекты, охраняемые авторским правом на </w:t>
            </w:r>
            <w:r w:rsidRPr="00BE0619">
              <w:rPr>
                <w:rFonts w:ascii="Times New Roman" w:eastAsia="Times New Roman" w:hAnsi="Times New Roman" w:cs="Times New Roman"/>
                <w:sz w:val="28"/>
                <w:szCs w:val="28"/>
                <w:lang w:eastAsia="ru-RU"/>
              </w:rPr>
              <w:t>автоматизированную обучающую программу</w:t>
            </w:r>
            <w:r w:rsidRPr="00794ADC">
              <w:rPr>
                <w:rFonts w:ascii="Times New Roman" w:eastAsia="Times New Roman" w:hAnsi="Times New Roman" w:cs="Times New Roman"/>
                <w:sz w:val="28"/>
                <w:szCs w:val="28"/>
                <w:lang w:eastAsia="ru-RU"/>
              </w:rPr>
              <w:t xml:space="preserve"> «Сборник заданий для формирования интегрированных знаний младших школьников»</w:t>
            </w:r>
            <w:r>
              <w:rPr>
                <w:rFonts w:ascii="Times New Roman" w:eastAsia="Times New Roman" w:hAnsi="Times New Roman" w:cs="Times New Roman"/>
                <w:sz w:val="28"/>
                <w:szCs w:val="28"/>
                <w:lang w:eastAsia="ru-RU"/>
              </w:rPr>
              <w:t xml:space="preserve"> </w:t>
            </w:r>
            <w:r w:rsidR="00161942">
              <w:rPr>
                <w:rFonts w:ascii="Times New Roman" w:eastAsia="Times New Roman" w:hAnsi="Times New Roman" w:cs="Times New Roman"/>
                <w:sz w:val="28"/>
                <w:szCs w:val="28"/>
                <w:lang w:eastAsia="ru-RU"/>
              </w:rPr>
              <w:t>…………</w:t>
            </w:r>
          </w:p>
        </w:tc>
        <w:tc>
          <w:tcPr>
            <w:tcW w:w="330" w:type="pct"/>
          </w:tcPr>
          <w:p w14:paraId="5326A3B4"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0C6313F9"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5001FA4B"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537C411C" w14:textId="5C1BF65F"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057430">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6</w:t>
            </w:r>
            <w:r w:rsidR="000D2AED">
              <w:rPr>
                <w:rFonts w:ascii="Times New Roman" w:eastAsia="Times New Roman" w:hAnsi="Times New Roman" w:cs="Times New Roman"/>
                <w:bCs/>
                <w:sz w:val="28"/>
                <w:szCs w:val="28"/>
                <w:lang w:eastAsia="ru-RU"/>
              </w:rPr>
              <w:t>5</w:t>
            </w:r>
          </w:p>
        </w:tc>
      </w:tr>
      <w:tr w:rsidR="00D304D0" w:rsidRPr="009D14B9" w14:paraId="509323F8" w14:textId="77777777" w:rsidTr="00D304D0">
        <w:trPr>
          <w:trHeight w:val="365"/>
        </w:trPr>
        <w:tc>
          <w:tcPr>
            <w:tcW w:w="4670" w:type="pct"/>
            <w:gridSpan w:val="2"/>
          </w:tcPr>
          <w:p w14:paraId="439D7B34" w14:textId="08A58230" w:rsidR="00D304D0" w:rsidRPr="009D6489" w:rsidRDefault="00D304D0" w:rsidP="00D304D0">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ПРИЛОЖЕНИЕ С - </w:t>
            </w:r>
            <w:r w:rsidRPr="00794ADC">
              <w:rPr>
                <w:rFonts w:ascii="Times New Roman" w:eastAsia="Times New Roman" w:hAnsi="Times New Roman" w:cs="Times New Roman"/>
                <w:sz w:val="28"/>
                <w:szCs w:val="28"/>
                <w:lang w:eastAsia="ru-RU"/>
              </w:rPr>
              <w:t xml:space="preserve">Свидетельство о внесении сведений в государственный реестр прав на объекты, охраняемые авторским правом на </w:t>
            </w:r>
            <w:r w:rsidRPr="00BE0619">
              <w:rPr>
                <w:rFonts w:ascii="Times New Roman" w:eastAsia="Times New Roman" w:hAnsi="Times New Roman" w:cs="Times New Roman"/>
                <w:sz w:val="28"/>
                <w:szCs w:val="28"/>
                <w:lang w:eastAsia="ru-RU"/>
              </w:rPr>
              <w:t>автоматизированную обучающую программу</w:t>
            </w:r>
            <w:r w:rsidRPr="00794ADC">
              <w:rPr>
                <w:rFonts w:ascii="Times New Roman" w:eastAsia="Times New Roman" w:hAnsi="Times New Roman" w:cs="Times New Roman"/>
                <w:sz w:val="28"/>
                <w:szCs w:val="28"/>
                <w:lang w:eastAsia="ru-RU"/>
              </w:rPr>
              <w:t xml:space="preserve"> «Практикум по выполнению интегрированных заданий для учащихся начальной школы»</w:t>
            </w:r>
            <w:r>
              <w:rPr>
                <w:rFonts w:ascii="Times New Roman" w:eastAsia="Times New Roman" w:hAnsi="Times New Roman" w:cs="Times New Roman"/>
                <w:sz w:val="28"/>
                <w:szCs w:val="28"/>
                <w:lang w:eastAsia="ru-RU"/>
              </w:rPr>
              <w:t xml:space="preserve"> </w:t>
            </w:r>
          </w:p>
        </w:tc>
        <w:tc>
          <w:tcPr>
            <w:tcW w:w="330" w:type="pct"/>
          </w:tcPr>
          <w:p w14:paraId="0B8C5FDF"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2346A9A8"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68E75BFC"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123D3125" w14:textId="7D314B0C"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057430">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6</w:t>
            </w:r>
            <w:r w:rsidR="000D2AED">
              <w:rPr>
                <w:rFonts w:ascii="Times New Roman" w:eastAsia="Times New Roman" w:hAnsi="Times New Roman" w:cs="Times New Roman"/>
                <w:bCs/>
                <w:sz w:val="28"/>
                <w:szCs w:val="28"/>
                <w:lang w:eastAsia="ru-RU"/>
              </w:rPr>
              <w:t>6</w:t>
            </w:r>
          </w:p>
        </w:tc>
      </w:tr>
      <w:tr w:rsidR="00D304D0" w:rsidRPr="009D14B9" w14:paraId="5CBAA400" w14:textId="77777777" w:rsidTr="00D304D0">
        <w:trPr>
          <w:trHeight w:val="365"/>
        </w:trPr>
        <w:tc>
          <w:tcPr>
            <w:tcW w:w="4670" w:type="pct"/>
            <w:gridSpan w:val="2"/>
          </w:tcPr>
          <w:p w14:paraId="37D7BE88" w14:textId="77777777" w:rsidR="00D304D0" w:rsidRPr="009D6489" w:rsidRDefault="00D304D0" w:rsidP="00D304D0">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ПРИЛОЖЕНИЕ Т - </w:t>
            </w:r>
            <w:r w:rsidRPr="00794ADC">
              <w:rPr>
                <w:rFonts w:ascii="Times New Roman" w:eastAsia="Times New Roman" w:hAnsi="Times New Roman" w:cs="Times New Roman"/>
                <w:sz w:val="28"/>
                <w:szCs w:val="28"/>
                <w:lang w:eastAsia="ru-RU"/>
              </w:rPr>
              <w:t>Акт о внедрении результатов НИР в учебный процесс НАО «Карагандинский университет имени Е.А. Букетова»</w:t>
            </w:r>
            <w:r>
              <w:rPr>
                <w:rFonts w:ascii="Times New Roman" w:eastAsia="Times New Roman" w:hAnsi="Times New Roman" w:cs="Times New Roman"/>
                <w:sz w:val="28"/>
                <w:szCs w:val="28"/>
                <w:lang w:eastAsia="ru-RU"/>
              </w:rPr>
              <w:t xml:space="preserve"> ……...</w:t>
            </w:r>
          </w:p>
        </w:tc>
        <w:tc>
          <w:tcPr>
            <w:tcW w:w="330" w:type="pct"/>
          </w:tcPr>
          <w:p w14:paraId="6AB52E49"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43BDA047" w14:textId="48C60F13"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057430">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6</w:t>
            </w:r>
            <w:r w:rsidR="000D2AED">
              <w:rPr>
                <w:rFonts w:ascii="Times New Roman" w:eastAsia="Times New Roman" w:hAnsi="Times New Roman" w:cs="Times New Roman"/>
                <w:bCs/>
                <w:sz w:val="28"/>
                <w:szCs w:val="28"/>
                <w:lang w:eastAsia="ru-RU"/>
              </w:rPr>
              <w:t>7</w:t>
            </w:r>
          </w:p>
        </w:tc>
      </w:tr>
      <w:tr w:rsidR="00D304D0" w:rsidRPr="009D14B9" w14:paraId="6E7FE6CF" w14:textId="77777777" w:rsidTr="00D304D0">
        <w:trPr>
          <w:trHeight w:val="365"/>
        </w:trPr>
        <w:tc>
          <w:tcPr>
            <w:tcW w:w="4670" w:type="pct"/>
            <w:gridSpan w:val="2"/>
          </w:tcPr>
          <w:p w14:paraId="7F327687" w14:textId="77777777" w:rsidR="00D304D0" w:rsidRDefault="00D304D0" w:rsidP="00D304D0">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ПРИЛОЖЕНИЕ У - </w:t>
            </w:r>
            <w:r w:rsidRPr="00794ADC">
              <w:rPr>
                <w:rFonts w:ascii="Times New Roman" w:eastAsia="Times New Roman" w:hAnsi="Times New Roman" w:cs="Times New Roman"/>
                <w:sz w:val="28"/>
                <w:szCs w:val="28"/>
                <w:lang w:eastAsia="ru-RU"/>
              </w:rPr>
              <w:t>Акт о внедрении результатов НИР в учебный процесс НАО «Павлодарский педагогический университет имени Ә. Марғұлан»</w:t>
            </w:r>
            <w:r>
              <w:rPr>
                <w:rFonts w:ascii="Times New Roman" w:eastAsia="Times New Roman" w:hAnsi="Times New Roman" w:cs="Times New Roman"/>
                <w:sz w:val="28"/>
                <w:szCs w:val="28"/>
                <w:lang w:eastAsia="ru-RU"/>
              </w:rPr>
              <w:t xml:space="preserve"> .........................................................................................................</w:t>
            </w:r>
          </w:p>
        </w:tc>
        <w:tc>
          <w:tcPr>
            <w:tcW w:w="330" w:type="pct"/>
          </w:tcPr>
          <w:p w14:paraId="4DFA13C6"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0DD58127" w14:textId="77777777" w:rsidR="00D304D0" w:rsidRDefault="00D304D0" w:rsidP="00D304D0">
            <w:pPr>
              <w:spacing w:after="0" w:line="240" w:lineRule="auto"/>
              <w:jc w:val="both"/>
              <w:rPr>
                <w:rFonts w:ascii="Times New Roman" w:eastAsia="Times New Roman" w:hAnsi="Times New Roman" w:cs="Times New Roman"/>
                <w:bCs/>
                <w:sz w:val="28"/>
                <w:szCs w:val="28"/>
                <w:lang w:eastAsia="ru-RU"/>
              </w:rPr>
            </w:pPr>
          </w:p>
          <w:p w14:paraId="52C87010" w14:textId="5156A1C6" w:rsidR="00D304D0" w:rsidRPr="000D2AED" w:rsidRDefault="00D304D0" w:rsidP="00D304D0">
            <w:pPr>
              <w:spacing w:after="0" w:line="240" w:lineRule="auto"/>
              <w:jc w:val="both"/>
              <w:rPr>
                <w:rFonts w:ascii="Times New Roman" w:eastAsia="Times New Roman" w:hAnsi="Times New Roman" w:cs="Times New Roman"/>
                <w:bCs/>
                <w:sz w:val="28"/>
                <w:szCs w:val="28"/>
                <w:lang w:eastAsia="ru-RU"/>
              </w:rPr>
            </w:pPr>
            <w:r w:rsidRPr="00057430">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6</w:t>
            </w:r>
            <w:r w:rsidR="000D2AED">
              <w:rPr>
                <w:rFonts w:ascii="Times New Roman" w:eastAsia="Times New Roman" w:hAnsi="Times New Roman" w:cs="Times New Roman"/>
                <w:bCs/>
                <w:sz w:val="28"/>
                <w:szCs w:val="28"/>
                <w:lang w:eastAsia="ru-RU"/>
              </w:rPr>
              <w:t>8</w:t>
            </w:r>
          </w:p>
        </w:tc>
      </w:tr>
      <w:bookmarkEnd w:id="2"/>
    </w:tbl>
    <w:p w14:paraId="3326915A" w14:textId="77777777" w:rsidR="00D71E71" w:rsidRPr="009D14B9" w:rsidRDefault="00D71E71" w:rsidP="00707AB1">
      <w:pPr>
        <w:widowControl w:val="0"/>
        <w:tabs>
          <w:tab w:val="left" w:pos="0"/>
        </w:tabs>
        <w:spacing w:after="0" w:line="240" w:lineRule="auto"/>
        <w:ind w:left="540"/>
        <w:jc w:val="both"/>
        <w:rPr>
          <w:rFonts w:ascii="Times New Roman" w:eastAsia="Times New Roman" w:hAnsi="Times New Roman" w:cs="Times New Roman"/>
          <w:sz w:val="28"/>
          <w:szCs w:val="28"/>
          <w:lang w:eastAsia="ru-RU"/>
        </w:rPr>
      </w:pPr>
    </w:p>
    <w:p w14:paraId="69A2EF14" w14:textId="77777777" w:rsidR="00D71E71" w:rsidRPr="009D14B9" w:rsidRDefault="00D71E71" w:rsidP="00707AB1">
      <w:pPr>
        <w:widowControl w:val="0"/>
        <w:tabs>
          <w:tab w:val="left" w:pos="0"/>
        </w:tabs>
        <w:spacing w:after="0" w:line="240" w:lineRule="auto"/>
        <w:ind w:left="540"/>
        <w:jc w:val="both"/>
        <w:rPr>
          <w:rFonts w:ascii="Times New Roman" w:eastAsia="Times New Roman" w:hAnsi="Times New Roman" w:cs="Times New Roman"/>
          <w:sz w:val="28"/>
          <w:szCs w:val="28"/>
          <w:lang w:eastAsia="ru-RU"/>
        </w:rPr>
      </w:pPr>
    </w:p>
    <w:p w14:paraId="2ABAC223" w14:textId="77777777" w:rsidR="00D71E71" w:rsidRPr="009D14B9" w:rsidRDefault="00D71E71" w:rsidP="00707AB1">
      <w:pPr>
        <w:widowControl w:val="0"/>
        <w:spacing w:after="0" w:line="240" w:lineRule="auto"/>
        <w:jc w:val="both"/>
        <w:rPr>
          <w:rFonts w:ascii="Times New Roman" w:eastAsia="Times New Roman" w:hAnsi="Times New Roman" w:cs="Times New Roman"/>
          <w:sz w:val="24"/>
          <w:szCs w:val="24"/>
          <w:lang w:eastAsia="ru-RU"/>
        </w:rPr>
      </w:pPr>
    </w:p>
    <w:p w14:paraId="59B67375" w14:textId="43C32C73" w:rsidR="00D71E71" w:rsidRPr="009D14B9" w:rsidRDefault="00A45CC7" w:rsidP="00707AB1">
      <w:pPr>
        <w:widowControl w:val="0"/>
        <w:shd w:val="clear" w:color="auto" w:fill="FFFFFF"/>
        <w:tabs>
          <w:tab w:val="left" w:pos="4224"/>
        </w:tabs>
        <w:suppressAutoHyphen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14:paraId="477838EE" w14:textId="77777777" w:rsidR="00D71E71" w:rsidRPr="009D14B9" w:rsidRDefault="00D71E71" w:rsidP="00707AB1">
      <w:pPr>
        <w:widowControl w:val="0"/>
        <w:shd w:val="clear" w:color="auto" w:fill="FFFFFF"/>
        <w:spacing w:after="0" w:line="240" w:lineRule="auto"/>
        <w:jc w:val="both"/>
        <w:rPr>
          <w:rFonts w:ascii="Times New Roman" w:eastAsia="Times New Roman" w:hAnsi="Times New Roman" w:cs="Times New Roman"/>
          <w:b/>
          <w:sz w:val="28"/>
          <w:szCs w:val="28"/>
          <w:lang w:eastAsia="ru-RU"/>
        </w:rPr>
      </w:pPr>
    </w:p>
    <w:p w14:paraId="7D5BF47E" w14:textId="77777777" w:rsidR="00D71E71" w:rsidRDefault="00D71E71" w:rsidP="00707AB1">
      <w:pPr>
        <w:widowControl w:val="0"/>
        <w:spacing w:after="0" w:line="240" w:lineRule="auto"/>
        <w:ind w:firstLine="709"/>
        <w:jc w:val="center"/>
        <w:rPr>
          <w:rFonts w:ascii="Times New Roman" w:eastAsia="Calibri" w:hAnsi="Times New Roman" w:cs="Times New Roman"/>
          <w:b/>
          <w:sz w:val="28"/>
          <w:szCs w:val="28"/>
        </w:rPr>
        <w:sectPr w:rsidR="00D71E71" w:rsidSect="00E56F4E">
          <w:pgSz w:w="11906" w:h="16838"/>
          <w:pgMar w:top="1134" w:right="567" w:bottom="1134" w:left="1701" w:header="709" w:footer="709" w:gutter="0"/>
          <w:cols w:space="708"/>
          <w:docGrid w:linePitch="360"/>
        </w:sectPr>
      </w:pPr>
    </w:p>
    <w:p w14:paraId="4BBF744B" w14:textId="77777777" w:rsidR="00D71E71" w:rsidRPr="009D14B9" w:rsidRDefault="00D71E71" w:rsidP="00707AB1">
      <w:pPr>
        <w:widowControl w:val="0"/>
        <w:spacing w:after="0" w:line="240" w:lineRule="auto"/>
        <w:ind w:firstLine="709"/>
        <w:jc w:val="center"/>
        <w:rPr>
          <w:rFonts w:ascii="Times New Roman" w:eastAsia="Calibri" w:hAnsi="Times New Roman" w:cs="Times New Roman"/>
          <w:b/>
          <w:sz w:val="28"/>
          <w:szCs w:val="28"/>
        </w:rPr>
      </w:pPr>
      <w:r w:rsidRPr="009D14B9">
        <w:rPr>
          <w:rFonts w:ascii="Times New Roman" w:eastAsia="Calibri" w:hAnsi="Times New Roman" w:cs="Times New Roman"/>
          <w:b/>
          <w:sz w:val="28"/>
          <w:szCs w:val="28"/>
        </w:rPr>
        <w:t>НОРМАТИВНЫЕ ССЫЛКИ</w:t>
      </w:r>
    </w:p>
    <w:p w14:paraId="0ADD3817" w14:textId="77777777" w:rsidR="00D71E71" w:rsidRPr="009D14B9" w:rsidRDefault="00D71E71" w:rsidP="00707AB1">
      <w:pPr>
        <w:widowControl w:val="0"/>
        <w:spacing w:after="0" w:line="240" w:lineRule="auto"/>
        <w:ind w:firstLine="709"/>
        <w:jc w:val="both"/>
        <w:rPr>
          <w:rFonts w:ascii="Times New Roman" w:eastAsia="Calibri" w:hAnsi="Times New Roman" w:cs="Times New Roman"/>
          <w:sz w:val="28"/>
          <w:szCs w:val="28"/>
        </w:rPr>
      </w:pPr>
    </w:p>
    <w:p w14:paraId="63BD91D6" w14:textId="77777777" w:rsidR="00D71E71" w:rsidRPr="009D14B9" w:rsidRDefault="00D71E71" w:rsidP="00707AB1">
      <w:pPr>
        <w:widowControl w:val="0"/>
        <w:spacing w:after="0" w:line="240" w:lineRule="auto"/>
        <w:ind w:firstLine="454"/>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В диссертационном исследовании были выполнены ссылки на следующие нормативно-правовые документы в области образования:</w:t>
      </w:r>
    </w:p>
    <w:p w14:paraId="7A90A384" w14:textId="77777777" w:rsidR="00D71E71" w:rsidRPr="009D14B9" w:rsidRDefault="00D71E71" w:rsidP="00707AB1">
      <w:pPr>
        <w:widowControl w:val="0"/>
        <w:spacing w:after="0" w:line="240" w:lineRule="auto"/>
        <w:ind w:firstLine="454"/>
        <w:jc w:val="both"/>
        <w:rPr>
          <w:rFonts w:ascii="Times New Roman" w:eastAsia="Calibri" w:hAnsi="Times New Roman" w:cs="Times New Roman"/>
          <w:sz w:val="28"/>
          <w:szCs w:val="28"/>
        </w:rPr>
      </w:pPr>
    </w:p>
    <w:p w14:paraId="56AB4443" w14:textId="77777777" w:rsidR="00CE6132" w:rsidRPr="009D14B9" w:rsidRDefault="00CE6132" w:rsidP="00707AB1">
      <w:pPr>
        <w:widowControl w:val="0"/>
        <w:spacing w:after="0" w:line="240" w:lineRule="auto"/>
        <w:ind w:firstLine="454"/>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Государственный общеобязательный стандарт высшего образования Республики Казахстан от 20 июля 2022 года № 1</w:t>
      </w:r>
      <w:r>
        <w:rPr>
          <w:rFonts w:ascii="Times New Roman" w:eastAsia="Calibri" w:hAnsi="Times New Roman" w:cs="Times New Roman"/>
          <w:sz w:val="28"/>
          <w:szCs w:val="28"/>
        </w:rPr>
        <w:t xml:space="preserve"> </w:t>
      </w:r>
      <w:r w:rsidRPr="00A24979">
        <w:rPr>
          <w:rFonts w:ascii="Times New Roman" w:eastAsia="Calibri" w:hAnsi="Times New Roman" w:cs="Times New Roman"/>
          <w:sz w:val="28"/>
          <w:szCs w:val="28"/>
        </w:rPr>
        <w:t xml:space="preserve">(с изменениями и дополнениями по состоянию на </w:t>
      </w:r>
      <w:r>
        <w:rPr>
          <w:rFonts w:ascii="Times New Roman" w:eastAsia="Calibri" w:hAnsi="Times New Roman" w:cs="Times New Roman"/>
          <w:sz w:val="28"/>
          <w:szCs w:val="28"/>
        </w:rPr>
        <w:t>27</w:t>
      </w:r>
      <w:r w:rsidRPr="00A24979">
        <w:rPr>
          <w:rFonts w:ascii="Times New Roman" w:eastAsia="Calibri" w:hAnsi="Times New Roman" w:cs="Times New Roman"/>
          <w:sz w:val="28"/>
          <w:szCs w:val="28"/>
        </w:rPr>
        <w:t>.0</w:t>
      </w:r>
      <w:r>
        <w:rPr>
          <w:rFonts w:ascii="Times New Roman" w:eastAsia="Calibri" w:hAnsi="Times New Roman" w:cs="Times New Roman"/>
          <w:sz w:val="28"/>
          <w:szCs w:val="28"/>
        </w:rPr>
        <w:t>8</w:t>
      </w:r>
      <w:r w:rsidRPr="00A24979">
        <w:rPr>
          <w:rFonts w:ascii="Times New Roman" w:eastAsia="Calibri" w:hAnsi="Times New Roman" w:cs="Times New Roman"/>
          <w:sz w:val="28"/>
          <w:szCs w:val="28"/>
        </w:rPr>
        <w:t>.202</w:t>
      </w:r>
      <w:r>
        <w:rPr>
          <w:rFonts w:ascii="Times New Roman" w:eastAsia="Calibri" w:hAnsi="Times New Roman" w:cs="Times New Roman"/>
          <w:sz w:val="28"/>
          <w:szCs w:val="28"/>
        </w:rPr>
        <w:t>4</w:t>
      </w:r>
      <w:r w:rsidRPr="00A24979">
        <w:rPr>
          <w:rFonts w:ascii="Times New Roman" w:eastAsia="Calibri" w:hAnsi="Times New Roman" w:cs="Times New Roman"/>
          <w:sz w:val="28"/>
          <w:szCs w:val="28"/>
        </w:rPr>
        <w:t xml:space="preserve"> года).</w:t>
      </w:r>
    </w:p>
    <w:p w14:paraId="03669A35" w14:textId="5668860F" w:rsidR="00CE6132" w:rsidRDefault="00CE6132" w:rsidP="00707AB1">
      <w:pPr>
        <w:widowControl w:val="0"/>
        <w:spacing w:after="0" w:line="240" w:lineRule="auto"/>
        <w:ind w:firstLine="454"/>
        <w:jc w:val="both"/>
        <w:rPr>
          <w:rFonts w:ascii="Times New Roman" w:eastAsia="Calibri" w:hAnsi="Times New Roman" w:cs="Times New Roman"/>
          <w:sz w:val="28"/>
          <w:szCs w:val="28"/>
          <w:lang w:val="x-none"/>
        </w:rPr>
      </w:pPr>
      <w:bookmarkStart w:id="3" w:name="_Hlk181365874"/>
      <w:bookmarkStart w:id="4" w:name="_Hlk183274148"/>
      <w:r w:rsidRPr="009D14B9">
        <w:rPr>
          <w:rFonts w:ascii="Times New Roman" w:eastAsia="Calibri" w:hAnsi="Times New Roman" w:cs="Times New Roman"/>
          <w:sz w:val="28"/>
          <w:szCs w:val="28"/>
          <w:lang w:val="x-none"/>
        </w:rPr>
        <w:t>Государственный общеобязательный стандарт начального образования. Приказ Министра просвещения Республики Казахстан от 3 августа 2022 года № 348</w:t>
      </w:r>
      <w:r>
        <w:rPr>
          <w:rFonts w:ascii="Times New Roman" w:eastAsia="Calibri" w:hAnsi="Times New Roman" w:cs="Times New Roman"/>
          <w:sz w:val="28"/>
          <w:szCs w:val="28"/>
        </w:rPr>
        <w:t xml:space="preserve"> </w:t>
      </w:r>
      <w:r w:rsidRPr="00A42B8D">
        <w:rPr>
          <w:rFonts w:ascii="Times New Roman" w:eastAsia="Calibri" w:hAnsi="Times New Roman" w:cs="Times New Roman"/>
          <w:sz w:val="28"/>
          <w:szCs w:val="28"/>
        </w:rPr>
        <w:t xml:space="preserve">(с изменениями и дополнениями по состоянию на </w:t>
      </w:r>
      <w:r>
        <w:rPr>
          <w:rFonts w:ascii="Times New Roman" w:eastAsia="Calibri" w:hAnsi="Times New Roman" w:cs="Times New Roman"/>
          <w:sz w:val="28"/>
          <w:szCs w:val="28"/>
        </w:rPr>
        <w:t>04</w:t>
      </w:r>
      <w:r w:rsidRPr="00A42B8D">
        <w:rPr>
          <w:rFonts w:ascii="Times New Roman" w:eastAsia="Calibri" w:hAnsi="Times New Roman" w:cs="Times New Roman"/>
          <w:sz w:val="28"/>
          <w:szCs w:val="28"/>
        </w:rPr>
        <w:t>.</w:t>
      </w:r>
      <w:r>
        <w:rPr>
          <w:rFonts w:ascii="Times New Roman" w:eastAsia="Calibri" w:hAnsi="Times New Roman" w:cs="Times New Roman"/>
          <w:sz w:val="28"/>
          <w:szCs w:val="28"/>
        </w:rPr>
        <w:t>1</w:t>
      </w:r>
      <w:r w:rsidRPr="00A42B8D">
        <w:rPr>
          <w:rFonts w:ascii="Times New Roman" w:eastAsia="Calibri" w:hAnsi="Times New Roman" w:cs="Times New Roman"/>
          <w:sz w:val="28"/>
          <w:szCs w:val="28"/>
        </w:rPr>
        <w:t>0.2024 года).</w:t>
      </w:r>
      <w:r w:rsidRPr="009D14B9">
        <w:rPr>
          <w:rFonts w:ascii="Times New Roman" w:eastAsia="Calibri" w:hAnsi="Times New Roman" w:cs="Times New Roman"/>
          <w:sz w:val="28"/>
          <w:szCs w:val="28"/>
          <w:lang w:val="x-none"/>
        </w:rPr>
        <w:t xml:space="preserve"> </w:t>
      </w:r>
    </w:p>
    <w:bookmarkEnd w:id="3"/>
    <w:p w14:paraId="58F8C04E" w14:textId="3C61EC65" w:rsidR="00220C0E" w:rsidRPr="00220C0E" w:rsidRDefault="007A2B41" w:rsidP="007A2B41">
      <w:pPr>
        <w:widowControl w:val="0"/>
        <w:spacing w:after="0" w:line="240" w:lineRule="auto"/>
        <w:ind w:firstLine="454"/>
        <w:jc w:val="both"/>
        <w:rPr>
          <w:rFonts w:ascii="Times New Roman" w:eastAsia="Calibri" w:hAnsi="Times New Roman" w:cs="Times New Roman"/>
          <w:sz w:val="28"/>
          <w:szCs w:val="28"/>
        </w:rPr>
      </w:pPr>
      <w:r w:rsidRPr="00220C0E">
        <w:rPr>
          <w:rFonts w:ascii="Times New Roman" w:eastAsia="Calibri" w:hAnsi="Times New Roman" w:cs="Times New Roman"/>
          <w:sz w:val="28"/>
          <w:szCs w:val="28"/>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w:t>
      </w:r>
      <w:r w:rsidR="007E154C">
        <w:rPr>
          <w:rFonts w:ascii="Times New Roman" w:eastAsia="Calibri" w:hAnsi="Times New Roman" w:cs="Times New Roman"/>
          <w:sz w:val="28"/>
          <w:szCs w:val="28"/>
        </w:rPr>
        <w:t>.</w:t>
      </w:r>
    </w:p>
    <w:bookmarkEnd w:id="4"/>
    <w:p w14:paraId="12368AE5" w14:textId="393C4A3C" w:rsidR="00CE6132" w:rsidRPr="00220C0E" w:rsidRDefault="00CE6132" w:rsidP="007A2B41">
      <w:pPr>
        <w:widowControl w:val="0"/>
        <w:spacing w:after="0" w:line="240" w:lineRule="auto"/>
        <w:ind w:firstLine="454"/>
        <w:jc w:val="both"/>
        <w:rPr>
          <w:rFonts w:ascii="Times New Roman" w:eastAsia="Calibri" w:hAnsi="Times New Roman" w:cs="Times New Roman"/>
          <w:color w:val="FF0000"/>
          <w:sz w:val="28"/>
          <w:szCs w:val="28"/>
        </w:rPr>
      </w:pPr>
      <w:r w:rsidRPr="00312A76">
        <w:rPr>
          <w:rFonts w:ascii="Times New Roman" w:eastAsia="Calibri" w:hAnsi="Times New Roman" w:cs="Times New Roman"/>
          <w:sz w:val="28"/>
          <w:szCs w:val="28"/>
        </w:rPr>
        <w:t>Закон Республики Казахстан «О статусе педагога» от 27 декабря 2019 года № 293-VІ ЗРК</w:t>
      </w:r>
      <w:r>
        <w:rPr>
          <w:rFonts w:ascii="Times New Roman" w:eastAsia="Calibri" w:hAnsi="Times New Roman" w:cs="Times New Roman"/>
          <w:sz w:val="28"/>
          <w:szCs w:val="28"/>
        </w:rPr>
        <w:t>.</w:t>
      </w:r>
      <w:r w:rsidRPr="00312A7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14:paraId="517B2A0A" w14:textId="77777777" w:rsidR="00CE6132" w:rsidRPr="009D14B9" w:rsidRDefault="00CE6132" w:rsidP="00707AB1">
      <w:pPr>
        <w:widowControl w:val="0"/>
        <w:spacing w:after="0" w:line="240" w:lineRule="auto"/>
        <w:ind w:firstLine="454"/>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Закон Республики Казахстан «Об образовании» от 27 июля 2007 года № 319-</w:t>
      </w:r>
      <w:r w:rsidRPr="009D14B9">
        <w:rPr>
          <w:rFonts w:ascii="Times New Roman" w:eastAsia="Calibri" w:hAnsi="Times New Roman" w:cs="Times New Roman"/>
          <w:sz w:val="28"/>
          <w:szCs w:val="28"/>
          <w:lang w:val="en-US"/>
        </w:rPr>
        <w:t>III</w:t>
      </w:r>
      <w:r w:rsidRPr="009D14B9">
        <w:rPr>
          <w:rFonts w:ascii="Times New Roman" w:eastAsia="Calibri" w:hAnsi="Times New Roman" w:cs="Times New Roman"/>
          <w:sz w:val="28"/>
          <w:szCs w:val="28"/>
        </w:rPr>
        <w:t xml:space="preserve"> (с изменениями и дополнениями по состоянию на 01.0</w:t>
      </w:r>
      <w:r>
        <w:rPr>
          <w:rFonts w:ascii="Times New Roman" w:eastAsia="Calibri" w:hAnsi="Times New Roman" w:cs="Times New Roman"/>
          <w:sz w:val="28"/>
          <w:szCs w:val="28"/>
        </w:rPr>
        <w:t>9</w:t>
      </w:r>
      <w:r w:rsidRPr="009D14B9">
        <w:rPr>
          <w:rFonts w:ascii="Times New Roman" w:eastAsia="Calibri" w:hAnsi="Times New Roman" w:cs="Times New Roman"/>
          <w:sz w:val="28"/>
          <w:szCs w:val="28"/>
        </w:rPr>
        <w:t>.202</w:t>
      </w:r>
      <w:r>
        <w:rPr>
          <w:rFonts w:ascii="Times New Roman" w:eastAsia="Calibri" w:hAnsi="Times New Roman" w:cs="Times New Roman"/>
          <w:sz w:val="28"/>
          <w:szCs w:val="28"/>
        </w:rPr>
        <w:t>4</w:t>
      </w:r>
      <w:r w:rsidRPr="009D14B9">
        <w:rPr>
          <w:rFonts w:ascii="Times New Roman" w:eastAsia="Calibri" w:hAnsi="Times New Roman" w:cs="Times New Roman"/>
          <w:sz w:val="28"/>
          <w:szCs w:val="28"/>
        </w:rPr>
        <w:t xml:space="preserve"> г</w:t>
      </w:r>
      <w:r>
        <w:rPr>
          <w:rFonts w:ascii="Times New Roman" w:eastAsia="Calibri" w:hAnsi="Times New Roman" w:cs="Times New Roman"/>
          <w:sz w:val="28"/>
          <w:szCs w:val="28"/>
        </w:rPr>
        <w:t>ода</w:t>
      </w:r>
      <w:r w:rsidRPr="009D14B9">
        <w:rPr>
          <w:rFonts w:ascii="Times New Roman" w:eastAsia="Calibri" w:hAnsi="Times New Roman" w:cs="Times New Roman"/>
          <w:sz w:val="28"/>
          <w:szCs w:val="28"/>
        </w:rPr>
        <w:t>).</w:t>
      </w:r>
    </w:p>
    <w:p w14:paraId="7D0899F8" w14:textId="77777777" w:rsidR="00CE6132" w:rsidRPr="009D14B9" w:rsidRDefault="00CE6132" w:rsidP="00707AB1">
      <w:pPr>
        <w:widowControl w:val="0"/>
        <w:spacing w:after="0" w:line="240" w:lineRule="auto"/>
        <w:ind w:firstLine="454"/>
        <w:jc w:val="both"/>
        <w:rPr>
          <w:rFonts w:ascii="Times New Roman" w:eastAsia="Calibri" w:hAnsi="Times New Roman" w:cs="Times New Roman"/>
          <w:sz w:val="28"/>
          <w:szCs w:val="28"/>
        </w:rPr>
      </w:pPr>
      <w:r w:rsidRPr="003233CB">
        <w:rPr>
          <w:rFonts w:ascii="Times New Roman" w:eastAsia="Calibri" w:hAnsi="Times New Roman" w:cs="Times New Roman"/>
          <w:sz w:val="28"/>
          <w:szCs w:val="28"/>
        </w:rPr>
        <w:t>Инструктивно-методическое письмо «Об особенностях образовательного процесса в общеобразовательных школах Республики Казахстан в 2024-2025 учебном году»</w:t>
      </w:r>
      <w:r>
        <w:rPr>
          <w:rFonts w:ascii="Times New Roman" w:eastAsia="Calibri" w:hAnsi="Times New Roman" w:cs="Times New Roman"/>
          <w:sz w:val="28"/>
          <w:szCs w:val="28"/>
        </w:rPr>
        <w:t>.</w:t>
      </w:r>
    </w:p>
    <w:p w14:paraId="4E07C537" w14:textId="77777777" w:rsidR="00CE6132" w:rsidRDefault="00CE6132" w:rsidP="00707AB1">
      <w:pPr>
        <w:widowControl w:val="0"/>
        <w:spacing w:after="0" w:line="240" w:lineRule="auto"/>
        <w:ind w:firstLine="454"/>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Концепция развития высшего образования и науки Республики Казахстан на 2023-2029 года.</w:t>
      </w:r>
      <w:r w:rsidRPr="009D14B9">
        <w:t xml:space="preserve"> </w:t>
      </w:r>
      <w:r w:rsidRPr="009D14B9">
        <w:rPr>
          <w:rFonts w:ascii="Times New Roman" w:eastAsia="Calibri" w:hAnsi="Times New Roman" w:cs="Times New Roman"/>
          <w:sz w:val="28"/>
          <w:szCs w:val="28"/>
        </w:rPr>
        <w:t>Постановление Правительства Республики Казахстан от 28 марта 2023 года № 248.</w:t>
      </w:r>
    </w:p>
    <w:p w14:paraId="1B25AE38" w14:textId="77777777" w:rsidR="00CE6132" w:rsidRPr="009D14B9" w:rsidRDefault="00CE6132" w:rsidP="00707AB1">
      <w:pPr>
        <w:widowControl w:val="0"/>
        <w:spacing w:after="0" w:line="240" w:lineRule="auto"/>
        <w:ind w:firstLine="454"/>
        <w:jc w:val="both"/>
        <w:rPr>
          <w:rFonts w:ascii="Times New Roman" w:eastAsia="Calibri" w:hAnsi="Times New Roman" w:cs="Times New Roman"/>
          <w:sz w:val="28"/>
          <w:szCs w:val="28"/>
        </w:rPr>
      </w:pPr>
      <w:bookmarkStart w:id="5" w:name="_Hlk116420254"/>
      <w:r w:rsidRPr="009D14B9">
        <w:rPr>
          <w:rFonts w:ascii="Times New Roman" w:eastAsia="Calibri" w:hAnsi="Times New Roman" w:cs="Times New Roman"/>
          <w:sz w:val="28"/>
          <w:szCs w:val="28"/>
        </w:rPr>
        <w:t>Образовательная программа 6В01301 – «Педагогика и методика начального обучения» уровня бакалавриат КарУ им. Е.А. Букетова</w:t>
      </w:r>
      <w:r>
        <w:rPr>
          <w:rFonts w:ascii="Times New Roman" w:eastAsia="Calibri" w:hAnsi="Times New Roman" w:cs="Times New Roman"/>
          <w:sz w:val="28"/>
          <w:szCs w:val="28"/>
        </w:rPr>
        <w:t xml:space="preserve"> от 26.05.2019 года.</w:t>
      </w:r>
      <w:r w:rsidRPr="009D14B9">
        <w:rPr>
          <w:rFonts w:ascii="Times New Roman" w:eastAsia="Calibri" w:hAnsi="Times New Roman" w:cs="Times New Roman"/>
          <w:sz w:val="28"/>
          <w:szCs w:val="28"/>
        </w:rPr>
        <w:t xml:space="preserve"> </w:t>
      </w:r>
    </w:p>
    <w:p w14:paraId="0F9948A7" w14:textId="77777777" w:rsidR="00CE6132" w:rsidRPr="009D14B9" w:rsidRDefault="00CE6132" w:rsidP="00707AB1">
      <w:pPr>
        <w:widowControl w:val="0"/>
        <w:spacing w:after="0" w:line="240" w:lineRule="auto"/>
        <w:ind w:firstLine="454"/>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xml:space="preserve">Образовательная программа 6В01310 - «Педагогика и методика начального обучения» уровня бакалавриат Павлодарского педагогического университета им. </w:t>
      </w:r>
      <w:r w:rsidRPr="009D14B9">
        <w:rPr>
          <w:rFonts w:ascii="Times New Roman" w:eastAsia="Calibri" w:hAnsi="Times New Roman" w:cs="Times New Roman"/>
          <w:sz w:val="28"/>
          <w:szCs w:val="28"/>
          <w:lang w:val="kk-KZ"/>
        </w:rPr>
        <w:t>Ә. Марғұлан</w:t>
      </w:r>
      <w:r>
        <w:rPr>
          <w:rFonts w:ascii="Times New Roman" w:eastAsia="Calibri" w:hAnsi="Times New Roman" w:cs="Times New Roman"/>
          <w:sz w:val="28"/>
          <w:szCs w:val="28"/>
          <w:lang w:val="kk-KZ"/>
        </w:rPr>
        <w:t xml:space="preserve"> от 26.08.2019 г</w:t>
      </w:r>
      <w:r>
        <w:rPr>
          <w:rFonts w:ascii="Times New Roman" w:eastAsia="Calibri" w:hAnsi="Times New Roman" w:cs="Times New Roman"/>
          <w:sz w:val="28"/>
          <w:szCs w:val="28"/>
        </w:rPr>
        <w:t>ода.</w:t>
      </w:r>
    </w:p>
    <w:bookmarkEnd w:id="5"/>
    <w:p w14:paraId="0684EBE3" w14:textId="77777777" w:rsidR="00CE6132" w:rsidRDefault="00CE6132" w:rsidP="00707AB1">
      <w:pPr>
        <w:widowControl w:val="0"/>
        <w:spacing w:after="0" w:line="240" w:lineRule="auto"/>
        <w:ind w:firstLine="454"/>
        <w:jc w:val="both"/>
        <w:rPr>
          <w:rFonts w:ascii="Times New Roman" w:eastAsia="Calibri" w:hAnsi="Times New Roman" w:cs="Times New Roman"/>
          <w:sz w:val="28"/>
          <w:szCs w:val="28"/>
        </w:rPr>
      </w:pPr>
      <w:r w:rsidRPr="00520C74">
        <w:rPr>
          <w:rFonts w:ascii="Times New Roman" w:eastAsia="Calibri" w:hAnsi="Times New Roman" w:cs="Times New Roman"/>
          <w:sz w:val="28"/>
          <w:szCs w:val="28"/>
        </w:rPr>
        <w:t>Приказ о внесении изменений в приказ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r>
        <w:rPr>
          <w:rFonts w:ascii="Times New Roman" w:eastAsia="Calibri" w:hAnsi="Times New Roman" w:cs="Times New Roman"/>
          <w:sz w:val="28"/>
          <w:szCs w:val="28"/>
        </w:rPr>
        <w:t>.</w:t>
      </w:r>
    </w:p>
    <w:p w14:paraId="345A264D" w14:textId="77777777" w:rsidR="00CE6132" w:rsidRDefault="00CE6132" w:rsidP="00707AB1">
      <w:pPr>
        <w:widowControl w:val="0"/>
        <w:spacing w:after="0" w:line="240" w:lineRule="auto"/>
        <w:ind w:firstLine="454"/>
        <w:jc w:val="both"/>
        <w:rPr>
          <w:rFonts w:ascii="Times New Roman" w:eastAsia="Calibri" w:hAnsi="Times New Roman" w:cs="Times New Roman"/>
          <w:sz w:val="28"/>
          <w:szCs w:val="28"/>
        </w:rPr>
      </w:pPr>
      <w:r w:rsidRPr="009E65CB">
        <w:rPr>
          <w:rFonts w:ascii="Times New Roman" w:eastAsia="Calibri" w:hAnsi="Times New Roman" w:cs="Times New Roman"/>
          <w:sz w:val="28"/>
          <w:szCs w:val="28"/>
        </w:rPr>
        <w:t xml:space="preserve">Профессиональный стандарт «Педагог» от 15 декабря 2022 года № 500. </w:t>
      </w:r>
    </w:p>
    <w:p w14:paraId="017C32B7" w14:textId="77777777" w:rsidR="00CE6132" w:rsidRDefault="00CE6132" w:rsidP="00707AB1">
      <w:pPr>
        <w:widowControl w:val="0"/>
        <w:spacing w:after="0" w:line="240" w:lineRule="auto"/>
        <w:ind w:firstLine="454"/>
        <w:jc w:val="both"/>
        <w:rPr>
          <w:rFonts w:ascii="Times New Roman" w:eastAsia="Calibri" w:hAnsi="Times New Roman" w:cs="Times New Roman"/>
          <w:sz w:val="28"/>
          <w:szCs w:val="28"/>
        </w:rPr>
      </w:pPr>
      <w:bookmarkStart w:id="6" w:name="_Hlk116420053"/>
      <w:r w:rsidRPr="009D14B9">
        <w:rPr>
          <w:rFonts w:ascii="Times New Roman" w:eastAsia="Calibri" w:hAnsi="Times New Roman" w:cs="Times New Roman"/>
          <w:sz w:val="28"/>
          <w:szCs w:val="28"/>
        </w:rPr>
        <w:t>Типовые квалификационные характеристики должностей педагогов от 31.03.2022 № 121.</w:t>
      </w:r>
      <w:bookmarkEnd w:id="6"/>
    </w:p>
    <w:p w14:paraId="5EB65E50" w14:textId="5F6335EF" w:rsidR="009E65CB" w:rsidRPr="00520C74" w:rsidRDefault="009E65CB" w:rsidP="00707AB1">
      <w:pPr>
        <w:widowControl w:val="0"/>
        <w:spacing w:after="0" w:line="240" w:lineRule="auto"/>
        <w:ind w:firstLine="454"/>
        <w:jc w:val="both"/>
        <w:rPr>
          <w:rFonts w:ascii="Times New Roman" w:eastAsia="Calibri" w:hAnsi="Times New Roman" w:cs="Times New Roman"/>
          <w:sz w:val="28"/>
          <w:szCs w:val="28"/>
        </w:rPr>
        <w:sectPr w:rsidR="009E65CB" w:rsidRPr="00520C74" w:rsidSect="00E56F4E">
          <w:pgSz w:w="11906" w:h="16838"/>
          <w:pgMar w:top="1134" w:right="567" w:bottom="1134" w:left="1701" w:header="709" w:footer="709" w:gutter="0"/>
          <w:cols w:space="708"/>
          <w:docGrid w:linePitch="360"/>
        </w:sectPr>
      </w:pPr>
    </w:p>
    <w:p w14:paraId="4A994A8E" w14:textId="77777777" w:rsidR="00D71E71" w:rsidRPr="009D14B9" w:rsidRDefault="00D71E71" w:rsidP="00707AB1">
      <w:pPr>
        <w:widowControl w:val="0"/>
        <w:spacing w:after="0" w:line="240" w:lineRule="auto"/>
        <w:ind w:firstLine="709"/>
        <w:jc w:val="center"/>
        <w:rPr>
          <w:rFonts w:ascii="Times New Roman" w:eastAsia="Calibri" w:hAnsi="Times New Roman" w:cs="Times New Roman"/>
          <w:b/>
          <w:sz w:val="28"/>
          <w:szCs w:val="28"/>
        </w:rPr>
      </w:pPr>
      <w:r w:rsidRPr="009D14B9">
        <w:rPr>
          <w:rFonts w:ascii="Times New Roman" w:eastAsia="Calibri" w:hAnsi="Times New Roman" w:cs="Times New Roman"/>
          <w:b/>
          <w:sz w:val="28"/>
          <w:szCs w:val="28"/>
        </w:rPr>
        <w:t>ОПРЕДЕЛЕНИЯ</w:t>
      </w:r>
    </w:p>
    <w:p w14:paraId="75CDFC61" w14:textId="77777777" w:rsidR="00D71E71" w:rsidRPr="009D14B9" w:rsidRDefault="00D71E71" w:rsidP="00707AB1">
      <w:pPr>
        <w:widowControl w:val="0"/>
        <w:spacing w:after="0" w:line="240" w:lineRule="auto"/>
        <w:ind w:firstLine="709"/>
        <w:jc w:val="both"/>
        <w:rPr>
          <w:rFonts w:ascii="Times New Roman" w:eastAsia="Calibri" w:hAnsi="Times New Roman" w:cs="Times New Roman"/>
          <w:sz w:val="28"/>
          <w:szCs w:val="28"/>
        </w:rPr>
      </w:pPr>
    </w:p>
    <w:p w14:paraId="7A580A6C" w14:textId="77777777" w:rsidR="00D71E71" w:rsidRPr="009D14B9" w:rsidRDefault="00D71E71" w:rsidP="00707AB1">
      <w:pPr>
        <w:widowControl w:val="0"/>
        <w:spacing w:after="0" w:line="240" w:lineRule="auto"/>
        <w:ind w:firstLine="454"/>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В диссертационном исследовании применяется следующий терминологический аппарат:</w:t>
      </w:r>
    </w:p>
    <w:p w14:paraId="1E94D4BC" w14:textId="77777777" w:rsidR="00D71E71" w:rsidRPr="00A24979" w:rsidRDefault="00D71E71" w:rsidP="00707AB1">
      <w:pPr>
        <w:widowControl w:val="0"/>
        <w:spacing w:after="0" w:line="240" w:lineRule="auto"/>
        <w:ind w:firstLine="454"/>
        <w:jc w:val="both"/>
        <w:rPr>
          <w:rFonts w:ascii="Times New Roman" w:eastAsia="Calibri" w:hAnsi="Times New Roman" w:cs="Times New Roman"/>
          <w:sz w:val="28"/>
          <w:szCs w:val="28"/>
        </w:rPr>
      </w:pPr>
      <w:r w:rsidRPr="00A24979">
        <w:rPr>
          <w:rFonts w:ascii="Times New Roman" w:eastAsia="Calibri" w:hAnsi="Times New Roman" w:cs="Times New Roman"/>
          <w:i/>
          <w:iCs/>
          <w:sz w:val="28"/>
          <w:szCs w:val="28"/>
        </w:rPr>
        <w:t>Дифференциация</w:t>
      </w:r>
      <w:r w:rsidRPr="00A24979">
        <w:rPr>
          <w:rFonts w:ascii="Times New Roman" w:eastAsia="Calibri" w:hAnsi="Times New Roman" w:cs="Times New Roman"/>
          <w:sz w:val="28"/>
          <w:szCs w:val="28"/>
        </w:rPr>
        <w:t xml:space="preserve"> – процесс разделения целого на составные части с учетом их специфических характеристик или функций.</w:t>
      </w:r>
    </w:p>
    <w:p w14:paraId="4EB201BE" w14:textId="77777777" w:rsidR="00D71E71" w:rsidRPr="00A24979" w:rsidRDefault="00D71E71" w:rsidP="00707AB1">
      <w:pPr>
        <w:widowControl w:val="0"/>
        <w:spacing w:after="0" w:line="240" w:lineRule="auto"/>
        <w:ind w:firstLine="454"/>
        <w:jc w:val="both"/>
        <w:rPr>
          <w:rFonts w:ascii="Times New Roman" w:eastAsia="Calibri" w:hAnsi="Times New Roman" w:cs="Times New Roman"/>
          <w:sz w:val="28"/>
          <w:szCs w:val="28"/>
        </w:rPr>
      </w:pPr>
      <w:r w:rsidRPr="00A24979">
        <w:rPr>
          <w:rFonts w:ascii="Times New Roman" w:eastAsia="Calibri" w:hAnsi="Times New Roman" w:cs="Times New Roman"/>
          <w:i/>
          <w:iCs/>
          <w:sz w:val="28"/>
          <w:szCs w:val="28"/>
        </w:rPr>
        <w:t>Комплекс</w:t>
      </w:r>
      <w:r w:rsidRPr="00A24979">
        <w:rPr>
          <w:rFonts w:ascii="Times New Roman" w:eastAsia="Calibri" w:hAnsi="Times New Roman" w:cs="Times New Roman"/>
          <w:sz w:val="28"/>
          <w:szCs w:val="28"/>
        </w:rPr>
        <w:t xml:space="preserve"> – упорядочивание отношений между ведущими интегрируемыми объектами, посредством выделения базисного.</w:t>
      </w:r>
    </w:p>
    <w:p w14:paraId="1DF9C0E0" w14:textId="77777777" w:rsidR="00D71E71" w:rsidRPr="00A24979" w:rsidRDefault="00D71E71" w:rsidP="00707AB1">
      <w:pPr>
        <w:widowControl w:val="0"/>
        <w:spacing w:after="0" w:line="240" w:lineRule="auto"/>
        <w:ind w:firstLine="454"/>
        <w:jc w:val="both"/>
        <w:rPr>
          <w:rFonts w:ascii="Times New Roman" w:eastAsia="Calibri" w:hAnsi="Times New Roman" w:cs="Times New Roman"/>
          <w:sz w:val="28"/>
          <w:szCs w:val="28"/>
        </w:rPr>
      </w:pPr>
      <w:r w:rsidRPr="00A24979">
        <w:rPr>
          <w:rFonts w:ascii="Times New Roman" w:eastAsia="Calibri" w:hAnsi="Times New Roman" w:cs="Times New Roman"/>
          <w:i/>
          <w:iCs/>
          <w:sz w:val="28"/>
          <w:szCs w:val="28"/>
        </w:rPr>
        <w:t>Межпредметные связи</w:t>
      </w:r>
      <w:r w:rsidRPr="00A24979">
        <w:rPr>
          <w:rFonts w:ascii="Times New Roman" w:eastAsia="Calibri" w:hAnsi="Times New Roman" w:cs="Times New Roman"/>
          <w:sz w:val="28"/>
          <w:szCs w:val="28"/>
        </w:rPr>
        <w:t xml:space="preserve"> – взаимная согласованность между структурными элементами учебных предметов, при котором знания, умения и навыки, получаемые по одному учебному предмету, соотносятся с содержанием других дисциплин. </w:t>
      </w:r>
    </w:p>
    <w:p w14:paraId="1169059A" w14:textId="77777777" w:rsidR="00D71E71" w:rsidRPr="00A24979" w:rsidRDefault="00D71E71" w:rsidP="00707AB1">
      <w:pPr>
        <w:widowControl w:val="0"/>
        <w:spacing w:after="0" w:line="240" w:lineRule="auto"/>
        <w:ind w:firstLine="454"/>
        <w:jc w:val="both"/>
        <w:rPr>
          <w:rFonts w:ascii="Times New Roman" w:eastAsia="Calibri" w:hAnsi="Times New Roman" w:cs="Times New Roman"/>
          <w:sz w:val="28"/>
          <w:szCs w:val="28"/>
        </w:rPr>
      </w:pPr>
      <w:r w:rsidRPr="00A24979">
        <w:rPr>
          <w:rFonts w:ascii="Times New Roman" w:eastAsia="Calibri" w:hAnsi="Times New Roman" w:cs="Times New Roman"/>
          <w:i/>
          <w:iCs/>
          <w:sz w:val="28"/>
          <w:szCs w:val="28"/>
        </w:rPr>
        <w:t>Система</w:t>
      </w:r>
      <w:r w:rsidRPr="00A24979">
        <w:rPr>
          <w:rFonts w:ascii="Times New Roman" w:eastAsia="Calibri" w:hAnsi="Times New Roman" w:cs="Times New Roman"/>
          <w:sz w:val="28"/>
          <w:szCs w:val="28"/>
        </w:rPr>
        <w:t xml:space="preserve"> – создание целостного новообразования с появлением принципиально новых качеств.</w:t>
      </w:r>
    </w:p>
    <w:p w14:paraId="0508AF94" w14:textId="77777777" w:rsidR="00D71E71" w:rsidRPr="00A24979" w:rsidRDefault="00D71E71" w:rsidP="00707AB1">
      <w:pPr>
        <w:widowControl w:val="0"/>
        <w:spacing w:after="0" w:line="240" w:lineRule="auto"/>
        <w:ind w:firstLine="454"/>
        <w:jc w:val="both"/>
        <w:rPr>
          <w:rFonts w:ascii="Times New Roman" w:eastAsia="Calibri" w:hAnsi="Times New Roman" w:cs="Times New Roman"/>
          <w:sz w:val="28"/>
          <w:szCs w:val="28"/>
        </w:rPr>
      </w:pPr>
      <w:r w:rsidRPr="00A24979">
        <w:rPr>
          <w:rFonts w:ascii="Times New Roman" w:eastAsia="Calibri" w:hAnsi="Times New Roman" w:cs="Times New Roman"/>
          <w:i/>
          <w:iCs/>
          <w:sz w:val="28"/>
          <w:szCs w:val="28"/>
        </w:rPr>
        <w:t>Синтез</w:t>
      </w:r>
      <w:r w:rsidRPr="00A24979">
        <w:rPr>
          <w:rFonts w:ascii="Times New Roman" w:eastAsia="Calibri" w:hAnsi="Times New Roman" w:cs="Times New Roman"/>
          <w:sz w:val="28"/>
          <w:szCs w:val="28"/>
        </w:rPr>
        <w:t xml:space="preserve"> – процесс соединения элементов, составных частей, предметов в целостность, не делимых далее.</w:t>
      </w:r>
    </w:p>
    <w:p w14:paraId="394470F2" w14:textId="0016DFED" w:rsidR="00D71E71" w:rsidRPr="00A24979" w:rsidRDefault="00D71E71" w:rsidP="00707AB1">
      <w:pPr>
        <w:widowControl w:val="0"/>
        <w:spacing w:after="0" w:line="240" w:lineRule="auto"/>
        <w:ind w:firstLine="454"/>
        <w:jc w:val="both"/>
        <w:rPr>
          <w:rFonts w:ascii="Times New Roman" w:eastAsia="Calibri" w:hAnsi="Times New Roman" w:cs="Times New Roman"/>
          <w:sz w:val="28"/>
          <w:szCs w:val="28"/>
        </w:rPr>
      </w:pPr>
      <w:r w:rsidRPr="00A24979">
        <w:rPr>
          <w:rFonts w:ascii="Times New Roman" w:eastAsia="Calibri" w:hAnsi="Times New Roman" w:cs="Times New Roman"/>
          <w:i/>
          <w:iCs/>
          <w:sz w:val="28"/>
          <w:szCs w:val="28"/>
        </w:rPr>
        <w:t>Интеграция</w:t>
      </w:r>
      <w:r w:rsidRPr="00A24979">
        <w:rPr>
          <w:rFonts w:ascii="Times New Roman" w:eastAsia="Calibri" w:hAnsi="Times New Roman" w:cs="Times New Roman"/>
          <w:sz w:val="28"/>
          <w:szCs w:val="28"/>
        </w:rPr>
        <w:t xml:space="preserve"> </w:t>
      </w:r>
      <w:r w:rsidR="007625CB">
        <w:rPr>
          <w:rFonts w:ascii="Times New Roman" w:eastAsia="Calibri" w:hAnsi="Times New Roman" w:cs="Times New Roman"/>
          <w:sz w:val="28"/>
          <w:szCs w:val="28"/>
        </w:rPr>
        <w:t>–</w:t>
      </w:r>
      <w:r w:rsidRPr="00A24979">
        <w:rPr>
          <w:rFonts w:ascii="Times New Roman" w:eastAsia="Calibri" w:hAnsi="Times New Roman" w:cs="Times New Roman"/>
          <w:sz w:val="28"/>
          <w:szCs w:val="28"/>
        </w:rPr>
        <w:t xml:space="preserve"> процесс взаимопроникновения, связывающий независимые объекты, который проявляется в противоположном процессе расчленения, разделения явлений на составные части – дифференциации.</w:t>
      </w:r>
    </w:p>
    <w:p w14:paraId="11ADC5E4" w14:textId="653888CD" w:rsidR="00D71E71" w:rsidRPr="00A24979" w:rsidRDefault="00D71E71" w:rsidP="00707AB1">
      <w:pPr>
        <w:widowControl w:val="0"/>
        <w:spacing w:after="0" w:line="240" w:lineRule="auto"/>
        <w:ind w:firstLine="454"/>
        <w:jc w:val="both"/>
        <w:rPr>
          <w:rFonts w:ascii="Times New Roman" w:eastAsia="Calibri" w:hAnsi="Times New Roman" w:cs="Times New Roman"/>
          <w:sz w:val="28"/>
          <w:szCs w:val="28"/>
        </w:rPr>
      </w:pPr>
      <w:r w:rsidRPr="00A24979">
        <w:rPr>
          <w:rFonts w:ascii="Times New Roman" w:eastAsia="Calibri" w:hAnsi="Times New Roman" w:cs="Times New Roman"/>
          <w:i/>
          <w:iCs/>
          <w:sz w:val="28"/>
          <w:szCs w:val="28"/>
        </w:rPr>
        <w:t>Педагогическая интеграция</w:t>
      </w:r>
      <w:r w:rsidRPr="00A24979">
        <w:rPr>
          <w:rFonts w:ascii="Times New Roman" w:eastAsia="Calibri" w:hAnsi="Times New Roman" w:cs="Times New Roman"/>
          <w:sz w:val="28"/>
          <w:szCs w:val="28"/>
        </w:rPr>
        <w:t xml:space="preserve"> </w:t>
      </w:r>
      <w:r w:rsidR="007625CB">
        <w:rPr>
          <w:rFonts w:ascii="Times New Roman" w:eastAsia="Calibri" w:hAnsi="Times New Roman" w:cs="Times New Roman"/>
          <w:sz w:val="28"/>
          <w:szCs w:val="28"/>
        </w:rPr>
        <w:t>–</w:t>
      </w:r>
      <w:r w:rsidRPr="00A24979">
        <w:rPr>
          <w:rFonts w:ascii="Times New Roman" w:eastAsia="Calibri" w:hAnsi="Times New Roman" w:cs="Times New Roman"/>
          <w:sz w:val="28"/>
          <w:szCs w:val="28"/>
        </w:rPr>
        <w:t xml:space="preserve"> высшая форма взаимосвязи, которой присущи нерасторжимость компонентов, новая структура, вступающие в связь объекты.</w:t>
      </w:r>
    </w:p>
    <w:p w14:paraId="528D645D" w14:textId="386A16CC" w:rsidR="00D71E71" w:rsidRPr="00017B58" w:rsidRDefault="00D71E71" w:rsidP="00707AB1">
      <w:pPr>
        <w:widowControl w:val="0"/>
        <w:spacing w:after="0" w:line="240" w:lineRule="auto"/>
        <w:ind w:firstLine="454"/>
        <w:jc w:val="both"/>
        <w:rPr>
          <w:rFonts w:ascii="Times New Roman" w:eastAsia="Calibri" w:hAnsi="Times New Roman" w:cs="Times New Roman"/>
          <w:sz w:val="28"/>
          <w:szCs w:val="28"/>
        </w:rPr>
      </w:pPr>
      <w:r w:rsidRPr="00017B58">
        <w:rPr>
          <w:rFonts w:ascii="Times New Roman" w:eastAsia="Calibri" w:hAnsi="Times New Roman" w:cs="Times New Roman"/>
          <w:i/>
          <w:iCs/>
          <w:sz w:val="28"/>
          <w:szCs w:val="28"/>
        </w:rPr>
        <w:t>Интегрированное обучение в начальной школе</w:t>
      </w:r>
      <w:r w:rsidRPr="00017B58">
        <w:rPr>
          <w:rFonts w:ascii="Times New Roman" w:eastAsia="Calibri" w:hAnsi="Times New Roman" w:cs="Times New Roman"/>
          <w:sz w:val="28"/>
          <w:szCs w:val="28"/>
        </w:rPr>
        <w:t xml:space="preserve"> – это </w:t>
      </w:r>
      <w:r w:rsidR="00AE0B01" w:rsidRPr="004444CD">
        <w:rPr>
          <w:rFonts w:ascii="Times New Roman" w:eastAsia="Times New Roman" w:hAnsi="Times New Roman" w:cs="Times New Roman"/>
          <w:bCs/>
          <w:sz w:val="28"/>
          <w:szCs w:val="28"/>
          <w:lang w:eastAsia="ru-RU"/>
        </w:rPr>
        <w:t>процесс обучения, организованный на основе усиления взаимосвязей знаний из разных предметных областей, направленный на развитие системного мировоззрения и гармонизацию личности обучающихся, способствующих формированию у них целостной картины мира</w:t>
      </w:r>
      <w:r w:rsidRPr="00017B58">
        <w:rPr>
          <w:rFonts w:ascii="Times New Roman" w:eastAsia="Calibri" w:hAnsi="Times New Roman" w:cs="Times New Roman"/>
          <w:sz w:val="28"/>
          <w:szCs w:val="28"/>
        </w:rPr>
        <w:t>.</w:t>
      </w:r>
    </w:p>
    <w:p w14:paraId="3F172314" w14:textId="700ECB0A" w:rsidR="00D71E71" w:rsidRPr="007625CB" w:rsidRDefault="00D71E71" w:rsidP="00707AB1">
      <w:pPr>
        <w:widowControl w:val="0"/>
        <w:spacing w:after="0" w:line="240" w:lineRule="auto"/>
        <w:ind w:firstLine="454"/>
        <w:jc w:val="both"/>
        <w:rPr>
          <w:rFonts w:ascii="Times New Roman" w:eastAsia="Calibri" w:hAnsi="Times New Roman" w:cs="Times New Roman"/>
          <w:b/>
          <w:sz w:val="28"/>
          <w:szCs w:val="28"/>
        </w:rPr>
      </w:pPr>
      <w:bookmarkStart w:id="7" w:name="_Hlk181375692"/>
      <w:bookmarkStart w:id="8" w:name="_Hlk118970797"/>
      <w:r w:rsidRPr="00017B58">
        <w:rPr>
          <w:rFonts w:ascii="Times New Roman" w:eastAsia="Calibri" w:hAnsi="Times New Roman" w:cs="Times New Roman"/>
          <w:i/>
          <w:iCs/>
          <w:sz w:val="28"/>
          <w:szCs w:val="28"/>
        </w:rPr>
        <w:t>Готовность будущих учителей к интегрированному обучению в начальной школе</w:t>
      </w:r>
      <w:r w:rsidRPr="00017B58">
        <w:rPr>
          <w:rFonts w:ascii="Times New Roman" w:eastAsia="Calibri" w:hAnsi="Times New Roman" w:cs="Times New Roman"/>
          <w:sz w:val="28"/>
          <w:szCs w:val="28"/>
        </w:rPr>
        <w:t xml:space="preserve"> </w:t>
      </w:r>
      <w:r w:rsidR="007625CB">
        <w:rPr>
          <w:rFonts w:ascii="Times New Roman" w:eastAsia="Calibri" w:hAnsi="Times New Roman" w:cs="Times New Roman"/>
          <w:b/>
          <w:sz w:val="28"/>
          <w:szCs w:val="28"/>
        </w:rPr>
        <w:t>–</w:t>
      </w:r>
      <w:r w:rsidRPr="00017B58">
        <w:rPr>
          <w:rFonts w:ascii="Times New Roman" w:eastAsia="Calibri" w:hAnsi="Times New Roman" w:cs="Times New Roman"/>
          <w:b/>
          <w:sz w:val="28"/>
          <w:szCs w:val="28"/>
        </w:rPr>
        <w:t xml:space="preserve"> </w:t>
      </w:r>
      <w:r w:rsidRPr="00017B58">
        <w:rPr>
          <w:rFonts w:ascii="Times New Roman" w:eastAsia="Calibri" w:hAnsi="Times New Roman" w:cs="Times New Roman"/>
          <w:bCs/>
          <w:sz w:val="28"/>
          <w:szCs w:val="28"/>
        </w:rPr>
        <w:t xml:space="preserve">как </w:t>
      </w:r>
      <w:r w:rsidR="00017B58" w:rsidRPr="00017B58">
        <w:rPr>
          <w:rFonts w:ascii="Times New Roman" w:eastAsia="Calibri" w:hAnsi="Times New Roman" w:cs="Times New Roman"/>
          <w:bCs/>
          <w:sz w:val="28"/>
          <w:szCs w:val="28"/>
        </w:rPr>
        <w:t>результат их профессиональной подготовки в вузе, являющийся системно-личностным качеством, основанным на совокупности знаний содержания, форм, методов и средств интегрированного обучения, а также умений и навыков, связанных с сознательным их использованием в педагогическом процессе начальной школы</w:t>
      </w:r>
      <w:r w:rsidRPr="00017B58">
        <w:rPr>
          <w:rFonts w:ascii="Times New Roman" w:eastAsia="Calibri" w:hAnsi="Times New Roman" w:cs="Times New Roman"/>
          <w:bCs/>
          <w:sz w:val="28"/>
          <w:szCs w:val="28"/>
        </w:rPr>
        <w:t>.</w:t>
      </w:r>
    </w:p>
    <w:p w14:paraId="75A99A84" w14:textId="77777777" w:rsidR="00D71E71" w:rsidRPr="009D14B9" w:rsidRDefault="00D71E71" w:rsidP="00707AB1">
      <w:pPr>
        <w:widowControl w:val="0"/>
        <w:spacing w:after="0" w:line="240" w:lineRule="auto"/>
        <w:ind w:firstLine="454"/>
        <w:jc w:val="both"/>
        <w:rPr>
          <w:rFonts w:ascii="Times New Roman" w:eastAsia="Calibri" w:hAnsi="Times New Roman" w:cs="Times New Roman"/>
          <w:sz w:val="28"/>
          <w:szCs w:val="28"/>
        </w:rPr>
      </w:pPr>
    </w:p>
    <w:bookmarkEnd w:id="7"/>
    <w:bookmarkEnd w:id="8"/>
    <w:p w14:paraId="0699BB82" w14:textId="77777777" w:rsidR="00D71E71" w:rsidRPr="009D14B9" w:rsidRDefault="00D71E71" w:rsidP="00707AB1">
      <w:pPr>
        <w:widowControl w:val="0"/>
        <w:spacing w:after="0" w:line="240" w:lineRule="auto"/>
        <w:jc w:val="both"/>
        <w:rPr>
          <w:rFonts w:ascii="Times New Roman" w:eastAsia="Times New Roman" w:hAnsi="Times New Roman" w:cs="Times New Roman"/>
          <w:b/>
          <w:color w:val="008000"/>
          <w:sz w:val="28"/>
          <w:szCs w:val="28"/>
          <w:lang w:eastAsia="ru-RU"/>
        </w:rPr>
      </w:pPr>
    </w:p>
    <w:p w14:paraId="52BB1FF3" w14:textId="77777777" w:rsidR="00D71E71" w:rsidRPr="009D14B9" w:rsidRDefault="00D71E71" w:rsidP="00707AB1">
      <w:pPr>
        <w:widowControl w:val="0"/>
        <w:spacing w:after="0" w:line="240" w:lineRule="auto"/>
        <w:jc w:val="both"/>
        <w:rPr>
          <w:rFonts w:ascii="Times New Roman" w:eastAsia="Times New Roman" w:hAnsi="Times New Roman" w:cs="Times New Roman"/>
          <w:b/>
          <w:color w:val="008000"/>
          <w:sz w:val="28"/>
          <w:szCs w:val="28"/>
          <w:lang w:eastAsia="ru-RU"/>
        </w:rPr>
      </w:pPr>
    </w:p>
    <w:p w14:paraId="6FC5902E" w14:textId="77777777" w:rsidR="00D71E71" w:rsidRPr="009D14B9" w:rsidRDefault="00D71E71" w:rsidP="00707AB1">
      <w:pPr>
        <w:widowControl w:val="0"/>
        <w:spacing w:after="0" w:line="240" w:lineRule="auto"/>
        <w:jc w:val="both"/>
        <w:rPr>
          <w:rFonts w:ascii="Times New Roman" w:eastAsia="Times New Roman" w:hAnsi="Times New Roman" w:cs="Times New Roman"/>
          <w:b/>
          <w:color w:val="008000"/>
          <w:sz w:val="28"/>
          <w:szCs w:val="28"/>
          <w:lang w:eastAsia="ru-RU"/>
        </w:rPr>
      </w:pPr>
    </w:p>
    <w:p w14:paraId="09392BED" w14:textId="77777777" w:rsidR="00D71E71" w:rsidRDefault="00D71E71" w:rsidP="00707AB1">
      <w:pPr>
        <w:widowControl w:val="0"/>
        <w:spacing w:after="0" w:line="240" w:lineRule="auto"/>
        <w:jc w:val="center"/>
        <w:rPr>
          <w:rFonts w:ascii="Times New Roman" w:eastAsia="Calibri" w:hAnsi="Times New Roman" w:cs="Times New Roman"/>
          <w:b/>
          <w:sz w:val="28"/>
          <w:szCs w:val="28"/>
        </w:rPr>
        <w:sectPr w:rsidR="00D71E71" w:rsidSect="00E56F4E">
          <w:pgSz w:w="11906" w:h="16838"/>
          <w:pgMar w:top="1134" w:right="567" w:bottom="1134" w:left="1701" w:header="709" w:footer="709" w:gutter="0"/>
          <w:cols w:space="708"/>
          <w:docGrid w:linePitch="360"/>
        </w:sectPr>
      </w:pPr>
    </w:p>
    <w:p w14:paraId="7156D645" w14:textId="77777777" w:rsidR="00D71E71" w:rsidRPr="009D14B9" w:rsidRDefault="00D71E71" w:rsidP="00707AB1">
      <w:pPr>
        <w:widowControl w:val="0"/>
        <w:spacing w:after="0" w:line="240" w:lineRule="auto"/>
        <w:jc w:val="center"/>
        <w:rPr>
          <w:rFonts w:ascii="Times New Roman" w:eastAsia="Calibri" w:hAnsi="Times New Roman" w:cs="Times New Roman"/>
          <w:b/>
          <w:sz w:val="28"/>
          <w:szCs w:val="28"/>
        </w:rPr>
      </w:pPr>
      <w:r w:rsidRPr="009D14B9">
        <w:rPr>
          <w:rFonts w:ascii="Times New Roman" w:eastAsia="Calibri" w:hAnsi="Times New Roman" w:cs="Times New Roman"/>
          <w:b/>
          <w:sz w:val="28"/>
          <w:szCs w:val="28"/>
        </w:rPr>
        <w:t>ОБОЗНАЧЕНИЯ И СОКРАЩЕНИЯ</w:t>
      </w:r>
    </w:p>
    <w:p w14:paraId="2B671798" w14:textId="77777777" w:rsidR="00D71E71" w:rsidRPr="009D14B9" w:rsidRDefault="00D71E71" w:rsidP="00707AB1">
      <w:pPr>
        <w:widowControl w:val="0"/>
        <w:spacing w:after="0" w:line="240" w:lineRule="auto"/>
        <w:ind w:firstLine="709"/>
        <w:jc w:val="both"/>
        <w:rPr>
          <w:rFonts w:ascii="Times New Roman" w:eastAsia="Calibri" w:hAnsi="Times New Roman" w:cs="Times New Roman"/>
          <w:sz w:val="28"/>
          <w:szCs w:val="28"/>
        </w:rPr>
      </w:pPr>
    </w:p>
    <w:p w14:paraId="2D00E5E1" w14:textId="77777777" w:rsidR="00D71E71" w:rsidRPr="009D14B9" w:rsidRDefault="00D71E71" w:rsidP="00707AB1">
      <w:pPr>
        <w:widowControl w:val="0"/>
        <w:spacing w:after="0" w:line="240" w:lineRule="auto"/>
        <w:ind w:firstLine="454"/>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В диссертационном исследовании применяются следующие обозначения и сокращения:</w:t>
      </w:r>
    </w:p>
    <w:p w14:paraId="167FC368" w14:textId="77777777" w:rsidR="00D71E71" w:rsidRPr="009D14B9" w:rsidRDefault="00D71E71" w:rsidP="00707AB1">
      <w:pPr>
        <w:widowControl w:val="0"/>
        <w:spacing w:after="0" w:line="240" w:lineRule="auto"/>
        <w:ind w:firstLine="709"/>
        <w:jc w:val="both"/>
        <w:rPr>
          <w:rFonts w:ascii="Times New Roman" w:eastAsia="Calibri" w:hAnsi="Times New Roman" w:cs="Times New Roman"/>
          <w:sz w:val="28"/>
          <w:szCs w:val="28"/>
        </w:rPr>
      </w:pPr>
    </w:p>
    <w:tbl>
      <w:tblPr>
        <w:tblW w:w="5000" w:type="pct"/>
        <w:tblLook w:val="04A0" w:firstRow="1" w:lastRow="0" w:firstColumn="1" w:lastColumn="0" w:noHBand="0" w:noVBand="1"/>
      </w:tblPr>
      <w:tblGrid>
        <w:gridCol w:w="1700"/>
        <w:gridCol w:w="7938"/>
      </w:tblGrid>
      <w:tr w:rsidR="00D71E71" w:rsidRPr="009D14B9" w14:paraId="0AF31ABA" w14:textId="77777777" w:rsidTr="00D5609A">
        <w:tc>
          <w:tcPr>
            <w:tcW w:w="882" w:type="pct"/>
            <w:shd w:val="clear" w:color="auto" w:fill="auto"/>
          </w:tcPr>
          <w:p w14:paraId="3E781804" w14:textId="77777777"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АОП</w:t>
            </w:r>
          </w:p>
        </w:tc>
        <w:tc>
          <w:tcPr>
            <w:tcW w:w="4118" w:type="pct"/>
            <w:shd w:val="clear" w:color="auto" w:fill="auto"/>
          </w:tcPr>
          <w:p w14:paraId="203E23E0" w14:textId="02BE062B"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автоматизированная обучающая программа</w:t>
            </w:r>
          </w:p>
        </w:tc>
      </w:tr>
      <w:tr w:rsidR="00D71E71" w:rsidRPr="009D14B9" w14:paraId="7D2D8A65" w14:textId="77777777" w:rsidTr="00D5609A">
        <w:tc>
          <w:tcPr>
            <w:tcW w:w="882" w:type="pct"/>
            <w:shd w:val="clear" w:color="auto" w:fill="auto"/>
          </w:tcPr>
          <w:p w14:paraId="2B54F696" w14:textId="77777777"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БД</w:t>
            </w:r>
          </w:p>
        </w:tc>
        <w:tc>
          <w:tcPr>
            <w:tcW w:w="4118" w:type="pct"/>
            <w:shd w:val="clear" w:color="auto" w:fill="auto"/>
          </w:tcPr>
          <w:p w14:paraId="7584A7FD" w14:textId="4EFF3F64"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базовые дисциплины</w:t>
            </w:r>
          </w:p>
        </w:tc>
      </w:tr>
      <w:tr w:rsidR="00D71E71" w:rsidRPr="009D14B9" w14:paraId="4FD8E00A" w14:textId="77777777" w:rsidTr="00D5609A">
        <w:tc>
          <w:tcPr>
            <w:tcW w:w="882" w:type="pct"/>
            <w:shd w:val="clear" w:color="auto" w:fill="auto"/>
          </w:tcPr>
          <w:p w14:paraId="57233DB3" w14:textId="77777777"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ВК</w:t>
            </w:r>
          </w:p>
        </w:tc>
        <w:tc>
          <w:tcPr>
            <w:tcW w:w="4118" w:type="pct"/>
            <w:shd w:val="clear" w:color="auto" w:fill="auto"/>
          </w:tcPr>
          <w:p w14:paraId="7E02E35A" w14:textId="312FB9C5"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вузовский компонент</w:t>
            </w:r>
          </w:p>
        </w:tc>
      </w:tr>
      <w:tr w:rsidR="00D5609A" w:rsidRPr="009D14B9" w14:paraId="0EF356EA" w14:textId="77777777" w:rsidTr="00D5609A">
        <w:tc>
          <w:tcPr>
            <w:tcW w:w="882" w:type="pct"/>
            <w:shd w:val="clear" w:color="auto" w:fill="auto"/>
          </w:tcPr>
          <w:p w14:paraId="001A981C" w14:textId="2D4BB631" w:rsidR="00D5609A" w:rsidRPr="009D14B9" w:rsidRDefault="00D5609A" w:rsidP="00707AB1">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ГОСВО РК</w:t>
            </w:r>
          </w:p>
        </w:tc>
        <w:tc>
          <w:tcPr>
            <w:tcW w:w="4118" w:type="pct"/>
            <w:shd w:val="clear" w:color="auto" w:fill="auto"/>
          </w:tcPr>
          <w:p w14:paraId="174A0D77" w14:textId="0EF68E44" w:rsidR="00D5609A" w:rsidRPr="009D14B9" w:rsidRDefault="00D5609A" w:rsidP="00707AB1">
            <w:pPr>
              <w:widowControl w:val="0"/>
              <w:spacing w:after="0" w:line="240" w:lineRule="auto"/>
              <w:jc w:val="both"/>
              <w:rPr>
                <w:rFonts w:ascii="Times New Roman" w:eastAsia="Calibri" w:hAnsi="Times New Roman" w:cs="Times New Roman"/>
                <w:sz w:val="28"/>
                <w:szCs w:val="28"/>
              </w:rPr>
            </w:pPr>
            <w:r w:rsidRPr="00D5609A">
              <w:rPr>
                <w:rFonts w:ascii="Times New Roman" w:eastAsia="Calibri" w:hAnsi="Times New Roman" w:cs="Times New Roman"/>
                <w:sz w:val="28"/>
                <w:szCs w:val="28"/>
              </w:rPr>
              <w:t xml:space="preserve">-Государственный общеобязательный стандарт </w:t>
            </w:r>
            <w:r>
              <w:rPr>
                <w:rFonts w:ascii="Times New Roman" w:eastAsia="Calibri" w:hAnsi="Times New Roman" w:cs="Times New Roman"/>
                <w:sz w:val="28"/>
                <w:szCs w:val="28"/>
              </w:rPr>
              <w:t xml:space="preserve">высшего </w:t>
            </w:r>
            <w:r w:rsidRPr="00D5609A">
              <w:rPr>
                <w:rFonts w:ascii="Times New Roman" w:eastAsia="Calibri" w:hAnsi="Times New Roman" w:cs="Times New Roman"/>
                <w:sz w:val="28"/>
                <w:szCs w:val="28"/>
              </w:rPr>
              <w:t>образования</w:t>
            </w:r>
            <w:r>
              <w:rPr>
                <w:rFonts w:ascii="Times New Roman" w:eastAsia="Calibri" w:hAnsi="Times New Roman" w:cs="Times New Roman"/>
                <w:sz w:val="28"/>
                <w:szCs w:val="28"/>
              </w:rPr>
              <w:t xml:space="preserve"> Республики Казахстан</w:t>
            </w:r>
          </w:p>
        </w:tc>
      </w:tr>
      <w:tr w:rsidR="00D71E71" w:rsidRPr="009D14B9" w14:paraId="25157D24" w14:textId="77777777" w:rsidTr="00D5609A">
        <w:tc>
          <w:tcPr>
            <w:tcW w:w="882" w:type="pct"/>
            <w:shd w:val="clear" w:color="auto" w:fill="auto"/>
          </w:tcPr>
          <w:p w14:paraId="4E17D2A6" w14:textId="18B7DD15"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ГОСНО</w:t>
            </w:r>
            <w:r w:rsidR="00D5609A">
              <w:rPr>
                <w:rFonts w:ascii="Times New Roman" w:eastAsia="Calibri" w:hAnsi="Times New Roman" w:cs="Times New Roman"/>
                <w:sz w:val="28"/>
                <w:szCs w:val="28"/>
              </w:rPr>
              <w:t xml:space="preserve"> РК</w:t>
            </w:r>
          </w:p>
        </w:tc>
        <w:tc>
          <w:tcPr>
            <w:tcW w:w="4118" w:type="pct"/>
            <w:shd w:val="clear" w:color="auto" w:fill="auto"/>
          </w:tcPr>
          <w:p w14:paraId="02F8FD2E" w14:textId="23BC760F"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-Государственный общеобязательный стандарт начального образования</w:t>
            </w:r>
            <w:r w:rsidR="00D5609A">
              <w:rPr>
                <w:rFonts w:ascii="Times New Roman" w:eastAsia="Calibri" w:hAnsi="Times New Roman" w:cs="Times New Roman"/>
                <w:sz w:val="28"/>
                <w:szCs w:val="28"/>
              </w:rPr>
              <w:t xml:space="preserve"> Республики Казахстан</w:t>
            </w:r>
          </w:p>
        </w:tc>
      </w:tr>
      <w:tr w:rsidR="000C4B1E" w:rsidRPr="009D14B9" w14:paraId="03A6C4AC" w14:textId="77777777" w:rsidTr="00D5609A">
        <w:tc>
          <w:tcPr>
            <w:tcW w:w="882" w:type="pct"/>
            <w:shd w:val="clear" w:color="auto" w:fill="auto"/>
          </w:tcPr>
          <w:p w14:paraId="106959E4" w14:textId="4138FA11" w:rsidR="000C4B1E" w:rsidRPr="009D14B9" w:rsidRDefault="000C4B1E" w:rsidP="00707AB1">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ЗУН</w:t>
            </w:r>
          </w:p>
        </w:tc>
        <w:tc>
          <w:tcPr>
            <w:tcW w:w="4118" w:type="pct"/>
            <w:shd w:val="clear" w:color="auto" w:fill="auto"/>
          </w:tcPr>
          <w:p w14:paraId="34AA485C" w14:textId="62838AFA" w:rsidR="000C4B1E" w:rsidRPr="009D14B9" w:rsidRDefault="000C4B1E" w:rsidP="00707AB1">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знания, умения, навыки</w:t>
            </w:r>
          </w:p>
        </w:tc>
      </w:tr>
      <w:tr w:rsidR="00D71E71" w:rsidRPr="009D14B9" w14:paraId="1E5563E0" w14:textId="77777777" w:rsidTr="00D5609A">
        <w:tc>
          <w:tcPr>
            <w:tcW w:w="882" w:type="pct"/>
            <w:shd w:val="clear" w:color="auto" w:fill="auto"/>
          </w:tcPr>
          <w:p w14:paraId="2460A565" w14:textId="77777777"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ИК</w:t>
            </w:r>
          </w:p>
        </w:tc>
        <w:tc>
          <w:tcPr>
            <w:tcW w:w="4118" w:type="pct"/>
            <w:shd w:val="clear" w:color="auto" w:fill="auto"/>
          </w:tcPr>
          <w:p w14:paraId="2AB5DFBF" w14:textId="1009EF80"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итоговый контроль</w:t>
            </w:r>
          </w:p>
        </w:tc>
      </w:tr>
      <w:tr w:rsidR="00D71E71" w:rsidRPr="009D14B9" w14:paraId="22D226D6" w14:textId="77777777" w:rsidTr="00D5609A">
        <w:tc>
          <w:tcPr>
            <w:tcW w:w="882" w:type="pct"/>
            <w:shd w:val="clear" w:color="auto" w:fill="auto"/>
          </w:tcPr>
          <w:p w14:paraId="4CE558C6" w14:textId="77777777"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ИС</w:t>
            </w:r>
          </w:p>
        </w:tc>
        <w:tc>
          <w:tcPr>
            <w:tcW w:w="4118" w:type="pct"/>
            <w:shd w:val="clear" w:color="auto" w:fill="auto"/>
          </w:tcPr>
          <w:p w14:paraId="158B79F3" w14:textId="6835B101"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итоговый срез</w:t>
            </w:r>
          </w:p>
        </w:tc>
      </w:tr>
      <w:tr w:rsidR="00D71E71" w:rsidRPr="009D14B9" w14:paraId="17E557CA" w14:textId="77777777" w:rsidTr="00D5609A">
        <w:tc>
          <w:tcPr>
            <w:tcW w:w="882" w:type="pct"/>
            <w:shd w:val="clear" w:color="auto" w:fill="auto"/>
          </w:tcPr>
          <w:p w14:paraId="7328A51F" w14:textId="77777777"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color w:val="000000"/>
                <w:sz w:val="28"/>
                <w:szCs w:val="28"/>
                <w:shd w:val="clear" w:color="auto" w:fill="FFFFFF"/>
              </w:rPr>
              <w:t>КГ</w:t>
            </w:r>
          </w:p>
        </w:tc>
        <w:tc>
          <w:tcPr>
            <w:tcW w:w="4118" w:type="pct"/>
            <w:shd w:val="clear" w:color="auto" w:fill="auto"/>
          </w:tcPr>
          <w:p w14:paraId="79539E1B" w14:textId="6ED45358"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 контрольная группа</w:t>
            </w:r>
          </w:p>
        </w:tc>
      </w:tr>
      <w:tr w:rsidR="00D71E71" w:rsidRPr="009D14B9" w14:paraId="17249095" w14:textId="77777777" w:rsidTr="00D5609A">
        <w:tc>
          <w:tcPr>
            <w:tcW w:w="882" w:type="pct"/>
            <w:shd w:val="clear" w:color="auto" w:fill="auto"/>
          </w:tcPr>
          <w:p w14:paraId="54659C1A" w14:textId="77777777"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color w:val="000000"/>
                <w:sz w:val="28"/>
                <w:szCs w:val="28"/>
                <w:shd w:val="clear" w:color="auto" w:fill="FFFFFF"/>
              </w:rPr>
              <w:t xml:space="preserve">КарУ </w:t>
            </w:r>
          </w:p>
        </w:tc>
        <w:tc>
          <w:tcPr>
            <w:tcW w:w="4118" w:type="pct"/>
            <w:shd w:val="clear" w:color="auto" w:fill="auto"/>
          </w:tcPr>
          <w:p w14:paraId="5922625E" w14:textId="628E4AF5"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 Карагандинский университет имени</w:t>
            </w:r>
            <w:r w:rsidRPr="009D14B9">
              <w:rPr>
                <w:rFonts w:ascii="Times New Roman" w:eastAsia="Calibri" w:hAnsi="Times New Roman" w:cs="Times New Roman"/>
                <w:sz w:val="28"/>
                <w:szCs w:val="28"/>
              </w:rPr>
              <w:t xml:space="preserve"> академика </w:t>
            </w:r>
            <w:r w:rsidRPr="009D14B9">
              <w:rPr>
                <w:rFonts w:ascii="Times New Roman" w:eastAsia="Calibri" w:hAnsi="Times New Roman" w:cs="Times New Roman"/>
                <w:color w:val="000000"/>
                <w:sz w:val="28"/>
                <w:szCs w:val="28"/>
                <w:shd w:val="clear" w:color="auto" w:fill="FFFFFF"/>
              </w:rPr>
              <w:t>Е.А. Букетова</w:t>
            </w:r>
          </w:p>
        </w:tc>
      </w:tr>
      <w:tr w:rsidR="00D71E71" w:rsidRPr="009D14B9" w14:paraId="0F742777" w14:textId="77777777" w:rsidTr="00D5609A">
        <w:tc>
          <w:tcPr>
            <w:tcW w:w="882" w:type="pct"/>
            <w:shd w:val="clear" w:color="auto" w:fill="auto"/>
          </w:tcPr>
          <w:p w14:paraId="70CB7533"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КВ</w:t>
            </w:r>
          </w:p>
        </w:tc>
        <w:tc>
          <w:tcPr>
            <w:tcW w:w="4118" w:type="pct"/>
            <w:shd w:val="clear" w:color="auto" w:fill="auto"/>
          </w:tcPr>
          <w:p w14:paraId="485C13E6" w14:textId="07DE79BD"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 компонент по выбору</w:t>
            </w:r>
          </w:p>
        </w:tc>
      </w:tr>
      <w:tr w:rsidR="00D71E71" w:rsidRPr="009D14B9" w14:paraId="3D616FD3" w14:textId="77777777" w:rsidTr="00D5609A">
        <w:tc>
          <w:tcPr>
            <w:tcW w:w="882" w:type="pct"/>
            <w:shd w:val="clear" w:color="auto" w:fill="auto"/>
          </w:tcPr>
          <w:p w14:paraId="761AA997" w14:textId="4A4DE690" w:rsidR="00D71E71" w:rsidRPr="009D14B9" w:rsidRDefault="0094449B"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4449B">
              <w:rPr>
                <w:rFonts w:ascii="Times New Roman" w:eastAsia="Calibri" w:hAnsi="Times New Roman" w:cs="Times New Roman"/>
                <w:color w:val="000000"/>
                <w:sz w:val="28"/>
                <w:szCs w:val="28"/>
                <w:shd w:val="clear" w:color="auto" w:fill="FFFFFF"/>
              </w:rPr>
              <w:t>КОКСНВО РК</w:t>
            </w:r>
          </w:p>
        </w:tc>
        <w:tc>
          <w:tcPr>
            <w:tcW w:w="4118" w:type="pct"/>
            <w:shd w:val="clear" w:color="auto" w:fill="auto"/>
          </w:tcPr>
          <w:p w14:paraId="77E8E9E2" w14:textId="7CF10E3D"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 Комитет по обеспечению качества в сфере образования и науки Министерства науки и высшего образования Республики Казахстан</w:t>
            </w:r>
          </w:p>
        </w:tc>
      </w:tr>
      <w:tr w:rsidR="00D71E71" w:rsidRPr="009D14B9" w14:paraId="2DB8B14C" w14:textId="77777777" w:rsidTr="00D5609A">
        <w:tc>
          <w:tcPr>
            <w:tcW w:w="882" w:type="pct"/>
            <w:shd w:val="clear" w:color="auto" w:fill="auto"/>
          </w:tcPr>
          <w:p w14:paraId="5E0BBAB5"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МООК</w:t>
            </w:r>
          </w:p>
        </w:tc>
        <w:tc>
          <w:tcPr>
            <w:tcW w:w="4118" w:type="pct"/>
            <w:shd w:val="clear" w:color="auto" w:fill="auto"/>
          </w:tcPr>
          <w:p w14:paraId="03068F6B" w14:textId="46BC3E69"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 массовый открытый онлайн курс</w:t>
            </w:r>
          </w:p>
        </w:tc>
      </w:tr>
      <w:tr w:rsidR="00D71E71" w:rsidRPr="009D14B9" w14:paraId="0F53CDE9" w14:textId="77777777" w:rsidTr="00D5609A">
        <w:tc>
          <w:tcPr>
            <w:tcW w:w="882" w:type="pct"/>
            <w:shd w:val="clear" w:color="auto" w:fill="auto"/>
          </w:tcPr>
          <w:p w14:paraId="217677A5" w14:textId="77777777"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НАО</w:t>
            </w:r>
          </w:p>
        </w:tc>
        <w:tc>
          <w:tcPr>
            <w:tcW w:w="4118" w:type="pct"/>
            <w:shd w:val="clear" w:color="auto" w:fill="auto"/>
          </w:tcPr>
          <w:p w14:paraId="58D8C6E9" w14:textId="3EB30C8C"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некоммерческое акционерное общество</w:t>
            </w:r>
          </w:p>
        </w:tc>
      </w:tr>
      <w:tr w:rsidR="00D71E71" w:rsidRPr="009D14B9" w14:paraId="2E1AEEE3" w14:textId="77777777" w:rsidTr="00D5609A">
        <w:tc>
          <w:tcPr>
            <w:tcW w:w="882" w:type="pct"/>
            <w:shd w:val="clear" w:color="auto" w:fill="auto"/>
          </w:tcPr>
          <w:p w14:paraId="77ECD2FB"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sz w:val="28"/>
                <w:szCs w:val="28"/>
              </w:rPr>
              <w:t>ОБЖ</w:t>
            </w:r>
          </w:p>
        </w:tc>
        <w:tc>
          <w:tcPr>
            <w:tcW w:w="4118" w:type="pct"/>
            <w:shd w:val="clear" w:color="auto" w:fill="auto"/>
          </w:tcPr>
          <w:p w14:paraId="5366E98F" w14:textId="75F53EDB"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основы безопасности и жизнедеятельности</w:t>
            </w:r>
          </w:p>
        </w:tc>
      </w:tr>
      <w:tr w:rsidR="00D71E71" w:rsidRPr="009D14B9" w14:paraId="44887139" w14:textId="77777777" w:rsidTr="00D5609A">
        <w:tc>
          <w:tcPr>
            <w:tcW w:w="882" w:type="pct"/>
            <w:shd w:val="clear" w:color="auto" w:fill="auto"/>
          </w:tcPr>
          <w:p w14:paraId="5A4B4F6F" w14:textId="77777777"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ООД</w:t>
            </w:r>
          </w:p>
        </w:tc>
        <w:tc>
          <w:tcPr>
            <w:tcW w:w="4118" w:type="pct"/>
            <w:shd w:val="clear" w:color="auto" w:fill="auto"/>
          </w:tcPr>
          <w:p w14:paraId="16332E6B" w14:textId="5C795C41"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общеобразовательные дисциплины</w:t>
            </w:r>
          </w:p>
        </w:tc>
      </w:tr>
      <w:tr w:rsidR="00D71E71" w:rsidRPr="009D14B9" w14:paraId="000F4C4D" w14:textId="77777777" w:rsidTr="00D5609A">
        <w:tc>
          <w:tcPr>
            <w:tcW w:w="882" w:type="pct"/>
            <w:shd w:val="clear" w:color="auto" w:fill="auto"/>
          </w:tcPr>
          <w:p w14:paraId="416C73F2"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sz w:val="28"/>
                <w:szCs w:val="28"/>
              </w:rPr>
              <w:t>ОП</w:t>
            </w:r>
          </w:p>
        </w:tc>
        <w:tc>
          <w:tcPr>
            <w:tcW w:w="4118" w:type="pct"/>
            <w:shd w:val="clear" w:color="auto" w:fill="auto"/>
          </w:tcPr>
          <w:p w14:paraId="78A8D564" w14:textId="36D51DD4"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образовательная программа</w:t>
            </w:r>
          </w:p>
        </w:tc>
      </w:tr>
      <w:tr w:rsidR="00D71E71" w:rsidRPr="009D14B9" w14:paraId="465AB826" w14:textId="77777777" w:rsidTr="00D5609A">
        <w:tc>
          <w:tcPr>
            <w:tcW w:w="882" w:type="pct"/>
            <w:shd w:val="clear" w:color="auto" w:fill="auto"/>
          </w:tcPr>
          <w:p w14:paraId="65EED9E5"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ПД</w:t>
            </w:r>
          </w:p>
        </w:tc>
        <w:tc>
          <w:tcPr>
            <w:tcW w:w="4118" w:type="pct"/>
            <w:shd w:val="clear" w:color="auto" w:fill="auto"/>
          </w:tcPr>
          <w:p w14:paraId="172A21AD" w14:textId="28E61D4B"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 профильные дисциплины</w:t>
            </w:r>
          </w:p>
        </w:tc>
      </w:tr>
      <w:tr w:rsidR="00D71E71" w:rsidRPr="009D14B9" w14:paraId="2CFC4ED0" w14:textId="77777777" w:rsidTr="00D5609A">
        <w:tc>
          <w:tcPr>
            <w:tcW w:w="882" w:type="pct"/>
            <w:shd w:val="clear" w:color="auto" w:fill="auto"/>
          </w:tcPr>
          <w:p w14:paraId="21575C87"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ПМНО</w:t>
            </w:r>
          </w:p>
        </w:tc>
        <w:tc>
          <w:tcPr>
            <w:tcW w:w="4118" w:type="pct"/>
            <w:shd w:val="clear" w:color="auto" w:fill="auto"/>
          </w:tcPr>
          <w:p w14:paraId="2F856EE7" w14:textId="1EFE8078"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 педагогика и методика начального обучения</w:t>
            </w:r>
          </w:p>
        </w:tc>
      </w:tr>
      <w:tr w:rsidR="00D71E71" w:rsidRPr="009D14B9" w14:paraId="29A38CA6" w14:textId="77777777" w:rsidTr="00D5609A">
        <w:tc>
          <w:tcPr>
            <w:tcW w:w="882" w:type="pct"/>
            <w:shd w:val="clear" w:color="auto" w:fill="auto"/>
          </w:tcPr>
          <w:p w14:paraId="6668528F"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ППУ</w:t>
            </w:r>
          </w:p>
        </w:tc>
        <w:tc>
          <w:tcPr>
            <w:tcW w:w="4118" w:type="pct"/>
            <w:shd w:val="clear" w:color="auto" w:fill="auto"/>
          </w:tcPr>
          <w:p w14:paraId="4B341F5A" w14:textId="2493343E"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 xml:space="preserve">- Павлодарский педагогический университет имени </w:t>
            </w:r>
            <w:r w:rsidRPr="009D14B9">
              <w:rPr>
                <w:rFonts w:ascii="Times New Roman" w:eastAsia="Calibri" w:hAnsi="Times New Roman" w:cs="Times New Roman"/>
                <w:color w:val="000000"/>
                <w:sz w:val="28"/>
                <w:szCs w:val="28"/>
                <w:shd w:val="clear" w:color="auto" w:fill="FFFFFF"/>
                <w:lang w:val="kk-KZ"/>
              </w:rPr>
              <w:t>Ә. Марғұлан</w:t>
            </w:r>
          </w:p>
        </w:tc>
      </w:tr>
      <w:tr w:rsidR="00D5609A" w:rsidRPr="009D14B9" w14:paraId="4971BBC3" w14:textId="77777777" w:rsidTr="00D5609A">
        <w:tc>
          <w:tcPr>
            <w:tcW w:w="882" w:type="pct"/>
            <w:shd w:val="clear" w:color="auto" w:fill="auto"/>
          </w:tcPr>
          <w:p w14:paraId="2EADF051" w14:textId="603F4D51" w:rsidR="00D5609A" w:rsidRPr="009D14B9" w:rsidRDefault="00D5609A"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РО</w:t>
            </w:r>
          </w:p>
        </w:tc>
        <w:tc>
          <w:tcPr>
            <w:tcW w:w="4118" w:type="pct"/>
            <w:shd w:val="clear" w:color="auto" w:fill="auto"/>
          </w:tcPr>
          <w:p w14:paraId="61E92D0A" w14:textId="3E47EE4A" w:rsidR="00D5609A" w:rsidRPr="009D14B9" w:rsidRDefault="00D5609A"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результаты обучения</w:t>
            </w:r>
          </w:p>
        </w:tc>
      </w:tr>
      <w:tr w:rsidR="00D71E71" w:rsidRPr="009D14B9" w14:paraId="36F76067" w14:textId="77777777" w:rsidTr="00D5609A">
        <w:tc>
          <w:tcPr>
            <w:tcW w:w="882" w:type="pct"/>
            <w:shd w:val="clear" w:color="auto" w:fill="auto"/>
          </w:tcPr>
          <w:p w14:paraId="025784B1"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РК</w:t>
            </w:r>
          </w:p>
        </w:tc>
        <w:tc>
          <w:tcPr>
            <w:tcW w:w="4118" w:type="pct"/>
            <w:shd w:val="clear" w:color="auto" w:fill="auto"/>
          </w:tcPr>
          <w:p w14:paraId="728A193E" w14:textId="688D5676"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color w:val="000000"/>
                <w:sz w:val="28"/>
                <w:szCs w:val="28"/>
                <w:shd w:val="clear" w:color="auto" w:fill="FFFFFF"/>
              </w:rPr>
              <w:t xml:space="preserve">- </w:t>
            </w:r>
            <w:r w:rsidRPr="009D14B9">
              <w:rPr>
                <w:rFonts w:ascii="Times New Roman" w:eastAsia="Calibri" w:hAnsi="Times New Roman" w:cs="Times New Roman"/>
                <w:sz w:val="28"/>
                <w:szCs w:val="28"/>
              </w:rPr>
              <w:t>Республика Казахстан</w:t>
            </w:r>
          </w:p>
        </w:tc>
      </w:tr>
      <w:tr w:rsidR="00D71E71" w:rsidRPr="009D14B9" w14:paraId="147FA263" w14:textId="77777777" w:rsidTr="00D5609A">
        <w:tc>
          <w:tcPr>
            <w:tcW w:w="882" w:type="pct"/>
            <w:shd w:val="clear" w:color="auto" w:fill="auto"/>
          </w:tcPr>
          <w:p w14:paraId="4B3A2A28"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sz w:val="28"/>
                <w:szCs w:val="28"/>
              </w:rPr>
              <w:t>СРС</w:t>
            </w:r>
          </w:p>
        </w:tc>
        <w:tc>
          <w:tcPr>
            <w:tcW w:w="4118" w:type="pct"/>
            <w:shd w:val="clear" w:color="auto" w:fill="auto"/>
          </w:tcPr>
          <w:p w14:paraId="1170191A" w14:textId="113AD4F2"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самостоятельная работа студента</w:t>
            </w:r>
          </w:p>
        </w:tc>
      </w:tr>
      <w:tr w:rsidR="00D71E71" w:rsidRPr="009D14B9" w14:paraId="6A27C20E" w14:textId="77777777" w:rsidTr="00D5609A">
        <w:tc>
          <w:tcPr>
            <w:tcW w:w="882" w:type="pct"/>
            <w:shd w:val="clear" w:color="auto" w:fill="auto"/>
          </w:tcPr>
          <w:p w14:paraId="7F855C52" w14:textId="77777777"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СРСП</w:t>
            </w:r>
          </w:p>
        </w:tc>
        <w:tc>
          <w:tcPr>
            <w:tcW w:w="4118" w:type="pct"/>
            <w:shd w:val="clear" w:color="auto" w:fill="auto"/>
          </w:tcPr>
          <w:p w14:paraId="3A33A402" w14:textId="190806DB"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самостоятельная работа студента с преподавателем</w:t>
            </w:r>
          </w:p>
        </w:tc>
      </w:tr>
      <w:tr w:rsidR="00D71E71" w:rsidRPr="009D14B9" w14:paraId="4E077CB5" w14:textId="77777777" w:rsidTr="00D5609A">
        <w:tc>
          <w:tcPr>
            <w:tcW w:w="882" w:type="pct"/>
            <w:shd w:val="clear" w:color="auto" w:fill="auto"/>
          </w:tcPr>
          <w:p w14:paraId="124C916B"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sz w:val="28"/>
                <w:szCs w:val="28"/>
              </w:rPr>
              <w:t>ТУП</w:t>
            </w:r>
          </w:p>
        </w:tc>
        <w:tc>
          <w:tcPr>
            <w:tcW w:w="4118" w:type="pct"/>
            <w:shd w:val="clear" w:color="auto" w:fill="auto"/>
          </w:tcPr>
          <w:p w14:paraId="1E7372CA" w14:textId="63FBC936" w:rsidR="00D71E71" w:rsidRPr="009D14B9" w:rsidRDefault="00D71E71" w:rsidP="00707AB1">
            <w:pPr>
              <w:widowControl w:val="0"/>
              <w:spacing w:after="0" w:line="240" w:lineRule="auto"/>
              <w:jc w:val="both"/>
              <w:rPr>
                <w:rFonts w:ascii="Times New Roman" w:eastAsia="Calibri" w:hAnsi="Times New Roman" w:cs="Times New Roman"/>
                <w:sz w:val="28"/>
                <w:szCs w:val="28"/>
              </w:rPr>
            </w:pPr>
            <w:r w:rsidRPr="009D14B9">
              <w:rPr>
                <w:rFonts w:ascii="Times New Roman" w:eastAsia="Calibri" w:hAnsi="Times New Roman" w:cs="Times New Roman"/>
                <w:sz w:val="28"/>
                <w:szCs w:val="28"/>
              </w:rPr>
              <w:t>- типовой учебный план</w:t>
            </w:r>
          </w:p>
        </w:tc>
      </w:tr>
      <w:tr w:rsidR="00D71E71" w:rsidRPr="009D14B9" w14:paraId="5EBA1FDA" w14:textId="77777777" w:rsidTr="00D5609A">
        <w:tc>
          <w:tcPr>
            <w:tcW w:w="882" w:type="pct"/>
            <w:shd w:val="clear" w:color="auto" w:fill="auto"/>
          </w:tcPr>
          <w:p w14:paraId="104816FB" w14:textId="77777777"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ЭГ</w:t>
            </w:r>
          </w:p>
        </w:tc>
        <w:tc>
          <w:tcPr>
            <w:tcW w:w="4118" w:type="pct"/>
            <w:shd w:val="clear" w:color="auto" w:fill="auto"/>
          </w:tcPr>
          <w:p w14:paraId="38A64BE3" w14:textId="4D630BA9" w:rsidR="00D71E71" w:rsidRPr="009D14B9" w:rsidRDefault="00D71E71" w:rsidP="00707AB1">
            <w:pPr>
              <w:widowControl w:val="0"/>
              <w:spacing w:after="0" w:line="240" w:lineRule="auto"/>
              <w:jc w:val="both"/>
              <w:rPr>
                <w:rFonts w:ascii="Times New Roman" w:eastAsia="Calibri" w:hAnsi="Times New Roman" w:cs="Times New Roman"/>
                <w:color w:val="000000"/>
                <w:sz w:val="28"/>
                <w:szCs w:val="28"/>
                <w:shd w:val="clear" w:color="auto" w:fill="FFFFFF"/>
              </w:rPr>
            </w:pPr>
            <w:r w:rsidRPr="009D14B9">
              <w:rPr>
                <w:rFonts w:ascii="Times New Roman" w:eastAsia="Calibri" w:hAnsi="Times New Roman" w:cs="Times New Roman"/>
                <w:color w:val="000000"/>
                <w:sz w:val="28"/>
                <w:szCs w:val="28"/>
                <w:shd w:val="clear" w:color="auto" w:fill="FFFFFF"/>
              </w:rPr>
              <w:t>- экспериментальная группа</w:t>
            </w:r>
          </w:p>
        </w:tc>
      </w:tr>
    </w:tbl>
    <w:p w14:paraId="2564C69D" w14:textId="77777777" w:rsidR="00D71E71" w:rsidRPr="009D14B9" w:rsidRDefault="00D71E71" w:rsidP="00707AB1">
      <w:pPr>
        <w:widowControl w:val="0"/>
        <w:spacing w:after="0" w:line="240" w:lineRule="auto"/>
        <w:ind w:firstLine="709"/>
        <w:jc w:val="both"/>
        <w:rPr>
          <w:rFonts w:ascii="Times New Roman" w:eastAsia="Calibri" w:hAnsi="Times New Roman" w:cs="Times New Roman"/>
          <w:sz w:val="28"/>
          <w:szCs w:val="28"/>
        </w:rPr>
      </w:pPr>
    </w:p>
    <w:p w14:paraId="26243567" w14:textId="77777777" w:rsidR="00D71E71" w:rsidRPr="009D14B9" w:rsidRDefault="00D71E71" w:rsidP="00707AB1">
      <w:pPr>
        <w:widowControl w:val="0"/>
        <w:spacing w:after="0" w:line="240" w:lineRule="auto"/>
        <w:jc w:val="both"/>
        <w:rPr>
          <w:rFonts w:ascii="Times New Roman" w:eastAsia="Times New Roman" w:hAnsi="Times New Roman" w:cs="Times New Roman"/>
          <w:b/>
          <w:color w:val="008000"/>
          <w:sz w:val="28"/>
          <w:szCs w:val="28"/>
          <w:lang w:eastAsia="ru-RU"/>
        </w:rPr>
      </w:pPr>
    </w:p>
    <w:p w14:paraId="56216504" w14:textId="77777777" w:rsidR="00D71E71" w:rsidRPr="009D14B9" w:rsidRDefault="00D71E71" w:rsidP="00707AB1">
      <w:pPr>
        <w:widowControl w:val="0"/>
        <w:spacing w:after="0" w:line="240" w:lineRule="auto"/>
        <w:jc w:val="both"/>
        <w:rPr>
          <w:rFonts w:ascii="Times New Roman" w:eastAsia="Times New Roman" w:hAnsi="Times New Roman" w:cs="Times New Roman"/>
          <w:b/>
          <w:color w:val="008000"/>
          <w:sz w:val="28"/>
          <w:szCs w:val="28"/>
          <w:lang w:eastAsia="ru-RU"/>
        </w:rPr>
      </w:pPr>
    </w:p>
    <w:p w14:paraId="5A2D37EC" w14:textId="77777777" w:rsidR="00D71E71" w:rsidRPr="009D14B9" w:rsidRDefault="00D71E71" w:rsidP="00707AB1">
      <w:pPr>
        <w:widowControl w:val="0"/>
        <w:spacing w:after="0" w:line="240" w:lineRule="auto"/>
        <w:jc w:val="both"/>
        <w:rPr>
          <w:rFonts w:ascii="Times New Roman" w:eastAsia="Times New Roman" w:hAnsi="Times New Roman" w:cs="Times New Roman"/>
          <w:b/>
          <w:color w:val="008000"/>
          <w:sz w:val="28"/>
          <w:szCs w:val="28"/>
          <w:lang w:eastAsia="ru-RU"/>
        </w:rPr>
      </w:pPr>
    </w:p>
    <w:p w14:paraId="13C7410A" w14:textId="77777777" w:rsidR="00D71E71" w:rsidRPr="009D14B9" w:rsidRDefault="00D71E71" w:rsidP="00707AB1">
      <w:pPr>
        <w:widowControl w:val="0"/>
        <w:spacing w:after="0" w:line="240" w:lineRule="auto"/>
        <w:jc w:val="both"/>
        <w:rPr>
          <w:rFonts w:ascii="Times New Roman" w:eastAsia="Times New Roman" w:hAnsi="Times New Roman" w:cs="Times New Roman"/>
          <w:b/>
          <w:color w:val="008000"/>
          <w:sz w:val="28"/>
          <w:szCs w:val="28"/>
          <w:lang w:eastAsia="ru-RU"/>
        </w:rPr>
      </w:pPr>
    </w:p>
    <w:p w14:paraId="2862466A" w14:textId="77777777" w:rsidR="00D71E71" w:rsidRDefault="00D71E71" w:rsidP="00707AB1">
      <w:pPr>
        <w:widowControl w:val="0"/>
        <w:spacing w:after="0" w:line="240" w:lineRule="auto"/>
        <w:ind w:firstLine="454"/>
        <w:jc w:val="center"/>
        <w:rPr>
          <w:rFonts w:ascii="Times New Roman" w:eastAsia="Times New Roman" w:hAnsi="Times New Roman" w:cs="Times New Roman"/>
          <w:b/>
          <w:sz w:val="28"/>
          <w:szCs w:val="28"/>
          <w:lang w:eastAsia="ru-RU"/>
        </w:rPr>
        <w:sectPr w:rsidR="00D71E71" w:rsidSect="00E56F4E">
          <w:pgSz w:w="11906" w:h="16838"/>
          <w:pgMar w:top="1134" w:right="567" w:bottom="1134" w:left="1701" w:header="709" w:footer="709" w:gutter="0"/>
          <w:cols w:space="708"/>
          <w:docGrid w:linePitch="360"/>
        </w:sectPr>
      </w:pPr>
    </w:p>
    <w:p w14:paraId="5D340E9F" w14:textId="77777777" w:rsidR="00D71E71" w:rsidRPr="009D14B9" w:rsidRDefault="00D71E71" w:rsidP="00707AB1">
      <w:pPr>
        <w:widowControl w:val="0"/>
        <w:spacing w:after="0" w:line="240" w:lineRule="auto"/>
        <w:ind w:firstLine="454"/>
        <w:jc w:val="center"/>
        <w:rPr>
          <w:rFonts w:ascii="Times New Roman" w:eastAsia="Times New Roman" w:hAnsi="Times New Roman" w:cs="Times New Roman"/>
          <w:b/>
          <w:sz w:val="28"/>
          <w:szCs w:val="28"/>
          <w:lang w:eastAsia="ru-RU"/>
        </w:rPr>
      </w:pPr>
      <w:bookmarkStart w:id="9" w:name="_Hlk182343636"/>
      <w:r w:rsidRPr="009D14B9">
        <w:rPr>
          <w:rFonts w:ascii="Times New Roman" w:eastAsia="Times New Roman" w:hAnsi="Times New Roman" w:cs="Times New Roman"/>
          <w:b/>
          <w:sz w:val="28"/>
          <w:szCs w:val="28"/>
          <w:lang w:eastAsia="ru-RU"/>
        </w:rPr>
        <w:t>ВВЕДЕНИЕ</w:t>
      </w:r>
    </w:p>
    <w:p w14:paraId="3121D9DB" w14:textId="77777777" w:rsidR="00D71E71" w:rsidRPr="009D14B9" w:rsidRDefault="00D71E71" w:rsidP="00707AB1">
      <w:pPr>
        <w:widowControl w:val="0"/>
        <w:spacing w:after="0" w:line="240" w:lineRule="auto"/>
        <w:ind w:firstLine="454"/>
        <w:jc w:val="both"/>
        <w:rPr>
          <w:rFonts w:ascii="Times New Roman" w:eastAsia="Times New Roman" w:hAnsi="Times New Roman" w:cs="Times New Roman"/>
          <w:b/>
          <w:sz w:val="28"/>
          <w:szCs w:val="28"/>
        </w:rPr>
      </w:pPr>
    </w:p>
    <w:p w14:paraId="18ED5554" w14:textId="77777777" w:rsidR="00CF0790" w:rsidRPr="00CF0790" w:rsidRDefault="00914ED2" w:rsidP="00707AB1">
      <w:pPr>
        <w:widowControl w:val="0"/>
        <w:spacing w:after="0" w:line="24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Актуальность исследования </w:t>
      </w:r>
      <w:r w:rsidR="00CF0790" w:rsidRPr="00CF0790">
        <w:rPr>
          <w:rFonts w:ascii="Times New Roman" w:eastAsia="Times New Roman" w:hAnsi="Times New Roman" w:cs="Times New Roman"/>
          <w:sz w:val="28"/>
          <w:szCs w:val="28"/>
        </w:rPr>
        <w:t xml:space="preserve">определяется тем, что система образования в Республике Казахстан в условиях интеграции в мировое образовательное пространство, формирования инновационной рыночной экономики нуждается в человеческом капитале как ключевом звене конкурентоспособности страны, развития науки, инноваций и технологий. Такая необходимость объясняется и тем, что инновационная образовательная парадигма содержит стратегические задачи гибкого реагирования на проблему повышения качества высшего профессионального образования в соответствии с требованиями международных стандартов, а также в подготовке квалифицированных, конкурентоспособных выпускников на мировом рынке труда. Соответственно возрастает потребность в педагогах новой формации, готовых к творческому поиску, реализации образовательного потенциала и инновационным преобразованиям. </w:t>
      </w:r>
    </w:p>
    <w:p w14:paraId="058BA87C" w14:textId="4B9C3651" w:rsidR="00914ED2" w:rsidRDefault="00CF0790" w:rsidP="00707AB1">
      <w:pPr>
        <w:widowControl w:val="0"/>
        <w:spacing w:after="0" w:line="240" w:lineRule="auto"/>
        <w:ind w:firstLine="454"/>
        <w:jc w:val="both"/>
        <w:rPr>
          <w:rFonts w:ascii="Times New Roman" w:eastAsia="Times New Roman" w:hAnsi="Times New Roman" w:cs="Times New Roman"/>
          <w:sz w:val="28"/>
          <w:szCs w:val="28"/>
        </w:rPr>
      </w:pPr>
      <w:r w:rsidRPr="00CF0790">
        <w:rPr>
          <w:rFonts w:ascii="Times New Roman" w:eastAsia="Times New Roman" w:hAnsi="Times New Roman" w:cs="Times New Roman"/>
          <w:sz w:val="28"/>
          <w:szCs w:val="28"/>
        </w:rPr>
        <w:t xml:space="preserve">В связи с развитием системы образования актуальным является подготовка педагогических кадров к осуществлению интегрированного обучения в начальной школе, являющегося одним из продуктивных в перспективе развития интеллектуального потенциала </w:t>
      </w:r>
      <w:r w:rsidR="001573AC">
        <w:rPr>
          <w:rFonts w:ascii="Times New Roman" w:eastAsia="Times New Roman" w:hAnsi="Times New Roman" w:cs="Times New Roman"/>
          <w:sz w:val="28"/>
          <w:szCs w:val="28"/>
        </w:rPr>
        <w:t>младших школьников</w:t>
      </w:r>
      <w:r w:rsidRPr="00CF0790">
        <w:rPr>
          <w:rFonts w:ascii="Times New Roman" w:eastAsia="Times New Roman" w:hAnsi="Times New Roman" w:cs="Times New Roman"/>
          <w:sz w:val="28"/>
          <w:szCs w:val="28"/>
        </w:rPr>
        <w:t xml:space="preserve">. </w:t>
      </w:r>
      <w:r w:rsidR="00914ED2">
        <w:rPr>
          <w:rFonts w:ascii="Times New Roman" w:eastAsia="Times New Roman" w:hAnsi="Times New Roman" w:cs="Times New Roman"/>
          <w:sz w:val="28"/>
          <w:szCs w:val="28"/>
        </w:rPr>
        <w:t xml:space="preserve">В законе </w:t>
      </w:r>
      <w:r w:rsidR="00312A76">
        <w:rPr>
          <w:rFonts w:ascii="Times New Roman" w:eastAsia="Times New Roman" w:hAnsi="Times New Roman" w:cs="Times New Roman"/>
          <w:sz w:val="28"/>
          <w:szCs w:val="28"/>
        </w:rPr>
        <w:t xml:space="preserve">РК </w:t>
      </w:r>
      <w:r w:rsidR="00914ED2">
        <w:rPr>
          <w:rFonts w:ascii="Times New Roman" w:eastAsia="Times New Roman" w:hAnsi="Times New Roman" w:cs="Times New Roman"/>
          <w:sz w:val="28"/>
          <w:szCs w:val="28"/>
        </w:rPr>
        <w:t xml:space="preserve">«Об образовании» [1], </w:t>
      </w:r>
      <w:r w:rsidR="00914ED2">
        <w:rPr>
          <w:rFonts w:ascii="Times New Roman" w:eastAsia="Times New Roman" w:hAnsi="Times New Roman" w:cs="Times New Roman"/>
          <w:bCs/>
          <w:sz w:val="28"/>
          <w:szCs w:val="28"/>
        </w:rPr>
        <w:t>Профессиональн</w:t>
      </w:r>
      <w:r w:rsidR="00312A76">
        <w:rPr>
          <w:rFonts w:ascii="Times New Roman" w:eastAsia="Times New Roman" w:hAnsi="Times New Roman" w:cs="Times New Roman"/>
          <w:bCs/>
          <w:sz w:val="28"/>
          <w:szCs w:val="28"/>
        </w:rPr>
        <w:t>ом</w:t>
      </w:r>
      <w:r w:rsidR="00914ED2">
        <w:rPr>
          <w:rFonts w:ascii="Times New Roman" w:eastAsia="Times New Roman" w:hAnsi="Times New Roman" w:cs="Times New Roman"/>
          <w:bCs/>
          <w:sz w:val="28"/>
          <w:szCs w:val="28"/>
        </w:rPr>
        <w:t xml:space="preserve"> стандарт</w:t>
      </w:r>
      <w:r w:rsidR="00312A76">
        <w:rPr>
          <w:rFonts w:ascii="Times New Roman" w:eastAsia="Times New Roman" w:hAnsi="Times New Roman" w:cs="Times New Roman"/>
          <w:bCs/>
          <w:sz w:val="28"/>
          <w:szCs w:val="28"/>
        </w:rPr>
        <w:t>е</w:t>
      </w:r>
      <w:r w:rsidR="00914ED2">
        <w:rPr>
          <w:rFonts w:ascii="Times New Roman" w:eastAsia="Times New Roman" w:hAnsi="Times New Roman" w:cs="Times New Roman"/>
          <w:bCs/>
          <w:sz w:val="28"/>
          <w:szCs w:val="28"/>
        </w:rPr>
        <w:t xml:space="preserve"> «Педагог» [2], Государственном стандарте высшего образования РК [3], Концепции развития высшего образования и науки Республики Казахстан на 2023-2029 года [4], </w:t>
      </w:r>
      <w:r w:rsidR="00312A76" w:rsidRPr="00312A76">
        <w:rPr>
          <w:rFonts w:ascii="Times New Roman" w:eastAsia="Times New Roman" w:hAnsi="Times New Roman" w:cs="Times New Roman"/>
          <w:bCs/>
          <w:sz w:val="28"/>
          <w:szCs w:val="28"/>
        </w:rPr>
        <w:t xml:space="preserve">законе РК «О статусе педагога» </w:t>
      </w:r>
      <w:r w:rsidR="00914ED2">
        <w:rPr>
          <w:rFonts w:ascii="Times New Roman" w:eastAsia="Times New Roman" w:hAnsi="Times New Roman" w:cs="Times New Roman"/>
          <w:sz w:val="28"/>
          <w:szCs w:val="28"/>
        </w:rPr>
        <w:t>[5] и других нормативно-правовых документах в области образования</w:t>
      </w:r>
      <w:r w:rsidR="002A0A6D">
        <w:rPr>
          <w:rFonts w:ascii="Times New Roman" w:eastAsia="Times New Roman" w:hAnsi="Times New Roman" w:cs="Times New Roman"/>
          <w:sz w:val="28"/>
          <w:szCs w:val="28"/>
        </w:rPr>
        <w:t xml:space="preserve"> </w:t>
      </w:r>
      <w:r w:rsidR="00914ED2">
        <w:rPr>
          <w:rFonts w:ascii="Times New Roman" w:eastAsia="Times New Roman" w:hAnsi="Times New Roman" w:cs="Times New Roman"/>
          <w:sz w:val="28"/>
          <w:szCs w:val="28"/>
        </w:rPr>
        <w:t>серьезное внимание уделяется вопросам опережающего кадрового обеспечения.</w:t>
      </w:r>
    </w:p>
    <w:p w14:paraId="01656583" w14:textId="5435ED7F" w:rsidR="00CF0790" w:rsidRDefault="003B02B0" w:rsidP="00707AB1">
      <w:pPr>
        <w:widowControl w:val="0"/>
        <w:spacing w:after="0" w:line="240" w:lineRule="auto"/>
        <w:ind w:firstLine="454"/>
        <w:jc w:val="both"/>
        <w:rPr>
          <w:rFonts w:ascii="Times New Roman" w:eastAsia="Times New Roman" w:hAnsi="Times New Roman" w:cs="Times New Roman"/>
          <w:sz w:val="28"/>
          <w:szCs w:val="28"/>
        </w:rPr>
      </w:pPr>
      <w:r w:rsidRPr="003B02B0">
        <w:rPr>
          <w:rFonts w:ascii="Times New Roman" w:eastAsia="Times New Roman" w:hAnsi="Times New Roman" w:cs="Times New Roman"/>
          <w:sz w:val="28"/>
          <w:szCs w:val="28"/>
        </w:rPr>
        <w:t>Наряду с этим, Государственный общеобязательный стандарт начального образования [6], Типовые учебные программы по предметам начального образования [7] являются законодательной базой для образовательного процесса в целом и осуществления интегрированного обучения в том числе</w:t>
      </w:r>
      <w:r w:rsidR="007A2B41" w:rsidRPr="003B02B0">
        <w:rPr>
          <w:rFonts w:ascii="Times New Roman" w:eastAsia="Times New Roman" w:hAnsi="Times New Roman" w:cs="Times New Roman"/>
          <w:sz w:val="28"/>
          <w:szCs w:val="28"/>
        </w:rPr>
        <w:t xml:space="preserve">. </w:t>
      </w:r>
      <w:r w:rsidR="00CF0790" w:rsidRPr="00CF0790">
        <w:rPr>
          <w:rFonts w:ascii="Times New Roman" w:eastAsia="Times New Roman" w:hAnsi="Times New Roman" w:cs="Times New Roman"/>
          <w:sz w:val="28"/>
          <w:szCs w:val="28"/>
        </w:rPr>
        <w:t>К ожидаемым результатам реализации политики в сфере образования относятся «постоянное совершенствование компетенций и навыков, а в процессе обучения необходимо формирование мыслительных навыков обучающихся от элементарного (знание, понимание, применение) до высокого уровней (анализ, синтез, оценка)». Интегрированное обучение в начальной школе представлено в педагогической науке и практике как единство целей, принципов, содержания</w:t>
      </w:r>
      <w:r w:rsidR="00947A46">
        <w:rPr>
          <w:rFonts w:ascii="Times New Roman" w:eastAsia="Times New Roman" w:hAnsi="Times New Roman" w:cs="Times New Roman"/>
          <w:sz w:val="28"/>
          <w:szCs w:val="28"/>
        </w:rPr>
        <w:t xml:space="preserve"> и форм</w:t>
      </w:r>
      <w:r w:rsidR="00CF0790" w:rsidRPr="00CF0790">
        <w:rPr>
          <w:rFonts w:ascii="Times New Roman" w:eastAsia="Times New Roman" w:hAnsi="Times New Roman" w:cs="Times New Roman"/>
          <w:sz w:val="28"/>
          <w:szCs w:val="28"/>
        </w:rPr>
        <w:t xml:space="preserve"> организации образовательного процесса, результатом функционирования которого является формирование у обучающихся </w:t>
      </w:r>
      <w:r w:rsidR="00CF0790" w:rsidRPr="002A0A6D">
        <w:rPr>
          <w:rFonts w:ascii="Times New Roman" w:eastAsia="Times New Roman" w:hAnsi="Times New Roman" w:cs="Times New Roman"/>
          <w:sz w:val="28"/>
          <w:szCs w:val="28"/>
        </w:rPr>
        <w:t xml:space="preserve">интегрированных знаний, </w:t>
      </w:r>
      <w:r w:rsidR="00CF0790" w:rsidRPr="00CF0790">
        <w:rPr>
          <w:rFonts w:ascii="Times New Roman" w:eastAsia="Times New Roman" w:hAnsi="Times New Roman" w:cs="Times New Roman"/>
          <w:sz w:val="28"/>
          <w:szCs w:val="28"/>
        </w:rPr>
        <w:t>практических умений и навыков, поэтому подготовку будущих учителей к интегрированному обучению в начальной школе мы связываем с развитием их профессиональной компетентности.</w:t>
      </w:r>
    </w:p>
    <w:p w14:paraId="6514166C" w14:textId="6A0FB3AB" w:rsidR="00914ED2" w:rsidRDefault="00914ED2" w:rsidP="00707AB1">
      <w:pPr>
        <w:widowControl w:val="0"/>
        <w:spacing w:after="0" w:line="240" w:lineRule="auto"/>
        <w:ind w:firstLine="454"/>
        <w:jc w:val="both"/>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t>Степень научной разработанности проблемы исследования</w:t>
      </w:r>
      <w:r>
        <w:rPr>
          <w:rFonts w:ascii="Times New Roman" w:eastAsia="Calibri" w:hAnsi="Times New Roman" w:cs="Times New Roman"/>
          <w:bCs/>
          <w:sz w:val="28"/>
          <w:szCs w:val="28"/>
        </w:rPr>
        <w:t>.</w:t>
      </w:r>
      <w:r>
        <w:rPr>
          <w:rFonts w:ascii="Times New Roman" w:eastAsia="Calibri" w:hAnsi="Times New Roman" w:cs="Times New Roman"/>
          <w:sz w:val="28"/>
          <w:szCs w:val="28"/>
        </w:rPr>
        <w:t xml:space="preserve"> </w:t>
      </w:r>
      <w:r w:rsidR="00CA0C4F" w:rsidRPr="00CA0C4F">
        <w:rPr>
          <w:rFonts w:ascii="Times New Roman" w:eastAsia="Times New Roman" w:hAnsi="Times New Roman" w:cs="Times New Roman"/>
          <w:sz w:val="28"/>
          <w:szCs w:val="28"/>
          <w:lang w:eastAsia="ru-RU"/>
        </w:rPr>
        <w:t xml:space="preserve">В аспекте подготовки будущих учителей теоретико-методологическим ориентиром являются исследования в области профессионального образования: </w:t>
      </w:r>
      <w:r>
        <w:rPr>
          <w:rFonts w:ascii="Times New Roman" w:eastAsia="Times New Roman" w:hAnsi="Times New Roman" w:cs="Times New Roman"/>
          <w:sz w:val="28"/>
          <w:szCs w:val="28"/>
          <w:lang w:eastAsia="ru-RU"/>
        </w:rPr>
        <w:t xml:space="preserve">Н.Д. Хмель[8], С.Т. Каргина[9], Л.А. </w:t>
      </w:r>
      <w:proofErr w:type="spellStart"/>
      <w:r>
        <w:rPr>
          <w:rFonts w:ascii="Times New Roman" w:eastAsia="Times New Roman" w:hAnsi="Times New Roman" w:cs="Times New Roman"/>
          <w:sz w:val="28"/>
          <w:szCs w:val="28"/>
          <w:lang w:eastAsia="ru-RU"/>
        </w:rPr>
        <w:t>Шкутиной</w:t>
      </w:r>
      <w:proofErr w:type="spellEnd"/>
      <w:r w:rsidR="0032475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[10], Ш.Т. </w:t>
      </w:r>
      <w:proofErr w:type="spellStart"/>
      <w:r>
        <w:rPr>
          <w:rFonts w:ascii="Times New Roman" w:eastAsia="Times New Roman" w:hAnsi="Times New Roman" w:cs="Times New Roman"/>
          <w:sz w:val="28"/>
          <w:szCs w:val="28"/>
          <w:lang w:eastAsia="ru-RU"/>
        </w:rPr>
        <w:t>Таубаевой</w:t>
      </w:r>
      <w:proofErr w:type="spellEnd"/>
      <w:r w:rsidR="0032475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[11], К.М. </w:t>
      </w:r>
      <w:proofErr w:type="spellStart"/>
      <w:r>
        <w:rPr>
          <w:rFonts w:ascii="Times New Roman" w:eastAsia="Times New Roman" w:hAnsi="Times New Roman" w:cs="Times New Roman"/>
          <w:sz w:val="28"/>
          <w:szCs w:val="28"/>
          <w:lang w:eastAsia="ru-RU"/>
        </w:rPr>
        <w:t>Кертаевой</w:t>
      </w:r>
      <w:proofErr w:type="spellEnd"/>
      <w:r>
        <w:rPr>
          <w:rFonts w:ascii="Times New Roman" w:eastAsia="Times New Roman" w:hAnsi="Times New Roman" w:cs="Times New Roman"/>
          <w:sz w:val="28"/>
          <w:szCs w:val="28"/>
          <w:lang w:eastAsia="ru-RU"/>
        </w:rPr>
        <w:t xml:space="preserve"> [12], Н.Э. </w:t>
      </w:r>
      <w:proofErr w:type="spellStart"/>
      <w:r>
        <w:rPr>
          <w:rFonts w:ascii="Times New Roman" w:eastAsia="Times New Roman" w:hAnsi="Times New Roman" w:cs="Times New Roman"/>
          <w:sz w:val="28"/>
          <w:szCs w:val="28"/>
          <w:lang w:eastAsia="ru-RU"/>
        </w:rPr>
        <w:t>Пфейфер</w:t>
      </w:r>
      <w:proofErr w:type="spellEnd"/>
      <w:r>
        <w:rPr>
          <w:rFonts w:ascii="Times New Roman" w:eastAsia="Times New Roman" w:hAnsi="Times New Roman" w:cs="Times New Roman"/>
          <w:sz w:val="28"/>
          <w:szCs w:val="28"/>
          <w:lang w:eastAsia="ru-RU"/>
        </w:rPr>
        <w:t xml:space="preserve"> [13], </w:t>
      </w:r>
      <w:r w:rsidR="00986A32">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w:t>
      </w:r>
      <w:r w:rsidR="00986A32">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w:t>
      </w:r>
      <w:proofErr w:type="spellStart"/>
      <w:r w:rsidR="00986A32">
        <w:rPr>
          <w:rFonts w:ascii="Times New Roman" w:eastAsia="Times New Roman" w:hAnsi="Times New Roman" w:cs="Times New Roman"/>
          <w:sz w:val="28"/>
          <w:szCs w:val="28"/>
          <w:lang w:eastAsia="ru-RU"/>
        </w:rPr>
        <w:t>Абильдиной</w:t>
      </w:r>
      <w:proofErr w:type="spellEnd"/>
      <w:r>
        <w:rPr>
          <w:rFonts w:ascii="Times New Roman" w:eastAsia="Times New Roman" w:hAnsi="Times New Roman" w:cs="Times New Roman"/>
          <w:sz w:val="28"/>
          <w:szCs w:val="28"/>
          <w:lang w:eastAsia="ru-RU"/>
        </w:rPr>
        <w:t xml:space="preserve"> [14], Р.К. </w:t>
      </w:r>
      <w:proofErr w:type="spellStart"/>
      <w:r>
        <w:rPr>
          <w:rFonts w:ascii="Times New Roman" w:eastAsia="Times New Roman" w:hAnsi="Times New Roman" w:cs="Times New Roman"/>
          <w:sz w:val="28"/>
          <w:szCs w:val="28"/>
          <w:lang w:eastAsia="ru-RU"/>
        </w:rPr>
        <w:t>Бекмагамбетовой</w:t>
      </w:r>
      <w:proofErr w:type="spellEnd"/>
      <w:r>
        <w:rPr>
          <w:rFonts w:ascii="Times New Roman" w:eastAsia="Times New Roman" w:hAnsi="Times New Roman" w:cs="Times New Roman"/>
          <w:sz w:val="28"/>
          <w:szCs w:val="28"/>
          <w:lang w:eastAsia="ru-RU"/>
        </w:rPr>
        <w:t xml:space="preserve"> [15], Г.К. Ахметовой, А.К. </w:t>
      </w:r>
      <w:proofErr w:type="spellStart"/>
      <w:r>
        <w:rPr>
          <w:rFonts w:ascii="Times New Roman" w:eastAsia="Times New Roman" w:hAnsi="Times New Roman" w:cs="Times New Roman"/>
          <w:sz w:val="28"/>
          <w:szCs w:val="28"/>
          <w:lang w:eastAsia="ru-RU"/>
        </w:rPr>
        <w:t>Мынбаевой</w:t>
      </w:r>
      <w:proofErr w:type="spellEnd"/>
      <w:r>
        <w:rPr>
          <w:rFonts w:ascii="Times New Roman" w:eastAsia="Times New Roman" w:hAnsi="Times New Roman" w:cs="Times New Roman"/>
          <w:sz w:val="28"/>
          <w:szCs w:val="28"/>
          <w:lang w:eastAsia="ru-RU"/>
        </w:rPr>
        <w:t>, Н.А. Маликовой [16] и других.</w:t>
      </w:r>
    </w:p>
    <w:p w14:paraId="4EAD1F33" w14:textId="3E1E17D1" w:rsidR="00914ED2" w:rsidRDefault="00CA0C4F" w:rsidP="00707AB1">
      <w:pPr>
        <w:widowControl w:val="0"/>
        <w:spacing w:after="0" w:line="240" w:lineRule="auto"/>
        <w:ind w:firstLine="454"/>
        <w:jc w:val="both"/>
        <w:rPr>
          <w:rFonts w:ascii="Times New Roman" w:eastAsia="Calibri" w:hAnsi="Times New Roman" w:cs="Times New Roman"/>
          <w:sz w:val="28"/>
          <w:szCs w:val="28"/>
        </w:rPr>
      </w:pPr>
      <w:r w:rsidRPr="00CA0C4F">
        <w:rPr>
          <w:rFonts w:ascii="Times New Roman" w:eastAsia="Calibri" w:hAnsi="Times New Roman" w:cs="Times New Roman"/>
          <w:sz w:val="28"/>
          <w:szCs w:val="28"/>
        </w:rPr>
        <w:t xml:space="preserve">В настоящее время сформирована теоретико-методологическая база по проблеме подготовки будущих учителей к интегрированному обучению в </w:t>
      </w:r>
      <w:r w:rsidR="00312A76">
        <w:rPr>
          <w:rFonts w:ascii="Times New Roman" w:eastAsia="Calibri" w:hAnsi="Times New Roman" w:cs="Times New Roman"/>
          <w:sz w:val="28"/>
          <w:szCs w:val="28"/>
        </w:rPr>
        <w:t>учреждениях образования</w:t>
      </w:r>
      <w:r w:rsidRPr="00CA0C4F">
        <w:rPr>
          <w:rFonts w:ascii="Times New Roman" w:eastAsia="Calibri" w:hAnsi="Times New Roman" w:cs="Times New Roman"/>
          <w:sz w:val="28"/>
          <w:szCs w:val="28"/>
        </w:rPr>
        <w:t xml:space="preserve"> в работах </w:t>
      </w:r>
      <w:r w:rsidR="00914ED2">
        <w:rPr>
          <w:rFonts w:ascii="Times New Roman" w:eastAsia="Calibri" w:hAnsi="Times New Roman" w:cs="Times New Roman"/>
          <w:sz w:val="28"/>
          <w:szCs w:val="28"/>
        </w:rPr>
        <w:t xml:space="preserve">М.Г. </w:t>
      </w:r>
      <w:proofErr w:type="spellStart"/>
      <w:r w:rsidR="00914ED2">
        <w:rPr>
          <w:rFonts w:ascii="Times New Roman" w:eastAsia="Calibri" w:hAnsi="Times New Roman" w:cs="Times New Roman"/>
          <w:sz w:val="28"/>
          <w:szCs w:val="28"/>
        </w:rPr>
        <w:t>Чепикова</w:t>
      </w:r>
      <w:proofErr w:type="spellEnd"/>
      <w:r w:rsidR="00914ED2">
        <w:rPr>
          <w:rFonts w:ascii="Times New Roman" w:eastAsia="Calibri" w:hAnsi="Times New Roman" w:cs="Times New Roman"/>
          <w:sz w:val="28"/>
          <w:szCs w:val="28"/>
        </w:rPr>
        <w:t xml:space="preserve"> [17], В.С. Безруковой [18], Ю.А. </w:t>
      </w:r>
      <w:proofErr w:type="spellStart"/>
      <w:r w:rsidR="00914ED2">
        <w:rPr>
          <w:rFonts w:ascii="Times New Roman" w:eastAsia="Calibri" w:hAnsi="Times New Roman" w:cs="Times New Roman"/>
          <w:sz w:val="28"/>
          <w:szCs w:val="28"/>
        </w:rPr>
        <w:t>Берулавы</w:t>
      </w:r>
      <w:proofErr w:type="spellEnd"/>
      <w:r w:rsidR="00914ED2">
        <w:rPr>
          <w:rFonts w:ascii="Times New Roman" w:eastAsia="Calibri" w:hAnsi="Times New Roman" w:cs="Times New Roman"/>
          <w:sz w:val="28"/>
          <w:szCs w:val="28"/>
        </w:rPr>
        <w:t xml:space="preserve"> [19], Н.М. </w:t>
      </w:r>
      <w:proofErr w:type="spellStart"/>
      <w:r w:rsidR="00914ED2">
        <w:rPr>
          <w:rFonts w:ascii="Times New Roman" w:eastAsia="Calibri" w:hAnsi="Times New Roman" w:cs="Times New Roman"/>
          <w:sz w:val="28"/>
          <w:szCs w:val="28"/>
        </w:rPr>
        <w:t>Белянковой</w:t>
      </w:r>
      <w:proofErr w:type="spellEnd"/>
      <w:r w:rsidR="00914ED2">
        <w:rPr>
          <w:rFonts w:ascii="Times New Roman" w:eastAsia="Calibri" w:hAnsi="Times New Roman" w:cs="Times New Roman"/>
          <w:sz w:val="28"/>
          <w:szCs w:val="28"/>
        </w:rPr>
        <w:t xml:space="preserve"> [20], А.Я. Данилюк [21], Н.К. Чапаева [22], В.К. Сидоренко [23], Л.Г. Савенковой [24], Е.Ю. Сухаревской [25], О.Ю. </w:t>
      </w:r>
      <w:proofErr w:type="spellStart"/>
      <w:r w:rsidR="00914ED2">
        <w:rPr>
          <w:rFonts w:ascii="Times New Roman" w:eastAsia="Calibri" w:hAnsi="Times New Roman" w:cs="Times New Roman"/>
          <w:sz w:val="28"/>
          <w:szCs w:val="28"/>
        </w:rPr>
        <w:t>Ужан</w:t>
      </w:r>
      <w:proofErr w:type="spellEnd"/>
      <w:r w:rsidR="00914ED2">
        <w:rPr>
          <w:rFonts w:ascii="Times New Roman" w:eastAsia="Calibri" w:hAnsi="Times New Roman" w:cs="Times New Roman"/>
          <w:sz w:val="28"/>
          <w:szCs w:val="28"/>
        </w:rPr>
        <w:t xml:space="preserve"> [26], Ю.М. Колягина [27], Ю.Ю. Колесниченко [28], О.Д. </w:t>
      </w:r>
      <w:proofErr w:type="spellStart"/>
      <w:r w:rsidR="00914ED2">
        <w:rPr>
          <w:rFonts w:ascii="Times New Roman" w:eastAsia="Calibri" w:hAnsi="Times New Roman" w:cs="Times New Roman"/>
          <w:sz w:val="28"/>
          <w:szCs w:val="28"/>
        </w:rPr>
        <w:t>Листунова</w:t>
      </w:r>
      <w:proofErr w:type="spellEnd"/>
      <w:r w:rsidR="00914ED2">
        <w:rPr>
          <w:rFonts w:ascii="Times New Roman" w:eastAsia="Calibri" w:hAnsi="Times New Roman" w:cs="Times New Roman"/>
          <w:sz w:val="28"/>
          <w:szCs w:val="28"/>
        </w:rPr>
        <w:t xml:space="preserve"> [29], В.В. Левченко [30], </w:t>
      </w:r>
      <w:r w:rsidR="00914ED2">
        <w:rPr>
          <w:rFonts w:ascii="Times New Roman" w:eastAsia="Calibri" w:hAnsi="Times New Roman" w:cs="Times New Roman"/>
          <w:sz w:val="28"/>
          <w:szCs w:val="28"/>
          <w:lang w:eastAsia="ru-RU"/>
        </w:rPr>
        <w:t xml:space="preserve">С.Г. Шпилевой [31] </w:t>
      </w:r>
      <w:r w:rsidR="00914ED2">
        <w:rPr>
          <w:rFonts w:ascii="Times New Roman" w:eastAsia="Calibri" w:hAnsi="Times New Roman" w:cs="Times New Roman"/>
          <w:sz w:val="28"/>
          <w:szCs w:val="28"/>
        </w:rPr>
        <w:t xml:space="preserve">и многих других. </w:t>
      </w:r>
    </w:p>
    <w:p w14:paraId="6292CBEE" w14:textId="53494CCE" w:rsidR="00914ED2" w:rsidRDefault="00CA0C4F" w:rsidP="00707AB1">
      <w:pPr>
        <w:widowControl w:val="0"/>
        <w:spacing w:after="0" w:line="240" w:lineRule="auto"/>
        <w:ind w:firstLine="454"/>
        <w:jc w:val="both"/>
        <w:rPr>
          <w:rFonts w:ascii="Times New Roman" w:eastAsia="Calibri" w:hAnsi="Times New Roman" w:cs="Times New Roman"/>
          <w:sz w:val="28"/>
          <w:szCs w:val="28"/>
        </w:rPr>
      </w:pPr>
      <w:r w:rsidRPr="00CA0C4F">
        <w:rPr>
          <w:rFonts w:ascii="Times New Roman" w:eastAsia="Calibri" w:hAnsi="Times New Roman" w:cs="Times New Roman"/>
          <w:sz w:val="28"/>
          <w:szCs w:val="28"/>
        </w:rPr>
        <w:t xml:space="preserve">Научно-теоретическую базу проблемы обучения </w:t>
      </w:r>
      <w:r>
        <w:rPr>
          <w:rFonts w:ascii="Times New Roman" w:eastAsia="Calibri" w:hAnsi="Times New Roman" w:cs="Times New Roman"/>
          <w:sz w:val="28"/>
          <w:szCs w:val="28"/>
        </w:rPr>
        <w:t xml:space="preserve">на основе интеграции знаний </w:t>
      </w:r>
      <w:r w:rsidRPr="00CA0C4F">
        <w:rPr>
          <w:rFonts w:ascii="Times New Roman" w:eastAsia="Calibri" w:hAnsi="Times New Roman" w:cs="Times New Roman"/>
          <w:sz w:val="28"/>
          <w:szCs w:val="28"/>
        </w:rPr>
        <w:t xml:space="preserve">в Республике Казахстан составляют </w:t>
      </w:r>
      <w:r w:rsidR="00870E1D">
        <w:rPr>
          <w:rFonts w:ascii="Times New Roman" w:eastAsia="Calibri" w:hAnsi="Times New Roman" w:cs="Times New Roman"/>
          <w:sz w:val="28"/>
          <w:szCs w:val="28"/>
        </w:rPr>
        <w:t>исследования</w:t>
      </w:r>
      <w:r w:rsidRPr="00CA0C4F">
        <w:rPr>
          <w:rFonts w:ascii="Times New Roman" w:eastAsia="Calibri" w:hAnsi="Times New Roman" w:cs="Times New Roman"/>
          <w:sz w:val="28"/>
          <w:szCs w:val="28"/>
        </w:rPr>
        <w:t xml:space="preserve"> </w:t>
      </w:r>
      <w:r w:rsidR="00914ED2">
        <w:rPr>
          <w:rFonts w:ascii="Times New Roman" w:eastAsia="Calibri" w:hAnsi="Times New Roman" w:cs="Times New Roman"/>
          <w:sz w:val="28"/>
          <w:szCs w:val="28"/>
        </w:rPr>
        <w:t xml:space="preserve">А.А. </w:t>
      </w:r>
      <w:proofErr w:type="spellStart"/>
      <w:r w:rsidR="00914ED2">
        <w:rPr>
          <w:rFonts w:ascii="Times New Roman" w:eastAsia="Calibri" w:hAnsi="Times New Roman" w:cs="Times New Roman"/>
          <w:sz w:val="28"/>
          <w:szCs w:val="28"/>
        </w:rPr>
        <w:t>Бейсенбаевой</w:t>
      </w:r>
      <w:proofErr w:type="spellEnd"/>
      <w:r w:rsidR="00914ED2">
        <w:rPr>
          <w:rFonts w:ascii="Times New Roman" w:eastAsia="Calibri" w:hAnsi="Times New Roman" w:cs="Times New Roman"/>
          <w:sz w:val="28"/>
          <w:szCs w:val="28"/>
        </w:rPr>
        <w:t xml:space="preserve"> [32], Р.К. </w:t>
      </w:r>
      <w:proofErr w:type="spellStart"/>
      <w:r w:rsidR="00914ED2">
        <w:rPr>
          <w:rFonts w:ascii="Times New Roman" w:eastAsia="Calibri" w:hAnsi="Times New Roman" w:cs="Times New Roman"/>
          <w:sz w:val="28"/>
          <w:szCs w:val="28"/>
        </w:rPr>
        <w:t>Аббасовой</w:t>
      </w:r>
      <w:proofErr w:type="spellEnd"/>
      <w:r w:rsidR="00914ED2">
        <w:rPr>
          <w:rFonts w:ascii="Times New Roman" w:eastAsia="Calibri" w:hAnsi="Times New Roman" w:cs="Times New Roman"/>
          <w:sz w:val="28"/>
          <w:szCs w:val="28"/>
        </w:rPr>
        <w:t xml:space="preserve"> [33], Н.А. </w:t>
      </w:r>
      <w:proofErr w:type="spellStart"/>
      <w:r w:rsidR="00914ED2">
        <w:rPr>
          <w:rFonts w:ascii="Times New Roman" w:eastAsia="Calibri" w:hAnsi="Times New Roman" w:cs="Times New Roman"/>
          <w:sz w:val="28"/>
          <w:szCs w:val="28"/>
        </w:rPr>
        <w:t>Оразахыновой</w:t>
      </w:r>
      <w:proofErr w:type="spellEnd"/>
      <w:r w:rsidR="00914ED2">
        <w:rPr>
          <w:rFonts w:ascii="Times New Roman" w:eastAsia="Calibri" w:hAnsi="Times New Roman" w:cs="Times New Roman"/>
          <w:sz w:val="28"/>
          <w:szCs w:val="28"/>
        </w:rPr>
        <w:t xml:space="preserve"> [34], Г.А. </w:t>
      </w:r>
      <w:proofErr w:type="spellStart"/>
      <w:r w:rsidR="00914ED2">
        <w:rPr>
          <w:rFonts w:ascii="Times New Roman" w:eastAsia="Calibri" w:hAnsi="Times New Roman" w:cs="Times New Roman"/>
          <w:sz w:val="28"/>
          <w:szCs w:val="28"/>
        </w:rPr>
        <w:t>Мендигалиевой</w:t>
      </w:r>
      <w:proofErr w:type="spellEnd"/>
      <w:r w:rsidR="00914ED2">
        <w:rPr>
          <w:rFonts w:ascii="Times New Roman" w:eastAsia="Calibri" w:hAnsi="Times New Roman" w:cs="Times New Roman"/>
          <w:sz w:val="28"/>
          <w:szCs w:val="28"/>
        </w:rPr>
        <w:t xml:space="preserve"> [35], Ә.Б. </w:t>
      </w:r>
      <w:proofErr w:type="spellStart"/>
      <w:r w:rsidR="00914ED2">
        <w:rPr>
          <w:rFonts w:ascii="Times New Roman" w:eastAsia="Calibri" w:hAnsi="Times New Roman" w:cs="Times New Roman"/>
          <w:sz w:val="28"/>
          <w:szCs w:val="28"/>
        </w:rPr>
        <w:t>Түркменбаева</w:t>
      </w:r>
      <w:proofErr w:type="spellEnd"/>
      <w:r w:rsidR="00914ED2">
        <w:rPr>
          <w:rFonts w:ascii="Times New Roman" w:eastAsia="Calibri" w:hAnsi="Times New Roman" w:cs="Times New Roman"/>
          <w:sz w:val="28"/>
          <w:szCs w:val="28"/>
        </w:rPr>
        <w:t xml:space="preserve"> [36], Г.К. </w:t>
      </w:r>
      <w:proofErr w:type="spellStart"/>
      <w:r w:rsidR="00914ED2">
        <w:rPr>
          <w:rFonts w:ascii="Times New Roman" w:eastAsia="Calibri" w:hAnsi="Times New Roman" w:cs="Times New Roman"/>
          <w:sz w:val="28"/>
          <w:szCs w:val="28"/>
        </w:rPr>
        <w:t>Шолпанкуловой</w:t>
      </w:r>
      <w:proofErr w:type="spellEnd"/>
      <w:r w:rsidR="00914ED2">
        <w:rPr>
          <w:rFonts w:ascii="Times New Roman" w:eastAsia="Calibri" w:hAnsi="Times New Roman" w:cs="Times New Roman"/>
          <w:sz w:val="28"/>
          <w:szCs w:val="28"/>
        </w:rPr>
        <w:t xml:space="preserve"> [37], Д.Ж. </w:t>
      </w:r>
      <w:proofErr w:type="spellStart"/>
      <w:r w:rsidR="00914ED2">
        <w:rPr>
          <w:rFonts w:ascii="Times New Roman" w:eastAsia="Calibri" w:hAnsi="Times New Roman" w:cs="Times New Roman"/>
          <w:sz w:val="28"/>
          <w:szCs w:val="28"/>
        </w:rPr>
        <w:t>Кишибаевой</w:t>
      </w:r>
      <w:proofErr w:type="spellEnd"/>
      <w:r w:rsidR="00914ED2">
        <w:rPr>
          <w:rFonts w:ascii="Times New Roman" w:eastAsia="Calibri" w:hAnsi="Times New Roman" w:cs="Times New Roman"/>
          <w:sz w:val="28"/>
          <w:szCs w:val="28"/>
        </w:rPr>
        <w:t xml:space="preserve"> [38], Т.Б. </w:t>
      </w:r>
      <w:proofErr w:type="spellStart"/>
      <w:r w:rsidR="00914ED2">
        <w:rPr>
          <w:rFonts w:ascii="Times New Roman" w:eastAsia="Calibri" w:hAnsi="Times New Roman" w:cs="Times New Roman"/>
          <w:sz w:val="28"/>
          <w:szCs w:val="28"/>
        </w:rPr>
        <w:t>Байназаровой</w:t>
      </w:r>
      <w:proofErr w:type="spellEnd"/>
      <w:r w:rsidR="00914ED2">
        <w:rPr>
          <w:rFonts w:ascii="Times New Roman" w:eastAsia="Calibri" w:hAnsi="Times New Roman" w:cs="Times New Roman"/>
          <w:sz w:val="28"/>
          <w:szCs w:val="28"/>
        </w:rPr>
        <w:t xml:space="preserve"> [39], Ш.А. </w:t>
      </w:r>
      <w:proofErr w:type="spellStart"/>
      <w:r w:rsidR="00914ED2">
        <w:rPr>
          <w:rFonts w:ascii="Times New Roman" w:eastAsia="Calibri" w:hAnsi="Times New Roman" w:cs="Times New Roman"/>
          <w:sz w:val="28"/>
          <w:szCs w:val="28"/>
        </w:rPr>
        <w:t>Убниязовой</w:t>
      </w:r>
      <w:proofErr w:type="spellEnd"/>
      <w:r w:rsidR="00914ED2">
        <w:rPr>
          <w:rFonts w:ascii="Times New Roman" w:eastAsia="Calibri" w:hAnsi="Times New Roman" w:cs="Times New Roman"/>
          <w:sz w:val="28"/>
          <w:szCs w:val="28"/>
        </w:rPr>
        <w:t xml:space="preserve"> [40], А.А. </w:t>
      </w:r>
      <w:proofErr w:type="spellStart"/>
      <w:r w:rsidR="00914ED2">
        <w:rPr>
          <w:rFonts w:ascii="Times New Roman" w:eastAsia="Calibri" w:hAnsi="Times New Roman" w:cs="Times New Roman"/>
          <w:sz w:val="28"/>
          <w:szCs w:val="28"/>
        </w:rPr>
        <w:t>Куралбаевой</w:t>
      </w:r>
      <w:proofErr w:type="spellEnd"/>
      <w:r w:rsidR="00914ED2">
        <w:rPr>
          <w:rFonts w:ascii="Times New Roman" w:eastAsia="Calibri" w:hAnsi="Times New Roman" w:cs="Times New Roman"/>
          <w:sz w:val="28"/>
          <w:szCs w:val="28"/>
        </w:rPr>
        <w:t xml:space="preserve"> [41], С.А. </w:t>
      </w:r>
      <w:proofErr w:type="spellStart"/>
      <w:r w:rsidR="00914ED2">
        <w:rPr>
          <w:rFonts w:ascii="Times New Roman" w:eastAsia="Calibri" w:hAnsi="Times New Roman" w:cs="Times New Roman"/>
          <w:sz w:val="28"/>
          <w:szCs w:val="28"/>
        </w:rPr>
        <w:t>Фейзулдаевой</w:t>
      </w:r>
      <w:proofErr w:type="spellEnd"/>
      <w:r w:rsidR="00914ED2">
        <w:rPr>
          <w:rFonts w:ascii="Times New Roman" w:eastAsia="Calibri" w:hAnsi="Times New Roman" w:cs="Times New Roman"/>
          <w:sz w:val="28"/>
          <w:szCs w:val="28"/>
        </w:rPr>
        <w:t xml:space="preserve"> [42], </w:t>
      </w:r>
      <w:r w:rsidR="00870E1D">
        <w:rPr>
          <w:rFonts w:ascii="Times New Roman" w:eastAsia="Calibri" w:hAnsi="Times New Roman" w:cs="Times New Roman"/>
          <w:sz w:val="28"/>
          <w:szCs w:val="28"/>
        </w:rPr>
        <w:t>Л</w:t>
      </w:r>
      <w:r w:rsidR="00914ED2">
        <w:rPr>
          <w:rFonts w:ascii="Times New Roman" w:eastAsia="Calibri" w:hAnsi="Times New Roman" w:cs="Times New Roman"/>
          <w:sz w:val="28"/>
          <w:szCs w:val="28"/>
        </w:rPr>
        <w:t>.</w:t>
      </w:r>
      <w:r w:rsidR="00870E1D">
        <w:rPr>
          <w:rFonts w:ascii="Times New Roman" w:eastAsia="Calibri" w:hAnsi="Times New Roman" w:cs="Times New Roman"/>
          <w:sz w:val="28"/>
          <w:szCs w:val="28"/>
        </w:rPr>
        <w:t>А</w:t>
      </w:r>
      <w:r w:rsidR="00914ED2">
        <w:rPr>
          <w:rFonts w:ascii="Times New Roman" w:eastAsia="Calibri" w:hAnsi="Times New Roman" w:cs="Times New Roman"/>
          <w:sz w:val="28"/>
          <w:szCs w:val="28"/>
        </w:rPr>
        <w:t xml:space="preserve">. </w:t>
      </w:r>
      <w:r w:rsidR="00870E1D">
        <w:rPr>
          <w:rFonts w:ascii="Times New Roman" w:eastAsia="Calibri" w:hAnsi="Times New Roman" w:cs="Times New Roman"/>
          <w:sz w:val="28"/>
          <w:szCs w:val="28"/>
        </w:rPr>
        <w:t>Лебедевой</w:t>
      </w:r>
      <w:r w:rsidR="00914ED2">
        <w:rPr>
          <w:rFonts w:ascii="Times New Roman" w:eastAsia="Calibri" w:hAnsi="Times New Roman" w:cs="Times New Roman"/>
          <w:sz w:val="28"/>
          <w:szCs w:val="28"/>
        </w:rPr>
        <w:t xml:space="preserve"> [43] и других.</w:t>
      </w:r>
    </w:p>
    <w:p w14:paraId="34A65296" w14:textId="5EB55A0F" w:rsidR="00914ED2" w:rsidRDefault="00CA0C4F" w:rsidP="00707AB1">
      <w:pPr>
        <w:widowControl w:val="0"/>
        <w:spacing w:after="0" w:line="240" w:lineRule="auto"/>
        <w:ind w:firstLine="454"/>
        <w:jc w:val="both"/>
        <w:rPr>
          <w:rFonts w:ascii="Times New Roman" w:eastAsia="Calibri" w:hAnsi="Times New Roman" w:cs="Times New Roman"/>
          <w:sz w:val="28"/>
          <w:szCs w:val="28"/>
          <w:shd w:val="clear" w:color="auto" w:fill="FFFFFF"/>
        </w:rPr>
      </w:pPr>
      <w:r w:rsidRPr="00CA0C4F">
        <w:rPr>
          <w:rFonts w:ascii="Times New Roman" w:eastAsia="Times New Roman" w:hAnsi="Times New Roman" w:cs="Times New Roman"/>
          <w:sz w:val="28"/>
          <w:szCs w:val="28"/>
          <w:lang w:eastAsia="ru-RU"/>
        </w:rPr>
        <w:t xml:space="preserve">Зарубежный опыт подготовки педагогических кадров к осуществлению интегрированного обучения получил отражение в исследованиях </w:t>
      </w:r>
      <w:r w:rsidR="00914ED2">
        <w:rPr>
          <w:rFonts w:ascii="Times New Roman" w:eastAsia="Calibri" w:hAnsi="Times New Roman" w:cs="Times New Roman"/>
          <w:sz w:val="28"/>
          <w:szCs w:val="28"/>
        </w:rPr>
        <w:t xml:space="preserve">S.M. </w:t>
      </w:r>
      <w:proofErr w:type="spellStart"/>
      <w:r w:rsidR="00914ED2">
        <w:rPr>
          <w:rFonts w:ascii="Times New Roman" w:eastAsia="Calibri" w:hAnsi="Times New Roman" w:cs="Times New Roman"/>
          <w:sz w:val="28"/>
          <w:szCs w:val="28"/>
        </w:rPr>
        <w:t>Drake</w:t>
      </w:r>
      <w:proofErr w:type="spellEnd"/>
      <w:r w:rsidR="00914ED2">
        <w:rPr>
          <w:rFonts w:ascii="Times New Roman" w:eastAsia="Calibri" w:hAnsi="Times New Roman" w:cs="Times New Roman"/>
          <w:sz w:val="28"/>
          <w:szCs w:val="28"/>
        </w:rPr>
        <w:t xml:space="preserve"> [44], T. </w:t>
      </w:r>
      <w:proofErr w:type="spellStart"/>
      <w:r w:rsidR="00914ED2">
        <w:rPr>
          <w:rFonts w:ascii="Times New Roman" w:eastAsia="Calibri" w:hAnsi="Times New Roman" w:cs="Times New Roman"/>
          <w:sz w:val="28"/>
          <w:szCs w:val="28"/>
        </w:rPr>
        <w:t>Lehmann</w:t>
      </w:r>
      <w:proofErr w:type="spellEnd"/>
      <w:r w:rsidR="00914ED2">
        <w:rPr>
          <w:rFonts w:ascii="Times New Roman" w:eastAsia="Calibri" w:hAnsi="Times New Roman" w:cs="Times New Roman"/>
          <w:sz w:val="28"/>
          <w:szCs w:val="28"/>
        </w:rPr>
        <w:t xml:space="preserve"> [45], </w:t>
      </w:r>
      <w:r w:rsidR="00914ED2">
        <w:rPr>
          <w:rFonts w:ascii="Times New Roman" w:eastAsia="Calibri" w:hAnsi="Times New Roman" w:cs="Times New Roman"/>
          <w:sz w:val="28"/>
          <w:szCs w:val="28"/>
          <w:shd w:val="clear" w:color="auto" w:fill="FFFFFF"/>
          <w:lang w:val="en-US"/>
        </w:rPr>
        <w:t>J</w:t>
      </w:r>
      <w:r w:rsidR="00914ED2">
        <w:rPr>
          <w:rFonts w:ascii="Times New Roman" w:eastAsia="Calibri" w:hAnsi="Times New Roman" w:cs="Times New Roman"/>
          <w:sz w:val="28"/>
          <w:szCs w:val="28"/>
          <w:shd w:val="clear" w:color="auto" w:fill="FFFFFF"/>
        </w:rPr>
        <w:t>.</w:t>
      </w:r>
      <w:r w:rsidR="00914ED2">
        <w:rPr>
          <w:rFonts w:ascii="Times New Roman" w:eastAsia="Calibri" w:hAnsi="Times New Roman" w:cs="Times New Roman"/>
          <w:sz w:val="28"/>
          <w:szCs w:val="28"/>
          <w:shd w:val="clear" w:color="auto" w:fill="FFFFFF"/>
          <w:lang w:val="en-US"/>
        </w:rPr>
        <w:t>Lee</w:t>
      </w:r>
      <w:r w:rsid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J</w:t>
      </w:r>
      <w:r w:rsidR="00914ED2">
        <w:rPr>
          <w:rFonts w:ascii="Times New Roman" w:eastAsia="Calibri" w:hAnsi="Times New Roman" w:cs="Times New Roman"/>
          <w:sz w:val="28"/>
          <w:szCs w:val="28"/>
          <w:shd w:val="clear" w:color="auto" w:fill="FFFFFF"/>
        </w:rPr>
        <w:t>.</w:t>
      </w:r>
      <w:r w:rsidR="00914ED2">
        <w:rPr>
          <w:rFonts w:ascii="Times New Roman" w:eastAsia="Calibri" w:hAnsi="Times New Roman" w:cs="Times New Roman"/>
          <w:sz w:val="28"/>
          <w:szCs w:val="28"/>
          <w:shd w:val="clear" w:color="auto" w:fill="FFFFFF"/>
          <w:lang w:val="en-US"/>
        </w:rPr>
        <w:t>E</w:t>
      </w:r>
      <w:r w:rsidR="00914ED2">
        <w:rPr>
          <w:rFonts w:ascii="Times New Roman" w:eastAsia="Calibri" w:hAnsi="Times New Roman" w:cs="Times New Roman"/>
          <w:sz w:val="28"/>
          <w:szCs w:val="28"/>
          <w:shd w:val="clear" w:color="auto" w:fill="FFFFFF"/>
        </w:rPr>
        <w:t>.</w:t>
      </w:r>
      <w:r w:rsidR="00914ED2">
        <w:rPr>
          <w:rFonts w:ascii="Times New Roman" w:eastAsia="Calibri" w:hAnsi="Times New Roman" w:cs="Times New Roman"/>
          <w:sz w:val="28"/>
          <w:szCs w:val="28"/>
          <w:shd w:val="clear" w:color="auto" w:fill="FFFFFF"/>
          <w:lang w:val="en-US"/>
        </w:rPr>
        <w:t>Turner</w:t>
      </w:r>
      <w:r w:rsidR="00914ED2">
        <w:rPr>
          <w:rFonts w:ascii="Times New Roman" w:eastAsia="Calibri" w:hAnsi="Times New Roman" w:cs="Times New Roman"/>
          <w:sz w:val="28"/>
          <w:szCs w:val="28"/>
          <w:shd w:val="clear" w:color="auto" w:fill="FFFFFF"/>
        </w:rPr>
        <w:t xml:space="preserve"> [46], </w:t>
      </w:r>
      <w:proofErr w:type="spellStart"/>
      <w:r w:rsidR="00914ED2">
        <w:rPr>
          <w:rFonts w:ascii="Times New Roman" w:eastAsia="Calibri" w:hAnsi="Times New Roman" w:cs="Times New Roman"/>
          <w:sz w:val="28"/>
          <w:szCs w:val="28"/>
          <w:shd w:val="clear" w:color="auto" w:fill="FFFFFF"/>
          <w:lang w:val="en-US"/>
        </w:rPr>
        <w:t>Leovigildo</w:t>
      </w:r>
      <w:proofErr w:type="spellEnd"/>
      <w:r w:rsidR="00914ED2" w:rsidRPr="00914ED2">
        <w:rPr>
          <w:rFonts w:ascii="Times New Roman" w:eastAsia="Calibri" w:hAnsi="Times New Roman" w:cs="Times New Roman"/>
          <w:sz w:val="28"/>
          <w:szCs w:val="28"/>
          <w:shd w:val="clear" w:color="auto" w:fill="FFFFFF"/>
        </w:rPr>
        <w:t xml:space="preserve"> </w:t>
      </w:r>
      <w:proofErr w:type="spellStart"/>
      <w:r w:rsidR="00914ED2">
        <w:rPr>
          <w:rFonts w:ascii="Times New Roman" w:eastAsia="Calibri" w:hAnsi="Times New Roman" w:cs="Times New Roman"/>
          <w:sz w:val="28"/>
          <w:szCs w:val="28"/>
          <w:shd w:val="clear" w:color="auto" w:fill="FFFFFF"/>
          <w:lang w:val="en-US"/>
        </w:rPr>
        <w:t>Lito</w:t>
      </w:r>
      <w:proofErr w:type="spellEnd"/>
      <w:r w:rsidR="00914ED2" w:rsidRP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D</w:t>
      </w:r>
      <w:r w:rsidR="00914ED2">
        <w:rPr>
          <w:rFonts w:ascii="Times New Roman" w:eastAsia="Calibri" w:hAnsi="Times New Roman" w:cs="Times New Roman"/>
          <w:sz w:val="28"/>
          <w:szCs w:val="28"/>
          <w:shd w:val="clear" w:color="auto" w:fill="FFFFFF"/>
        </w:rPr>
        <w:t xml:space="preserve">. </w:t>
      </w:r>
      <w:proofErr w:type="spellStart"/>
      <w:r w:rsidR="00914ED2">
        <w:rPr>
          <w:rFonts w:ascii="Times New Roman" w:eastAsia="Calibri" w:hAnsi="Times New Roman" w:cs="Times New Roman"/>
          <w:sz w:val="28"/>
          <w:szCs w:val="28"/>
          <w:shd w:val="clear" w:color="auto" w:fill="FFFFFF"/>
          <w:lang w:val="en-US"/>
        </w:rPr>
        <w:t>Mallillin</w:t>
      </w:r>
      <w:proofErr w:type="spellEnd"/>
      <w:r w:rsid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Eduardo</w:t>
      </w:r>
      <w:r w:rsidR="00914ED2" w:rsidRP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A</w:t>
      </w:r>
      <w:r w:rsidR="00914ED2">
        <w:rPr>
          <w:rFonts w:ascii="Times New Roman" w:eastAsia="Calibri" w:hAnsi="Times New Roman" w:cs="Times New Roman"/>
          <w:sz w:val="28"/>
          <w:szCs w:val="28"/>
          <w:shd w:val="clear" w:color="auto" w:fill="FFFFFF"/>
        </w:rPr>
        <w:t xml:space="preserve">. </w:t>
      </w:r>
      <w:proofErr w:type="spellStart"/>
      <w:r w:rsidR="00914ED2">
        <w:rPr>
          <w:rFonts w:ascii="Times New Roman" w:eastAsia="Calibri" w:hAnsi="Times New Roman" w:cs="Times New Roman"/>
          <w:sz w:val="28"/>
          <w:szCs w:val="28"/>
          <w:shd w:val="clear" w:color="auto" w:fill="FFFFFF"/>
          <w:lang w:val="en-US"/>
        </w:rPr>
        <w:t>Carag</w:t>
      </w:r>
      <w:proofErr w:type="spellEnd"/>
      <w:r w:rsid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Jocelyn</w:t>
      </w:r>
      <w:r w:rsidR="00914ED2" w:rsidRP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B</w:t>
      </w:r>
      <w:r w:rsidR="00914ED2">
        <w:rPr>
          <w:rFonts w:ascii="Times New Roman" w:eastAsia="Calibri" w:hAnsi="Times New Roman" w:cs="Times New Roman"/>
          <w:sz w:val="28"/>
          <w:szCs w:val="28"/>
          <w:shd w:val="clear" w:color="auto" w:fill="FFFFFF"/>
        </w:rPr>
        <w:t xml:space="preserve">. </w:t>
      </w:r>
      <w:proofErr w:type="spellStart"/>
      <w:r w:rsidR="00914ED2">
        <w:rPr>
          <w:rFonts w:ascii="Times New Roman" w:eastAsia="Calibri" w:hAnsi="Times New Roman" w:cs="Times New Roman"/>
          <w:sz w:val="28"/>
          <w:szCs w:val="28"/>
          <w:shd w:val="clear" w:color="auto" w:fill="FFFFFF"/>
          <w:lang w:val="en-US"/>
        </w:rPr>
        <w:t>Mallillin</w:t>
      </w:r>
      <w:proofErr w:type="spellEnd"/>
      <w:r w:rsidR="00914ED2">
        <w:rPr>
          <w:rFonts w:ascii="Times New Roman" w:eastAsia="Calibri" w:hAnsi="Times New Roman" w:cs="Times New Roman"/>
          <w:sz w:val="28"/>
          <w:szCs w:val="28"/>
          <w:shd w:val="clear" w:color="auto" w:fill="FFFFFF"/>
        </w:rPr>
        <w:t xml:space="preserve">, </w:t>
      </w:r>
      <w:proofErr w:type="spellStart"/>
      <w:r w:rsidR="00914ED2">
        <w:rPr>
          <w:rFonts w:ascii="Times New Roman" w:eastAsia="Calibri" w:hAnsi="Times New Roman" w:cs="Times New Roman"/>
          <w:sz w:val="28"/>
          <w:szCs w:val="28"/>
          <w:shd w:val="clear" w:color="auto" w:fill="FFFFFF"/>
          <w:lang w:val="en-US"/>
        </w:rPr>
        <w:t>Regilito</w:t>
      </w:r>
      <w:proofErr w:type="spellEnd"/>
      <w:r w:rsidR="00914ED2" w:rsidRP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D</w:t>
      </w:r>
      <w:r w:rsidR="00914ED2">
        <w:rPr>
          <w:rFonts w:ascii="Times New Roman" w:eastAsia="Calibri" w:hAnsi="Times New Roman" w:cs="Times New Roman"/>
          <w:sz w:val="28"/>
          <w:szCs w:val="28"/>
          <w:shd w:val="clear" w:color="auto" w:fill="FFFFFF"/>
        </w:rPr>
        <w:t xml:space="preserve">. [47], </w:t>
      </w:r>
      <w:r w:rsidR="00914ED2">
        <w:rPr>
          <w:rFonts w:ascii="Times New Roman" w:eastAsia="Calibri" w:hAnsi="Times New Roman" w:cs="Times New Roman"/>
          <w:sz w:val="28"/>
          <w:szCs w:val="28"/>
          <w:shd w:val="clear" w:color="auto" w:fill="FFFFFF"/>
          <w:lang w:val="en-US"/>
        </w:rPr>
        <w:t>P</w:t>
      </w:r>
      <w:r w:rsidR="00914ED2">
        <w:rPr>
          <w:rFonts w:ascii="Times New Roman" w:eastAsia="Calibri" w:hAnsi="Times New Roman" w:cs="Times New Roman"/>
          <w:sz w:val="28"/>
          <w:szCs w:val="28"/>
          <w:shd w:val="clear" w:color="auto" w:fill="FFFFFF"/>
        </w:rPr>
        <w:t>.</w:t>
      </w:r>
      <w:proofErr w:type="spellStart"/>
      <w:r w:rsidR="00914ED2">
        <w:rPr>
          <w:rFonts w:ascii="Times New Roman" w:eastAsia="Calibri" w:hAnsi="Times New Roman" w:cs="Times New Roman"/>
          <w:sz w:val="28"/>
          <w:szCs w:val="28"/>
          <w:shd w:val="clear" w:color="auto" w:fill="FFFFFF"/>
          <w:lang w:val="en-US"/>
        </w:rPr>
        <w:t>Worawuth</w:t>
      </w:r>
      <w:proofErr w:type="spellEnd"/>
      <w:r w:rsid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C</w:t>
      </w:r>
      <w:r w:rsidR="00914ED2">
        <w:rPr>
          <w:rFonts w:ascii="Times New Roman" w:eastAsia="Calibri" w:hAnsi="Times New Roman" w:cs="Times New Roman"/>
          <w:sz w:val="28"/>
          <w:szCs w:val="28"/>
          <w:shd w:val="clear" w:color="auto" w:fill="FFFFFF"/>
        </w:rPr>
        <w:t>.</w:t>
      </w:r>
      <w:r w:rsidR="00914ED2">
        <w:rPr>
          <w:rFonts w:ascii="Times New Roman" w:eastAsia="Calibri" w:hAnsi="Times New Roman" w:cs="Times New Roman"/>
          <w:sz w:val="28"/>
          <w:szCs w:val="28"/>
          <w:shd w:val="clear" w:color="auto" w:fill="FFFFFF"/>
          <w:lang w:val="en-US"/>
        </w:rPr>
        <w:t>Prayuth</w:t>
      </w:r>
      <w:r w:rsid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S</w:t>
      </w:r>
      <w:r w:rsidR="00914ED2">
        <w:rPr>
          <w:rFonts w:ascii="Times New Roman" w:eastAsia="Calibri" w:hAnsi="Times New Roman" w:cs="Times New Roman"/>
          <w:sz w:val="28"/>
          <w:szCs w:val="28"/>
          <w:shd w:val="clear" w:color="auto" w:fill="FFFFFF"/>
        </w:rPr>
        <w:t>.</w:t>
      </w:r>
      <w:proofErr w:type="spellStart"/>
      <w:r w:rsidR="00914ED2">
        <w:rPr>
          <w:rFonts w:ascii="Times New Roman" w:eastAsia="Calibri" w:hAnsi="Times New Roman" w:cs="Times New Roman"/>
          <w:sz w:val="28"/>
          <w:szCs w:val="28"/>
          <w:shd w:val="clear" w:color="auto" w:fill="FFFFFF"/>
          <w:lang w:val="en-US"/>
        </w:rPr>
        <w:t>Kanokorn</w:t>
      </w:r>
      <w:proofErr w:type="spellEnd"/>
      <w:r w:rsid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K</w:t>
      </w:r>
      <w:r w:rsidR="00914ED2">
        <w:rPr>
          <w:rFonts w:ascii="Times New Roman" w:eastAsia="Calibri" w:hAnsi="Times New Roman" w:cs="Times New Roman"/>
          <w:sz w:val="28"/>
          <w:szCs w:val="28"/>
          <w:shd w:val="clear" w:color="auto" w:fill="FFFFFF"/>
        </w:rPr>
        <w:t>.</w:t>
      </w:r>
      <w:proofErr w:type="spellStart"/>
      <w:r w:rsidR="00914ED2">
        <w:rPr>
          <w:rFonts w:ascii="Times New Roman" w:eastAsia="Calibri" w:hAnsi="Times New Roman" w:cs="Times New Roman"/>
          <w:sz w:val="28"/>
          <w:szCs w:val="28"/>
          <w:shd w:val="clear" w:color="auto" w:fill="FFFFFF"/>
          <w:lang w:val="en-US"/>
        </w:rPr>
        <w:t>Udomporn</w:t>
      </w:r>
      <w:proofErr w:type="spellEnd"/>
      <w:r w:rsid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A</w:t>
      </w:r>
      <w:r w:rsidR="00914ED2">
        <w:rPr>
          <w:rFonts w:ascii="Times New Roman" w:eastAsia="Calibri" w:hAnsi="Times New Roman" w:cs="Times New Roman"/>
          <w:sz w:val="28"/>
          <w:szCs w:val="28"/>
          <w:shd w:val="clear" w:color="auto" w:fill="FFFFFF"/>
        </w:rPr>
        <w:t>.</w:t>
      </w:r>
      <w:proofErr w:type="spellStart"/>
      <w:r w:rsidR="00914ED2">
        <w:rPr>
          <w:rFonts w:ascii="Times New Roman" w:eastAsia="Calibri" w:hAnsi="Times New Roman" w:cs="Times New Roman"/>
          <w:sz w:val="28"/>
          <w:szCs w:val="28"/>
          <w:shd w:val="clear" w:color="auto" w:fill="FFFFFF"/>
          <w:lang w:val="en-US"/>
        </w:rPr>
        <w:t>Chadchawarn</w:t>
      </w:r>
      <w:proofErr w:type="spellEnd"/>
      <w:r w:rsidR="00914ED2">
        <w:rPr>
          <w:rFonts w:ascii="Times New Roman" w:eastAsia="Calibri" w:hAnsi="Times New Roman" w:cs="Times New Roman"/>
          <w:sz w:val="28"/>
          <w:szCs w:val="28"/>
          <w:shd w:val="clear" w:color="auto" w:fill="FFFFFF"/>
        </w:rPr>
        <w:t xml:space="preserve">, </w:t>
      </w:r>
      <w:r w:rsidR="00914ED2">
        <w:rPr>
          <w:rFonts w:ascii="Times New Roman" w:eastAsia="Calibri" w:hAnsi="Times New Roman" w:cs="Times New Roman"/>
          <w:sz w:val="28"/>
          <w:szCs w:val="28"/>
          <w:shd w:val="clear" w:color="auto" w:fill="FFFFFF"/>
          <w:lang w:val="en-US"/>
        </w:rPr>
        <w:t>P</w:t>
      </w:r>
      <w:r w:rsidR="00914ED2">
        <w:rPr>
          <w:rFonts w:ascii="Times New Roman" w:eastAsia="Calibri" w:hAnsi="Times New Roman" w:cs="Times New Roman"/>
          <w:sz w:val="28"/>
          <w:szCs w:val="28"/>
          <w:shd w:val="clear" w:color="auto" w:fill="FFFFFF"/>
        </w:rPr>
        <w:t>.</w:t>
      </w:r>
      <w:proofErr w:type="spellStart"/>
      <w:r w:rsidR="00914ED2">
        <w:rPr>
          <w:rFonts w:ascii="Times New Roman" w:eastAsia="Calibri" w:hAnsi="Times New Roman" w:cs="Times New Roman"/>
          <w:sz w:val="28"/>
          <w:szCs w:val="28"/>
          <w:shd w:val="clear" w:color="auto" w:fill="FFFFFF"/>
          <w:lang w:val="en-US"/>
        </w:rPr>
        <w:t>Wilawan</w:t>
      </w:r>
      <w:proofErr w:type="spellEnd"/>
      <w:r w:rsidR="00914ED2">
        <w:rPr>
          <w:rFonts w:ascii="Times New Roman" w:eastAsia="Calibri" w:hAnsi="Times New Roman" w:cs="Times New Roman"/>
          <w:sz w:val="28"/>
          <w:szCs w:val="28"/>
          <w:shd w:val="clear" w:color="auto" w:fill="FFFFFF"/>
        </w:rPr>
        <w:t xml:space="preserve"> [48]</w:t>
      </w:r>
      <w:r w:rsidR="00100FAB">
        <w:rPr>
          <w:rFonts w:ascii="Times New Roman" w:eastAsia="Calibri" w:hAnsi="Times New Roman" w:cs="Times New Roman"/>
          <w:sz w:val="28"/>
          <w:szCs w:val="28"/>
          <w:shd w:val="clear" w:color="auto" w:fill="FFFFFF"/>
        </w:rPr>
        <w:t>.</w:t>
      </w:r>
    </w:p>
    <w:p w14:paraId="01E7E1D8" w14:textId="19D8D83F" w:rsidR="00CA0C4F" w:rsidRPr="00D304D0" w:rsidRDefault="00CA0C4F" w:rsidP="00707AB1">
      <w:pPr>
        <w:widowControl w:val="0"/>
        <w:spacing w:after="0" w:line="240" w:lineRule="auto"/>
        <w:ind w:firstLine="454"/>
        <w:jc w:val="both"/>
        <w:rPr>
          <w:rFonts w:ascii="Times New Roman" w:eastAsia="Calibri" w:hAnsi="Times New Roman" w:cs="Times New Roman"/>
          <w:sz w:val="28"/>
          <w:szCs w:val="28"/>
          <w:shd w:val="clear" w:color="auto" w:fill="FFFFFF"/>
        </w:rPr>
      </w:pPr>
      <w:bookmarkStart w:id="10" w:name="_Hlk182681771"/>
      <w:r w:rsidRPr="00CA0C4F">
        <w:rPr>
          <w:rFonts w:ascii="Times New Roman" w:eastAsia="Calibri" w:hAnsi="Times New Roman" w:cs="Times New Roman"/>
          <w:sz w:val="28"/>
          <w:szCs w:val="28"/>
          <w:shd w:val="clear" w:color="auto" w:fill="FFFFFF"/>
        </w:rPr>
        <w:t xml:space="preserve">Принимая во внимание значимость результатов вышеперечисленных научных работ, следует уточнить, что с одной стороны, разработка проблемы подготовки будущих учителей начальных классов к интегрированному обучению имеет длительную историю развития и является одним из актуальных </w:t>
      </w:r>
      <w:r w:rsidRPr="00D304D0">
        <w:rPr>
          <w:rFonts w:ascii="Times New Roman" w:eastAsia="Calibri" w:hAnsi="Times New Roman" w:cs="Times New Roman"/>
          <w:sz w:val="28"/>
          <w:szCs w:val="28"/>
          <w:shd w:val="clear" w:color="auto" w:fill="FFFFFF"/>
        </w:rPr>
        <w:t>направлений образования, с другой стороны, данная проблема не была предметом специального изучения в теории и практики высшего образования Республике Казахстан</w:t>
      </w:r>
      <w:r w:rsidR="008E0168" w:rsidRPr="00D304D0">
        <w:rPr>
          <w:rFonts w:ascii="Times New Roman" w:eastAsia="Calibri" w:hAnsi="Times New Roman" w:cs="Times New Roman"/>
          <w:sz w:val="28"/>
          <w:szCs w:val="28"/>
          <w:shd w:val="clear" w:color="auto" w:fill="FFFFFF"/>
        </w:rPr>
        <w:t>.</w:t>
      </w:r>
    </w:p>
    <w:p w14:paraId="33CE2EE4" w14:textId="6C25C2E0" w:rsidR="0080717B" w:rsidRPr="006548F6" w:rsidRDefault="0080717B" w:rsidP="0080717B">
      <w:pPr>
        <w:widowControl w:val="0"/>
        <w:spacing w:after="0" w:line="240" w:lineRule="auto"/>
        <w:ind w:firstLine="454"/>
        <w:jc w:val="both"/>
        <w:rPr>
          <w:rStyle w:val="FontStyle12"/>
        </w:rPr>
      </w:pPr>
      <w:bookmarkStart w:id="11" w:name="_Hlk182919957"/>
      <w:bookmarkEnd w:id="10"/>
      <w:r w:rsidRPr="00AB1C18">
        <w:rPr>
          <w:rStyle w:val="FontStyle12"/>
        </w:rPr>
        <w:t xml:space="preserve">Внедрение в школьную практику </w:t>
      </w:r>
      <w:r w:rsidR="007A2B41" w:rsidRPr="00AB1C18">
        <w:rPr>
          <w:rStyle w:val="FontStyle12"/>
        </w:rPr>
        <w:t>типовых учебных программ</w:t>
      </w:r>
      <w:r w:rsidRPr="00AB1C18">
        <w:rPr>
          <w:rStyle w:val="FontStyle12"/>
        </w:rPr>
        <w:t xml:space="preserve"> </w:t>
      </w:r>
      <w:r w:rsidR="00AB1C18" w:rsidRPr="00AB1C18">
        <w:rPr>
          <w:rStyle w:val="FontStyle12"/>
        </w:rPr>
        <w:t xml:space="preserve">обновленного </w:t>
      </w:r>
      <w:r w:rsidRPr="00AB1C18">
        <w:rPr>
          <w:rStyle w:val="FontStyle12"/>
        </w:rPr>
        <w:t xml:space="preserve">содержания начального образования потребовало от педагогов соответствующей деятельности, позволяющей им свободно ориентироваться в новых условиях, в полной мере использовать возможности интегрированного </w:t>
      </w:r>
      <w:r w:rsidRPr="006548F6">
        <w:rPr>
          <w:rStyle w:val="FontStyle12"/>
        </w:rPr>
        <w:t>обучения, адаптироваться к педагогическим инновациям и быстро реагировать на современные, перспективные процессы социального и экономического развития общества</w:t>
      </w:r>
      <w:r w:rsidR="009A029D">
        <w:rPr>
          <w:rStyle w:val="FontStyle12"/>
        </w:rPr>
        <w:t xml:space="preserve"> </w:t>
      </w:r>
      <w:r w:rsidR="009A029D" w:rsidRPr="009A029D">
        <w:rPr>
          <w:rStyle w:val="FontStyle12"/>
        </w:rPr>
        <w:t>[49]</w:t>
      </w:r>
      <w:r w:rsidRPr="006548F6">
        <w:rPr>
          <w:rStyle w:val="FontStyle12"/>
        </w:rPr>
        <w:t xml:space="preserve">. </w:t>
      </w:r>
      <w:r w:rsidRPr="006548F6">
        <w:rPr>
          <w:rFonts w:ascii="Times New Roman" w:eastAsia="Calibri" w:hAnsi="Times New Roman" w:cs="Times New Roman"/>
          <w:sz w:val="28"/>
          <w:szCs w:val="28"/>
          <w:shd w:val="clear" w:color="auto" w:fill="FFFFFF"/>
        </w:rPr>
        <w:t xml:space="preserve">Необходимо подчеркнуть, что идея формирования целостной картины окружающего мира у обучающихся начальной школы на основе </w:t>
      </w:r>
      <w:r w:rsidRPr="006548F6">
        <w:rPr>
          <w:rFonts w:ascii="Times New Roman" w:hAnsi="Times New Roman" w:cs="Times New Roman"/>
          <w:sz w:val="28"/>
          <w:szCs w:val="28"/>
          <w:shd w:val="clear" w:color="auto" w:fill="FFFFFF"/>
        </w:rPr>
        <w:t>интеграции научных знаний из разных областей наук,</w:t>
      </w:r>
      <w:r w:rsidRPr="006548F6">
        <w:rPr>
          <w:rFonts w:ascii="Times New Roman" w:eastAsia="Calibri" w:hAnsi="Times New Roman" w:cs="Times New Roman"/>
          <w:sz w:val="28"/>
          <w:szCs w:val="28"/>
          <w:shd w:val="clear" w:color="auto" w:fill="FFFFFF"/>
        </w:rPr>
        <w:t xml:space="preserve"> объединила, на наш взгляд, все обновленное содержание учебных программ начального образования, которую, с нашей точки зрения, возможно было воплотить в реальность наилучшим образом, применяя знания интегрированного обучения младших школьников, особенностей использования </w:t>
      </w:r>
      <w:proofErr w:type="spellStart"/>
      <w:r w:rsidRPr="006548F6">
        <w:rPr>
          <w:rFonts w:ascii="Times New Roman" w:eastAsia="Calibri" w:hAnsi="Times New Roman" w:cs="Times New Roman"/>
          <w:sz w:val="28"/>
          <w:szCs w:val="28"/>
          <w:shd w:val="clear" w:color="auto" w:fill="FFFFFF"/>
        </w:rPr>
        <w:t>межпредметной</w:t>
      </w:r>
      <w:proofErr w:type="spellEnd"/>
      <w:r w:rsidRPr="006548F6">
        <w:rPr>
          <w:rFonts w:ascii="Times New Roman" w:eastAsia="Calibri" w:hAnsi="Times New Roman" w:cs="Times New Roman"/>
          <w:sz w:val="28"/>
          <w:szCs w:val="28"/>
          <w:shd w:val="clear" w:color="auto" w:fill="FFFFFF"/>
        </w:rPr>
        <w:t xml:space="preserve">, </w:t>
      </w:r>
      <w:proofErr w:type="spellStart"/>
      <w:r w:rsidRPr="006548F6">
        <w:rPr>
          <w:rFonts w:ascii="Times New Roman" w:eastAsia="Calibri" w:hAnsi="Times New Roman" w:cs="Times New Roman"/>
          <w:sz w:val="28"/>
          <w:szCs w:val="28"/>
          <w:shd w:val="clear" w:color="auto" w:fill="FFFFFF"/>
        </w:rPr>
        <w:t>внутрипредметной</w:t>
      </w:r>
      <w:proofErr w:type="spellEnd"/>
      <w:r w:rsidRPr="006548F6">
        <w:rPr>
          <w:rFonts w:ascii="Times New Roman" w:eastAsia="Calibri" w:hAnsi="Times New Roman" w:cs="Times New Roman"/>
          <w:sz w:val="28"/>
          <w:szCs w:val="28"/>
          <w:shd w:val="clear" w:color="auto" w:fill="FFFFFF"/>
        </w:rPr>
        <w:t xml:space="preserve"> и других видов интеграции, развивая на их основе креативность и критическое мышление младших школьников для повышения их мотивации к обучению.</w:t>
      </w:r>
    </w:p>
    <w:p w14:paraId="07E9A9E3" w14:textId="57C3241E" w:rsidR="0080717B" w:rsidRPr="006548F6" w:rsidRDefault="0080717B" w:rsidP="0080717B">
      <w:pPr>
        <w:widowControl w:val="0"/>
        <w:spacing w:after="0" w:line="240" w:lineRule="auto"/>
        <w:ind w:firstLine="454"/>
        <w:jc w:val="both"/>
        <w:rPr>
          <w:rFonts w:ascii="Times New Roman" w:eastAsia="Times New Roman" w:hAnsi="Times New Roman" w:cs="Times New Roman"/>
          <w:sz w:val="28"/>
          <w:szCs w:val="28"/>
        </w:rPr>
      </w:pPr>
      <w:r w:rsidRPr="006548F6">
        <w:rPr>
          <w:rFonts w:ascii="Times New Roman" w:eastAsia="Calibri" w:hAnsi="Times New Roman" w:cs="Times New Roman"/>
          <w:sz w:val="28"/>
          <w:szCs w:val="28"/>
          <w:shd w:val="clear" w:color="auto" w:fill="FFFFFF"/>
        </w:rPr>
        <w:t xml:space="preserve">Вместе с тем, анализ деятельности учителей начальных классов Караганды и Павлодара показал, что </w:t>
      </w:r>
      <w:r w:rsidRPr="006548F6">
        <w:rPr>
          <w:rFonts w:ascii="Times New Roman" w:eastAsia="Times New Roman" w:hAnsi="Times New Roman" w:cs="Times New Roman"/>
          <w:sz w:val="28"/>
          <w:szCs w:val="28"/>
        </w:rPr>
        <w:t>многие из них 63% не имеют достаточных знаний, умений и навыков для эффективного осуществления интегрированного обучения: в ответах на вопросы нашей анкеты, они указали, что испытывают трудности в планировании и проведении интегрированных уроков, нуждаются в методической помощи на этапе их планирования и разработки. Наиболее распространенным способом интеграции, применяемым учителями начальных классов, являются межпредметные связи, которые они зачастую используют на интуитивном уровне.</w:t>
      </w:r>
    </w:p>
    <w:p w14:paraId="2A2720C3" w14:textId="77777777" w:rsidR="0080717B" w:rsidRPr="006548F6" w:rsidRDefault="0080717B" w:rsidP="0080717B">
      <w:pPr>
        <w:widowControl w:val="0"/>
        <w:spacing w:after="0" w:line="240" w:lineRule="auto"/>
        <w:ind w:firstLine="454"/>
        <w:jc w:val="both"/>
        <w:rPr>
          <w:rFonts w:ascii="Times New Roman" w:eastAsia="Calibri" w:hAnsi="Times New Roman" w:cs="Times New Roman"/>
          <w:sz w:val="28"/>
          <w:szCs w:val="28"/>
          <w:shd w:val="clear" w:color="auto" w:fill="FFFFFF"/>
        </w:rPr>
      </w:pPr>
      <w:r w:rsidRPr="006548F6">
        <w:rPr>
          <w:rStyle w:val="FontStyle12"/>
        </w:rPr>
        <w:t xml:space="preserve">Наряду с этим, одной из приоритетных задач дальнейшего совершенствования высшего профессионального образования Республики Казахстан является «…преодоление отставания системы педагогического образования от общих процессов обновления общеобразовательной школы и ее дальнейшее развитие как опережающей по отношению к практической деятельности образовательных учреждений». Однако, </w:t>
      </w:r>
      <w:r w:rsidRPr="006548F6">
        <w:rPr>
          <w:rFonts w:ascii="Times New Roman" w:eastAsia="Times New Roman" w:hAnsi="Times New Roman" w:cs="Times New Roman"/>
          <w:sz w:val="28"/>
          <w:szCs w:val="28"/>
        </w:rPr>
        <w:t xml:space="preserve">анализ образовательной программы «Педагогика и методика начального обучения» показал, что ожидаемые результаты обучения не в полной мере отражают теоретические знания и практические  умения, навыки  будущих педагогов, их личностные и профессиональные качества, необходимые для осуществления интегрированного обучения младших школьников, что в свою очередь </w:t>
      </w:r>
      <w:r w:rsidRPr="006548F6">
        <w:rPr>
          <w:rFonts w:ascii="Times New Roman" w:eastAsia="Times New Roman" w:hAnsi="Times New Roman" w:cs="Times New Roman"/>
          <w:sz w:val="28"/>
          <w:szCs w:val="28"/>
          <w:lang w:val="kk-KZ"/>
        </w:rPr>
        <w:t xml:space="preserve">требует, в контексте нашего исследования, </w:t>
      </w:r>
      <w:r w:rsidRPr="006548F6">
        <w:rPr>
          <w:rFonts w:ascii="Times New Roman" w:eastAsia="Times New Roman" w:hAnsi="Times New Roman" w:cs="Times New Roman"/>
          <w:sz w:val="28"/>
          <w:szCs w:val="28"/>
        </w:rPr>
        <w:t xml:space="preserve">дополнения процесса обучения будущих учителей учебно-методическими материалами для достижения поставленных целей. </w:t>
      </w:r>
    </w:p>
    <w:p w14:paraId="3A20B4A1" w14:textId="77777777" w:rsidR="0080717B" w:rsidRPr="006548F6" w:rsidRDefault="0080717B" w:rsidP="0080717B">
      <w:pPr>
        <w:widowControl w:val="0"/>
        <w:spacing w:after="0" w:line="240" w:lineRule="auto"/>
        <w:ind w:firstLine="454"/>
        <w:jc w:val="both"/>
        <w:rPr>
          <w:rFonts w:ascii="Times New Roman" w:hAnsi="Times New Roman" w:cs="Times New Roman"/>
          <w:sz w:val="28"/>
          <w:szCs w:val="28"/>
        </w:rPr>
      </w:pPr>
      <w:bookmarkStart w:id="12" w:name="_Hlk182679223"/>
      <w:r w:rsidRPr="006548F6">
        <w:rPr>
          <w:rFonts w:ascii="Times New Roman" w:hAnsi="Times New Roman" w:cs="Times New Roman"/>
          <w:sz w:val="28"/>
          <w:szCs w:val="28"/>
        </w:rPr>
        <w:t>Таким образом, состояние теории и практики профессиональной подготовки будущих учителей в вузе, усиливающиеся в современных условиях тенденции изменения содержания начального образования вскрыли несоответствие между требованиями обновленного содержания начального образования и</w:t>
      </w:r>
      <w:r w:rsidRPr="006548F6">
        <w:rPr>
          <w:rFonts w:ascii="Times New Roman" w:hAnsi="Times New Roman" w:cs="Times New Roman"/>
          <w:b/>
          <w:bCs/>
          <w:sz w:val="28"/>
          <w:szCs w:val="28"/>
        </w:rPr>
        <w:t xml:space="preserve"> </w:t>
      </w:r>
      <w:r w:rsidRPr="006548F6">
        <w:rPr>
          <w:rFonts w:ascii="Times New Roman" w:hAnsi="Times New Roman" w:cs="Times New Roman"/>
          <w:sz w:val="28"/>
          <w:szCs w:val="28"/>
        </w:rPr>
        <w:t>неготовностью учителей-практиков к применению новых подходов, методов, средств обучения младших школьников в целом и использованию интегрированного обучения в особенности, а также между необходимостью формирования готовности будущих учителей к интегрированному обучению младших школьников и отсутствием соответствующей технологии их подготовки к данному виду деятельности в условиях вуза.</w:t>
      </w:r>
    </w:p>
    <w:bookmarkEnd w:id="11"/>
    <w:bookmarkEnd w:id="12"/>
    <w:p w14:paraId="121CF558" w14:textId="42D44F79" w:rsidR="00661CA0" w:rsidRPr="00D304D0" w:rsidRDefault="00661CA0" w:rsidP="00707AB1">
      <w:pPr>
        <w:widowControl w:val="0"/>
        <w:spacing w:after="0" w:line="240" w:lineRule="auto"/>
        <w:ind w:firstLine="454"/>
        <w:jc w:val="both"/>
        <w:rPr>
          <w:rFonts w:ascii="Times New Roman" w:hAnsi="Times New Roman" w:cs="Times New Roman"/>
          <w:sz w:val="28"/>
          <w:szCs w:val="28"/>
        </w:rPr>
      </w:pPr>
      <w:r w:rsidRPr="00D304D0">
        <w:rPr>
          <w:rFonts w:ascii="Times New Roman" w:hAnsi="Times New Roman" w:cs="Times New Roman"/>
          <w:sz w:val="28"/>
          <w:szCs w:val="28"/>
        </w:rPr>
        <w:t>Разрешение противоречия и выявление научно</w:t>
      </w:r>
      <w:r w:rsidR="00986A32" w:rsidRPr="00D304D0">
        <w:rPr>
          <w:rFonts w:ascii="Times New Roman" w:hAnsi="Times New Roman" w:cs="Times New Roman"/>
          <w:sz w:val="28"/>
          <w:szCs w:val="28"/>
        </w:rPr>
        <w:t xml:space="preserve"> </w:t>
      </w:r>
      <w:r w:rsidRPr="00D304D0">
        <w:rPr>
          <w:rFonts w:ascii="Times New Roman" w:hAnsi="Times New Roman" w:cs="Times New Roman"/>
          <w:sz w:val="28"/>
          <w:szCs w:val="28"/>
        </w:rPr>
        <w:t xml:space="preserve">обоснованных способов формирования готовности обучающихся к данному виду деятельности определили проблему исследования, которая заключается в поиске форм, методов и средств подготовки будущих учителей к интегрированному обучению в начальной школе в соответствии с требованиями современного общества и системы образования как его социальной подструктуры, что обусловило выбор темы диссертационного исследования </w:t>
      </w:r>
      <w:r w:rsidRPr="00D304D0">
        <w:rPr>
          <w:rFonts w:ascii="Times New Roman" w:eastAsia="Times New Roman" w:hAnsi="Times New Roman" w:cs="Times New Roman"/>
          <w:b/>
          <w:sz w:val="28"/>
          <w:szCs w:val="28"/>
          <w:lang w:eastAsia="ko-KR"/>
        </w:rPr>
        <w:t>«Формирование готовности будущих учителей к интегрированному обучению в начальной школе».</w:t>
      </w:r>
    </w:p>
    <w:p w14:paraId="5B0C5880" w14:textId="7F442DCC" w:rsidR="006A18B9" w:rsidRPr="006A691A" w:rsidRDefault="00CA0C4F" w:rsidP="00707AB1">
      <w:pPr>
        <w:widowControl w:val="0"/>
        <w:spacing w:after="0" w:line="240" w:lineRule="auto"/>
        <w:ind w:firstLine="454"/>
        <w:jc w:val="both"/>
        <w:rPr>
          <w:rFonts w:ascii="Times New Roman" w:eastAsia="Times New Roman" w:hAnsi="Times New Roman" w:cs="Times New Roman"/>
          <w:b/>
          <w:bCs/>
          <w:color w:val="006600"/>
          <w:sz w:val="28"/>
          <w:szCs w:val="28"/>
          <w:lang w:eastAsia="ru-RU"/>
        </w:rPr>
      </w:pPr>
      <w:r w:rsidRPr="006A18B9">
        <w:rPr>
          <w:rFonts w:ascii="Times New Roman" w:eastAsia="Times New Roman" w:hAnsi="Times New Roman" w:cs="Times New Roman"/>
          <w:b/>
          <w:bCs/>
          <w:sz w:val="28"/>
          <w:szCs w:val="28"/>
          <w:lang w:eastAsia="ru-RU"/>
        </w:rPr>
        <w:t>Цель исследования</w:t>
      </w:r>
      <w:r w:rsidRPr="006A18B9">
        <w:rPr>
          <w:rFonts w:ascii="Times New Roman" w:eastAsia="Times New Roman" w:hAnsi="Times New Roman" w:cs="Times New Roman"/>
          <w:bCs/>
          <w:sz w:val="28"/>
          <w:szCs w:val="28"/>
          <w:lang w:eastAsia="ru-RU"/>
        </w:rPr>
        <w:t xml:space="preserve"> – </w:t>
      </w:r>
      <w:r w:rsidR="00D451CB" w:rsidRPr="006A18B9">
        <w:rPr>
          <w:rFonts w:ascii="Times New Roman" w:eastAsia="Times New Roman" w:hAnsi="Times New Roman" w:cs="Times New Roman"/>
          <w:sz w:val="28"/>
          <w:szCs w:val="28"/>
          <w:lang w:eastAsia="ru-RU"/>
        </w:rPr>
        <w:t>теоретическое обоснование готовности будущих учителей к интегрированному обучению в начальной школе, практическая разработка технологии их подготовки к данному виду де</w:t>
      </w:r>
      <w:r w:rsidR="006A18B9" w:rsidRPr="006A18B9">
        <w:rPr>
          <w:rFonts w:ascii="Times New Roman" w:eastAsia="Times New Roman" w:hAnsi="Times New Roman" w:cs="Times New Roman"/>
          <w:sz w:val="28"/>
          <w:szCs w:val="28"/>
          <w:lang w:eastAsia="ru-RU"/>
        </w:rPr>
        <w:t>я</w:t>
      </w:r>
      <w:r w:rsidR="00D451CB" w:rsidRPr="006A18B9">
        <w:rPr>
          <w:rFonts w:ascii="Times New Roman" w:eastAsia="Times New Roman" w:hAnsi="Times New Roman" w:cs="Times New Roman"/>
          <w:sz w:val="28"/>
          <w:szCs w:val="28"/>
          <w:lang w:eastAsia="ru-RU"/>
        </w:rPr>
        <w:t>тельности</w:t>
      </w:r>
      <w:r w:rsidR="006A18B9" w:rsidRPr="006A18B9">
        <w:rPr>
          <w:rFonts w:ascii="Times New Roman" w:eastAsia="Times New Roman" w:hAnsi="Times New Roman" w:cs="Times New Roman"/>
          <w:sz w:val="28"/>
          <w:szCs w:val="28"/>
          <w:lang w:eastAsia="ru-RU"/>
        </w:rPr>
        <w:t xml:space="preserve"> </w:t>
      </w:r>
      <w:r w:rsidR="00D451CB" w:rsidRPr="006A18B9">
        <w:rPr>
          <w:rFonts w:ascii="Times New Roman" w:eastAsia="Times New Roman" w:hAnsi="Times New Roman" w:cs="Times New Roman"/>
          <w:sz w:val="28"/>
          <w:szCs w:val="28"/>
          <w:lang w:eastAsia="ru-RU"/>
        </w:rPr>
        <w:t>и ее апробация</w:t>
      </w:r>
      <w:r w:rsidR="006A18B9" w:rsidRPr="006A18B9">
        <w:rPr>
          <w:rFonts w:ascii="Times New Roman" w:eastAsia="Times New Roman" w:hAnsi="Times New Roman" w:cs="Times New Roman"/>
          <w:sz w:val="28"/>
          <w:szCs w:val="28"/>
          <w:lang w:eastAsia="ru-RU"/>
        </w:rPr>
        <w:t>.</w:t>
      </w:r>
      <w:r w:rsidR="006A18B9" w:rsidRPr="006A18B9">
        <w:rPr>
          <w:rFonts w:ascii="Times New Roman" w:eastAsia="Times New Roman" w:hAnsi="Times New Roman" w:cs="Times New Roman"/>
          <w:b/>
          <w:bCs/>
          <w:sz w:val="28"/>
          <w:szCs w:val="28"/>
          <w:lang w:eastAsia="ru-RU"/>
        </w:rPr>
        <w:t xml:space="preserve"> </w:t>
      </w:r>
    </w:p>
    <w:p w14:paraId="1FCE8A19" w14:textId="4D508F02" w:rsidR="00914ED2" w:rsidRDefault="00D451CB" w:rsidP="00707AB1">
      <w:pPr>
        <w:widowControl w:val="0"/>
        <w:spacing w:after="0" w:line="240" w:lineRule="auto"/>
        <w:ind w:firstLine="454"/>
        <w:jc w:val="both"/>
        <w:rPr>
          <w:rFonts w:ascii="Times New Roman" w:eastAsia="Times New Roman" w:hAnsi="Times New Roman" w:cs="Times New Roman"/>
          <w:sz w:val="28"/>
          <w:szCs w:val="28"/>
        </w:rPr>
      </w:pPr>
      <w:r w:rsidRPr="006A18B9">
        <w:rPr>
          <w:rFonts w:ascii="Times New Roman" w:eastAsia="Times New Roman" w:hAnsi="Times New Roman" w:cs="Times New Roman"/>
          <w:color w:val="C00000"/>
          <w:sz w:val="28"/>
          <w:szCs w:val="28"/>
          <w:lang w:eastAsia="ru-RU"/>
        </w:rPr>
        <w:t xml:space="preserve"> </w:t>
      </w:r>
      <w:r w:rsidR="00914ED2">
        <w:rPr>
          <w:rFonts w:ascii="Times New Roman" w:eastAsia="Times New Roman" w:hAnsi="Times New Roman" w:cs="Times New Roman"/>
          <w:b/>
          <w:sz w:val="28"/>
          <w:szCs w:val="28"/>
        </w:rPr>
        <w:t>Объект исследования</w:t>
      </w:r>
      <w:r w:rsidR="00914ED2">
        <w:rPr>
          <w:rFonts w:ascii="Times New Roman" w:eastAsia="Times New Roman" w:hAnsi="Times New Roman" w:cs="Times New Roman"/>
          <w:sz w:val="28"/>
          <w:szCs w:val="28"/>
        </w:rPr>
        <w:t xml:space="preserve"> – </w:t>
      </w:r>
      <w:r w:rsidR="00914ED2">
        <w:rPr>
          <w:rFonts w:ascii="Times New Roman" w:eastAsia="Batang" w:hAnsi="Times New Roman" w:cs="Times New Roman"/>
          <w:sz w:val="28"/>
          <w:szCs w:val="28"/>
          <w:lang w:eastAsia="ko-KR"/>
        </w:rPr>
        <w:t>педагогический процесс вуза</w:t>
      </w:r>
      <w:r w:rsidR="00914ED2">
        <w:rPr>
          <w:rFonts w:ascii="Times New Roman" w:eastAsia="Times New Roman" w:hAnsi="Times New Roman" w:cs="Times New Roman"/>
          <w:sz w:val="28"/>
          <w:szCs w:val="28"/>
        </w:rPr>
        <w:t>.</w:t>
      </w:r>
    </w:p>
    <w:p w14:paraId="51949A7A" w14:textId="77777777" w:rsidR="00914ED2" w:rsidRDefault="00914ED2" w:rsidP="00707AB1">
      <w:pPr>
        <w:widowControl w:val="0"/>
        <w:spacing w:after="0" w:line="240" w:lineRule="auto"/>
        <w:ind w:firstLine="454"/>
        <w:jc w:val="both"/>
        <w:rPr>
          <w:rFonts w:ascii="Times New Roman" w:eastAsia="Batang" w:hAnsi="Times New Roman" w:cs="Times New Roman"/>
          <w:sz w:val="28"/>
          <w:szCs w:val="28"/>
          <w:lang w:eastAsia="ko-KR"/>
        </w:rPr>
      </w:pPr>
      <w:r>
        <w:rPr>
          <w:rFonts w:ascii="Times New Roman" w:eastAsia="Times New Roman" w:hAnsi="Times New Roman" w:cs="Times New Roman"/>
          <w:b/>
          <w:sz w:val="28"/>
          <w:szCs w:val="28"/>
        </w:rPr>
        <w:t>Предмет исследования</w:t>
      </w:r>
      <w:r>
        <w:rPr>
          <w:rFonts w:ascii="Times New Roman" w:eastAsia="Times New Roman" w:hAnsi="Times New Roman" w:cs="Times New Roman"/>
          <w:sz w:val="28"/>
          <w:szCs w:val="28"/>
        </w:rPr>
        <w:t xml:space="preserve"> – готовность</w:t>
      </w:r>
      <w:r>
        <w:rPr>
          <w:rFonts w:ascii="Times New Roman" w:eastAsia="Batang" w:hAnsi="Times New Roman" w:cs="Times New Roman"/>
          <w:sz w:val="28"/>
          <w:szCs w:val="28"/>
          <w:lang w:eastAsia="ko-KR"/>
        </w:rPr>
        <w:t xml:space="preserve"> будущих учителей к </w:t>
      </w:r>
      <w:r>
        <w:rPr>
          <w:rFonts w:ascii="Times New Roman" w:eastAsia="Times New Roman" w:hAnsi="Times New Roman" w:cs="Times New Roman"/>
          <w:sz w:val="28"/>
          <w:szCs w:val="28"/>
          <w:lang w:eastAsia="ko-KR"/>
        </w:rPr>
        <w:t>интегрированному обучению в начальной школе</w:t>
      </w:r>
      <w:r>
        <w:rPr>
          <w:rFonts w:ascii="Times New Roman" w:eastAsia="Batang" w:hAnsi="Times New Roman" w:cs="Times New Roman"/>
          <w:sz w:val="28"/>
          <w:szCs w:val="28"/>
          <w:lang w:eastAsia="ko-KR"/>
        </w:rPr>
        <w:t>.</w:t>
      </w:r>
    </w:p>
    <w:p w14:paraId="5B1077EF" w14:textId="77777777" w:rsidR="004030D5" w:rsidRPr="00F05282" w:rsidRDefault="004030D5" w:rsidP="00707AB1">
      <w:pPr>
        <w:widowControl w:val="0"/>
        <w:tabs>
          <w:tab w:val="left" w:pos="720"/>
        </w:tabs>
        <w:spacing w:after="0" w:line="240" w:lineRule="auto"/>
        <w:ind w:firstLine="454"/>
        <w:jc w:val="both"/>
        <w:rPr>
          <w:sz w:val="28"/>
          <w:szCs w:val="28"/>
        </w:rPr>
      </w:pPr>
      <w:r w:rsidRPr="00F05282">
        <w:rPr>
          <w:rFonts w:ascii="Times New Roman" w:eastAsia="Times New Roman" w:hAnsi="Times New Roman" w:cs="Times New Roman"/>
          <w:b/>
          <w:sz w:val="28"/>
          <w:szCs w:val="28"/>
        </w:rPr>
        <w:t>Гипотеза исследования</w:t>
      </w:r>
      <w:r w:rsidRPr="00F05282">
        <w:rPr>
          <w:rFonts w:ascii="Times New Roman" w:eastAsia="Times New Roman" w:hAnsi="Times New Roman" w:cs="Times New Roman"/>
          <w:sz w:val="28"/>
          <w:szCs w:val="28"/>
        </w:rPr>
        <w:t xml:space="preserve"> - </w:t>
      </w:r>
      <w:r w:rsidRPr="00771036">
        <w:rPr>
          <w:rFonts w:ascii="Times New Roman" w:eastAsia="Times New Roman" w:hAnsi="Times New Roman" w:cs="Times New Roman"/>
          <w:sz w:val="28"/>
          <w:szCs w:val="28"/>
        </w:rPr>
        <w:t xml:space="preserve">если в педагогический процесс вуза будет внедрена разработанная нами технология, то повысится уровень сформированности готовности будущих учителей </w:t>
      </w:r>
      <w:r w:rsidRPr="00771036">
        <w:rPr>
          <w:rFonts w:ascii="Times New Roman" w:eastAsia="Times New Roman" w:hAnsi="Times New Roman" w:cs="Times New Roman"/>
          <w:sz w:val="28"/>
          <w:szCs w:val="28"/>
          <w:lang w:eastAsia="ko-KR"/>
        </w:rPr>
        <w:t>интегрированному обучению в начальной школе</w:t>
      </w:r>
      <w:r w:rsidRPr="00771036">
        <w:rPr>
          <w:rFonts w:ascii="Times New Roman" w:eastAsia="Times New Roman" w:hAnsi="Times New Roman" w:cs="Times New Roman"/>
          <w:sz w:val="28"/>
          <w:szCs w:val="28"/>
        </w:rPr>
        <w:t>,</w:t>
      </w:r>
      <w:r w:rsidRPr="00771036">
        <w:rPr>
          <w:rFonts w:ascii="Times New Roman" w:eastAsia="Times New Roman" w:hAnsi="Times New Roman" w:cs="Times New Roman"/>
          <w:b/>
          <w:bCs/>
          <w:sz w:val="28"/>
          <w:szCs w:val="28"/>
        </w:rPr>
        <w:t xml:space="preserve"> </w:t>
      </w:r>
      <w:r w:rsidRPr="002A0A6D">
        <w:rPr>
          <w:rFonts w:ascii="Times New Roman" w:eastAsia="Times New Roman" w:hAnsi="Times New Roman" w:cs="Times New Roman"/>
          <w:sz w:val="28"/>
          <w:szCs w:val="28"/>
        </w:rPr>
        <w:t>т</w:t>
      </w:r>
      <w:r w:rsidRPr="00771036">
        <w:rPr>
          <w:rFonts w:ascii="Times New Roman" w:eastAsia="Times New Roman" w:hAnsi="Times New Roman" w:cs="Times New Roman"/>
          <w:sz w:val="28"/>
          <w:szCs w:val="28"/>
        </w:rPr>
        <w:t xml:space="preserve">ак как они будут вовлечены в </w:t>
      </w:r>
      <w:r w:rsidRPr="007625CB">
        <w:rPr>
          <w:rFonts w:ascii="Times New Roman" w:eastAsia="Times New Roman" w:hAnsi="Times New Roman" w:cs="Times New Roman"/>
          <w:sz w:val="28"/>
          <w:szCs w:val="28"/>
        </w:rPr>
        <w:t>деятельность</w:t>
      </w:r>
      <w:r w:rsidRPr="00771036">
        <w:rPr>
          <w:rFonts w:ascii="Times New Roman" w:eastAsia="Times New Roman" w:hAnsi="Times New Roman" w:cs="Times New Roman"/>
          <w:b/>
          <w:bCs/>
          <w:sz w:val="28"/>
          <w:szCs w:val="28"/>
        </w:rPr>
        <w:t>,</w:t>
      </w:r>
      <w:r w:rsidRPr="00771036">
        <w:rPr>
          <w:rFonts w:ascii="Times New Roman" w:eastAsia="Times New Roman" w:hAnsi="Times New Roman" w:cs="Times New Roman"/>
          <w:sz w:val="28"/>
          <w:szCs w:val="28"/>
        </w:rPr>
        <w:t xml:space="preserve"> направленную на усвоение совокупности знаний, умений и навыков интегрированного обучения младших школьников и </w:t>
      </w:r>
      <w:r w:rsidRPr="00771036">
        <w:rPr>
          <w:rFonts w:ascii="Times New Roman" w:hAnsi="Times New Roman" w:cs="Times New Roman"/>
          <w:sz w:val="28"/>
          <w:szCs w:val="28"/>
        </w:rPr>
        <w:t>формирование профессионально значимых качеств.</w:t>
      </w:r>
    </w:p>
    <w:p w14:paraId="3E967184" w14:textId="6C9F80E2" w:rsidR="00914ED2" w:rsidRDefault="00914ED2" w:rsidP="00707AB1">
      <w:pPr>
        <w:widowControl w:val="0"/>
        <w:spacing w:after="0" w:line="24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проверки выдвинутой гипотезы необходимо решить следующие </w:t>
      </w:r>
      <w:r>
        <w:rPr>
          <w:rFonts w:ascii="Times New Roman" w:eastAsia="Times New Roman" w:hAnsi="Times New Roman" w:cs="Times New Roman"/>
          <w:b/>
          <w:sz w:val="28"/>
          <w:szCs w:val="28"/>
        </w:rPr>
        <w:t>задачи</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исследования:</w:t>
      </w:r>
    </w:p>
    <w:p w14:paraId="3E319EB8" w14:textId="77777777" w:rsidR="00D451CB" w:rsidRPr="00F05282" w:rsidRDefault="00D451CB" w:rsidP="00FC2A88">
      <w:pPr>
        <w:widowControl w:val="0"/>
        <w:numPr>
          <w:ilvl w:val="0"/>
          <w:numId w:val="118"/>
        </w:numPr>
        <w:tabs>
          <w:tab w:val="left" w:pos="851"/>
          <w:tab w:val="left" w:pos="1134"/>
        </w:tabs>
        <w:spacing w:after="0" w:line="240" w:lineRule="auto"/>
        <w:ind w:left="0" w:firstLine="454"/>
        <w:contextualSpacing/>
        <w:jc w:val="both"/>
        <w:rPr>
          <w:rFonts w:ascii="Times New Roman" w:eastAsia="Times New Roman" w:hAnsi="Times New Roman" w:cs="Times New Roman"/>
          <w:sz w:val="28"/>
          <w:szCs w:val="28"/>
        </w:rPr>
      </w:pPr>
      <w:bookmarkStart w:id="13" w:name="_Hlk116895206"/>
      <w:r w:rsidRPr="00F05282">
        <w:rPr>
          <w:rFonts w:ascii="Times New Roman" w:eastAsia="Times New Roman" w:hAnsi="Times New Roman" w:cs="Times New Roman"/>
          <w:bCs/>
          <w:sz w:val="28"/>
          <w:szCs w:val="28"/>
          <w:lang w:eastAsia="ru-RU"/>
        </w:rPr>
        <w:t xml:space="preserve">Раскрыть научно-теоретические основы </w:t>
      </w:r>
      <w:r w:rsidRPr="00F05282">
        <w:rPr>
          <w:rFonts w:ascii="Times New Roman" w:eastAsia="Times New Roman" w:hAnsi="Times New Roman" w:cs="Times New Roman"/>
          <w:sz w:val="28"/>
          <w:szCs w:val="28"/>
        </w:rPr>
        <w:t xml:space="preserve">подготовки будущих учителей к </w:t>
      </w:r>
      <w:r w:rsidRPr="00F05282">
        <w:rPr>
          <w:rFonts w:ascii="Times New Roman" w:eastAsia="Times New Roman" w:hAnsi="Times New Roman" w:cs="Times New Roman"/>
          <w:sz w:val="28"/>
          <w:szCs w:val="28"/>
          <w:lang w:eastAsia="ko-KR"/>
        </w:rPr>
        <w:t>интегрированному обучению в начальной школе</w:t>
      </w:r>
      <w:r w:rsidRPr="00F05282">
        <w:rPr>
          <w:rFonts w:ascii="Times New Roman" w:eastAsia="Times New Roman" w:hAnsi="Times New Roman" w:cs="Times New Roman"/>
          <w:sz w:val="28"/>
          <w:szCs w:val="28"/>
          <w:lang w:eastAsia="ru-RU"/>
        </w:rPr>
        <w:t>.</w:t>
      </w:r>
      <w:r w:rsidRPr="00F05282">
        <w:rPr>
          <w:rFonts w:ascii="Times New Roman" w:eastAsia="Times New Roman" w:hAnsi="Times New Roman" w:cs="Times New Roman"/>
          <w:sz w:val="28"/>
          <w:szCs w:val="28"/>
        </w:rPr>
        <w:t xml:space="preserve"> </w:t>
      </w:r>
    </w:p>
    <w:p w14:paraId="10A2CA12" w14:textId="77777777" w:rsidR="00D451CB" w:rsidRPr="00F05282" w:rsidRDefault="00D451CB" w:rsidP="00FC2A88">
      <w:pPr>
        <w:widowControl w:val="0"/>
        <w:numPr>
          <w:ilvl w:val="0"/>
          <w:numId w:val="118"/>
        </w:numPr>
        <w:tabs>
          <w:tab w:val="left" w:pos="851"/>
          <w:tab w:val="left" w:pos="1134"/>
        </w:tabs>
        <w:spacing w:after="0" w:line="240" w:lineRule="auto"/>
        <w:ind w:left="0" w:firstLine="454"/>
        <w:contextualSpacing/>
        <w:jc w:val="both"/>
        <w:rPr>
          <w:rFonts w:ascii="Times New Roman" w:eastAsia="Times New Roman" w:hAnsi="Times New Roman" w:cs="Times New Roman"/>
          <w:sz w:val="28"/>
          <w:szCs w:val="28"/>
        </w:rPr>
      </w:pPr>
      <w:r w:rsidRPr="00F05282">
        <w:rPr>
          <w:rFonts w:ascii="Times New Roman" w:eastAsia="Times New Roman" w:hAnsi="Times New Roman" w:cs="Times New Roman"/>
          <w:sz w:val="28"/>
          <w:szCs w:val="28"/>
        </w:rPr>
        <w:t>Выявить возможности педагогического процесса вуза по подготовке будущих учителей к интегрированному обучению в начальной школе.</w:t>
      </w:r>
    </w:p>
    <w:p w14:paraId="502EC41E" w14:textId="77777777" w:rsidR="00D451CB" w:rsidRPr="00F05282" w:rsidRDefault="00D451CB" w:rsidP="00FC2A88">
      <w:pPr>
        <w:widowControl w:val="0"/>
        <w:numPr>
          <w:ilvl w:val="0"/>
          <w:numId w:val="118"/>
        </w:numPr>
        <w:tabs>
          <w:tab w:val="left" w:pos="851"/>
          <w:tab w:val="left" w:pos="1134"/>
        </w:tabs>
        <w:spacing w:after="0" w:line="240" w:lineRule="auto"/>
        <w:ind w:left="0" w:firstLine="454"/>
        <w:contextualSpacing/>
        <w:jc w:val="both"/>
        <w:rPr>
          <w:rFonts w:ascii="Times New Roman" w:eastAsia="Times New Roman" w:hAnsi="Times New Roman" w:cs="Times New Roman"/>
          <w:sz w:val="28"/>
          <w:szCs w:val="28"/>
        </w:rPr>
      </w:pPr>
      <w:r w:rsidRPr="00F05282">
        <w:rPr>
          <w:rFonts w:ascii="Times New Roman" w:eastAsia="Times New Roman" w:hAnsi="Times New Roman" w:cs="Times New Roman"/>
          <w:sz w:val="28"/>
          <w:szCs w:val="28"/>
        </w:rPr>
        <w:t xml:space="preserve">Спроектировать теоретическую модель подготовки будущих учителей к </w:t>
      </w:r>
      <w:r w:rsidRPr="00F05282">
        <w:rPr>
          <w:rFonts w:ascii="Times New Roman" w:eastAsia="Times New Roman" w:hAnsi="Times New Roman" w:cs="Times New Roman"/>
          <w:sz w:val="28"/>
          <w:szCs w:val="28"/>
          <w:lang w:eastAsia="ko-KR"/>
        </w:rPr>
        <w:t>интегрированному обучению в начальной школе</w:t>
      </w:r>
      <w:r w:rsidRPr="00F05282">
        <w:rPr>
          <w:rFonts w:ascii="Times New Roman" w:eastAsia="Times New Roman" w:hAnsi="Times New Roman" w:cs="Times New Roman"/>
          <w:sz w:val="28"/>
          <w:szCs w:val="28"/>
        </w:rPr>
        <w:t>.</w:t>
      </w:r>
    </w:p>
    <w:p w14:paraId="36A57966" w14:textId="7BC5950A" w:rsidR="00CA0C4F" w:rsidRPr="00D451CB" w:rsidRDefault="00D451CB" w:rsidP="00FC2A88">
      <w:pPr>
        <w:widowControl w:val="0"/>
        <w:numPr>
          <w:ilvl w:val="0"/>
          <w:numId w:val="118"/>
        </w:numPr>
        <w:tabs>
          <w:tab w:val="left" w:pos="851"/>
          <w:tab w:val="left" w:pos="1134"/>
        </w:tabs>
        <w:spacing w:after="0" w:line="240" w:lineRule="auto"/>
        <w:ind w:left="0" w:firstLine="454"/>
        <w:contextualSpacing/>
        <w:jc w:val="both"/>
        <w:rPr>
          <w:rFonts w:ascii="Times New Roman" w:eastAsia="Times New Roman" w:hAnsi="Times New Roman" w:cs="Times New Roman"/>
          <w:sz w:val="28"/>
          <w:szCs w:val="28"/>
        </w:rPr>
      </w:pPr>
      <w:r w:rsidRPr="00D451CB">
        <w:rPr>
          <w:rFonts w:ascii="Times New Roman" w:eastAsia="Times New Roman" w:hAnsi="Times New Roman" w:cs="Times New Roman"/>
          <w:sz w:val="28"/>
          <w:szCs w:val="28"/>
        </w:rPr>
        <w:t xml:space="preserve">Разработать технологию подготовки будущих учителей к </w:t>
      </w:r>
      <w:r w:rsidRPr="00D451CB">
        <w:rPr>
          <w:rFonts w:ascii="Times New Roman" w:eastAsia="Times New Roman" w:hAnsi="Times New Roman" w:cs="Times New Roman"/>
          <w:sz w:val="28"/>
          <w:szCs w:val="28"/>
          <w:lang w:eastAsia="ko-KR"/>
        </w:rPr>
        <w:t>интегрированному обучению в начальной школе</w:t>
      </w:r>
      <w:r w:rsidRPr="00D451CB">
        <w:rPr>
          <w:rFonts w:ascii="Times New Roman" w:eastAsia="Times New Roman" w:hAnsi="Times New Roman" w:cs="Times New Roman"/>
          <w:sz w:val="28"/>
          <w:szCs w:val="28"/>
        </w:rPr>
        <w:t xml:space="preserve"> и экспериментально проверить ее </w:t>
      </w:r>
      <w:r w:rsidRPr="006A18B9">
        <w:rPr>
          <w:rFonts w:ascii="Times New Roman" w:eastAsia="Times New Roman" w:hAnsi="Times New Roman" w:cs="Times New Roman"/>
          <w:sz w:val="28"/>
          <w:szCs w:val="28"/>
        </w:rPr>
        <w:t>эффективность</w:t>
      </w:r>
      <w:r w:rsidR="006262FD">
        <w:rPr>
          <w:rFonts w:ascii="Times New Roman" w:eastAsia="Times New Roman" w:hAnsi="Times New Roman" w:cs="Times New Roman"/>
          <w:sz w:val="28"/>
          <w:szCs w:val="28"/>
        </w:rPr>
        <w:t xml:space="preserve"> </w:t>
      </w:r>
      <w:r w:rsidRPr="007625CB">
        <w:rPr>
          <w:rFonts w:ascii="Times New Roman" w:eastAsia="Times New Roman" w:hAnsi="Times New Roman" w:cs="Times New Roman"/>
          <w:sz w:val="28"/>
          <w:szCs w:val="28"/>
        </w:rPr>
        <w:t xml:space="preserve">в </w:t>
      </w:r>
      <w:r w:rsidR="00635E94" w:rsidRPr="007625CB">
        <w:rPr>
          <w:rFonts w:ascii="Times New Roman" w:eastAsia="Times New Roman" w:hAnsi="Times New Roman" w:cs="Times New Roman"/>
          <w:sz w:val="28"/>
          <w:szCs w:val="28"/>
        </w:rPr>
        <w:t>педагогическом</w:t>
      </w:r>
      <w:r w:rsidRPr="007625CB">
        <w:rPr>
          <w:rFonts w:ascii="Times New Roman" w:eastAsia="Times New Roman" w:hAnsi="Times New Roman" w:cs="Times New Roman"/>
          <w:sz w:val="28"/>
          <w:szCs w:val="28"/>
        </w:rPr>
        <w:t xml:space="preserve"> процессе вуза.</w:t>
      </w:r>
    </w:p>
    <w:p w14:paraId="33EA7E41" w14:textId="77777777" w:rsidR="00F7779A"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 xml:space="preserve">Ведущая идея исследования </w:t>
      </w:r>
      <w:r w:rsidR="00F7779A" w:rsidRPr="00F7779A">
        <w:rPr>
          <w:rFonts w:ascii="Times New Roman" w:eastAsia="Times New Roman" w:hAnsi="Times New Roman" w:cs="Times New Roman"/>
          <w:bCs/>
          <w:sz w:val="28"/>
          <w:szCs w:val="28"/>
          <w:lang w:eastAsia="ru-RU"/>
        </w:rPr>
        <w:t>заключается в том, что формирование системного мировоззрения и целостной картины мира обучающихся младших классов обусловлено эффективностью реализации интегрированного обучения в начальной школе, которое определяется уровнем сформированности готовности будущих учителей к данному виду деятельности.</w:t>
      </w:r>
    </w:p>
    <w:p w14:paraId="1536C477" w14:textId="5EF68F76" w:rsidR="00914ED2" w:rsidRDefault="00914ED2" w:rsidP="00707AB1">
      <w:pPr>
        <w:widowControl w:val="0"/>
        <w:spacing w:after="0" w:line="24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Методологическую базу исследования</w:t>
      </w:r>
      <w:r>
        <w:rPr>
          <w:rFonts w:ascii="Times New Roman" w:eastAsia="Times New Roman" w:hAnsi="Times New Roman" w:cs="Times New Roman"/>
          <w:sz w:val="28"/>
          <w:szCs w:val="28"/>
          <w:lang w:eastAsia="ru-RU"/>
        </w:rPr>
        <w:t xml:space="preserve"> составляют важнейшие положения о методологии интеграции научных знаний:</w:t>
      </w:r>
    </w:p>
    <w:p w14:paraId="711BBFED" w14:textId="781E45B3" w:rsidR="00914ED2" w:rsidRDefault="00914ED2" w:rsidP="00FC2A88">
      <w:pPr>
        <w:widowControl w:val="0"/>
        <w:numPr>
          <w:ilvl w:val="0"/>
          <w:numId w:val="119"/>
        </w:numPr>
        <w:tabs>
          <w:tab w:val="left" w:pos="709"/>
        </w:tabs>
        <w:spacing w:after="0" w:line="240" w:lineRule="auto"/>
        <w:ind w:left="0" w:firstLine="45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философии о диалектическом единстве процессов интеграции и дифференциации (Б.А. </w:t>
      </w:r>
      <w:proofErr w:type="spellStart"/>
      <w:r>
        <w:rPr>
          <w:rFonts w:ascii="Times New Roman" w:eastAsia="Times New Roman" w:hAnsi="Times New Roman" w:cs="Times New Roman"/>
          <w:sz w:val="28"/>
          <w:szCs w:val="28"/>
          <w:lang w:eastAsia="ru-RU"/>
        </w:rPr>
        <w:t>Ахлибинский</w:t>
      </w:r>
      <w:proofErr w:type="spellEnd"/>
      <w:r>
        <w:rPr>
          <w:rFonts w:ascii="Times New Roman" w:eastAsia="Times New Roman" w:hAnsi="Times New Roman" w:cs="Times New Roman"/>
          <w:sz w:val="28"/>
          <w:szCs w:val="28"/>
          <w:lang w:eastAsia="ru-RU"/>
        </w:rPr>
        <w:t xml:space="preserve"> [50], </w:t>
      </w:r>
      <w:r>
        <w:rPr>
          <w:rFonts w:ascii="Times New Roman" w:eastAsia="Calibri" w:hAnsi="Times New Roman" w:cs="Times New Roman"/>
          <w:sz w:val="28"/>
          <w:szCs w:val="28"/>
        </w:rPr>
        <w:t xml:space="preserve">С.А. Седов [51], </w:t>
      </w:r>
      <w:r>
        <w:rPr>
          <w:rFonts w:ascii="Times New Roman" w:eastAsia="Times New Roman" w:hAnsi="Times New Roman" w:cs="Times New Roman"/>
          <w:sz w:val="28"/>
          <w:szCs w:val="28"/>
          <w:lang w:eastAsia="ru-RU"/>
        </w:rPr>
        <w:t xml:space="preserve">Э.С. Маркарян [52], А.Д. Урсул [53]; философские взгляды на интеграцию </w:t>
      </w:r>
      <w:r w:rsidR="00F7779A">
        <w:rPr>
          <w:rFonts w:ascii="Times New Roman" w:eastAsia="Times New Roman" w:hAnsi="Times New Roman" w:cs="Times New Roman"/>
          <w:sz w:val="28"/>
          <w:szCs w:val="28"/>
          <w:lang w:eastAsia="ru-RU"/>
        </w:rPr>
        <w:t>в природе, обществе и мышлении чело</w:t>
      </w:r>
      <w:r w:rsidR="00BA3E4E">
        <w:rPr>
          <w:rFonts w:ascii="Times New Roman" w:eastAsia="Times New Roman" w:hAnsi="Times New Roman" w:cs="Times New Roman"/>
          <w:sz w:val="28"/>
          <w:szCs w:val="28"/>
          <w:lang w:eastAsia="ru-RU"/>
        </w:rPr>
        <w:t>в</w:t>
      </w:r>
      <w:r w:rsidR="00F7779A">
        <w:rPr>
          <w:rFonts w:ascii="Times New Roman" w:eastAsia="Times New Roman" w:hAnsi="Times New Roman" w:cs="Times New Roman"/>
          <w:sz w:val="28"/>
          <w:szCs w:val="28"/>
          <w:lang w:eastAsia="ru-RU"/>
        </w:rPr>
        <w:t xml:space="preserve">ека </w:t>
      </w:r>
      <w:r>
        <w:rPr>
          <w:rFonts w:ascii="Times New Roman" w:eastAsia="Times New Roman" w:hAnsi="Times New Roman" w:cs="Times New Roman"/>
          <w:sz w:val="28"/>
          <w:szCs w:val="28"/>
          <w:lang w:eastAsia="ru-RU"/>
        </w:rPr>
        <w:t>(</w:t>
      </w:r>
      <w:r>
        <w:rPr>
          <w:rFonts w:ascii="Times New Roman" w:eastAsia="Calibri" w:hAnsi="Times New Roman" w:cs="Times New Roman"/>
          <w:sz w:val="28"/>
          <w:szCs w:val="28"/>
        </w:rPr>
        <w:t>В.Ф. Моргун [54],</w:t>
      </w:r>
      <w:r>
        <w:rPr>
          <w:rFonts w:ascii="Times New Roman" w:eastAsia="Times New Roman" w:hAnsi="Times New Roman" w:cs="Times New Roman"/>
          <w:sz w:val="28"/>
          <w:szCs w:val="28"/>
          <w:lang w:eastAsia="ru-RU"/>
        </w:rPr>
        <w:t xml:space="preserve"> В.Г. Левин [55], М.Г. </w:t>
      </w:r>
      <w:proofErr w:type="spellStart"/>
      <w:r>
        <w:rPr>
          <w:rFonts w:ascii="Times New Roman" w:eastAsia="Times New Roman" w:hAnsi="Times New Roman" w:cs="Times New Roman"/>
          <w:sz w:val="28"/>
          <w:szCs w:val="28"/>
          <w:lang w:eastAsia="ru-RU"/>
        </w:rPr>
        <w:t>Чепиков</w:t>
      </w:r>
      <w:proofErr w:type="spellEnd"/>
      <w:r>
        <w:rPr>
          <w:rFonts w:ascii="Times New Roman" w:eastAsia="Times New Roman" w:hAnsi="Times New Roman" w:cs="Times New Roman"/>
          <w:sz w:val="28"/>
          <w:szCs w:val="28"/>
          <w:lang w:eastAsia="ru-RU"/>
        </w:rPr>
        <w:t xml:space="preserve"> [17] и другие); об интеграции областей наук (Б.М. Кедров [56], О.М. </w:t>
      </w:r>
      <w:proofErr w:type="spellStart"/>
      <w:r>
        <w:rPr>
          <w:rFonts w:ascii="Times New Roman" w:eastAsia="Times New Roman" w:hAnsi="Times New Roman" w:cs="Times New Roman"/>
          <w:sz w:val="28"/>
          <w:szCs w:val="28"/>
          <w:lang w:eastAsia="ru-RU"/>
        </w:rPr>
        <w:t>Сичивица</w:t>
      </w:r>
      <w:proofErr w:type="spellEnd"/>
      <w:r>
        <w:rPr>
          <w:rFonts w:ascii="Times New Roman" w:eastAsia="Times New Roman" w:hAnsi="Times New Roman" w:cs="Times New Roman"/>
          <w:sz w:val="28"/>
          <w:szCs w:val="28"/>
          <w:lang w:eastAsia="ru-RU"/>
        </w:rPr>
        <w:t xml:space="preserve"> [57], </w:t>
      </w:r>
      <w:r>
        <w:rPr>
          <w:rFonts w:ascii="Times New Roman" w:eastAsia="Calibri" w:hAnsi="Times New Roman" w:cs="Times New Roman"/>
          <w:sz w:val="28"/>
          <w:szCs w:val="28"/>
        </w:rPr>
        <w:t xml:space="preserve">Г. </w:t>
      </w:r>
      <w:proofErr w:type="spellStart"/>
      <w:r>
        <w:rPr>
          <w:rFonts w:ascii="Times New Roman" w:eastAsia="Calibri" w:hAnsi="Times New Roman" w:cs="Times New Roman"/>
          <w:sz w:val="28"/>
          <w:szCs w:val="28"/>
        </w:rPr>
        <w:t>Павельциг</w:t>
      </w:r>
      <w:proofErr w:type="spellEnd"/>
      <w:r>
        <w:rPr>
          <w:rFonts w:ascii="Times New Roman" w:eastAsia="Calibri" w:hAnsi="Times New Roman" w:cs="Times New Roman"/>
          <w:sz w:val="28"/>
          <w:szCs w:val="28"/>
        </w:rPr>
        <w:t xml:space="preserve"> [58] и другие</w:t>
      </w:r>
      <w:r>
        <w:rPr>
          <w:rFonts w:ascii="Times New Roman" w:eastAsia="Times New Roman" w:hAnsi="Times New Roman" w:cs="Times New Roman"/>
          <w:sz w:val="28"/>
          <w:szCs w:val="28"/>
          <w:lang w:eastAsia="ru-RU"/>
        </w:rPr>
        <w:t>).</w:t>
      </w:r>
    </w:p>
    <w:p w14:paraId="509ED7DD" w14:textId="77777777" w:rsidR="00914ED2" w:rsidRDefault="00914ED2" w:rsidP="00FC2A88">
      <w:pPr>
        <w:widowControl w:val="0"/>
        <w:numPr>
          <w:ilvl w:val="0"/>
          <w:numId w:val="119"/>
        </w:numPr>
        <w:tabs>
          <w:tab w:val="left" w:pos="709"/>
        </w:tabs>
        <w:spacing w:after="0" w:line="240" w:lineRule="auto"/>
        <w:ind w:left="0" w:firstLine="45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психофизиологии и психологии: теория о целостной деятельности головного мозга (И.П. Павлов [59], И.М. Сеченов); теория взаимодействия анализаторов (П.К. Анохин [60],</w:t>
      </w:r>
      <w:r>
        <w:rPr>
          <w:rFonts w:ascii="Times New Roman" w:eastAsia="Calibri" w:hAnsi="Times New Roman" w:cs="Times New Roman"/>
          <w:sz w:val="28"/>
          <w:szCs w:val="28"/>
          <w:lang w:eastAsia="ru-RU"/>
        </w:rPr>
        <w:t xml:space="preserve"> В.М. Бехтерев [61]</w:t>
      </w:r>
      <w:r>
        <w:rPr>
          <w:rFonts w:ascii="Times New Roman" w:eastAsia="Times New Roman" w:hAnsi="Times New Roman" w:cs="Times New Roman"/>
          <w:sz w:val="28"/>
          <w:szCs w:val="28"/>
          <w:lang w:eastAsia="ru-RU"/>
        </w:rPr>
        <w:t xml:space="preserve">); теория поэтапного формирования умственных действий (Н.Ф. Талызина [62], П.Я. Гальперин [63]); теория ассоциативно-рефлекторной природы умственной деятельности (Ю.А. Самарин [64]); теория единства аффекта и интеллекта, ведущей роли обучения в развитии личности (Л.С. Выготский [65]); теория о двух тенденциях развития ребенка (Н.Н. </w:t>
      </w:r>
      <w:proofErr w:type="spellStart"/>
      <w:r>
        <w:rPr>
          <w:rFonts w:ascii="Times New Roman" w:eastAsia="Times New Roman" w:hAnsi="Times New Roman" w:cs="Times New Roman"/>
          <w:sz w:val="28"/>
          <w:szCs w:val="28"/>
          <w:lang w:eastAsia="ru-RU"/>
        </w:rPr>
        <w:t>Поддьяков</w:t>
      </w:r>
      <w:proofErr w:type="spellEnd"/>
      <w:r>
        <w:rPr>
          <w:rFonts w:ascii="Times New Roman" w:eastAsia="Times New Roman" w:hAnsi="Times New Roman" w:cs="Times New Roman"/>
          <w:sz w:val="28"/>
          <w:szCs w:val="28"/>
          <w:lang w:eastAsia="ru-RU"/>
        </w:rPr>
        <w:t xml:space="preserve"> [66]). </w:t>
      </w:r>
    </w:p>
    <w:p w14:paraId="78CC215B" w14:textId="77777777" w:rsidR="00914ED2" w:rsidRDefault="00914ED2" w:rsidP="00FC2A88">
      <w:pPr>
        <w:widowControl w:val="0"/>
        <w:numPr>
          <w:ilvl w:val="0"/>
          <w:numId w:val="119"/>
        </w:numPr>
        <w:tabs>
          <w:tab w:val="left" w:pos="709"/>
        </w:tabs>
        <w:spacing w:after="0" w:line="240" w:lineRule="auto"/>
        <w:ind w:left="0" w:firstLine="45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педагогике: </w:t>
      </w:r>
      <w:r>
        <w:rPr>
          <w:rFonts w:ascii="Times New Roman" w:eastAsia="Calibri" w:hAnsi="Times New Roman" w:cs="Times New Roman"/>
          <w:sz w:val="28"/>
          <w:szCs w:val="28"/>
        </w:rPr>
        <w:t>идеи интеграции научных знаний в обучении (Я.А. Коменский</w:t>
      </w:r>
      <w:r>
        <w:rPr>
          <w:rFonts w:ascii="Times New Roman" w:eastAsia="Calibri" w:hAnsi="Times New Roman" w:cs="Times New Roman"/>
          <w:sz w:val="28"/>
          <w:szCs w:val="28"/>
          <w:lang w:eastAsia="ru-RU"/>
        </w:rPr>
        <w:t>,</w:t>
      </w:r>
      <w:r>
        <w:rPr>
          <w:rFonts w:ascii="Times New Roman" w:eastAsia="Calibri" w:hAnsi="Times New Roman" w:cs="Times New Roman"/>
          <w:sz w:val="28"/>
          <w:szCs w:val="28"/>
        </w:rPr>
        <w:t xml:space="preserve"> Дж. Локк, Ж.-Ж. Руссо, И.Г. Песталоцци [67], В.О. Сухомлинский [68], </w:t>
      </w:r>
      <w:r>
        <w:rPr>
          <w:rFonts w:ascii="Times New Roman" w:eastAsia="Calibri" w:hAnsi="Times New Roman" w:cs="Times New Roman"/>
          <w:sz w:val="28"/>
          <w:szCs w:val="28"/>
          <w:lang w:eastAsia="ru-RU"/>
        </w:rPr>
        <w:t xml:space="preserve">А. </w:t>
      </w:r>
      <w:proofErr w:type="spellStart"/>
      <w:r>
        <w:rPr>
          <w:rFonts w:ascii="Times New Roman" w:eastAsia="Calibri" w:hAnsi="Times New Roman" w:cs="Times New Roman"/>
          <w:sz w:val="28"/>
          <w:szCs w:val="28"/>
          <w:lang w:eastAsia="ru-RU"/>
        </w:rPr>
        <w:t>Байтурсынов</w:t>
      </w:r>
      <w:proofErr w:type="spellEnd"/>
      <w:r>
        <w:rPr>
          <w:rFonts w:ascii="Times New Roman" w:eastAsia="Calibri" w:hAnsi="Times New Roman" w:cs="Times New Roman"/>
          <w:sz w:val="28"/>
          <w:szCs w:val="28"/>
          <w:lang w:eastAsia="ru-RU"/>
        </w:rPr>
        <w:t xml:space="preserve"> [69],</w:t>
      </w:r>
      <w:r>
        <w:rPr>
          <w:rFonts w:ascii="Times New Roman" w:eastAsia="Calibri" w:hAnsi="Times New Roman" w:cs="Times New Roman"/>
          <w:spacing w:val="-10"/>
          <w:sz w:val="28"/>
          <w:szCs w:val="28"/>
          <w:shd w:val="clear" w:color="auto" w:fill="FFFFFF"/>
          <w:lang w:val="kk-KZ"/>
        </w:rPr>
        <w:t xml:space="preserve"> М. Жумабаев,</w:t>
      </w:r>
      <w:r>
        <w:rPr>
          <w:rFonts w:ascii="Times New Roman" w:eastAsia="Calibri" w:hAnsi="Times New Roman" w:cs="Times New Roman"/>
          <w:sz w:val="28"/>
          <w:szCs w:val="28"/>
          <w:lang w:val="kk-KZ"/>
        </w:rPr>
        <w:t xml:space="preserve"> </w:t>
      </w:r>
      <w:r>
        <w:rPr>
          <w:rFonts w:ascii="Times New Roman" w:eastAsia="Calibri" w:hAnsi="Times New Roman" w:cs="Times New Roman"/>
          <w:spacing w:val="-10"/>
          <w:sz w:val="28"/>
          <w:szCs w:val="28"/>
          <w:shd w:val="clear" w:color="auto" w:fill="FFFFFF"/>
          <w:lang w:val="kk-KZ"/>
        </w:rPr>
        <w:t xml:space="preserve">М. Ауезов, Ж.Аймаутов </w:t>
      </w:r>
      <w:r>
        <w:rPr>
          <w:rFonts w:ascii="Times New Roman" w:eastAsia="Calibri" w:hAnsi="Times New Roman" w:cs="Times New Roman"/>
          <w:spacing w:val="-10"/>
          <w:sz w:val="28"/>
          <w:szCs w:val="28"/>
          <w:shd w:val="clear" w:color="auto" w:fill="FFFFFF"/>
        </w:rPr>
        <w:t>[70]</w:t>
      </w:r>
      <w:r>
        <w:rPr>
          <w:rFonts w:ascii="Times New Roman" w:eastAsia="Calibri" w:hAnsi="Times New Roman" w:cs="Times New Roman"/>
          <w:sz w:val="28"/>
          <w:szCs w:val="28"/>
          <w:lang w:eastAsia="ru-RU"/>
        </w:rPr>
        <w:t xml:space="preserve"> и другие</w:t>
      </w:r>
      <w:r>
        <w:rPr>
          <w:rFonts w:ascii="Times New Roman" w:eastAsia="Calibri" w:hAnsi="Times New Roman" w:cs="Times New Roman"/>
          <w:sz w:val="28"/>
          <w:szCs w:val="28"/>
        </w:rPr>
        <w:t xml:space="preserve">); </w:t>
      </w:r>
      <w:bookmarkStart w:id="14" w:name="_Hlk181902165"/>
      <w:r>
        <w:rPr>
          <w:rFonts w:ascii="Times New Roman" w:eastAsia="Calibri" w:hAnsi="Times New Roman" w:cs="Times New Roman"/>
          <w:sz w:val="28"/>
          <w:szCs w:val="28"/>
        </w:rPr>
        <w:t xml:space="preserve">интеграционные процессы в педагогической теории и практики (В.С. Безрукова [18]); </w:t>
      </w:r>
      <w:r>
        <w:rPr>
          <w:rFonts w:ascii="Times New Roman" w:eastAsia="Calibri" w:hAnsi="Times New Roman" w:cs="Times New Roman"/>
          <w:sz w:val="28"/>
          <w:szCs w:val="28"/>
          <w:shd w:val="clear" w:color="auto" w:fill="FFFFFF"/>
        </w:rPr>
        <w:t>проблема интеграции содержания образовательного процесса в теории и практике начального обучения</w:t>
      </w:r>
      <w:r>
        <w:rPr>
          <w:rFonts w:ascii="Times New Roman" w:eastAsia="Calibri" w:hAnsi="Times New Roman" w:cs="Times New Roman"/>
          <w:sz w:val="28"/>
          <w:szCs w:val="28"/>
        </w:rPr>
        <w:t xml:space="preserve"> (Е.Ю. Сухаревская [25]); концепция интеграции общего профессионального образования (М.Н. </w:t>
      </w:r>
      <w:proofErr w:type="spellStart"/>
      <w:r>
        <w:rPr>
          <w:rFonts w:ascii="Times New Roman" w:eastAsia="Calibri" w:hAnsi="Times New Roman" w:cs="Times New Roman"/>
          <w:sz w:val="28"/>
          <w:szCs w:val="28"/>
        </w:rPr>
        <w:t>Берулава</w:t>
      </w:r>
      <w:proofErr w:type="spellEnd"/>
      <w:r>
        <w:rPr>
          <w:rFonts w:ascii="Times New Roman" w:eastAsia="Calibri" w:hAnsi="Times New Roman" w:cs="Times New Roman"/>
          <w:sz w:val="28"/>
          <w:szCs w:val="28"/>
        </w:rPr>
        <w:t xml:space="preserve"> [19]); концепция интегрированного содержания начального профессионального образования (Л.Д. Федотова [71]); логико-содержательные основы и нормативные схемы педагогической интеграции (Ю.С. </w:t>
      </w:r>
      <w:proofErr w:type="spellStart"/>
      <w:r>
        <w:rPr>
          <w:rFonts w:ascii="Times New Roman" w:eastAsia="Calibri" w:hAnsi="Times New Roman" w:cs="Times New Roman"/>
          <w:sz w:val="28"/>
          <w:szCs w:val="28"/>
        </w:rPr>
        <w:t>Тюнников</w:t>
      </w:r>
      <w:proofErr w:type="spellEnd"/>
      <w:r>
        <w:rPr>
          <w:rFonts w:ascii="Times New Roman" w:eastAsia="Calibri" w:hAnsi="Times New Roman" w:cs="Times New Roman"/>
          <w:sz w:val="28"/>
          <w:szCs w:val="28"/>
        </w:rPr>
        <w:t xml:space="preserve"> [72]);</w:t>
      </w:r>
      <w:r>
        <w:rPr>
          <w:rFonts w:ascii="Times New Roman" w:eastAsia="Calibri" w:hAnsi="Times New Roman" w:cs="Times New Roman"/>
        </w:rPr>
        <w:t xml:space="preserve"> </w:t>
      </w:r>
      <w:r>
        <w:rPr>
          <w:rFonts w:ascii="Times New Roman" w:eastAsia="Calibri" w:hAnsi="Times New Roman" w:cs="Times New Roman"/>
          <w:sz w:val="28"/>
          <w:szCs w:val="28"/>
        </w:rPr>
        <w:t>теория интеграции образования (А.Я. Данилюк [73]).</w:t>
      </w:r>
      <w:bookmarkEnd w:id="14"/>
    </w:p>
    <w:p w14:paraId="4A28ABBA" w14:textId="77777777" w:rsidR="00914ED2" w:rsidRDefault="00914ED2" w:rsidP="00707AB1">
      <w:pPr>
        <w:widowControl w:val="0"/>
        <w:spacing w:after="0" w:line="24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Теоретическую базу исследования</w:t>
      </w:r>
      <w:r>
        <w:rPr>
          <w:rFonts w:ascii="Times New Roman" w:eastAsia="Times New Roman" w:hAnsi="Times New Roman" w:cs="Times New Roman"/>
          <w:sz w:val="28"/>
          <w:szCs w:val="28"/>
          <w:lang w:eastAsia="ru-RU"/>
        </w:rPr>
        <w:t xml:space="preserve"> составляют теории, в которых обоснованы научные подходы:</w:t>
      </w:r>
    </w:p>
    <w:p w14:paraId="1550C83A" w14:textId="77777777" w:rsidR="00914ED2" w:rsidRDefault="00914ED2" w:rsidP="00FC2A88">
      <w:pPr>
        <w:widowControl w:val="0"/>
        <w:numPr>
          <w:ilvl w:val="0"/>
          <w:numId w:val="120"/>
        </w:numPr>
        <w:tabs>
          <w:tab w:val="left" w:pos="851"/>
        </w:tabs>
        <w:spacing w:after="0" w:line="240" w:lineRule="auto"/>
        <w:ind w:left="0" w:firstLine="45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системный (И.В. </w:t>
      </w:r>
      <w:proofErr w:type="spellStart"/>
      <w:r>
        <w:rPr>
          <w:rFonts w:ascii="Times New Roman" w:eastAsia="Calibri" w:hAnsi="Times New Roman" w:cs="Times New Roman"/>
          <w:sz w:val="28"/>
          <w:szCs w:val="28"/>
        </w:rPr>
        <w:t>Блауберг</w:t>
      </w:r>
      <w:proofErr w:type="spellEnd"/>
      <w:r>
        <w:rPr>
          <w:rFonts w:ascii="Times New Roman" w:eastAsia="Calibri" w:hAnsi="Times New Roman" w:cs="Times New Roman"/>
          <w:sz w:val="28"/>
          <w:szCs w:val="28"/>
        </w:rPr>
        <w:t>, В.Н. Садовский, Э.Г. Юдин [74]);</w:t>
      </w:r>
    </w:p>
    <w:p w14:paraId="571E21C0" w14:textId="77777777" w:rsidR="00914ED2" w:rsidRDefault="00914ED2" w:rsidP="00FC2A88">
      <w:pPr>
        <w:widowControl w:val="0"/>
        <w:numPr>
          <w:ilvl w:val="0"/>
          <w:numId w:val="120"/>
        </w:numPr>
        <w:tabs>
          <w:tab w:val="left" w:pos="851"/>
        </w:tabs>
        <w:spacing w:after="0" w:line="240" w:lineRule="auto"/>
        <w:ind w:left="0" w:firstLine="45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деятельностный (А.Н. Леонтьев [75], Г.П. Щедровицкий [76]);</w:t>
      </w:r>
    </w:p>
    <w:p w14:paraId="3A01A3EF" w14:textId="77777777" w:rsidR="00914ED2" w:rsidRDefault="00914ED2" w:rsidP="00FC2A88">
      <w:pPr>
        <w:widowControl w:val="0"/>
        <w:numPr>
          <w:ilvl w:val="0"/>
          <w:numId w:val="120"/>
        </w:numPr>
        <w:tabs>
          <w:tab w:val="left" w:pos="851"/>
        </w:tabs>
        <w:spacing w:after="0" w:line="240" w:lineRule="auto"/>
        <w:ind w:left="0" w:firstLine="45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личностно-ориентированный (В.В. Сериков [77], И.С. </w:t>
      </w:r>
      <w:proofErr w:type="spellStart"/>
      <w:r>
        <w:rPr>
          <w:rFonts w:ascii="Times New Roman" w:eastAsia="Calibri" w:hAnsi="Times New Roman" w:cs="Times New Roman"/>
          <w:sz w:val="28"/>
          <w:szCs w:val="28"/>
        </w:rPr>
        <w:t>Якиманская</w:t>
      </w:r>
      <w:proofErr w:type="spellEnd"/>
      <w:r>
        <w:rPr>
          <w:rFonts w:ascii="Times New Roman" w:eastAsia="Calibri" w:hAnsi="Times New Roman" w:cs="Times New Roman"/>
          <w:sz w:val="28"/>
          <w:szCs w:val="28"/>
        </w:rPr>
        <w:t xml:space="preserve"> [78]);</w:t>
      </w:r>
    </w:p>
    <w:p w14:paraId="6BFAD1DA" w14:textId="77777777" w:rsidR="00914ED2" w:rsidRDefault="00914ED2" w:rsidP="00FC2A88">
      <w:pPr>
        <w:widowControl w:val="0"/>
        <w:numPr>
          <w:ilvl w:val="0"/>
          <w:numId w:val="120"/>
        </w:numPr>
        <w:tabs>
          <w:tab w:val="left" w:pos="851"/>
        </w:tabs>
        <w:spacing w:after="0" w:line="240" w:lineRule="auto"/>
        <w:ind w:left="0" w:firstLine="454"/>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компетентностный</w:t>
      </w:r>
      <w:proofErr w:type="spellEnd"/>
      <w:r>
        <w:rPr>
          <w:rFonts w:ascii="Times New Roman" w:eastAsia="Calibri" w:hAnsi="Times New Roman" w:cs="Times New Roman"/>
          <w:sz w:val="28"/>
          <w:szCs w:val="28"/>
        </w:rPr>
        <w:t xml:space="preserve"> (А.В. </w:t>
      </w:r>
      <w:proofErr w:type="spellStart"/>
      <w:r>
        <w:rPr>
          <w:rFonts w:ascii="Times New Roman" w:eastAsia="Calibri" w:hAnsi="Times New Roman" w:cs="Times New Roman"/>
          <w:sz w:val="28"/>
          <w:szCs w:val="28"/>
        </w:rPr>
        <w:t>Хуторский</w:t>
      </w:r>
      <w:proofErr w:type="spellEnd"/>
      <w:r>
        <w:rPr>
          <w:rFonts w:ascii="Times New Roman" w:eastAsia="Calibri" w:hAnsi="Times New Roman" w:cs="Times New Roman"/>
          <w:sz w:val="28"/>
          <w:szCs w:val="28"/>
        </w:rPr>
        <w:t xml:space="preserve"> [79], И.А. Зимняя [80], В.А. </w:t>
      </w:r>
      <w:proofErr w:type="spellStart"/>
      <w:r>
        <w:rPr>
          <w:rFonts w:ascii="Times New Roman" w:eastAsia="Calibri" w:hAnsi="Times New Roman" w:cs="Times New Roman"/>
          <w:sz w:val="28"/>
          <w:szCs w:val="28"/>
        </w:rPr>
        <w:t>Болотов</w:t>
      </w:r>
      <w:proofErr w:type="spellEnd"/>
      <w:r>
        <w:rPr>
          <w:rFonts w:ascii="Times New Roman" w:eastAsia="Calibri" w:hAnsi="Times New Roman" w:cs="Times New Roman"/>
          <w:sz w:val="28"/>
          <w:szCs w:val="28"/>
        </w:rPr>
        <w:t xml:space="preserve"> [81], В.И. </w:t>
      </w:r>
      <w:proofErr w:type="spellStart"/>
      <w:r>
        <w:rPr>
          <w:rFonts w:ascii="Times New Roman" w:eastAsia="Calibri" w:hAnsi="Times New Roman" w:cs="Times New Roman"/>
          <w:sz w:val="28"/>
          <w:szCs w:val="28"/>
        </w:rPr>
        <w:t>Байденко</w:t>
      </w:r>
      <w:proofErr w:type="spellEnd"/>
      <w:r>
        <w:rPr>
          <w:rFonts w:ascii="Times New Roman" w:eastAsia="Calibri" w:hAnsi="Times New Roman" w:cs="Times New Roman"/>
          <w:sz w:val="28"/>
          <w:szCs w:val="28"/>
        </w:rPr>
        <w:t xml:space="preserve"> [82]); </w:t>
      </w:r>
    </w:p>
    <w:p w14:paraId="105183B8" w14:textId="77777777" w:rsidR="00914ED2" w:rsidRDefault="00914ED2" w:rsidP="00FC2A88">
      <w:pPr>
        <w:widowControl w:val="0"/>
        <w:numPr>
          <w:ilvl w:val="0"/>
          <w:numId w:val="120"/>
        </w:numPr>
        <w:tabs>
          <w:tab w:val="left" w:pos="851"/>
        </w:tabs>
        <w:spacing w:after="0" w:line="240" w:lineRule="auto"/>
        <w:ind w:left="0" w:firstLine="454"/>
        <w:contextualSpacing/>
        <w:jc w:val="both"/>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rPr>
        <w:t xml:space="preserve">интегрированный (В.С. Безрукова [18], М.Н. </w:t>
      </w:r>
      <w:proofErr w:type="spellStart"/>
      <w:r>
        <w:rPr>
          <w:rFonts w:ascii="Times New Roman" w:eastAsia="Calibri" w:hAnsi="Times New Roman" w:cs="Times New Roman"/>
          <w:sz w:val="28"/>
          <w:szCs w:val="28"/>
        </w:rPr>
        <w:t>Берулава</w:t>
      </w:r>
      <w:proofErr w:type="spellEnd"/>
      <w:r>
        <w:rPr>
          <w:rFonts w:ascii="Times New Roman" w:eastAsia="Calibri" w:hAnsi="Times New Roman" w:cs="Times New Roman"/>
          <w:sz w:val="28"/>
          <w:szCs w:val="28"/>
        </w:rPr>
        <w:t xml:space="preserve"> [19], Н.К. Чапаев [22], Е.Ю. Сухаревская [25], В.В. Левченко [30]).</w:t>
      </w:r>
    </w:p>
    <w:bookmarkEnd w:id="13"/>
    <w:p w14:paraId="3CAE6961" w14:textId="77777777" w:rsidR="0098668C" w:rsidRDefault="0098668C" w:rsidP="00707AB1">
      <w:pPr>
        <w:widowControl w:val="0"/>
        <w:spacing w:after="0" w:line="240" w:lineRule="auto"/>
        <w:ind w:firstLine="45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8"/>
          <w:szCs w:val="28"/>
          <w:lang w:eastAsia="ru-RU"/>
        </w:rPr>
        <w:t xml:space="preserve">Методы исследования: </w:t>
      </w:r>
    </w:p>
    <w:p w14:paraId="0A0D8409" w14:textId="77777777" w:rsidR="0098668C" w:rsidRDefault="0098668C" w:rsidP="00FC2A88">
      <w:pPr>
        <w:widowControl w:val="0"/>
        <w:numPr>
          <w:ilvl w:val="0"/>
          <w:numId w:val="121"/>
        </w:numPr>
        <w:spacing w:after="0" w:line="240" w:lineRule="auto"/>
        <w:ind w:left="0" w:firstLine="454"/>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8"/>
          <w:szCs w:val="28"/>
          <w:lang w:eastAsia="ru-RU"/>
        </w:rPr>
        <w:t>теоретические - анализ философской, теоретико-методологической, психолого-педагогической, справочной литературы по проблеме исследования и нормативно-правовой документации в области образования РК, методы обобщения и систематизации, контент-анализ, моделирование;</w:t>
      </w:r>
    </w:p>
    <w:p w14:paraId="438EFFEC" w14:textId="3B7BF00F" w:rsidR="0098668C" w:rsidRDefault="0098668C" w:rsidP="00FC2A88">
      <w:pPr>
        <w:widowControl w:val="0"/>
        <w:numPr>
          <w:ilvl w:val="0"/>
          <w:numId w:val="121"/>
        </w:numPr>
        <w:spacing w:after="0" w:line="240" w:lineRule="auto"/>
        <w:ind w:left="0" w:firstLine="45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эмпирические - комплекс психолого-педагогических методов: анкетирование, тестирование, </w:t>
      </w:r>
      <w:r w:rsidR="007625CB">
        <w:rPr>
          <w:rFonts w:ascii="Times New Roman" w:eastAsia="Times New Roman" w:hAnsi="Times New Roman" w:cs="Times New Roman"/>
          <w:sz w:val="28"/>
          <w:szCs w:val="28"/>
          <w:lang w:eastAsia="ru-RU"/>
        </w:rPr>
        <w:t xml:space="preserve">педагогическое </w:t>
      </w:r>
      <w:r>
        <w:rPr>
          <w:rFonts w:ascii="Times New Roman" w:eastAsia="Times New Roman" w:hAnsi="Times New Roman" w:cs="Times New Roman"/>
          <w:sz w:val="28"/>
          <w:szCs w:val="28"/>
          <w:lang w:eastAsia="ru-RU"/>
        </w:rPr>
        <w:t>наблюдение, анализ продуктов деятельности, педагогический эксперимент.</w:t>
      </w:r>
    </w:p>
    <w:p w14:paraId="5FFCD27B" w14:textId="6988E033" w:rsidR="0098668C" w:rsidRDefault="0098668C" w:rsidP="00FC2A88">
      <w:pPr>
        <w:widowControl w:val="0"/>
        <w:numPr>
          <w:ilvl w:val="0"/>
          <w:numId w:val="121"/>
        </w:numPr>
        <w:spacing w:after="0" w:line="240" w:lineRule="auto"/>
        <w:ind w:left="0" w:firstLine="454"/>
        <w:contextualSpacing/>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sz w:val="28"/>
          <w:szCs w:val="28"/>
          <w:lang w:eastAsia="ru-RU"/>
        </w:rPr>
        <w:t>методы математической статистики: качественный и количественный анализ статистических параметров, метод визуализации данных.</w:t>
      </w:r>
    </w:p>
    <w:p w14:paraId="1B38FD6D" w14:textId="1FFFB8DB" w:rsidR="00F7779A" w:rsidRDefault="00914ED2" w:rsidP="00707AB1">
      <w:pPr>
        <w:widowControl w:val="0"/>
        <w:spacing w:after="0" w:line="24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Источниками исследования явились </w:t>
      </w:r>
      <w:bookmarkStart w:id="15" w:name="_Hlk116895225"/>
      <w:r w:rsidR="00F7779A" w:rsidRPr="00F7779A">
        <w:rPr>
          <w:rFonts w:ascii="Times New Roman" w:eastAsia="Times New Roman" w:hAnsi="Times New Roman" w:cs="Times New Roman"/>
          <w:sz w:val="28"/>
          <w:szCs w:val="28"/>
          <w:lang w:eastAsia="ru-RU"/>
        </w:rPr>
        <w:t xml:space="preserve">официальные правительственные материалы и нормативно-правовые документы РК в области образования;  философские, психолого-педагогические труды казахстанских, российских, зарубежных ученых, определяющие сущность и содержание исследуемой проблемы; философские, психолого-педагогические, энциклопедические словари, справочники, монографии; материалы, </w:t>
      </w:r>
      <w:r w:rsidR="00303905" w:rsidRPr="00303905">
        <w:rPr>
          <w:rFonts w:ascii="Times New Roman" w:eastAsia="Times New Roman" w:hAnsi="Times New Roman" w:cs="Times New Roman"/>
          <w:sz w:val="28"/>
          <w:szCs w:val="28"/>
          <w:lang w:eastAsia="ru-RU"/>
        </w:rPr>
        <w:t>опубликованные в сборниках научно-практических конференций разного уровня</w:t>
      </w:r>
      <w:r w:rsidR="00F7779A" w:rsidRPr="00F7779A">
        <w:rPr>
          <w:rFonts w:ascii="Times New Roman" w:eastAsia="Times New Roman" w:hAnsi="Times New Roman" w:cs="Times New Roman"/>
          <w:sz w:val="28"/>
          <w:szCs w:val="28"/>
          <w:lang w:eastAsia="ru-RU"/>
        </w:rPr>
        <w:t>; учебные и учебно-методические пособия по проблеме исследования.</w:t>
      </w:r>
    </w:p>
    <w:bookmarkEnd w:id="15"/>
    <w:p w14:paraId="1AA2E28F" w14:textId="697640F2" w:rsidR="00914ED2" w:rsidRPr="00D304D0" w:rsidRDefault="00914ED2" w:rsidP="00707AB1">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b/>
          <w:sz w:val="28"/>
          <w:szCs w:val="28"/>
          <w:lang w:eastAsia="ru-RU"/>
        </w:rPr>
      </w:pPr>
      <w:r w:rsidRPr="00D304D0">
        <w:rPr>
          <w:rFonts w:ascii="Times New Roman" w:eastAsia="Times New Roman" w:hAnsi="Times New Roman" w:cs="Times New Roman"/>
          <w:b/>
          <w:sz w:val="28"/>
          <w:szCs w:val="28"/>
          <w:lang w:eastAsia="ru-RU"/>
        </w:rPr>
        <w:t>Исследование проводилось с 2018 по 202</w:t>
      </w:r>
      <w:r w:rsidR="00707AB1" w:rsidRPr="00D304D0">
        <w:rPr>
          <w:rFonts w:ascii="Times New Roman" w:eastAsia="Times New Roman" w:hAnsi="Times New Roman" w:cs="Times New Roman"/>
          <w:b/>
          <w:sz w:val="28"/>
          <w:szCs w:val="28"/>
          <w:lang w:eastAsia="ru-RU"/>
        </w:rPr>
        <w:t>4</w:t>
      </w:r>
      <w:r w:rsidRPr="00D304D0">
        <w:rPr>
          <w:rFonts w:ascii="Times New Roman" w:eastAsia="Times New Roman" w:hAnsi="Times New Roman" w:cs="Times New Roman"/>
          <w:b/>
          <w:sz w:val="28"/>
          <w:szCs w:val="28"/>
          <w:lang w:eastAsia="ru-RU"/>
        </w:rPr>
        <w:t xml:space="preserve"> год в три этапа:</w:t>
      </w:r>
    </w:p>
    <w:p w14:paraId="1262E0C5" w14:textId="063DB4F9" w:rsidR="00F7779A" w:rsidRPr="00B90549" w:rsidRDefault="00F7779A" w:rsidP="00707AB1">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b/>
          <w:sz w:val="28"/>
          <w:szCs w:val="28"/>
          <w:lang w:eastAsia="ru-RU"/>
        </w:rPr>
        <w:t>Первый этап (2018 – 20</w:t>
      </w:r>
      <w:r w:rsidR="00707AB1" w:rsidRPr="00D304D0">
        <w:rPr>
          <w:rFonts w:ascii="Times New Roman" w:eastAsia="Times New Roman" w:hAnsi="Times New Roman" w:cs="Times New Roman"/>
          <w:b/>
          <w:sz w:val="28"/>
          <w:szCs w:val="28"/>
          <w:lang w:eastAsia="ru-RU"/>
        </w:rPr>
        <w:t>20</w:t>
      </w:r>
      <w:r w:rsidRPr="00D304D0">
        <w:rPr>
          <w:rFonts w:ascii="Times New Roman" w:eastAsia="Times New Roman" w:hAnsi="Times New Roman" w:cs="Times New Roman"/>
          <w:b/>
          <w:sz w:val="28"/>
          <w:szCs w:val="28"/>
          <w:lang w:eastAsia="ru-RU"/>
        </w:rPr>
        <w:t xml:space="preserve"> гг.) - поисково-теоретический</w:t>
      </w:r>
      <w:r w:rsidRPr="00D304D0">
        <w:rPr>
          <w:rFonts w:ascii="Times New Roman" w:eastAsia="Times New Roman" w:hAnsi="Times New Roman" w:cs="Times New Roman"/>
          <w:sz w:val="28"/>
          <w:szCs w:val="28"/>
          <w:lang w:eastAsia="ru-RU"/>
        </w:rPr>
        <w:t>. На этом этапе проведен научно-</w:t>
      </w:r>
      <w:r w:rsidRPr="00B90549">
        <w:rPr>
          <w:rFonts w:ascii="Times New Roman" w:eastAsia="Times New Roman" w:hAnsi="Times New Roman" w:cs="Times New Roman"/>
          <w:sz w:val="28"/>
          <w:szCs w:val="28"/>
          <w:lang w:eastAsia="ru-RU"/>
        </w:rPr>
        <w:t xml:space="preserve">теоретический анализ философской, теоретико-методологической, психолого-педагогической, справочной литературы по проблеме исследования и нормативно-правовой документации в области образования; определены основные направления диссертационного исследования; сформулирован научный аппарат исследования. </w:t>
      </w:r>
      <w:r w:rsidR="0063192D" w:rsidRPr="00B90549">
        <w:rPr>
          <w:rFonts w:ascii="Times New Roman" w:eastAsia="Times New Roman" w:hAnsi="Times New Roman" w:cs="Times New Roman"/>
          <w:sz w:val="28"/>
          <w:szCs w:val="28"/>
          <w:lang w:eastAsia="ru-RU"/>
        </w:rPr>
        <w:t>Разработана теоретическая модель подготовки будущих учителей к интегрированному обучению в начальной школе</w:t>
      </w:r>
      <w:r w:rsidRPr="00B90549">
        <w:rPr>
          <w:rFonts w:ascii="Times New Roman" w:eastAsia="Times New Roman" w:hAnsi="Times New Roman" w:cs="Times New Roman"/>
          <w:sz w:val="28"/>
          <w:szCs w:val="28"/>
          <w:lang w:eastAsia="ru-RU"/>
        </w:rPr>
        <w:t xml:space="preserve">. </w:t>
      </w:r>
      <w:r w:rsidR="007625CB" w:rsidRPr="00B90549">
        <w:rPr>
          <w:rFonts w:ascii="Times New Roman" w:eastAsia="Times New Roman" w:hAnsi="Times New Roman" w:cs="Times New Roman"/>
          <w:sz w:val="28"/>
          <w:szCs w:val="28"/>
          <w:lang w:eastAsia="ru-RU"/>
        </w:rPr>
        <w:t>Обоснованы и</w:t>
      </w:r>
      <w:r w:rsidR="0063192D" w:rsidRPr="00B90549">
        <w:rPr>
          <w:rFonts w:ascii="Times New Roman" w:eastAsia="Times New Roman" w:hAnsi="Times New Roman" w:cs="Times New Roman"/>
          <w:sz w:val="28"/>
          <w:szCs w:val="28"/>
          <w:lang w:eastAsia="ru-RU"/>
        </w:rPr>
        <w:t xml:space="preserve"> </w:t>
      </w:r>
      <w:r w:rsidR="00D304D0" w:rsidRPr="00B90549">
        <w:rPr>
          <w:rFonts w:ascii="Times New Roman" w:eastAsia="Times New Roman" w:hAnsi="Times New Roman" w:cs="Times New Roman"/>
          <w:sz w:val="28"/>
          <w:szCs w:val="28"/>
          <w:lang w:eastAsia="ru-RU"/>
        </w:rPr>
        <w:t>определены критерии</w:t>
      </w:r>
      <w:r w:rsidR="007625CB" w:rsidRPr="00B90549">
        <w:rPr>
          <w:rFonts w:ascii="Times New Roman" w:eastAsia="Times New Roman" w:hAnsi="Times New Roman" w:cs="Times New Roman"/>
          <w:sz w:val="28"/>
          <w:szCs w:val="28"/>
          <w:lang w:eastAsia="ru-RU"/>
        </w:rPr>
        <w:t xml:space="preserve"> </w:t>
      </w:r>
      <w:r w:rsidRPr="00B90549">
        <w:rPr>
          <w:rFonts w:ascii="Times New Roman" w:eastAsia="Times New Roman" w:hAnsi="Times New Roman" w:cs="Times New Roman"/>
          <w:sz w:val="28"/>
          <w:szCs w:val="28"/>
          <w:lang w:eastAsia="ru-RU"/>
        </w:rPr>
        <w:t>и</w:t>
      </w:r>
      <w:r w:rsidR="007625CB" w:rsidRPr="00B90549">
        <w:rPr>
          <w:rFonts w:ascii="Times New Roman" w:eastAsia="Times New Roman" w:hAnsi="Times New Roman" w:cs="Times New Roman"/>
          <w:sz w:val="28"/>
          <w:szCs w:val="28"/>
          <w:lang w:eastAsia="ru-RU"/>
        </w:rPr>
        <w:t xml:space="preserve"> </w:t>
      </w:r>
      <w:r w:rsidRPr="00B90549">
        <w:rPr>
          <w:rFonts w:ascii="Times New Roman" w:eastAsia="Times New Roman" w:hAnsi="Times New Roman" w:cs="Times New Roman"/>
          <w:sz w:val="28"/>
          <w:szCs w:val="28"/>
          <w:lang w:eastAsia="ru-RU"/>
        </w:rPr>
        <w:t>показатели готовности будущих учителей к интегрированному обучению в начальной школе.</w:t>
      </w:r>
    </w:p>
    <w:p w14:paraId="7655967E" w14:textId="6B1EECE6" w:rsidR="00F7779A" w:rsidRPr="00B90549" w:rsidRDefault="00F7779A" w:rsidP="00707AB1">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sz w:val="28"/>
          <w:szCs w:val="28"/>
          <w:lang w:eastAsia="ru-RU"/>
        </w:rPr>
      </w:pPr>
      <w:r w:rsidRPr="00B90549">
        <w:rPr>
          <w:rFonts w:ascii="Times New Roman" w:eastAsia="Times New Roman" w:hAnsi="Times New Roman" w:cs="Times New Roman"/>
          <w:b/>
          <w:sz w:val="28"/>
          <w:szCs w:val="28"/>
          <w:lang w:eastAsia="ru-RU"/>
        </w:rPr>
        <w:t>Второй этап (20</w:t>
      </w:r>
      <w:r w:rsidR="00707AB1" w:rsidRPr="00B90549">
        <w:rPr>
          <w:rFonts w:ascii="Times New Roman" w:eastAsia="Times New Roman" w:hAnsi="Times New Roman" w:cs="Times New Roman"/>
          <w:b/>
          <w:sz w:val="28"/>
          <w:szCs w:val="28"/>
          <w:lang w:eastAsia="ru-RU"/>
        </w:rPr>
        <w:t>21</w:t>
      </w:r>
      <w:r w:rsidRPr="00B90549">
        <w:rPr>
          <w:rFonts w:ascii="Times New Roman" w:eastAsia="Times New Roman" w:hAnsi="Times New Roman" w:cs="Times New Roman"/>
          <w:b/>
          <w:sz w:val="28"/>
          <w:szCs w:val="28"/>
          <w:lang w:eastAsia="ru-RU"/>
        </w:rPr>
        <w:t>-202</w:t>
      </w:r>
      <w:r w:rsidR="00707AB1" w:rsidRPr="00B90549">
        <w:rPr>
          <w:rFonts w:ascii="Times New Roman" w:eastAsia="Times New Roman" w:hAnsi="Times New Roman" w:cs="Times New Roman"/>
          <w:b/>
          <w:sz w:val="28"/>
          <w:szCs w:val="28"/>
          <w:lang w:eastAsia="ru-RU"/>
        </w:rPr>
        <w:t xml:space="preserve">3 </w:t>
      </w:r>
      <w:r w:rsidRPr="00B90549">
        <w:rPr>
          <w:rFonts w:ascii="Times New Roman" w:eastAsia="Times New Roman" w:hAnsi="Times New Roman" w:cs="Times New Roman"/>
          <w:b/>
          <w:sz w:val="28"/>
          <w:szCs w:val="28"/>
          <w:lang w:eastAsia="ru-RU"/>
        </w:rPr>
        <w:t>гг.) - экспериментальный</w:t>
      </w:r>
      <w:r w:rsidRPr="00B90549">
        <w:rPr>
          <w:rFonts w:ascii="Times New Roman" w:eastAsia="Times New Roman" w:hAnsi="Times New Roman" w:cs="Times New Roman"/>
          <w:sz w:val="28"/>
          <w:szCs w:val="28"/>
          <w:lang w:eastAsia="ru-RU"/>
        </w:rPr>
        <w:t xml:space="preserve">. </w:t>
      </w:r>
      <w:r w:rsidR="0063192D" w:rsidRPr="00B90549">
        <w:rPr>
          <w:rFonts w:ascii="Times New Roman" w:eastAsia="Times New Roman" w:hAnsi="Times New Roman" w:cs="Times New Roman"/>
          <w:bCs/>
          <w:sz w:val="28"/>
          <w:szCs w:val="28"/>
          <w:lang w:eastAsia="ru-RU"/>
        </w:rPr>
        <w:t xml:space="preserve">Выявлены возможности педагогического процесса вуза по подготовке будущих учителей </w:t>
      </w:r>
      <w:r w:rsidR="0063192D" w:rsidRPr="00B90549">
        <w:rPr>
          <w:rFonts w:ascii="Times New Roman" w:eastAsia="Times New Roman" w:hAnsi="Times New Roman" w:cs="Times New Roman"/>
          <w:sz w:val="28"/>
          <w:szCs w:val="28"/>
          <w:lang w:eastAsia="ru-RU"/>
        </w:rPr>
        <w:t xml:space="preserve">к интегрированному обучению в начальной школе. </w:t>
      </w:r>
      <w:r w:rsidRPr="00B90549">
        <w:rPr>
          <w:rFonts w:ascii="Times New Roman" w:eastAsia="Times New Roman" w:hAnsi="Times New Roman" w:cs="Times New Roman"/>
          <w:sz w:val="28"/>
          <w:szCs w:val="28"/>
          <w:lang w:eastAsia="ru-RU"/>
        </w:rPr>
        <w:t>Проведена опытно-педагогическая работа по формированию готовности будущих учителей к интегрированному обучению в начальной школе и выявлена ее результативность.</w:t>
      </w:r>
    </w:p>
    <w:p w14:paraId="4C7B5111" w14:textId="507DABFE" w:rsidR="00F7779A" w:rsidRPr="00F7779A" w:rsidRDefault="00F7779A" w:rsidP="00707AB1">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sz w:val="28"/>
          <w:szCs w:val="28"/>
          <w:lang w:eastAsia="ru-RU"/>
        </w:rPr>
      </w:pPr>
      <w:r w:rsidRPr="00B90549">
        <w:rPr>
          <w:rFonts w:ascii="Times New Roman" w:eastAsia="Times New Roman" w:hAnsi="Times New Roman" w:cs="Times New Roman"/>
          <w:b/>
          <w:sz w:val="28"/>
          <w:szCs w:val="28"/>
          <w:lang w:eastAsia="ru-RU"/>
        </w:rPr>
        <w:t>Третий этап (202</w:t>
      </w:r>
      <w:r w:rsidR="00707AB1" w:rsidRPr="00B90549">
        <w:rPr>
          <w:rFonts w:ascii="Times New Roman" w:eastAsia="Times New Roman" w:hAnsi="Times New Roman" w:cs="Times New Roman"/>
          <w:b/>
          <w:sz w:val="28"/>
          <w:szCs w:val="28"/>
          <w:lang w:eastAsia="ru-RU"/>
        </w:rPr>
        <w:t>3</w:t>
      </w:r>
      <w:r w:rsidRPr="00B90549">
        <w:rPr>
          <w:rFonts w:ascii="Times New Roman" w:eastAsia="Times New Roman" w:hAnsi="Times New Roman" w:cs="Times New Roman"/>
          <w:b/>
          <w:sz w:val="28"/>
          <w:szCs w:val="28"/>
          <w:lang w:eastAsia="ru-RU"/>
        </w:rPr>
        <w:t>-202</w:t>
      </w:r>
      <w:r w:rsidR="00707AB1" w:rsidRPr="00B90549">
        <w:rPr>
          <w:rFonts w:ascii="Times New Roman" w:eastAsia="Times New Roman" w:hAnsi="Times New Roman" w:cs="Times New Roman"/>
          <w:b/>
          <w:sz w:val="28"/>
          <w:szCs w:val="28"/>
          <w:lang w:eastAsia="ru-RU"/>
        </w:rPr>
        <w:t xml:space="preserve">4 </w:t>
      </w:r>
      <w:r w:rsidRPr="00B90549">
        <w:rPr>
          <w:rFonts w:ascii="Times New Roman" w:eastAsia="Times New Roman" w:hAnsi="Times New Roman" w:cs="Times New Roman"/>
          <w:b/>
          <w:sz w:val="28"/>
          <w:szCs w:val="28"/>
          <w:lang w:eastAsia="ru-RU"/>
        </w:rPr>
        <w:t xml:space="preserve">гг.) </w:t>
      </w:r>
      <w:r w:rsidRPr="00F7779A">
        <w:rPr>
          <w:rFonts w:ascii="Times New Roman" w:eastAsia="Times New Roman" w:hAnsi="Times New Roman" w:cs="Times New Roman"/>
          <w:b/>
          <w:sz w:val="28"/>
          <w:szCs w:val="28"/>
          <w:lang w:eastAsia="ru-RU"/>
        </w:rPr>
        <w:t xml:space="preserve">– </w:t>
      </w:r>
      <w:proofErr w:type="spellStart"/>
      <w:r w:rsidRPr="00F7779A">
        <w:rPr>
          <w:rFonts w:ascii="Times New Roman" w:eastAsia="Times New Roman" w:hAnsi="Times New Roman" w:cs="Times New Roman"/>
          <w:b/>
          <w:sz w:val="28"/>
          <w:szCs w:val="28"/>
          <w:lang w:eastAsia="ru-RU"/>
        </w:rPr>
        <w:t>итогово</w:t>
      </w:r>
      <w:proofErr w:type="spellEnd"/>
      <w:r w:rsidRPr="00F7779A">
        <w:rPr>
          <w:rFonts w:ascii="Times New Roman" w:eastAsia="Times New Roman" w:hAnsi="Times New Roman" w:cs="Times New Roman"/>
          <w:b/>
          <w:sz w:val="28"/>
          <w:szCs w:val="28"/>
          <w:lang w:eastAsia="ru-RU"/>
        </w:rPr>
        <w:t>-аналитический</w:t>
      </w:r>
      <w:r w:rsidRPr="00F7779A">
        <w:rPr>
          <w:rFonts w:ascii="Times New Roman" w:eastAsia="Times New Roman" w:hAnsi="Times New Roman" w:cs="Times New Roman"/>
          <w:sz w:val="28"/>
          <w:szCs w:val="28"/>
          <w:lang w:eastAsia="ru-RU"/>
        </w:rPr>
        <w:t>. В ходе эксперимента произведена интерпретация результатов, анализ и систематизация данных педагогического эксперимента, сформулированы основные выводы и практические рекомендации по формированию готовности будущих учителей к интегрированному обучению в начальной школе. Результаты исследования оформлены в виде диссертации.</w:t>
      </w:r>
    </w:p>
    <w:p w14:paraId="4F772CB1" w14:textId="2389B3F8" w:rsidR="00914ED2"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База исследования: </w:t>
      </w:r>
      <w:r>
        <w:rPr>
          <w:rFonts w:ascii="Times New Roman" w:eastAsia="Times New Roman" w:hAnsi="Times New Roman" w:cs="Times New Roman"/>
          <w:bCs/>
          <w:sz w:val="28"/>
          <w:szCs w:val="28"/>
          <w:lang w:eastAsia="ru-RU"/>
        </w:rPr>
        <w:t>эксперимент проводился в двух университетах – НАО «Карагандинский университет имени академика Е.А. Букетова» (КарУ) и в НАО «Павлодарский педагогический университет имени</w:t>
      </w:r>
      <w:r>
        <w:rPr>
          <w:rFonts w:ascii="Times New Roman" w:eastAsia="Times New Roman" w:hAnsi="Times New Roman" w:cs="Times New Roman"/>
          <w:bCs/>
          <w:sz w:val="28"/>
          <w:szCs w:val="28"/>
          <w:lang w:val="kk-KZ" w:eastAsia="ru-RU"/>
        </w:rPr>
        <w:t xml:space="preserve"> Ә. Марғұлан»</w:t>
      </w:r>
      <w:r>
        <w:rPr>
          <w:rFonts w:ascii="Times New Roman" w:eastAsia="Times New Roman" w:hAnsi="Times New Roman" w:cs="Times New Roman"/>
          <w:bCs/>
          <w:sz w:val="28"/>
          <w:szCs w:val="28"/>
          <w:lang w:eastAsia="ru-RU"/>
        </w:rPr>
        <w:t xml:space="preserve"> (ППУ) со студентами образовательной программы «Педагогика и методика начального обучения». </w:t>
      </w:r>
    </w:p>
    <w:p w14:paraId="331C02C4" w14:textId="77777777" w:rsidR="00F7779A" w:rsidRPr="00F7779A" w:rsidRDefault="00914ED2" w:rsidP="00707AB1">
      <w:pPr>
        <w:widowControl w:val="0"/>
        <w:spacing w:after="0" w:line="24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Научная новизна и теоретическая значимость исследования</w:t>
      </w:r>
      <w:r>
        <w:rPr>
          <w:rFonts w:ascii="Times New Roman" w:eastAsia="Times New Roman" w:hAnsi="Times New Roman" w:cs="Times New Roman"/>
          <w:sz w:val="28"/>
          <w:szCs w:val="28"/>
          <w:lang w:eastAsia="ru-RU"/>
        </w:rPr>
        <w:t xml:space="preserve"> </w:t>
      </w:r>
      <w:r w:rsidR="00F7779A" w:rsidRPr="00F7779A">
        <w:rPr>
          <w:rFonts w:ascii="Times New Roman" w:eastAsia="Times New Roman" w:hAnsi="Times New Roman" w:cs="Times New Roman"/>
          <w:sz w:val="28"/>
          <w:szCs w:val="28"/>
          <w:lang w:eastAsia="ru-RU"/>
        </w:rPr>
        <w:t>заключается в следующем:</w:t>
      </w:r>
    </w:p>
    <w:p w14:paraId="54A2DA2A" w14:textId="0141D7CF" w:rsidR="00F7779A" w:rsidRPr="00F7779A" w:rsidRDefault="00F7779A" w:rsidP="00FC2A88">
      <w:pPr>
        <w:widowControl w:val="0"/>
        <w:numPr>
          <w:ilvl w:val="0"/>
          <w:numId w:val="122"/>
        </w:numPr>
        <w:spacing w:after="0" w:line="240" w:lineRule="auto"/>
        <w:ind w:left="0" w:firstLine="454"/>
        <w:jc w:val="both"/>
        <w:rPr>
          <w:rFonts w:ascii="Times New Roman" w:eastAsia="Calibri" w:hAnsi="Times New Roman" w:cs="Times New Roman"/>
          <w:sz w:val="28"/>
          <w:szCs w:val="28"/>
        </w:rPr>
      </w:pPr>
      <w:r w:rsidRPr="00F7779A">
        <w:rPr>
          <w:rFonts w:ascii="Times New Roman" w:eastAsia="Times New Roman" w:hAnsi="Times New Roman" w:cs="Times New Roman"/>
          <w:sz w:val="28"/>
          <w:szCs w:val="28"/>
          <w:lang w:eastAsia="ru-RU"/>
        </w:rPr>
        <w:t xml:space="preserve">раскрыты научно-теоретические </w:t>
      </w:r>
      <w:r w:rsidR="00123717">
        <w:rPr>
          <w:rFonts w:ascii="Times New Roman" w:eastAsia="Times New Roman" w:hAnsi="Times New Roman" w:cs="Times New Roman"/>
          <w:sz w:val="28"/>
          <w:szCs w:val="28"/>
          <w:lang w:eastAsia="ru-RU"/>
        </w:rPr>
        <w:t xml:space="preserve">основы </w:t>
      </w:r>
      <w:r w:rsidRPr="00F7779A">
        <w:rPr>
          <w:rFonts w:ascii="Times New Roman" w:eastAsia="Times New Roman" w:hAnsi="Times New Roman" w:cs="Times New Roman"/>
          <w:sz w:val="28"/>
          <w:szCs w:val="28"/>
          <w:lang w:eastAsia="ru-RU"/>
        </w:rPr>
        <w:t>подготовки</w:t>
      </w:r>
      <w:r w:rsidRPr="00F7779A">
        <w:rPr>
          <w:rFonts w:ascii="Times New Roman" w:eastAsia="Times New Roman" w:hAnsi="Times New Roman" w:cs="Times New Roman"/>
          <w:bCs/>
          <w:sz w:val="28"/>
          <w:szCs w:val="28"/>
          <w:lang w:eastAsia="ru-RU"/>
        </w:rPr>
        <w:t xml:space="preserve"> будущих учителей </w:t>
      </w:r>
      <w:r w:rsidRPr="00F7779A">
        <w:rPr>
          <w:rFonts w:ascii="Times New Roman" w:eastAsia="Times New Roman" w:hAnsi="Times New Roman" w:cs="Times New Roman"/>
          <w:sz w:val="28"/>
          <w:szCs w:val="28"/>
          <w:lang w:eastAsia="ru-RU"/>
        </w:rPr>
        <w:t xml:space="preserve">к интегрированному обучению в начальной школе; уточнены понятия «интегрированное обучение младших школьников» и </w:t>
      </w:r>
      <w:r w:rsidRPr="00F7779A">
        <w:rPr>
          <w:rFonts w:ascii="Times New Roman" w:eastAsia="Calibri" w:hAnsi="Times New Roman" w:cs="Times New Roman"/>
          <w:sz w:val="28"/>
          <w:szCs w:val="28"/>
        </w:rPr>
        <w:t>«готовность будущих учителей к интегрированному обучению в начальной школе»</w:t>
      </w:r>
      <w:r w:rsidR="00123717">
        <w:rPr>
          <w:rFonts w:ascii="Times New Roman" w:eastAsia="Calibri" w:hAnsi="Times New Roman" w:cs="Times New Roman"/>
          <w:sz w:val="28"/>
          <w:szCs w:val="28"/>
        </w:rPr>
        <w:t>;</w:t>
      </w:r>
    </w:p>
    <w:p w14:paraId="0698699C" w14:textId="77777777" w:rsidR="00F7779A" w:rsidRPr="00F7779A" w:rsidRDefault="00F7779A" w:rsidP="00FC2A88">
      <w:pPr>
        <w:widowControl w:val="0"/>
        <w:numPr>
          <w:ilvl w:val="0"/>
          <w:numId w:val="122"/>
        </w:numPr>
        <w:spacing w:after="0" w:line="240" w:lineRule="auto"/>
        <w:ind w:left="0" w:firstLine="454"/>
        <w:jc w:val="both"/>
        <w:rPr>
          <w:rFonts w:ascii="Times New Roman" w:eastAsia="Calibri" w:hAnsi="Times New Roman" w:cs="Times New Roman"/>
          <w:sz w:val="28"/>
          <w:szCs w:val="28"/>
        </w:rPr>
      </w:pPr>
      <w:r w:rsidRPr="00F7779A">
        <w:rPr>
          <w:rFonts w:ascii="Times New Roman" w:eastAsia="Times New Roman" w:hAnsi="Times New Roman" w:cs="Times New Roman"/>
          <w:sz w:val="28"/>
          <w:szCs w:val="28"/>
          <w:lang w:eastAsia="ru-RU"/>
        </w:rPr>
        <w:t>выявлены возможности</w:t>
      </w:r>
      <w:r w:rsidRPr="00F7779A">
        <w:rPr>
          <w:rFonts w:ascii="Times New Roman" w:eastAsia="Times New Roman" w:hAnsi="Times New Roman" w:cs="Times New Roman"/>
          <w:bCs/>
          <w:sz w:val="28"/>
          <w:szCs w:val="28"/>
          <w:lang w:eastAsia="ru-RU"/>
        </w:rPr>
        <w:t xml:space="preserve"> педагогического процесса вуза в </w:t>
      </w:r>
      <w:r w:rsidRPr="00F7779A">
        <w:rPr>
          <w:rFonts w:ascii="Times New Roman" w:eastAsia="Times New Roman" w:hAnsi="Times New Roman" w:cs="Times New Roman"/>
          <w:sz w:val="28"/>
          <w:szCs w:val="28"/>
          <w:lang w:eastAsia="ru-RU"/>
        </w:rPr>
        <w:t>подготовке</w:t>
      </w:r>
      <w:r w:rsidRPr="00F7779A">
        <w:rPr>
          <w:rFonts w:ascii="Times New Roman" w:eastAsia="Times New Roman" w:hAnsi="Times New Roman" w:cs="Times New Roman"/>
          <w:bCs/>
          <w:sz w:val="28"/>
          <w:szCs w:val="28"/>
          <w:lang w:eastAsia="ru-RU"/>
        </w:rPr>
        <w:t xml:space="preserve"> будущих учителей к данному виду деятельности в начальной школе;</w:t>
      </w:r>
      <w:r w:rsidRPr="00F7779A">
        <w:rPr>
          <w:rFonts w:ascii="Times New Roman" w:eastAsia="Times New Roman" w:hAnsi="Times New Roman" w:cs="Times New Roman"/>
          <w:sz w:val="28"/>
          <w:szCs w:val="28"/>
          <w:lang w:eastAsia="ru-RU"/>
        </w:rPr>
        <w:t xml:space="preserve"> </w:t>
      </w:r>
    </w:p>
    <w:p w14:paraId="20182BD0" w14:textId="79102228" w:rsidR="00F7779A" w:rsidRPr="00F7779A" w:rsidRDefault="00F7779A" w:rsidP="00FC2A88">
      <w:pPr>
        <w:widowControl w:val="0"/>
        <w:numPr>
          <w:ilvl w:val="0"/>
          <w:numId w:val="122"/>
        </w:numPr>
        <w:spacing w:after="0" w:line="240" w:lineRule="auto"/>
        <w:ind w:left="0" w:firstLine="454"/>
        <w:jc w:val="both"/>
        <w:rPr>
          <w:rFonts w:ascii="Times New Roman" w:eastAsia="Calibri" w:hAnsi="Times New Roman" w:cs="Times New Roman"/>
          <w:sz w:val="28"/>
          <w:szCs w:val="28"/>
        </w:rPr>
      </w:pPr>
      <w:r w:rsidRPr="00F7779A">
        <w:rPr>
          <w:rFonts w:ascii="Times New Roman" w:eastAsia="Calibri" w:hAnsi="Times New Roman" w:cs="Times New Roman"/>
          <w:sz w:val="28"/>
          <w:szCs w:val="28"/>
        </w:rPr>
        <w:t xml:space="preserve"> спроектирована теоретическая модель подготовки будущих учителей к интегрированному обучению в начальной школе; разработана система измерителей готовности будущих учителей к интегрированному обучению в начальной школе</w:t>
      </w:r>
      <w:r w:rsidR="00123717">
        <w:rPr>
          <w:rFonts w:ascii="Times New Roman" w:eastAsia="Calibri" w:hAnsi="Times New Roman" w:cs="Times New Roman"/>
          <w:sz w:val="28"/>
          <w:szCs w:val="28"/>
        </w:rPr>
        <w:t>;</w:t>
      </w:r>
    </w:p>
    <w:p w14:paraId="50993D9C" w14:textId="7DFD18A4" w:rsidR="00914ED2" w:rsidRPr="00F7779A" w:rsidRDefault="00F7779A" w:rsidP="00FC2A88">
      <w:pPr>
        <w:widowControl w:val="0"/>
        <w:numPr>
          <w:ilvl w:val="0"/>
          <w:numId w:val="122"/>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F7779A">
        <w:rPr>
          <w:rFonts w:ascii="Times New Roman" w:eastAsia="Calibri" w:hAnsi="Times New Roman" w:cs="Times New Roman"/>
          <w:sz w:val="28"/>
          <w:szCs w:val="28"/>
        </w:rPr>
        <w:t>разработана технология</w:t>
      </w:r>
      <w:r w:rsidRPr="00F7779A">
        <w:rPr>
          <w:rFonts w:ascii="Times New Roman" w:eastAsia="Times New Roman" w:hAnsi="Times New Roman" w:cs="Times New Roman"/>
          <w:sz w:val="28"/>
          <w:szCs w:val="28"/>
          <w:lang w:eastAsia="ru-RU"/>
        </w:rPr>
        <w:t xml:space="preserve"> подготовки будущих учителей к интегрированному обучению в начальной школе</w:t>
      </w:r>
      <w:r w:rsidR="00914ED2" w:rsidRPr="00F7779A">
        <w:rPr>
          <w:rFonts w:ascii="Times New Roman" w:eastAsia="Times New Roman" w:hAnsi="Times New Roman" w:cs="Times New Roman"/>
          <w:sz w:val="28"/>
          <w:szCs w:val="28"/>
          <w:lang w:eastAsia="ru-RU"/>
        </w:rPr>
        <w:t>.</w:t>
      </w:r>
      <w:r w:rsidR="00914ED2" w:rsidRPr="00F7779A">
        <w:rPr>
          <w:rFonts w:ascii="Times New Roman" w:eastAsia="Calibri" w:hAnsi="Times New Roman" w:cs="Times New Roman"/>
          <w:sz w:val="28"/>
          <w:szCs w:val="28"/>
        </w:rPr>
        <w:t xml:space="preserve"> </w:t>
      </w:r>
    </w:p>
    <w:p w14:paraId="4D45E8D0" w14:textId="2852C4BF" w:rsidR="004444CD" w:rsidRPr="00D304D0" w:rsidRDefault="00914ED2"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b/>
          <w:bCs/>
          <w:sz w:val="28"/>
          <w:szCs w:val="28"/>
          <w:lang w:eastAsia="ru-RU"/>
        </w:rPr>
        <w:t xml:space="preserve">Практическая значимость </w:t>
      </w:r>
      <w:r w:rsidRPr="00D304D0">
        <w:rPr>
          <w:rFonts w:ascii="Times New Roman" w:eastAsia="Times New Roman" w:hAnsi="Times New Roman" w:cs="Times New Roman"/>
          <w:b/>
          <w:sz w:val="28"/>
          <w:szCs w:val="28"/>
          <w:lang w:eastAsia="ru-RU"/>
        </w:rPr>
        <w:t xml:space="preserve">исследования </w:t>
      </w:r>
      <w:r w:rsidR="005773FD" w:rsidRPr="00D304D0">
        <w:rPr>
          <w:rFonts w:ascii="Times New Roman" w:eastAsia="Times New Roman" w:hAnsi="Times New Roman" w:cs="Times New Roman"/>
          <w:bCs/>
          <w:sz w:val="28"/>
          <w:szCs w:val="28"/>
          <w:lang w:eastAsia="ru-RU"/>
        </w:rPr>
        <w:t>состоит в том, что разработана и экспериментально проверена эффективность использования учебно-методических материалов в процессе формирования готовности будущих учителей к интегрированному обучению в начальной школе, включающих</w:t>
      </w:r>
      <w:r w:rsidR="004444CD" w:rsidRPr="00D304D0">
        <w:rPr>
          <w:rFonts w:ascii="Times New Roman" w:eastAsia="Times New Roman" w:hAnsi="Times New Roman" w:cs="Times New Roman"/>
          <w:bCs/>
          <w:sz w:val="28"/>
          <w:szCs w:val="28"/>
          <w:lang w:eastAsia="ru-RU"/>
        </w:rPr>
        <w:t>:</w:t>
      </w:r>
    </w:p>
    <w:p w14:paraId="443CB5E7" w14:textId="5E9A138E" w:rsidR="00914ED2" w:rsidRPr="00D304D0" w:rsidRDefault="00914ED2" w:rsidP="00FC2A88">
      <w:pPr>
        <w:pStyle w:val="a3"/>
        <w:widowControl w:val="0"/>
        <w:numPr>
          <w:ilvl w:val="0"/>
          <w:numId w:val="137"/>
        </w:numPr>
        <w:spacing w:after="0" w:line="240" w:lineRule="auto"/>
        <w:ind w:left="0" w:firstLine="454"/>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sz w:val="28"/>
          <w:szCs w:val="28"/>
          <w:lang w:eastAsia="ru-RU"/>
        </w:rPr>
        <w:t>семинар «Теоретические основы интеграции научных знаний в образовании»</w:t>
      </w:r>
      <w:r w:rsidR="00670F3A" w:rsidRPr="00D304D0">
        <w:rPr>
          <w:rFonts w:ascii="Times New Roman" w:eastAsia="Times New Roman" w:hAnsi="Times New Roman" w:cs="Times New Roman"/>
          <w:sz w:val="28"/>
          <w:szCs w:val="28"/>
          <w:lang w:eastAsia="ru-RU"/>
        </w:rPr>
        <w:t>, направленный на формирование знаний основ межпредметных связей и интеграции знаний в начальной школе</w:t>
      </w:r>
      <w:r w:rsidRPr="00D304D0">
        <w:rPr>
          <w:rFonts w:ascii="Times New Roman" w:eastAsia="Times New Roman" w:hAnsi="Times New Roman" w:cs="Times New Roman"/>
          <w:sz w:val="28"/>
          <w:szCs w:val="28"/>
          <w:lang w:eastAsia="ru-RU"/>
        </w:rPr>
        <w:t>;</w:t>
      </w:r>
    </w:p>
    <w:p w14:paraId="681B2B91" w14:textId="49E36724" w:rsidR="00914ED2" w:rsidRPr="00D304D0" w:rsidRDefault="00914ED2" w:rsidP="00FC2A88">
      <w:pPr>
        <w:widowControl w:val="0"/>
        <w:numPr>
          <w:ilvl w:val="0"/>
          <w:numId w:val="123"/>
        </w:numPr>
        <w:tabs>
          <w:tab w:val="left" w:pos="851"/>
        </w:tabs>
        <w:spacing w:after="0" w:line="240" w:lineRule="auto"/>
        <w:ind w:left="0" w:firstLine="454"/>
        <w:contextualSpacing/>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sz w:val="28"/>
          <w:szCs w:val="28"/>
          <w:lang w:eastAsia="ru-RU"/>
        </w:rPr>
        <w:t>элективный курс «Особенности организации интегрированного обучения в начальной школе»</w:t>
      </w:r>
      <w:r w:rsidR="00670F3A" w:rsidRPr="00D304D0">
        <w:rPr>
          <w:rFonts w:ascii="Times New Roman" w:eastAsia="Times New Roman" w:hAnsi="Times New Roman" w:cs="Times New Roman"/>
          <w:sz w:val="28"/>
          <w:szCs w:val="28"/>
          <w:lang w:eastAsia="ru-RU"/>
        </w:rPr>
        <w:t xml:space="preserve"> для систематизации научно-теоретических знаний, расширения практических умений будущих учителей в процессе реализации интегрированного обучения в начальной школе</w:t>
      </w:r>
      <w:r w:rsidRPr="00D304D0">
        <w:rPr>
          <w:rFonts w:ascii="Times New Roman" w:eastAsia="Times New Roman" w:hAnsi="Times New Roman" w:cs="Times New Roman"/>
          <w:sz w:val="28"/>
          <w:szCs w:val="28"/>
          <w:lang w:eastAsia="ru-RU"/>
        </w:rPr>
        <w:t>;</w:t>
      </w:r>
    </w:p>
    <w:p w14:paraId="756352E8" w14:textId="7DC4A6F0" w:rsidR="00914ED2" w:rsidRPr="00D304D0" w:rsidRDefault="00914ED2" w:rsidP="00FC2A88">
      <w:pPr>
        <w:widowControl w:val="0"/>
        <w:numPr>
          <w:ilvl w:val="0"/>
          <w:numId w:val="123"/>
        </w:numPr>
        <w:tabs>
          <w:tab w:val="left" w:pos="851"/>
        </w:tabs>
        <w:spacing w:after="0" w:line="240" w:lineRule="auto"/>
        <w:ind w:left="0" w:firstLine="454"/>
        <w:contextualSpacing/>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sz w:val="28"/>
          <w:szCs w:val="28"/>
          <w:lang w:eastAsia="ru-RU"/>
        </w:rPr>
        <w:t>учебное пособие «Основы интегрирования научных знаний в обучении младших школьников»</w:t>
      </w:r>
      <w:r w:rsidR="004F4B1C" w:rsidRPr="00D304D0">
        <w:rPr>
          <w:rFonts w:ascii="Times New Roman" w:eastAsia="Times New Roman" w:hAnsi="Times New Roman" w:cs="Times New Roman"/>
          <w:sz w:val="28"/>
          <w:szCs w:val="28"/>
          <w:lang w:eastAsia="ru-RU"/>
        </w:rPr>
        <w:t xml:space="preserve"> для углубления научных знаний и практических умений и навыков будущих учителей </w:t>
      </w:r>
      <w:r w:rsidR="004153E8" w:rsidRPr="00D304D0">
        <w:rPr>
          <w:rFonts w:ascii="Times New Roman" w:eastAsia="Times New Roman" w:hAnsi="Times New Roman" w:cs="Times New Roman"/>
          <w:sz w:val="28"/>
          <w:szCs w:val="28"/>
          <w:lang w:eastAsia="ru-RU"/>
        </w:rPr>
        <w:t>(</w:t>
      </w:r>
      <w:r w:rsidR="002F15A8" w:rsidRPr="00D304D0">
        <w:rPr>
          <w:rFonts w:ascii="Times New Roman" w:eastAsia="Times New Roman" w:hAnsi="Times New Roman" w:cs="Times New Roman"/>
          <w:sz w:val="28"/>
          <w:szCs w:val="28"/>
          <w:lang w:eastAsia="ru-RU"/>
        </w:rPr>
        <w:t>рекомендовано к изданию Ученым советом ППУ от 28.04.2021, протокол № 8</w:t>
      </w:r>
      <w:r w:rsidR="004153E8" w:rsidRPr="00D304D0">
        <w:rPr>
          <w:rFonts w:ascii="Times New Roman" w:eastAsia="Times New Roman" w:hAnsi="Times New Roman" w:cs="Times New Roman"/>
          <w:sz w:val="28"/>
          <w:szCs w:val="28"/>
          <w:lang w:eastAsia="ru-RU"/>
        </w:rPr>
        <w:t>)</w:t>
      </w:r>
      <w:r w:rsidRPr="00D304D0">
        <w:rPr>
          <w:rFonts w:ascii="Times New Roman" w:eastAsia="Times New Roman" w:hAnsi="Times New Roman" w:cs="Times New Roman"/>
          <w:sz w:val="28"/>
          <w:szCs w:val="28"/>
          <w:lang w:eastAsia="ru-RU"/>
        </w:rPr>
        <w:t>;</w:t>
      </w:r>
    </w:p>
    <w:p w14:paraId="7E708A6F" w14:textId="059E4072" w:rsidR="00914ED2" w:rsidRPr="00D304D0" w:rsidRDefault="00914ED2" w:rsidP="00FC2A88">
      <w:pPr>
        <w:widowControl w:val="0"/>
        <w:numPr>
          <w:ilvl w:val="0"/>
          <w:numId w:val="123"/>
        </w:numPr>
        <w:tabs>
          <w:tab w:val="left" w:pos="851"/>
          <w:tab w:val="left" w:pos="993"/>
        </w:tabs>
        <w:spacing w:after="0" w:line="240" w:lineRule="auto"/>
        <w:ind w:left="0" w:firstLine="454"/>
        <w:contextualSpacing/>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bCs/>
          <w:sz w:val="28"/>
          <w:szCs w:val="28"/>
          <w:lang w:eastAsia="ru-RU"/>
        </w:rPr>
        <w:t>автоматизированная обучающая программа «Научно-теоретические основы интеграции в обучении»</w:t>
      </w:r>
      <w:r w:rsidR="004153E8" w:rsidRPr="00D304D0">
        <w:rPr>
          <w:rFonts w:ascii="Times New Roman" w:eastAsia="Times New Roman" w:hAnsi="Times New Roman" w:cs="Times New Roman"/>
          <w:bCs/>
          <w:sz w:val="28"/>
          <w:szCs w:val="28"/>
          <w:lang w:eastAsia="ru-RU"/>
        </w:rPr>
        <w:t xml:space="preserve"> </w:t>
      </w:r>
      <w:r w:rsidR="004F4B1C" w:rsidRPr="00D304D0">
        <w:rPr>
          <w:rFonts w:ascii="Times New Roman" w:eastAsia="Times New Roman" w:hAnsi="Times New Roman" w:cs="Times New Roman"/>
          <w:bCs/>
          <w:sz w:val="28"/>
          <w:szCs w:val="28"/>
          <w:lang w:eastAsia="ru-RU"/>
        </w:rPr>
        <w:t xml:space="preserve">для формирования глубокого понимания основ педагогической интеграции в образовательном процессе </w:t>
      </w:r>
      <w:r w:rsidR="004153E8" w:rsidRPr="00D304D0">
        <w:rPr>
          <w:rFonts w:ascii="Times New Roman" w:eastAsia="Times New Roman" w:hAnsi="Times New Roman" w:cs="Times New Roman"/>
          <w:bCs/>
          <w:sz w:val="28"/>
          <w:szCs w:val="28"/>
          <w:lang w:eastAsia="ru-RU"/>
        </w:rPr>
        <w:t>(</w:t>
      </w:r>
      <w:r w:rsidR="00BA7214" w:rsidRPr="00D304D0">
        <w:rPr>
          <w:rFonts w:ascii="Times New Roman" w:eastAsia="Times New Roman" w:hAnsi="Times New Roman" w:cs="Times New Roman"/>
          <w:bCs/>
          <w:sz w:val="28"/>
          <w:szCs w:val="28"/>
          <w:lang w:eastAsia="ru-RU"/>
        </w:rPr>
        <w:t>С</w:t>
      </w:r>
      <w:r w:rsidR="004153E8" w:rsidRPr="00D304D0">
        <w:rPr>
          <w:rFonts w:ascii="Times New Roman" w:eastAsia="Times New Roman" w:hAnsi="Times New Roman" w:cs="Times New Roman"/>
          <w:bCs/>
          <w:sz w:val="28"/>
          <w:szCs w:val="28"/>
          <w:lang w:eastAsia="ru-RU"/>
        </w:rPr>
        <w:t>видетельство о внесении сведений в государственный реестр прав на объекты, охраняемые авторским правом от 28.10.2022, № 29789)</w:t>
      </w:r>
      <w:r w:rsidRPr="00D304D0">
        <w:rPr>
          <w:rFonts w:ascii="Times New Roman" w:eastAsia="Times New Roman" w:hAnsi="Times New Roman" w:cs="Times New Roman"/>
          <w:bCs/>
          <w:sz w:val="28"/>
          <w:szCs w:val="28"/>
          <w:lang w:eastAsia="ru-RU"/>
        </w:rPr>
        <w:t>;</w:t>
      </w:r>
    </w:p>
    <w:p w14:paraId="3E7BC3C7" w14:textId="2A773E3D" w:rsidR="00914ED2" w:rsidRPr="00D304D0" w:rsidRDefault="00914ED2" w:rsidP="00FC2A88">
      <w:pPr>
        <w:widowControl w:val="0"/>
        <w:numPr>
          <w:ilvl w:val="0"/>
          <w:numId w:val="123"/>
        </w:numPr>
        <w:tabs>
          <w:tab w:val="left" w:pos="851"/>
          <w:tab w:val="left" w:pos="993"/>
        </w:tabs>
        <w:spacing w:after="0" w:line="240" w:lineRule="auto"/>
        <w:ind w:left="0" w:firstLine="454"/>
        <w:contextualSpacing/>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bCs/>
          <w:sz w:val="28"/>
          <w:szCs w:val="28"/>
          <w:lang w:eastAsia="ru-RU"/>
        </w:rPr>
        <w:t>электронный учебник «Реализация интегрированного подхода в обучении младших школьников»</w:t>
      </w:r>
      <w:r w:rsidR="000D66A4" w:rsidRPr="00D304D0">
        <w:rPr>
          <w:rFonts w:ascii="Times New Roman" w:eastAsia="Times New Roman" w:hAnsi="Times New Roman" w:cs="Times New Roman"/>
          <w:bCs/>
          <w:sz w:val="28"/>
          <w:szCs w:val="28"/>
          <w:lang w:eastAsia="ru-RU"/>
        </w:rPr>
        <w:t xml:space="preserve"> </w:t>
      </w:r>
      <w:r w:rsidR="004F4B1C" w:rsidRPr="00D304D0">
        <w:rPr>
          <w:rFonts w:ascii="Times New Roman" w:eastAsia="Times New Roman" w:hAnsi="Times New Roman" w:cs="Times New Roman"/>
          <w:bCs/>
          <w:sz w:val="28"/>
          <w:szCs w:val="28"/>
          <w:lang w:eastAsia="ru-RU"/>
        </w:rPr>
        <w:t xml:space="preserve">для развития методических и практических навыков обучающихся в применении интегрированного подхода в начальной школе </w:t>
      </w:r>
      <w:r w:rsidR="000D66A4" w:rsidRPr="00D304D0">
        <w:rPr>
          <w:rFonts w:ascii="Times New Roman" w:eastAsia="Times New Roman" w:hAnsi="Times New Roman" w:cs="Times New Roman"/>
          <w:bCs/>
          <w:sz w:val="28"/>
          <w:szCs w:val="28"/>
          <w:lang w:eastAsia="ru-RU"/>
        </w:rPr>
        <w:t>(</w:t>
      </w:r>
      <w:r w:rsidR="00D304D0">
        <w:rPr>
          <w:rFonts w:ascii="Times New Roman" w:eastAsia="Times New Roman" w:hAnsi="Times New Roman" w:cs="Times New Roman"/>
          <w:bCs/>
          <w:sz w:val="28"/>
          <w:szCs w:val="28"/>
          <w:lang w:eastAsia="ru-RU"/>
        </w:rPr>
        <w:t>С</w:t>
      </w:r>
      <w:r w:rsidR="000D66A4" w:rsidRPr="00D304D0">
        <w:rPr>
          <w:rFonts w:ascii="Times New Roman" w:eastAsia="Times New Roman" w:hAnsi="Times New Roman" w:cs="Times New Roman"/>
          <w:bCs/>
          <w:sz w:val="28"/>
          <w:szCs w:val="28"/>
          <w:lang w:eastAsia="ru-RU"/>
        </w:rPr>
        <w:t>видетельство о внесении сведений в государственный реестр прав на объекты, охраняемые авторским правом от 06.06.2023, № 36764)</w:t>
      </w:r>
      <w:r w:rsidRPr="00D304D0">
        <w:rPr>
          <w:rFonts w:ascii="Times New Roman" w:eastAsia="Times New Roman" w:hAnsi="Times New Roman" w:cs="Times New Roman"/>
          <w:bCs/>
          <w:sz w:val="28"/>
          <w:szCs w:val="28"/>
          <w:lang w:eastAsia="ru-RU"/>
        </w:rPr>
        <w:t>;</w:t>
      </w:r>
    </w:p>
    <w:p w14:paraId="3A1542D6" w14:textId="6A6A5CE0" w:rsidR="00914ED2" w:rsidRPr="00D304D0" w:rsidRDefault="00914ED2" w:rsidP="00FC2A88">
      <w:pPr>
        <w:widowControl w:val="0"/>
        <w:numPr>
          <w:ilvl w:val="0"/>
          <w:numId w:val="123"/>
        </w:numPr>
        <w:tabs>
          <w:tab w:val="left" w:pos="851"/>
          <w:tab w:val="left" w:pos="993"/>
        </w:tabs>
        <w:spacing w:after="0" w:line="240" w:lineRule="auto"/>
        <w:ind w:left="0" w:firstLine="454"/>
        <w:contextualSpacing/>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sz w:val="28"/>
          <w:szCs w:val="28"/>
          <w:lang w:eastAsia="ru-RU"/>
        </w:rPr>
        <w:t>автоматизированная обучающая программа «Сборник заданий для формирования интегрированных знаний младших школьников»</w:t>
      </w:r>
      <w:r w:rsidR="000D66A4" w:rsidRPr="00D304D0">
        <w:rPr>
          <w:rFonts w:ascii="Times New Roman" w:eastAsia="Times New Roman" w:hAnsi="Times New Roman" w:cs="Times New Roman"/>
          <w:sz w:val="28"/>
          <w:szCs w:val="28"/>
          <w:lang w:eastAsia="ru-RU"/>
        </w:rPr>
        <w:t xml:space="preserve"> (</w:t>
      </w:r>
      <w:r w:rsidR="00D304D0">
        <w:rPr>
          <w:rFonts w:ascii="Times New Roman" w:eastAsia="Times New Roman" w:hAnsi="Times New Roman" w:cs="Times New Roman"/>
          <w:sz w:val="28"/>
          <w:szCs w:val="28"/>
          <w:lang w:eastAsia="ru-RU"/>
        </w:rPr>
        <w:t>С</w:t>
      </w:r>
      <w:r w:rsidR="000D66A4" w:rsidRPr="00D304D0">
        <w:rPr>
          <w:rFonts w:ascii="Times New Roman" w:eastAsia="Times New Roman" w:hAnsi="Times New Roman" w:cs="Times New Roman"/>
          <w:sz w:val="28"/>
          <w:szCs w:val="28"/>
          <w:lang w:eastAsia="ru-RU"/>
        </w:rPr>
        <w:t>видетельство о внесении сведений в государственный реестр прав на объекты, охраняемые авторским правом от 03 июля 2020 года, № 11253)</w:t>
      </w:r>
      <w:r w:rsidR="00DB3E6C" w:rsidRPr="00D304D0">
        <w:rPr>
          <w:rFonts w:ascii="Times New Roman" w:eastAsia="Times New Roman" w:hAnsi="Times New Roman" w:cs="Times New Roman"/>
          <w:sz w:val="28"/>
          <w:szCs w:val="28"/>
          <w:lang w:eastAsia="ru-RU"/>
        </w:rPr>
        <w:t xml:space="preserve"> и </w:t>
      </w:r>
      <w:r w:rsidRPr="00D304D0">
        <w:rPr>
          <w:rFonts w:ascii="Times New Roman" w:eastAsia="Times New Roman" w:hAnsi="Times New Roman" w:cs="Times New Roman"/>
          <w:bCs/>
          <w:sz w:val="28"/>
          <w:szCs w:val="28"/>
          <w:lang w:eastAsia="ru-RU"/>
        </w:rPr>
        <w:t>автоматизированная обучающая программа «Практикум по выполнению интегрированных заданий для учащихся начальной школы»</w:t>
      </w:r>
      <w:r w:rsidR="000D66A4" w:rsidRPr="00D304D0">
        <w:rPr>
          <w:rFonts w:ascii="Times New Roman" w:eastAsia="Times New Roman" w:hAnsi="Times New Roman" w:cs="Times New Roman"/>
          <w:bCs/>
          <w:sz w:val="28"/>
          <w:szCs w:val="28"/>
          <w:lang w:eastAsia="ru-RU"/>
        </w:rPr>
        <w:t xml:space="preserve"> </w:t>
      </w:r>
      <w:r w:rsidR="00DB3E6C" w:rsidRPr="00D304D0">
        <w:rPr>
          <w:rFonts w:ascii="Times New Roman" w:eastAsia="Times New Roman" w:hAnsi="Times New Roman" w:cs="Times New Roman"/>
          <w:bCs/>
          <w:sz w:val="28"/>
          <w:szCs w:val="28"/>
          <w:lang w:eastAsia="ru-RU"/>
        </w:rPr>
        <w:t>для закрепления умений и навыков интегрирования знаний по учебным предметам начальной школы</w:t>
      </w:r>
      <w:r w:rsidR="00DB3E6C" w:rsidRPr="00D304D0">
        <w:rPr>
          <w:rFonts w:ascii="Times New Roman" w:eastAsia="Times New Roman" w:hAnsi="Times New Roman" w:cs="Times New Roman"/>
          <w:sz w:val="28"/>
          <w:szCs w:val="28"/>
          <w:lang w:eastAsia="ru-RU"/>
        </w:rPr>
        <w:t xml:space="preserve"> </w:t>
      </w:r>
      <w:r w:rsidR="000D66A4" w:rsidRPr="00D304D0">
        <w:rPr>
          <w:rFonts w:ascii="Times New Roman" w:eastAsia="Times New Roman" w:hAnsi="Times New Roman" w:cs="Times New Roman"/>
          <w:bCs/>
          <w:sz w:val="28"/>
          <w:szCs w:val="28"/>
          <w:lang w:eastAsia="ru-RU"/>
        </w:rPr>
        <w:t>(</w:t>
      </w:r>
      <w:r w:rsidR="00D304D0">
        <w:rPr>
          <w:rFonts w:ascii="Times New Roman" w:eastAsia="Times New Roman" w:hAnsi="Times New Roman" w:cs="Times New Roman"/>
          <w:bCs/>
          <w:sz w:val="28"/>
          <w:szCs w:val="28"/>
          <w:lang w:eastAsia="ru-RU"/>
        </w:rPr>
        <w:t>С</w:t>
      </w:r>
      <w:r w:rsidR="000D66A4" w:rsidRPr="00D304D0">
        <w:rPr>
          <w:rFonts w:ascii="Times New Roman" w:eastAsia="Times New Roman" w:hAnsi="Times New Roman" w:cs="Times New Roman"/>
          <w:bCs/>
          <w:sz w:val="28"/>
          <w:szCs w:val="28"/>
          <w:lang w:eastAsia="ru-RU"/>
        </w:rPr>
        <w:t>видетельство о внесении сведений в государственный реестр прав на объекты, охраняемые авторским правом от 26 мая 2021 года, № 17985)</w:t>
      </w:r>
      <w:r w:rsidRPr="00D304D0">
        <w:rPr>
          <w:rFonts w:ascii="Times New Roman" w:eastAsia="Times New Roman" w:hAnsi="Times New Roman" w:cs="Times New Roman"/>
          <w:bCs/>
          <w:sz w:val="28"/>
          <w:szCs w:val="28"/>
          <w:lang w:eastAsia="ru-RU"/>
        </w:rPr>
        <w:t>;</w:t>
      </w:r>
    </w:p>
    <w:p w14:paraId="5CB1D219" w14:textId="4E142361" w:rsidR="00914ED2" w:rsidRPr="00D304D0" w:rsidRDefault="0068785E" w:rsidP="00FC2A88">
      <w:pPr>
        <w:widowControl w:val="0"/>
        <w:numPr>
          <w:ilvl w:val="0"/>
          <w:numId w:val="123"/>
        </w:numPr>
        <w:tabs>
          <w:tab w:val="left" w:pos="851"/>
        </w:tabs>
        <w:spacing w:after="0" w:line="240" w:lineRule="auto"/>
        <w:ind w:left="0" w:firstLine="454"/>
        <w:contextualSpacing/>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sz w:val="28"/>
          <w:szCs w:val="28"/>
          <w:lang w:eastAsia="ru-RU"/>
        </w:rPr>
        <w:t>массовый открытый онлайн курс</w:t>
      </w:r>
      <w:r w:rsidR="00914ED2" w:rsidRPr="00D304D0">
        <w:rPr>
          <w:rFonts w:ascii="Times New Roman" w:eastAsia="Times New Roman" w:hAnsi="Times New Roman" w:cs="Times New Roman"/>
          <w:sz w:val="28"/>
          <w:szCs w:val="28"/>
          <w:lang w:eastAsia="ru-RU"/>
        </w:rPr>
        <w:t xml:space="preserve"> «Интегрированное обучение в начальной школе»</w:t>
      </w:r>
      <w:r w:rsidR="004F4B1C" w:rsidRPr="00D304D0">
        <w:rPr>
          <w:rFonts w:ascii="Times New Roman" w:eastAsia="Times New Roman" w:hAnsi="Times New Roman" w:cs="Times New Roman"/>
          <w:sz w:val="28"/>
          <w:szCs w:val="28"/>
          <w:lang w:eastAsia="ru-RU"/>
        </w:rPr>
        <w:t xml:space="preserve"> для формирования</w:t>
      </w:r>
      <w:r w:rsidR="004F4B1C" w:rsidRPr="00D304D0">
        <w:rPr>
          <w:sz w:val="28"/>
          <w:szCs w:val="28"/>
        </w:rPr>
        <w:t xml:space="preserve"> </w:t>
      </w:r>
      <w:r w:rsidR="004F4B1C" w:rsidRPr="00D304D0">
        <w:rPr>
          <w:rFonts w:ascii="Times New Roman" w:eastAsia="Times New Roman" w:hAnsi="Times New Roman" w:cs="Times New Roman"/>
          <w:sz w:val="28"/>
          <w:szCs w:val="28"/>
          <w:lang w:eastAsia="ru-RU"/>
        </w:rPr>
        <w:t>теоретических знаний и практико-ориентированных умений и навыков реализации интегрированного обучения в начальной школе</w:t>
      </w:r>
      <w:r w:rsidR="00914ED2" w:rsidRPr="00D304D0">
        <w:rPr>
          <w:rFonts w:ascii="Times New Roman" w:eastAsia="Times New Roman" w:hAnsi="Times New Roman" w:cs="Times New Roman"/>
          <w:sz w:val="28"/>
          <w:szCs w:val="28"/>
          <w:lang w:eastAsia="ru-RU"/>
        </w:rPr>
        <w:t>;</w:t>
      </w:r>
    </w:p>
    <w:p w14:paraId="2CD5F86D" w14:textId="0A76D414" w:rsidR="00914ED2" w:rsidRPr="00D304D0" w:rsidRDefault="006262FD" w:rsidP="00FC2A88">
      <w:pPr>
        <w:widowControl w:val="0"/>
        <w:numPr>
          <w:ilvl w:val="0"/>
          <w:numId w:val="123"/>
        </w:numPr>
        <w:tabs>
          <w:tab w:val="left" w:pos="851"/>
          <w:tab w:val="left" w:pos="993"/>
        </w:tabs>
        <w:spacing w:after="0" w:line="240" w:lineRule="auto"/>
        <w:ind w:left="0" w:firstLine="454"/>
        <w:contextualSpacing/>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bCs/>
          <w:sz w:val="28"/>
          <w:szCs w:val="28"/>
          <w:lang w:eastAsia="ru-RU"/>
        </w:rPr>
        <w:t xml:space="preserve">разработаны </w:t>
      </w:r>
      <w:r w:rsidR="00914ED2" w:rsidRPr="00D304D0">
        <w:rPr>
          <w:rFonts w:ascii="Times New Roman" w:eastAsia="Times New Roman" w:hAnsi="Times New Roman" w:cs="Times New Roman"/>
          <w:bCs/>
          <w:sz w:val="28"/>
          <w:szCs w:val="28"/>
          <w:lang w:eastAsia="ru-RU"/>
        </w:rPr>
        <w:t>критерии и показатели готовности будущих учителей к интегрированному обучению младших школьников.</w:t>
      </w:r>
    </w:p>
    <w:p w14:paraId="1D68B66B" w14:textId="77777777" w:rsidR="005773FD" w:rsidRPr="00D304D0" w:rsidRDefault="005773FD" w:rsidP="00707AB1">
      <w:pPr>
        <w:pStyle w:val="a3"/>
        <w:widowControl w:val="0"/>
        <w:spacing w:after="0" w:line="240" w:lineRule="auto"/>
        <w:ind w:left="0" w:firstLine="454"/>
        <w:jc w:val="both"/>
        <w:rPr>
          <w:rFonts w:ascii="Times New Roman" w:eastAsia="Times New Roman" w:hAnsi="Times New Roman" w:cs="Times New Roman"/>
          <w:sz w:val="28"/>
          <w:szCs w:val="28"/>
          <w:lang w:eastAsia="ru-RU"/>
        </w:rPr>
      </w:pPr>
      <w:r w:rsidRPr="00D304D0">
        <w:rPr>
          <w:rFonts w:ascii="Times New Roman" w:eastAsia="Times New Roman" w:hAnsi="Times New Roman" w:cs="Times New Roman"/>
          <w:sz w:val="28"/>
          <w:szCs w:val="28"/>
          <w:lang w:eastAsia="ru-RU"/>
        </w:rPr>
        <w:t>Учебно-методические материалы могут быть использованы в учебном процессе вузов, в системе повышения педагогических кадров, методических служб организаций образования, а также в самообразовании педагогов начального образования.</w:t>
      </w:r>
    </w:p>
    <w:p w14:paraId="27A8444B" w14:textId="6A466647" w:rsidR="00914ED2" w:rsidRDefault="00914ED2" w:rsidP="00707AB1">
      <w:pPr>
        <w:widowControl w:val="0"/>
        <w:spacing w:after="0" w:line="240" w:lineRule="auto"/>
        <w:ind w:firstLine="45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положения диссертационной работы, выносимые на защиту:</w:t>
      </w:r>
    </w:p>
    <w:p w14:paraId="7E21EFE9" w14:textId="77777777" w:rsidR="004444CD" w:rsidRPr="004444CD" w:rsidRDefault="004444CD"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4444CD">
        <w:rPr>
          <w:rFonts w:ascii="Times New Roman" w:eastAsia="Times New Roman" w:hAnsi="Times New Roman" w:cs="Times New Roman"/>
          <w:b/>
          <w:bCs/>
          <w:sz w:val="28"/>
          <w:szCs w:val="28"/>
          <w:lang w:eastAsia="ru-RU"/>
        </w:rPr>
        <w:t>Положение 1.</w:t>
      </w:r>
      <w:r w:rsidRPr="004444CD">
        <w:rPr>
          <w:rFonts w:ascii="Times New Roman" w:eastAsia="Times New Roman" w:hAnsi="Times New Roman" w:cs="Times New Roman"/>
          <w:bCs/>
          <w:sz w:val="28"/>
          <w:szCs w:val="28"/>
          <w:lang w:eastAsia="ru-RU"/>
        </w:rPr>
        <w:t xml:space="preserve"> Научно-теоретические основы подготовки будущих учителей к интегрированному обучению в начальной школе раскрыты в процессе анализа фундаментальных категорий: «интеграция», «синтез», «комплекс», «система», «межпредметные связи» и их соотношения, которые позволили нам уточнить:</w:t>
      </w:r>
    </w:p>
    <w:p w14:paraId="76FDB0F5" w14:textId="77777777" w:rsidR="004444CD" w:rsidRPr="004444CD" w:rsidRDefault="004444CD" w:rsidP="00FC2A88">
      <w:pPr>
        <w:widowControl w:val="0"/>
        <w:numPr>
          <w:ilvl w:val="0"/>
          <w:numId w:val="124"/>
        </w:numPr>
        <w:spacing w:after="0" w:line="240" w:lineRule="auto"/>
        <w:ind w:left="0" w:firstLine="454"/>
        <w:contextualSpacing/>
        <w:jc w:val="both"/>
        <w:rPr>
          <w:rFonts w:ascii="Times New Roman" w:eastAsia="Times New Roman" w:hAnsi="Times New Roman" w:cs="Times New Roman"/>
          <w:bCs/>
          <w:sz w:val="28"/>
          <w:szCs w:val="28"/>
          <w:lang w:eastAsia="ru-RU"/>
        </w:rPr>
      </w:pPr>
      <w:r w:rsidRPr="004444CD">
        <w:rPr>
          <w:rFonts w:ascii="Times New Roman" w:eastAsia="Times New Roman" w:hAnsi="Times New Roman" w:cs="Times New Roman"/>
          <w:bCs/>
          <w:sz w:val="28"/>
          <w:szCs w:val="28"/>
          <w:lang w:eastAsia="ru-RU"/>
        </w:rPr>
        <w:t xml:space="preserve">понятие «интегрированное обучение в начальной школе» и рассматривать его как процесс обучения, организованный на основе усиления взаимосвязей знаний из разных предметных областей, направленный на развитие системного мировоззрения и гармонизацию личности обучающихся, способствующих формированию у них целостной картины мира;  </w:t>
      </w:r>
    </w:p>
    <w:p w14:paraId="7D7A95D2" w14:textId="77777777" w:rsidR="004444CD" w:rsidRPr="004444CD" w:rsidRDefault="004444CD" w:rsidP="00FC2A88">
      <w:pPr>
        <w:widowControl w:val="0"/>
        <w:numPr>
          <w:ilvl w:val="0"/>
          <w:numId w:val="124"/>
        </w:numPr>
        <w:spacing w:after="0" w:line="240" w:lineRule="auto"/>
        <w:ind w:left="0" w:firstLine="454"/>
        <w:contextualSpacing/>
        <w:jc w:val="both"/>
        <w:rPr>
          <w:rFonts w:ascii="Times New Roman" w:eastAsia="Times New Roman" w:hAnsi="Times New Roman" w:cs="Times New Roman"/>
          <w:bCs/>
          <w:color w:val="C00000"/>
          <w:sz w:val="28"/>
          <w:szCs w:val="28"/>
          <w:lang w:eastAsia="ru-RU"/>
        </w:rPr>
      </w:pPr>
      <w:r w:rsidRPr="004444CD">
        <w:rPr>
          <w:rFonts w:ascii="Times New Roman" w:eastAsia="Times New Roman" w:hAnsi="Times New Roman" w:cs="Times New Roman"/>
          <w:bCs/>
          <w:sz w:val="28"/>
          <w:szCs w:val="28"/>
          <w:lang w:eastAsia="ru-RU"/>
        </w:rPr>
        <w:t xml:space="preserve">понятие «готовность будущих учителей к интегрированному обучению в начальной школе», которую мы рассматриваем как результат их профессиональной подготовки в вузе, являющийся </w:t>
      </w:r>
      <w:r w:rsidRPr="004444CD">
        <w:rPr>
          <w:rFonts w:ascii="Times New Roman" w:eastAsia="Times New Roman" w:hAnsi="Times New Roman" w:cs="Times New Roman"/>
          <w:sz w:val="28"/>
          <w:szCs w:val="20"/>
          <w:lang w:eastAsia="ru-RU"/>
        </w:rPr>
        <w:t>системно-личностным качеством, основанным на совокупности знаний содержания, форм, методов и средств интегрированного обучения, а также умений и навыков, связанных с сознательным их использованием в педагогическом процессе начальной школы.</w:t>
      </w:r>
    </w:p>
    <w:p w14:paraId="62D28C01" w14:textId="1BF96FE8" w:rsidR="004444CD" w:rsidRPr="004444CD" w:rsidRDefault="004444CD" w:rsidP="00707AB1">
      <w:pPr>
        <w:widowControl w:val="0"/>
        <w:spacing w:after="0" w:line="240" w:lineRule="auto"/>
        <w:ind w:firstLine="454"/>
        <w:jc w:val="both"/>
        <w:rPr>
          <w:rFonts w:ascii="Times New Roman" w:eastAsia="Times New Roman" w:hAnsi="Times New Roman" w:cs="Times New Roman"/>
          <w:bCs/>
          <w:sz w:val="28"/>
          <w:szCs w:val="28"/>
          <w:lang w:eastAsia="ru-RU"/>
        </w:rPr>
      </w:pPr>
      <w:bookmarkStart w:id="16" w:name="_Hlk181138554"/>
      <w:r w:rsidRPr="004444CD">
        <w:rPr>
          <w:rFonts w:ascii="Times New Roman" w:eastAsia="Times New Roman" w:hAnsi="Times New Roman" w:cs="Times New Roman"/>
          <w:b/>
          <w:bCs/>
          <w:sz w:val="28"/>
          <w:szCs w:val="28"/>
          <w:lang w:eastAsia="ru-RU"/>
        </w:rPr>
        <w:t>Положение 2.</w:t>
      </w:r>
      <w:r w:rsidRPr="004444CD">
        <w:rPr>
          <w:rFonts w:ascii="Times New Roman" w:eastAsia="Times New Roman" w:hAnsi="Times New Roman" w:cs="Times New Roman"/>
          <w:bCs/>
          <w:sz w:val="28"/>
          <w:szCs w:val="28"/>
          <w:lang w:eastAsia="ru-RU"/>
        </w:rPr>
        <w:t xml:space="preserve"> </w:t>
      </w:r>
      <w:bookmarkStart w:id="17" w:name="_Hlk180448751"/>
      <w:r w:rsidRPr="004444CD">
        <w:rPr>
          <w:rFonts w:ascii="Times New Roman" w:eastAsia="Times New Roman" w:hAnsi="Times New Roman" w:cs="Times New Roman"/>
          <w:bCs/>
          <w:sz w:val="28"/>
          <w:szCs w:val="28"/>
          <w:lang w:eastAsia="ru-RU"/>
        </w:rPr>
        <w:t xml:space="preserve">Возможности педагогического процесса вуза, выявленные на основе анализа содержания ГОСВО РК, образовательных программ «Педагогика и методика начального обучения», содержания Типовых учебных программ начального образования показали </w:t>
      </w:r>
      <w:r w:rsidRPr="004444CD">
        <w:rPr>
          <w:rFonts w:ascii="Times New Roman" w:eastAsia="Times New Roman" w:hAnsi="Times New Roman" w:cs="Times New Roman"/>
          <w:bCs/>
          <w:i/>
          <w:iCs/>
          <w:sz w:val="28"/>
          <w:szCs w:val="28"/>
          <w:lang w:eastAsia="ru-RU"/>
        </w:rPr>
        <w:t>реальные</w:t>
      </w:r>
      <w:r w:rsidRPr="004444CD">
        <w:rPr>
          <w:rFonts w:ascii="Times New Roman" w:eastAsia="Times New Roman" w:hAnsi="Times New Roman" w:cs="Times New Roman"/>
          <w:b/>
          <w:sz w:val="28"/>
          <w:szCs w:val="28"/>
          <w:lang w:eastAsia="ru-RU"/>
        </w:rPr>
        <w:t xml:space="preserve"> </w:t>
      </w:r>
      <w:r w:rsidRPr="004444CD">
        <w:rPr>
          <w:rFonts w:ascii="Times New Roman" w:eastAsia="Times New Roman" w:hAnsi="Times New Roman" w:cs="Times New Roman"/>
          <w:bCs/>
          <w:sz w:val="28"/>
          <w:szCs w:val="28"/>
          <w:lang w:eastAsia="ru-RU"/>
        </w:rPr>
        <w:t>возможности, связанные</w:t>
      </w:r>
      <w:r>
        <w:rPr>
          <w:rFonts w:ascii="Times New Roman" w:eastAsia="Times New Roman" w:hAnsi="Times New Roman" w:cs="Times New Roman"/>
          <w:bCs/>
          <w:sz w:val="28"/>
          <w:szCs w:val="28"/>
          <w:lang w:eastAsia="ru-RU"/>
        </w:rPr>
        <w:t xml:space="preserve"> </w:t>
      </w:r>
      <w:r w:rsidRPr="004444CD">
        <w:rPr>
          <w:rFonts w:ascii="Times New Roman" w:eastAsia="Times New Roman" w:hAnsi="Times New Roman" w:cs="Times New Roman"/>
          <w:bCs/>
          <w:sz w:val="28"/>
          <w:szCs w:val="28"/>
          <w:lang w:eastAsia="ru-RU"/>
        </w:rPr>
        <w:t xml:space="preserve">с формированием </w:t>
      </w:r>
      <w:r>
        <w:rPr>
          <w:rFonts w:ascii="Times New Roman" w:eastAsia="Times New Roman" w:hAnsi="Times New Roman" w:cs="Times New Roman"/>
          <w:bCs/>
          <w:sz w:val="28"/>
          <w:szCs w:val="28"/>
          <w:lang w:eastAsia="ru-RU"/>
        </w:rPr>
        <w:t>знаний, умений и навыков</w:t>
      </w:r>
      <w:r w:rsidRPr="004444CD">
        <w:rPr>
          <w:rFonts w:ascii="Times New Roman" w:eastAsia="Times New Roman" w:hAnsi="Times New Roman" w:cs="Times New Roman"/>
          <w:bCs/>
          <w:sz w:val="28"/>
          <w:szCs w:val="28"/>
          <w:lang w:eastAsia="ru-RU"/>
        </w:rPr>
        <w:t xml:space="preserve">, необходимых для осуществления профессиональной деятельности и </w:t>
      </w:r>
      <w:r w:rsidRPr="004444CD">
        <w:rPr>
          <w:rFonts w:ascii="Times New Roman" w:eastAsia="Times New Roman" w:hAnsi="Times New Roman" w:cs="Times New Roman"/>
          <w:bCs/>
          <w:i/>
          <w:iCs/>
          <w:sz w:val="28"/>
          <w:szCs w:val="28"/>
          <w:lang w:eastAsia="ru-RU"/>
        </w:rPr>
        <w:t xml:space="preserve">потенциальные </w:t>
      </w:r>
      <w:r w:rsidRPr="004444CD">
        <w:rPr>
          <w:rFonts w:ascii="Times New Roman" w:eastAsia="Times New Roman" w:hAnsi="Times New Roman" w:cs="Times New Roman"/>
          <w:bCs/>
          <w:sz w:val="28"/>
          <w:szCs w:val="28"/>
          <w:lang w:eastAsia="ru-RU"/>
        </w:rPr>
        <w:t xml:space="preserve">возможности, связанные с использованием межпредметных связей как первоначальной ступени интегрированного обучения младших школьников, </w:t>
      </w:r>
      <w:r w:rsidRPr="004444CD">
        <w:rPr>
          <w:rFonts w:ascii="Times New Roman" w:eastAsia="Calibri" w:hAnsi="Times New Roman" w:cs="Times New Roman"/>
          <w:sz w:val="28"/>
          <w:szCs w:val="28"/>
          <w:lang w:val="kk-KZ" w:eastAsia="ru-RU"/>
        </w:rPr>
        <w:t xml:space="preserve">проявляющегося через: </w:t>
      </w:r>
    </w:p>
    <w:p w14:paraId="4251DFCD" w14:textId="77777777" w:rsidR="004444CD" w:rsidRPr="004444CD" w:rsidRDefault="004444CD" w:rsidP="00FC2A88">
      <w:pPr>
        <w:widowControl w:val="0"/>
        <w:numPr>
          <w:ilvl w:val="0"/>
          <w:numId w:val="125"/>
        </w:numPr>
        <w:spacing w:after="0" w:line="240" w:lineRule="auto"/>
        <w:ind w:left="0" w:firstLine="454"/>
        <w:contextualSpacing/>
        <w:jc w:val="both"/>
        <w:rPr>
          <w:rFonts w:ascii="Times New Roman" w:eastAsia="Calibri" w:hAnsi="Times New Roman" w:cs="Times New Roman"/>
          <w:sz w:val="24"/>
          <w:szCs w:val="24"/>
          <w:lang w:val="kk-KZ" w:eastAsia="ru-RU"/>
        </w:rPr>
      </w:pPr>
      <w:r w:rsidRPr="004444CD">
        <w:rPr>
          <w:rFonts w:ascii="Times New Roman" w:eastAsia="Calibri" w:hAnsi="Times New Roman" w:cs="Times New Roman"/>
          <w:sz w:val="28"/>
          <w:szCs w:val="28"/>
          <w:lang w:val="kk-KZ" w:eastAsia="ru-RU"/>
        </w:rPr>
        <w:t xml:space="preserve">содержание учебных предметов, реализующихся в соответствии основными положениями компетентностного подхода и современными запросами социально-экономического развития общества; </w:t>
      </w:r>
    </w:p>
    <w:p w14:paraId="5A03825B" w14:textId="77777777" w:rsidR="004444CD" w:rsidRPr="004444CD" w:rsidRDefault="004444CD" w:rsidP="00FC2A88">
      <w:pPr>
        <w:widowControl w:val="0"/>
        <w:numPr>
          <w:ilvl w:val="0"/>
          <w:numId w:val="125"/>
        </w:numPr>
        <w:spacing w:after="0" w:line="240" w:lineRule="auto"/>
        <w:ind w:left="0" w:firstLine="454"/>
        <w:contextualSpacing/>
        <w:jc w:val="both"/>
        <w:rPr>
          <w:rFonts w:ascii="Times New Roman" w:eastAsia="Calibri" w:hAnsi="Times New Roman" w:cs="Times New Roman"/>
          <w:sz w:val="28"/>
          <w:szCs w:val="28"/>
          <w:lang w:val="kk-KZ" w:eastAsia="ru-RU"/>
        </w:rPr>
      </w:pPr>
      <w:r w:rsidRPr="004444CD">
        <w:rPr>
          <w:rFonts w:ascii="Times New Roman" w:eastAsia="Calibri" w:hAnsi="Times New Roman" w:cs="Times New Roman"/>
          <w:sz w:val="28"/>
          <w:szCs w:val="28"/>
          <w:lang w:val="kk-KZ" w:eastAsia="ru-RU"/>
        </w:rPr>
        <w:t>принцип</w:t>
      </w:r>
      <w:r w:rsidRPr="004444CD">
        <w:rPr>
          <w:rFonts w:ascii="Times New Roman" w:eastAsia="Calibri" w:hAnsi="Times New Roman" w:cs="Times New Roman"/>
          <w:b/>
          <w:bCs/>
          <w:sz w:val="28"/>
          <w:szCs w:val="28"/>
          <w:lang w:val="kk-KZ" w:eastAsia="ru-RU"/>
        </w:rPr>
        <w:t xml:space="preserve"> </w:t>
      </w:r>
      <w:r w:rsidRPr="004444CD">
        <w:rPr>
          <w:rFonts w:ascii="Times New Roman" w:eastAsia="Calibri" w:hAnsi="Times New Roman" w:cs="Times New Roman"/>
          <w:sz w:val="28"/>
          <w:szCs w:val="28"/>
          <w:lang w:val="kk-KZ" w:eastAsia="ru-RU"/>
        </w:rPr>
        <w:t>спиральности в обучении младших школьников, обеспечивающий</w:t>
      </w:r>
      <w:r w:rsidRPr="004444CD">
        <w:rPr>
          <w:rFonts w:ascii="Times New Roman" w:eastAsia="Calibri" w:hAnsi="Times New Roman" w:cs="Times New Roman"/>
          <w:b/>
          <w:bCs/>
          <w:sz w:val="28"/>
          <w:szCs w:val="28"/>
          <w:lang w:val="kk-KZ" w:eastAsia="ru-RU"/>
        </w:rPr>
        <w:t xml:space="preserve"> </w:t>
      </w:r>
      <w:r w:rsidRPr="004444CD">
        <w:rPr>
          <w:rFonts w:ascii="Times New Roman" w:eastAsia="Calibri" w:hAnsi="Times New Roman" w:cs="Times New Roman"/>
          <w:sz w:val="28"/>
          <w:szCs w:val="28"/>
          <w:lang w:val="kk-KZ" w:eastAsia="ru-RU"/>
        </w:rPr>
        <w:t xml:space="preserve">накопительный характер получаемых знаний и умений, т.е переходя от простого к сложному, они постепенно расширяют и одновременно углубляют знания и навыки, полученные на предыдущих этапах обучения. Это обусловливает преемственность и межпредметную интеграцию учебного материала. </w:t>
      </w:r>
    </w:p>
    <w:p w14:paraId="53ACB074" w14:textId="424A636F" w:rsidR="004444CD" w:rsidRPr="004444CD" w:rsidRDefault="004444CD" w:rsidP="00FC2A88">
      <w:pPr>
        <w:widowControl w:val="0"/>
        <w:numPr>
          <w:ilvl w:val="0"/>
          <w:numId w:val="125"/>
        </w:numPr>
        <w:spacing w:after="0" w:line="240" w:lineRule="auto"/>
        <w:ind w:left="0" w:firstLine="454"/>
        <w:contextualSpacing/>
        <w:jc w:val="both"/>
        <w:rPr>
          <w:rFonts w:ascii="Times New Roman" w:eastAsia="Calibri" w:hAnsi="Times New Roman" w:cs="Times New Roman"/>
          <w:sz w:val="28"/>
          <w:szCs w:val="28"/>
          <w:lang w:val="kk-KZ" w:eastAsia="ru-RU"/>
        </w:rPr>
      </w:pPr>
      <w:r w:rsidRPr="004444CD">
        <w:rPr>
          <w:rFonts w:ascii="Times New Roman" w:eastAsia="Calibri" w:hAnsi="Times New Roman" w:cs="Times New Roman"/>
          <w:sz w:val="28"/>
          <w:szCs w:val="28"/>
          <w:lang w:val="kk-KZ" w:eastAsia="ru-RU"/>
        </w:rPr>
        <w:t>педагогическое целеполагание, направленно</w:t>
      </w:r>
      <w:r>
        <w:rPr>
          <w:rFonts w:ascii="Times New Roman" w:eastAsia="Calibri" w:hAnsi="Times New Roman" w:cs="Times New Roman"/>
          <w:sz w:val="28"/>
          <w:szCs w:val="28"/>
          <w:lang w:val="kk-KZ" w:eastAsia="ru-RU"/>
        </w:rPr>
        <w:t>е</w:t>
      </w:r>
      <w:r w:rsidRPr="004444CD">
        <w:rPr>
          <w:rFonts w:ascii="Times New Roman" w:eastAsia="Calibri" w:hAnsi="Times New Roman" w:cs="Times New Roman"/>
          <w:sz w:val="28"/>
          <w:szCs w:val="28"/>
          <w:lang w:val="kk-KZ" w:eastAsia="ru-RU"/>
        </w:rPr>
        <w:t xml:space="preserve"> на</w:t>
      </w:r>
      <w:r w:rsidRPr="004444CD">
        <w:rPr>
          <w:rFonts w:ascii="Times New Roman" w:eastAsia="Calibri" w:hAnsi="Times New Roman" w:cs="Times New Roman"/>
          <w:b/>
          <w:bCs/>
          <w:sz w:val="28"/>
          <w:szCs w:val="28"/>
          <w:lang w:val="kk-KZ" w:eastAsia="ru-RU"/>
        </w:rPr>
        <w:t xml:space="preserve"> </w:t>
      </w:r>
      <w:r w:rsidRPr="004444CD">
        <w:rPr>
          <w:rFonts w:ascii="Times New Roman" w:eastAsia="Calibri" w:hAnsi="Times New Roman" w:cs="Times New Roman"/>
          <w:sz w:val="28"/>
          <w:szCs w:val="28"/>
          <w:lang w:val="kk-KZ" w:eastAsia="ru-RU"/>
        </w:rPr>
        <w:t>раскрытие внутрипредметных связей, развитие мыслительных операций обучающихся через репродуктивные навыки: знание, понимание, применение и навыков высокого порядка: анализ</w:t>
      </w:r>
      <w:r>
        <w:rPr>
          <w:rFonts w:ascii="Times New Roman" w:eastAsia="Calibri" w:hAnsi="Times New Roman" w:cs="Times New Roman"/>
          <w:sz w:val="28"/>
          <w:szCs w:val="28"/>
          <w:lang w:val="kk-KZ" w:eastAsia="ru-RU"/>
        </w:rPr>
        <w:t>а</w:t>
      </w:r>
      <w:r w:rsidRPr="004444CD">
        <w:rPr>
          <w:rFonts w:ascii="Times New Roman" w:eastAsia="Calibri" w:hAnsi="Times New Roman" w:cs="Times New Roman"/>
          <w:sz w:val="28"/>
          <w:szCs w:val="28"/>
          <w:lang w:val="kk-KZ" w:eastAsia="ru-RU"/>
        </w:rPr>
        <w:t>, синтез</w:t>
      </w:r>
      <w:r>
        <w:rPr>
          <w:rFonts w:ascii="Times New Roman" w:eastAsia="Calibri" w:hAnsi="Times New Roman" w:cs="Times New Roman"/>
          <w:sz w:val="28"/>
          <w:szCs w:val="28"/>
          <w:lang w:val="kk-KZ" w:eastAsia="ru-RU"/>
        </w:rPr>
        <w:t>а</w:t>
      </w:r>
      <w:r w:rsidRPr="004444CD">
        <w:rPr>
          <w:rFonts w:ascii="Times New Roman" w:eastAsia="Calibri" w:hAnsi="Times New Roman" w:cs="Times New Roman"/>
          <w:sz w:val="28"/>
          <w:szCs w:val="28"/>
          <w:lang w:val="kk-KZ" w:eastAsia="ru-RU"/>
        </w:rPr>
        <w:t>, оценк</w:t>
      </w:r>
      <w:r>
        <w:rPr>
          <w:rFonts w:ascii="Times New Roman" w:eastAsia="Calibri" w:hAnsi="Times New Roman" w:cs="Times New Roman"/>
          <w:sz w:val="28"/>
          <w:szCs w:val="28"/>
          <w:lang w:val="kk-KZ" w:eastAsia="ru-RU"/>
        </w:rPr>
        <w:t>и</w:t>
      </w:r>
      <w:r w:rsidRPr="004444CD">
        <w:rPr>
          <w:rFonts w:ascii="Times New Roman" w:eastAsia="Calibri" w:hAnsi="Times New Roman" w:cs="Times New Roman"/>
          <w:sz w:val="28"/>
          <w:szCs w:val="28"/>
          <w:lang w:val="kk-KZ" w:eastAsia="ru-RU"/>
        </w:rPr>
        <w:t>;</w:t>
      </w:r>
    </w:p>
    <w:p w14:paraId="22FA325A" w14:textId="77777777" w:rsidR="004444CD" w:rsidRPr="004444CD" w:rsidRDefault="004444CD" w:rsidP="00FC2A88">
      <w:pPr>
        <w:widowControl w:val="0"/>
        <w:numPr>
          <w:ilvl w:val="0"/>
          <w:numId w:val="125"/>
        </w:numPr>
        <w:spacing w:after="0" w:line="240" w:lineRule="auto"/>
        <w:ind w:left="0" w:firstLine="454"/>
        <w:contextualSpacing/>
        <w:jc w:val="both"/>
        <w:rPr>
          <w:rFonts w:ascii="Times New Roman" w:eastAsia="Calibri" w:hAnsi="Times New Roman" w:cs="Times New Roman"/>
          <w:sz w:val="28"/>
          <w:szCs w:val="28"/>
          <w:lang w:val="kk-KZ" w:eastAsia="ru-RU"/>
        </w:rPr>
      </w:pPr>
      <w:r w:rsidRPr="004444CD">
        <w:rPr>
          <w:rFonts w:ascii="Times New Roman" w:eastAsia="Calibri" w:hAnsi="Times New Roman" w:cs="Times New Roman"/>
          <w:sz w:val="28"/>
          <w:szCs w:val="28"/>
          <w:lang w:val="kk-KZ" w:eastAsia="ru-RU"/>
        </w:rPr>
        <w:t xml:space="preserve">сквозные разделы и темы, способствуюшие объединению научных знаний из разных областей наук и  обогащению содержания учебных предметов. </w:t>
      </w:r>
    </w:p>
    <w:bookmarkEnd w:id="16"/>
    <w:bookmarkEnd w:id="17"/>
    <w:p w14:paraId="779C952B" w14:textId="77777777" w:rsidR="00BC26DC" w:rsidRPr="00BC26DC" w:rsidRDefault="004444CD" w:rsidP="00707AB1">
      <w:pPr>
        <w:widowControl w:val="0"/>
        <w:spacing w:after="0" w:line="240" w:lineRule="auto"/>
        <w:ind w:firstLine="454"/>
        <w:jc w:val="both"/>
        <w:rPr>
          <w:rFonts w:ascii="Times New Roman" w:eastAsia="Calibri" w:hAnsi="Times New Roman" w:cs="Times New Roman"/>
          <w:sz w:val="28"/>
          <w:szCs w:val="28"/>
        </w:rPr>
      </w:pPr>
      <w:r w:rsidRPr="004444CD">
        <w:rPr>
          <w:rFonts w:ascii="Times New Roman" w:eastAsia="Times New Roman" w:hAnsi="Times New Roman" w:cs="Times New Roman"/>
          <w:b/>
          <w:bCs/>
          <w:sz w:val="28"/>
          <w:szCs w:val="28"/>
          <w:lang w:eastAsia="ru-RU"/>
        </w:rPr>
        <w:t>Положение 3.</w:t>
      </w:r>
      <w:r w:rsidRPr="004444CD">
        <w:rPr>
          <w:rFonts w:ascii="Times New Roman" w:eastAsia="Times New Roman" w:hAnsi="Times New Roman" w:cs="Times New Roman"/>
          <w:bCs/>
          <w:sz w:val="28"/>
          <w:szCs w:val="28"/>
          <w:lang w:eastAsia="ru-RU"/>
        </w:rPr>
        <w:t xml:space="preserve"> </w:t>
      </w:r>
      <w:r w:rsidR="00BC26DC" w:rsidRPr="00BC26DC">
        <w:rPr>
          <w:rFonts w:ascii="Times New Roman" w:eastAsia="Calibri" w:hAnsi="Times New Roman" w:cs="Times New Roman"/>
          <w:sz w:val="28"/>
          <w:szCs w:val="28"/>
        </w:rPr>
        <w:t>Теоретическая модель подготовки будущих учителей к интегрированному обучению в начальной школе представлена как целостная система взаимосвязанных компонентов, каждый из которых выполняет определенную функцию, заключающуюся в:</w:t>
      </w:r>
    </w:p>
    <w:p w14:paraId="4D138FFA" w14:textId="77777777" w:rsidR="00BC26DC" w:rsidRPr="00BC26DC" w:rsidRDefault="00BC26DC" w:rsidP="00FC2A88">
      <w:pPr>
        <w:widowControl w:val="0"/>
        <w:numPr>
          <w:ilvl w:val="0"/>
          <w:numId w:val="126"/>
        </w:numPr>
        <w:spacing w:after="0" w:line="240" w:lineRule="auto"/>
        <w:ind w:left="0" w:firstLine="454"/>
        <w:contextualSpacing/>
        <w:jc w:val="both"/>
        <w:rPr>
          <w:rFonts w:ascii="Times New Roman" w:eastAsia="Calibri" w:hAnsi="Times New Roman" w:cs="Times New Roman"/>
          <w:sz w:val="28"/>
          <w:szCs w:val="28"/>
        </w:rPr>
      </w:pPr>
      <w:r w:rsidRPr="00BC26DC">
        <w:rPr>
          <w:rFonts w:ascii="Times New Roman" w:eastAsia="Calibri" w:hAnsi="Times New Roman" w:cs="Times New Roman"/>
          <w:sz w:val="28"/>
          <w:szCs w:val="28"/>
        </w:rPr>
        <w:t>определении стратегии – постановке целей, задач и приоритетов, выявлении действий для их достижения и использовании ресурсов;</w:t>
      </w:r>
    </w:p>
    <w:p w14:paraId="02873F51" w14:textId="77777777" w:rsidR="00BC26DC" w:rsidRPr="00BC26DC" w:rsidRDefault="00BC26DC" w:rsidP="00FC2A88">
      <w:pPr>
        <w:widowControl w:val="0"/>
        <w:numPr>
          <w:ilvl w:val="0"/>
          <w:numId w:val="126"/>
        </w:numPr>
        <w:spacing w:after="0" w:line="240" w:lineRule="auto"/>
        <w:ind w:left="0" w:firstLine="454"/>
        <w:contextualSpacing/>
        <w:jc w:val="both"/>
        <w:rPr>
          <w:rFonts w:ascii="Times New Roman" w:eastAsia="Calibri" w:hAnsi="Times New Roman" w:cs="Times New Roman"/>
          <w:sz w:val="28"/>
          <w:szCs w:val="28"/>
        </w:rPr>
      </w:pPr>
      <w:r w:rsidRPr="00BC26DC">
        <w:rPr>
          <w:rFonts w:ascii="Times New Roman" w:eastAsia="Calibri" w:hAnsi="Times New Roman" w:cs="Times New Roman"/>
          <w:sz w:val="28"/>
          <w:szCs w:val="28"/>
        </w:rPr>
        <w:t>обосновании методологических подходов и принципов, определяющих требования к подготовке будущих учителей к интегрированному обучению в начальной школе;</w:t>
      </w:r>
    </w:p>
    <w:p w14:paraId="1994C392" w14:textId="77777777" w:rsidR="00BC26DC" w:rsidRPr="00BC26DC" w:rsidRDefault="00BC26DC" w:rsidP="00FC2A88">
      <w:pPr>
        <w:widowControl w:val="0"/>
        <w:numPr>
          <w:ilvl w:val="0"/>
          <w:numId w:val="126"/>
        </w:numPr>
        <w:spacing w:after="0" w:line="240" w:lineRule="auto"/>
        <w:ind w:left="0" w:firstLine="454"/>
        <w:contextualSpacing/>
        <w:jc w:val="both"/>
        <w:rPr>
          <w:rFonts w:ascii="Times New Roman" w:eastAsia="Calibri" w:hAnsi="Times New Roman" w:cs="Times New Roman"/>
          <w:sz w:val="28"/>
          <w:szCs w:val="28"/>
        </w:rPr>
      </w:pPr>
      <w:r w:rsidRPr="00BC26DC">
        <w:rPr>
          <w:rFonts w:ascii="Times New Roman" w:eastAsia="Calibri" w:hAnsi="Times New Roman" w:cs="Times New Roman"/>
          <w:sz w:val="28"/>
          <w:szCs w:val="28"/>
        </w:rPr>
        <w:t>представлении этапов апробации технологии и их содержания в процессе подготовки будущих учителей к интегрированному обучению младших школьников в учебном процессе вуза;</w:t>
      </w:r>
    </w:p>
    <w:p w14:paraId="7B1F73E8" w14:textId="77777777" w:rsidR="00BC26DC" w:rsidRPr="00BC26DC" w:rsidRDefault="00BC26DC" w:rsidP="00FC2A88">
      <w:pPr>
        <w:widowControl w:val="0"/>
        <w:numPr>
          <w:ilvl w:val="0"/>
          <w:numId w:val="126"/>
        </w:numPr>
        <w:spacing w:after="0" w:line="240" w:lineRule="auto"/>
        <w:ind w:left="0" w:firstLine="454"/>
        <w:contextualSpacing/>
        <w:jc w:val="both"/>
        <w:rPr>
          <w:rFonts w:ascii="Times New Roman" w:eastAsia="Calibri" w:hAnsi="Times New Roman" w:cs="Times New Roman"/>
          <w:sz w:val="28"/>
          <w:szCs w:val="28"/>
        </w:rPr>
      </w:pPr>
      <w:r w:rsidRPr="00BC26DC">
        <w:rPr>
          <w:rFonts w:ascii="Times New Roman" w:eastAsia="Calibri" w:hAnsi="Times New Roman" w:cs="Times New Roman"/>
          <w:sz w:val="28"/>
          <w:szCs w:val="28"/>
        </w:rPr>
        <w:t>конкретизации использования форм, методов и средств реализации технологии подготовки будущих учителей к исследуемому виду деятельности;</w:t>
      </w:r>
    </w:p>
    <w:p w14:paraId="00AE8126" w14:textId="28C3166E" w:rsidR="00BC26DC" w:rsidRPr="00BC26DC" w:rsidRDefault="00BC26DC" w:rsidP="00FC2A88">
      <w:pPr>
        <w:widowControl w:val="0"/>
        <w:numPr>
          <w:ilvl w:val="0"/>
          <w:numId w:val="126"/>
        </w:numPr>
        <w:spacing w:after="0" w:line="240" w:lineRule="auto"/>
        <w:ind w:left="0" w:firstLine="454"/>
        <w:contextualSpacing/>
        <w:jc w:val="both"/>
        <w:rPr>
          <w:rFonts w:ascii="Times New Roman" w:eastAsia="Calibri" w:hAnsi="Times New Roman" w:cs="Times New Roman"/>
          <w:sz w:val="28"/>
          <w:szCs w:val="28"/>
        </w:rPr>
      </w:pPr>
      <w:r w:rsidRPr="00BC26DC">
        <w:rPr>
          <w:rFonts w:ascii="Times New Roman" w:eastAsia="Times New Roman" w:hAnsi="Times New Roman" w:cs="Times New Roman"/>
          <w:sz w:val="28"/>
          <w:szCs w:val="28"/>
          <w:lang w:eastAsia="ru-RU"/>
        </w:rPr>
        <w:t xml:space="preserve">во взаимосвязи и соподчинении компонентов модели, направленных на достижение запланированного результата - </w:t>
      </w:r>
      <w:r w:rsidRPr="00BC26DC">
        <w:rPr>
          <w:rFonts w:ascii="Times New Roman" w:eastAsia="Calibri" w:hAnsi="Times New Roman" w:cs="Times New Roman"/>
          <w:sz w:val="28"/>
          <w:szCs w:val="28"/>
        </w:rPr>
        <w:t>готовности будущих учителей к интегрированному обучению в начальной школе</w:t>
      </w:r>
      <w:r w:rsidRPr="00BC26DC">
        <w:rPr>
          <w:rFonts w:ascii="Times New Roman" w:eastAsia="Times New Roman" w:hAnsi="Times New Roman" w:cs="Times New Roman"/>
          <w:sz w:val="28"/>
          <w:szCs w:val="28"/>
          <w:lang w:eastAsia="ru-RU"/>
        </w:rPr>
        <w:t xml:space="preserve">, </w:t>
      </w:r>
      <w:r w:rsidRPr="00BC26DC">
        <w:rPr>
          <w:rFonts w:ascii="Times New Roman" w:eastAsia="Calibri" w:hAnsi="Times New Roman" w:cs="Times New Roman"/>
          <w:sz w:val="28"/>
          <w:szCs w:val="28"/>
        </w:rPr>
        <w:t xml:space="preserve">разработке ее критериев, показателей и уровней для оценки итогов экспериментальной работы. </w:t>
      </w:r>
    </w:p>
    <w:p w14:paraId="451E0782" w14:textId="01122287" w:rsidR="00A110E6" w:rsidRDefault="004444CD" w:rsidP="00707AB1">
      <w:pPr>
        <w:pStyle w:val="a3"/>
        <w:widowControl w:val="0"/>
        <w:spacing w:after="0" w:line="240" w:lineRule="auto"/>
        <w:ind w:left="0" w:firstLine="454"/>
        <w:jc w:val="both"/>
        <w:rPr>
          <w:rFonts w:ascii="Times New Roman" w:eastAsia="Times New Roman" w:hAnsi="Times New Roman" w:cs="Times New Roman"/>
          <w:sz w:val="28"/>
          <w:szCs w:val="28"/>
          <w:lang w:eastAsia="ru-RU"/>
        </w:rPr>
      </w:pPr>
      <w:r w:rsidRPr="004444CD">
        <w:rPr>
          <w:rFonts w:ascii="Times New Roman" w:eastAsia="Times New Roman" w:hAnsi="Times New Roman" w:cs="Times New Roman"/>
          <w:b/>
          <w:bCs/>
          <w:sz w:val="28"/>
          <w:szCs w:val="28"/>
          <w:lang w:eastAsia="ru-RU"/>
        </w:rPr>
        <w:t xml:space="preserve">Положение 4. </w:t>
      </w:r>
      <w:bookmarkStart w:id="18" w:name="_Hlk182300753"/>
      <w:r w:rsidR="004473EF" w:rsidRPr="004473EF">
        <w:rPr>
          <w:rFonts w:ascii="Times New Roman" w:eastAsia="Times New Roman" w:hAnsi="Times New Roman" w:cs="Times New Roman"/>
          <w:sz w:val="28"/>
          <w:szCs w:val="28"/>
          <w:lang w:eastAsia="ru-RU"/>
        </w:rPr>
        <w:t>Т</w:t>
      </w:r>
      <w:r w:rsidR="00BF0A06" w:rsidRPr="00BF0A06">
        <w:rPr>
          <w:rFonts w:ascii="Times New Roman" w:eastAsia="Times New Roman" w:hAnsi="Times New Roman" w:cs="Times New Roman"/>
          <w:sz w:val="28"/>
          <w:szCs w:val="28"/>
          <w:lang w:eastAsia="ru-RU"/>
        </w:rPr>
        <w:t>ехнологи</w:t>
      </w:r>
      <w:r w:rsidR="004473EF">
        <w:rPr>
          <w:rFonts w:ascii="Times New Roman" w:eastAsia="Times New Roman" w:hAnsi="Times New Roman" w:cs="Times New Roman"/>
          <w:sz w:val="28"/>
          <w:szCs w:val="28"/>
          <w:lang w:eastAsia="ru-RU"/>
        </w:rPr>
        <w:t>я</w:t>
      </w:r>
      <w:r w:rsidR="00BF0A06" w:rsidRPr="00BF0A06">
        <w:rPr>
          <w:rFonts w:ascii="Times New Roman" w:eastAsia="Calibri" w:hAnsi="Times New Roman" w:cs="Times New Roman"/>
          <w:sz w:val="28"/>
          <w:szCs w:val="28"/>
        </w:rPr>
        <w:t xml:space="preserve"> подготовки будущих учителей к инт</w:t>
      </w:r>
      <w:r w:rsidR="00BF0A06" w:rsidRPr="00123ECA">
        <w:rPr>
          <w:rFonts w:ascii="Times New Roman" w:eastAsia="Calibri" w:hAnsi="Times New Roman" w:cs="Times New Roman"/>
          <w:sz w:val="28"/>
          <w:szCs w:val="28"/>
        </w:rPr>
        <w:t xml:space="preserve">егрированному обучению в начальной школе </w:t>
      </w:r>
      <w:r w:rsidR="006262FD">
        <w:rPr>
          <w:rFonts w:ascii="Times New Roman" w:eastAsia="Calibri" w:hAnsi="Times New Roman" w:cs="Times New Roman"/>
          <w:sz w:val="28"/>
          <w:szCs w:val="28"/>
        </w:rPr>
        <w:t>включала использование</w:t>
      </w:r>
      <w:r w:rsidR="00A110E6">
        <w:rPr>
          <w:rFonts w:ascii="Times New Roman" w:eastAsia="Calibri" w:hAnsi="Times New Roman" w:cs="Times New Roman"/>
          <w:sz w:val="28"/>
          <w:szCs w:val="28"/>
        </w:rPr>
        <w:t xml:space="preserve">: </w:t>
      </w:r>
    </w:p>
    <w:p w14:paraId="3DA9B3DB" w14:textId="5286C4CD" w:rsidR="00BF0A06" w:rsidRPr="004473EF" w:rsidRDefault="00BF0A06" w:rsidP="00FC2A88">
      <w:pPr>
        <w:pStyle w:val="a3"/>
        <w:widowControl w:val="0"/>
        <w:numPr>
          <w:ilvl w:val="0"/>
          <w:numId w:val="126"/>
        </w:numPr>
        <w:spacing w:after="0" w:line="240" w:lineRule="auto"/>
        <w:ind w:left="0" w:firstLine="454"/>
        <w:jc w:val="both"/>
        <w:rPr>
          <w:rFonts w:ascii="Times New Roman" w:eastAsia="Times New Roman" w:hAnsi="Times New Roman" w:cs="Times New Roman"/>
          <w:b/>
          <w:bCs/>
          <w:sz w:val="28"/>
          <w:szCs w:val="28"/>
          <w:lang w:eastAsia="ru-RU"/>
        </w:rPr>
      </w:pPr>
      <w:r w:rsidRPr="00A110E6">
        <w:rPr>
          <w:rFonts w:ascii="Times New Roman" w:eastAsia="Times New Roman" w:hAnsi="Times New Roman" w:cs="Times New Roman"/>
          <w:sz w:val="28"/>
          <w:szCs w:val="28"/>
          <w:lang w:eastAsia="ru-RU"/>
        </w:rPr>
        <w:t>системн</w:t>
      </w:r>
      <w:r w:rsidR="006262FD">
        <w:rPr>
          <w:rFonts w:ascii="Times New Roman" w:eastAsia="Times New Roman" w:hAnsi="Times New Roman" w:cs="Times New Roman"/>
          <w:sz w:val="28"/>
          <w:szCs w:val="28"/>
          <w:lang w:eastAsia="ru-RU"/>
        </w:rPr>
        <w:t>ого</w:t>
      </w:r>
      <w:r w:rsidRPr="00A110E6">
        <w:rPr>
          <w:rFonts w:ascii="Times New Roman" w:eastAsia="Times New Roman" w:hAnsi="Times New Roman" w:cs="Times New Roman"/>
          <w:sz w:val="28"/>
          <w:szCs w:val="28"/>
          <w:lang w:eastAsia="ru-RU"/>
        </w:rPr>
        <w:t>, деятельностн</w:t>
      </w:r>
      <w:r w:rsidR="006262FD">
        <w:rPr>
          <w:rFonts w:ascii="Times New Roman" w:eastAsia="Times New Roman" w:hAnsi="Times New Roman" w:cs="Times New Roman"/>
          <w:sz w:val="28"/>
          <w:szCs w:val="28"/>
          <w:lang w:eastAsia="ru-RU"/>
        </w:rPr>
        <w:t>ого</w:t>
      </w:r>
      <w:r w:rsidRPr="00A110E6">
        <w:rPr>
          <w:rFonts w:ascii="Times New Roman" w:eastAsia="Times New Roman" w:hAnsi="Times New Roman" w:cs="Times New Roman"/>
          <w:sz w:val="28"/>
          <w:szCs w:val="28"/>
          <w:lang w:eastAsia="ru-RU"/>
        </w:rPr>
        <w:t>, личностно-ориентированн</w:t>
      </w:r>
      <w:r w:rsidR="006262FD">
        <w:rPr>
          <w:rFonts w:ascii="Times New Roman" w:eastAsia="Times New Roman" w:hAnsi="Times New Roman" w:cs="Times New Roman"/>
          <w:sz w:val="28"/>
          <w:szCs w:val="28"/>
          <w:lang w:eastAsia="ru-RU"/>
        </w:rPr>
        <w:t>ого</w:t>
      </w:r>
      <w:r w:rsidRPr="00A110E6">
        <w:rPr>
          <w:rFonts w:ascii="Times New Roman" w:eastAsia="Times New Roman" w:hAnsi="Times New Roman" w:cs="Times New Roman"/>
          <w:sz w:val="28"/>
          <w:szCs w:val="28"/>
          <w:lang w:eastAsia="ru-RU"/>
        </w:rPr>
        <w:t>, компетентностн</w:t>
      </w:r>
      <w:r w:rsidR="006262FD">
        <w:rPr>
          <w:rFonts w:ascii="Times New Roman" w:eastAsia="Times New Roman" w:hAnsi="Times New Roman" w:cs="Times New Roman"/>
          <w:sz w:val="28"/>
          <w:szCs w:val="28"/>
          <w:lang w:eastAsia="ru-RU"/>
        </w:rPr>
        <w:t>ого</w:t>
      </w:r>
      <w:r w:rsidRPr="00A110E6">
        <w:rPr>
          <w:rFonts w:ascii="Times New Roman" w:eastAsia="Times New Roman" w:hAnsi="Times New Roman" w:cs="Times New Roman"/>
          <w:sz w:val="28"/>
          <w:szCs w:val="28"/>
          <w:lang w:eastAsia="ru-RU"/>
        </w:rPr>
        <w:t>, информационн</w:t>
      </w:r>
      <w:r w:rsidR="006262FD">
        <w:rPr>
          <w:rFonts w:ascii="Times New Roman" w:eastAsia="Times New Roman" w:hAnsi="Times New Roman" w:cs="Times New Roman"/>
          <w:sz w:val="28"/>
          <w:szCs w:val="28"/>
          <w:lang w:eastAsia="ru-RU"/>
        </w:rPr>
        <w:t>ого</w:t>
      </w:r>
      <w:r w:rsidRPr="00A110E6">
        <w:rPr>
          <w:rFonts w:ascii="Times New Roman" w:eastAsia="Times New Roman" w:hAnsi="Times New Roman" w:cs="Times New Roman"/>
          <w:sz w:val="28"/>
          <w:szCs w:val="28"/>
          <w:lang w:eastAsia="ru-RU"/>
        </w:rPr>
        <w:t>, интегрированн</w:t>
      </w:r>
      <w:r w:rsidR="006262FD">
        <w:rPr>
          <w:rFonts w:ascii="Times New Roman" w:eastAsia="Times New Roman" w:hAnsi="Times New Roman" w:cs="Times New Roman"/>
          <w:sz w:val="28"/>
          <w:szCs w:val="28"/>
          <w:lang w:eastAsia="ru-RU"/>
        </w:rPr>
        <w:t>ого</w:t>
      </w:r>
      <w:r w:rsidRPr="00A110E6">
        <w:rPr>
          <w:rFonts w:ascii="Times New Roman" w:eastAsia="Times New Roman" w:hAnsi="Times New Roman" w:cs="Times New Roman"/>
          <w:sz w:val="28"/>
          <w:szCs w:val="28"/>
          <w:lang w:eastAsia="ru-RU"/>
        </w:rPr>
        <w:t xml:space="preserve"> подход</w:t>
      </w:r>
      <w:r w:rsidR="006262FD">
        <w:rPr>
          <w:rFonts w:ascii="Times New Roman" w:eastAsia="Times New Roman" w:hAnsi="Times New Roman" w:cs="Times New Roman"/>
          <w:sz w:val="28"/>
          <w:szCs w:val="28"/>
          <w:lang w:eastAsia="ru-RU"/>
        </w:rPr>
        <w:t>ов</w:t>
      </w:r>
      <w:r w:rsidRPr="00A110E6">
        <w:rPr>
          <w:rFonts w:ascii="Times New Roman" w:eastAsia="Times New Roman" w:hAnsi="Times New Roman" w:cs="Times New Roman"/>
          <w:sz w:val="28"/>
          <w:szCs w:val="28"/>
          <w:lang w:eastAsia="ru-RU"/>
        </w:rPr>
        <w:t xml:space="preserve"> и </w:t>
      </w:r>
      <w:r w:rsidRPr="00A110E6">
        <w:rPr>
          <w:rFonts w:ascii="Times New Roman" w:eastAsia="Calibri" w:hAnsi="Times New Roman" w:cs="Times New Roman"/>
          <w:sz w:val="28"/>
          <w:szCs w:val="28"/>
        </w:rPr>
        <w:t>основны</w:t>
      </w:r>
      <w:r w:rsidR="006262FD">
        <w:rPr>
          <w:rFonts w:ascii="Times New Roman" w:eastAsia="Calibri" w:hAnsi="Times New Roman" w:cs="Times New Roman"/>
          <w:sz w:val="28"/>
          <w:szCs w:val="28"/>
        </w:rPr>
        <w:t>х</w:t>
      </w:r>
      <w:r w:rsidRPr="00A110E6">
        <w:rPr>
          <w:rFonts w:ascii="Times New Roman" w:eastAsia="Calibri" w:hAnsi="Times New Roman" w:cs="Times New Roman"/>
          <w:sz w:val="28"/>
          <w:szCs w:val="28"/>
        </w:rPr>
        <w:t xml:space="preserve"> положени</w:t>
      </w:r>
      <w:r w:rsidR="006262FD">
        <w:rPr>
          <w:rFonts w:ascii="Times New Roman" w:eastAsia="Calibri" w:hAnsi="Times New Roman" w:cs="Times New Roman"/>
          <w:sz w:val="28"/>
          <w:szCs w:val="28"/>
        </w:rPr>
        <w:t>й</w:t>
      </w:r>
      <w:r w:rsidRPr="00A110E6">
        <w:rPr>
          <w:rFonts w:ascii="Times New Roman" w:eastAsia="Calibri" w:hAnsi="Times New Roman" w:cs="Times New Roman"/>
          <w:sz w:val="28"/>
          <w:szCs w:val="28"/>
        </w:rPr>
        <w:t xml:space="preserve"> принципов генетической обусловленности, целевой детерминации, множественности оснований интеграции, </w:t>
      </w:r>
      <w:proofErr w:type="spellStart"/>
      <w:r w:rsidRPr="00A110E6">
        <w:rPr>
          <w:rFonts w:ascii="Times New Roman" w:eastAsia="Calibri" w:hAnsi="Times New Roman" w:cs="Times New Roman"/>
          <w:sz w:val="28"/>
          <w:szCs w:val="28"/>
        </w:rPr>
        <w:t>квалиметрической</w:t>
      </w:r>
      <w:proofErr w:type="spellEnd"/>
      <w:r w:rsidRPr="00A110E6">
        <w:rPr>
          <w:rFonts w:ascii="Times New Roman" w:eastAsia="Calibri" w:hAnsi="Times New Roman" w:cs="Times New Roman"/>
          <w:sz w:val="28"/>
          <w:szCs w:val="28"/>
        </w:rPr>
        <w:t xml:space="preserve"> обоснованности;</w:t>
      </w:r>
    </w:p>
    <w:p w14:paraId="3265A8F5" w14:textId="1738DF44" w:rsidR="00BF0A06" w:rsidRPr="00670F3A" w:rsidRDefault="00BF0A06" w:rsidP="00FC2A88">
      <w:pPr>
        <w:widowControl w:val="0"/>
        <w:numPr>
          <w:ilvl w:val="0"/>
          <w:numId w:val="140"/>
        </w:numPr>
        <w:spacing w:after="0" w:line="240" w:lineRule="auto"/>
        <w:ind w:left="0" w:firstLine="454"/>
        <w:contextualSpacing/>
        <w:jc w:val="both"/>
        <w:rPr>
          <w:rFonts w:ascii="Times New Roman" w:eastAsia="Times New Roman" w:hAnsi="Times New Roman" w:cs="Times New Roman"/>
          <w:sz w:val="28"/>
          <w:szCs w:val="28"/>
          <w:lang w:eastAsia="ru-RU"/>
        </w:rPr>
      </w:pPr>
      <w:r w:rsidRPr="00670F3A">
        <w:rPr>
          <w:rFonts w:ascii="Times New Roman" w:eastAsia="Times New Roman" w:hAnsi="Times New Roman" w:cs="Times New Roman"/>
          <w:sz w:val="28"/>
          <w:szCs w:val="28"/>
          <w:lang w:eastAsia="ru-RU"/>
        </w:rPr>
        <w:t>комплекс</w:t>
      </w:r>
      <w:r w:rsidR="006262FD">
        <w:rPr>
          <w:rFonts w:ascii="Times New Roman" w:eastAsia="Times New Roman" w:hAnsi="Times New Roman" w:cs="Times New Roman"/>
          <w:sz w:val="28"/>
          <w:szCs w:val="28"/>
          <w:lang w:eastAsia="ru-RU"/>
        </w:rPr>
        <w:t>а</w:t>
      </w:r>
      <w:r w:rsidRPr="00670F3A">
        <w:rPr>
          <w:rFonts w:ascii="Times New Roman" w:eastAsia="Times New Roman" w:hAnsi="Times New Roman" w:cs="Times New Roman"/>
          <w:sz w:val="28"/>
          <w:szCs w:val="28"/>
          <w:lang w:eastAsia="ru-RU"/>
        </w:rPr>
        <w:t xml:space="preserve"> традиционных и инновационных форм, методов и средств формирования необходимых знаний, умений и навыков;</w:t>
      </w:r>
    </w:p>
    <w:p w14:paraId="4DD4CEBC" w14:textId="606780CA" w:rsidR="00BF0A06" w:rsidRPr="00670F3A" w:rsidRDefault="00BF0A06" w:rsidP="00FC2A88">
      <w:pPr>
        <w:widowControl w:val="0"/>
        <w:numPr>
          <w:ilvl w:val="0"/>
          <w:numId w:val="140"/>
        </w:numPr>
        <w:spacing w:after="0" w:line="240" w:lineRule="auto"/>
        <w:ind w:left="0" w:firstLine="454"/>
        <w:contextualSpacing/>
        <w:jc w:val="both"/>
        <w:rPr>
          <w:rFonts w:ascii="Times New Roman" w:eastAsia="Times New Roman" w:hAnsi="Times New Roman" w:cs="Times New Roman"/>
          <w:sz w:val="28"/>
          <w:szCs w:val="28"/>
          <w:lang w:eastAsia="ru-RU"/>
        </w:rPr>
      </w:pPr>
      <w:r w:rsidRPr="00670F3A">
        <w:rPr>
          <w:rFonts w:ascii="Times New Roman" w:eastAsia="Times New Roman" w:hAnsi="Times New Roman" w:cs="Times New Roman"/>
          <w:sz w:val="28"/>
          <w:szCs w:val="28"/>
          <w:lang w:eastAsia="ru-RU"/>
        </w:rPr>
        <w:t>разработанны</w:t>
      </w:r>
      <w:r w:rsidR="006262FD">
        <w:rPr>
          <w:rFonts w:ascii="Times New Roman" w:eastAsia="Times New Roman" w:hAnsi="Times New Roman" w:cs="Times New Roman"/>
          <w:sz w:val="28"/>
          <w:szCs w:val="28"/>
          <w:lang w:eastAsia="ru-RU"/>
        </w:rPr>
        <w:t>х</w:t>
      </w:r>
      <w:r w:rsidRPr="00670F3A">
        <w:rPr>
          <w:rFonts w:ascii="Times New Roman" w:eastAsia="Times New Roman" w:hAnsi="Times New Roman" w:cs="Times New Roman"/>
          <w:sz w:val="28"/>
          <w:szCs w:val="28"/>
          <w:lang w:eastAsia="ru-RU"/>
        </w:rPr>
        <w:t xml:space="preserve"> учебно-методически</w:t>
      </w:r>
      <w:r w:rsidR="006262FD">
        <w:rPr>
          <w:rFonts w:ascii="Times New Roman" w:eastAsia="Times New Roman" w:hAnsi="Times New Roman" w:cs="Times New Roman"/>
          <w:sz w:val="28"/>
          <w:szCs w:val="28"/>
          <w:lang w:eastAsia="ru-RU"/>
        </w:rPr>
        <w:t>х</w:t>
      </w:r>
      <w:r w:rsidRPr="00670F3A">
        <w:rPr>
          <w:rFonts w:ascii="Times New Roman" w:eastAsia="Times New Roman" w:hAnsi="Times New Roman" w:cs="Times New Roman"/>
          <w:sz w:val="28"/>
          <w:szCs w:val="28"/>
          <w:lang w:eastAsia="ru-RU"/>
        </w:rPr>
        <w:t xml:space="preserve"> материал</w:t>
      </w:r>
      <w:r w:rsidR="006262FD">
        <w:rPr>
          <w:rFonts w:ascii="Times New Roman" w:eastAsia="Times New Roman" w:hAnsi="Times New Roman" w:cs="Times New Roman"/>
          <w:sz w:val="28"/>
          <w:szCs w:val="28"/>
          <w:lang w:eastAsia="ru-RU"/>
        </w:rPr>
        <w:t>ов</w:t>
      </w:r>
      <w:r w:rsidRPr="00670F3A">
        <w:rPr>
          <w:rFonts w:ascii="Times New Roman" w:eastAsia="Times New Roman" w:hAnsi="Times New Roman" w:cs="Times New Roman"/>
          <w:sz w:val="28"/>
          <w:szCs w:val="28"/>
          <w:lang w:eastAsia="ru-RU"/>
        </w:rPr>
        <w:t xml:space="preserve">, содержание каждого из которых в процессе реализации технологии подготовки </w:t>
      </w:r>
      <w:r w:rsidRPr="00670F3A">
        <w:rPr>
          <w:rFonts w:ascii="Times New Roman" w:eastAsia="Calibri" w:hAnsi="Times New Roman" w:cs="Times New Roman"/>
          <w:sz w:val="28"/>
          <w:szCs w:val="28"/>
        </w:rPr>
        <w:t xml:space="preserve">будущих учителей к интегрированному обучению в начальной школе способствовало </w:t>
      </w:r>
      <w:r w:rsidRPr="00670F3A">
        <w:rPr>
          <w:rFonts w:ascii="Times New Roman" w:eastAsia="Times New Roman" w:hAnsi="Times New Roman" w:cs="Times New Roman"/>
          <w:sz w:val="28"/>
          <w:szCs w:val="28"/>
          <w:lang w:eastAsia="ru-RU"/>
        </w:rPr>
        <w:t>повышению уровней мотивационного, содержательного и процессуального компонентов</w:t>
      </w:r>
      <w:r w:rsidRPr="00670F3A">
        <w:rPr>
          <w:rFonts w:ascii="Times New Roman" w:eastAsia="Times New Roman" w:hAnsi="Times New Roman" w:cs="Times New Roman"/>
          <w:sz w:val="24"/>
          <w:szCs w:val="24"/>
          <w:lang w:eastAsia="ru-RU"/>
        </w:rPr>
        <w:t xml:space="preserve"> </w:t>
      </w:r>
      <w:r w:rsidRPr="00670F3A">
        <w:rPr>
          <w:rFonts w:ascii="Times New Roman" w:eastAsia="Times New Roman" w:hAnsi="Times New Roman" w:cs="Times New Roman"/>
          <w:sz w:val="28"/>
          <w:szCs w:val="28"/>
          <w:lang w:eastAsia="ru-RU"/>
        </w:rPr>
        <w:t xml:space="preserve">готовности </w:t>
      </w:r>
      <w:r w:rsidRPr="00670F3A">
        <w:rPr>
          <w:rFonts w:ascii="Times New Roman" w:eastAsia="Calibri" w:hAnsi="Times New Roman" w:cs="Times New Roman"/>
          <w:sz w:val="28"/>
          <w:szCs w:val="28"/>
        </w:rPr>
        <w:t>будущих учителей к исследуемому виду деятельности</w:t>
      </w:r>
      <w:r w:rsidR="00BA7214">
        <w:rPr>
          <w:rFonts w:ascii="Times New Roman" w:eastAsia="Calibri" w:hAnsi="Times New Roman" w:cs="Times New Roman"/>
          <w:sz w:val="28"/>
          <w:szCs w:val="28"/>
        </w:rPr>
        <w:t>.</w:t>
      </w:r>
    </w:p>
    <w:p w14:paraId="42CEAEB6" w14:textId="3A55C891" w:rsidR="00BF0A06" w:rsidRPr="00B863B8" w:rsidRDefault="00B863B8" w:rsidP="00707AB1">
      <w:pPr>
        <w:widowControl w:val="0"/>
        <w:spacing w:after="0" w:line="240" w:lineRule="auto"/>
        <w:ind w:firstLine="454"/>
        <w:contextualSpacing/>
        <w:jc w:val="both"/>
        <w:rPr>
          <w:rFonts w:ascii="Times New Roman" w:eastAsia="Times New Roman" w:hAnsi="Times New Roman" w:cs="Times New Roman"/>
          <w:sz w:val="28"/>
          <w:szCs w:val="28"/>
          <w:lang w:eastAsia="ru-RU"/>
        </w:rPr>
      </w:pPr>
      <w:r w:rsidRPr="00B863B8">
        <w:rPr>
          <w:rFonts w:ascii="Times New Roman" w:eastAsia="Times New Roman" w:hAnsi="Times New Roman" w:cs="Times New Roman"/>
          <w:b/>
          <w:bCs/>
          <w:sz w:val="28"/>
          <w:szCs w:val="28"/>
          <w:lang w:eastAsia="ru-RU"/>
        </w:rPr>
        <w:t>Положение 5.</w:t>
      </w:r>
      <w:r>
        <w:rPr>
          <w:rFonts w:ascii="Times New Roman" w:eastAsia="Times New Roman" w:hAnsi="Times New Roman" w:cs="Times New Roman"/>
          <w:b/>
          <w:bCs/>
          <w:sz w:val="28"/>
          <w:szCs w:val="28"/>
          <w:lang w:eastAsia="ru-RU"/>
        </w:rPr>
        <w:t xml:space="preserve"> </w:t>
      </w:r>
      <w:r w:rsidRPr="00B863B8">
        <w:rPr>
          <w:rFonts w:ascii="Times New Roman" w:eastAsia="Times New Roman" w:hAnsi="Times New Roman" w:cs="Times New Roman"/>
          <w:sz w:val="28"/>
          <w:szCs w:val="28"/>
          <w:lang w:eastAsia="ru-RU"/>
        </w:rPr>
        <w:t>Эффективность</w:t>
      </w:r>
      <w:r>
        <w:rPr>
          <w:rFonts w:ascii="Times New Roman" w:eastAsia="Times New Roman" w:hAnsi="Times New Roman" w:cs="Times New Roman"/>
          <w:sz w:val="28"/>
          <w:szCs w:val="28"/>
          <w:lang w:eastAsia="ru-RU"/>
        </w:rPr>
        <w:t xml:space="preserve"> разработанной технологии и достоверность ее результатов </w:t>
      </w:r>
      <w:r w:rsidR="00BF0A06" w:rsidRPr="00B863B8">
        <w:rPr>
          <w:rFonts w:ascii="Times New Roman" w:eastAsia="Calibri" w:hAnsi="Times New Roman" w:cs="Times New Roman"/>
          <w:sz w:val="28"/>
          <w:szCs w:val="28"/>
        </w:rPr>
        <w:t>подтвержден</w:t>
      </w:r>
      <w:r>
        <w:rPr>
          <w:rFonts w:ascii="Times New Roman" w:eastAsia="Calibri" w:hAnsi="Times New Roman" w:cs="Times New Roman"/>
          <w:sz w:val="28"/>
          <w:szCs w:val="28"/>
        </w:rPr>
        <w:t>а</w:t>
      </w:r>
      <w:r w:rsidR="00BF0A06" w:rsidRPr="00B863B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итогами </w:t>
      </w:r>
      <w:r w:rsidR="00BF0A06" w:rsidRPr="00B863B8">
        <w:rPr>
          <w:rFonts w:ascii="Times New Roman" w:eastAsia="Calibri" w:hAnsi="Times New Roman" w:cs="Times New Roman"/>
          <w:sz w:val="28"/>
          <w:szCs w:val="28"/>
        </w:rPr>
        <w:t xml:space="preserve">опытно-педагогической работы по </w:t>
      </w:r>
      <w:r w:rsidR="006506FD" w:rsidRPr="00B863B8">
        <w:rPr>
          <w:rFonts w:ascii="Times New Roman" w:eastAsia="Calibri" w:hAnsi="Times New Roman" w:cs="Times New Roman"/>
          <w:sz w:val="28"/>
          <w:szCs w:val="28"/>
        </w:rPr>
        <w:t>формированию готовности будущих учителей к интегрированному обучению младших школьников</w:t>
      </w:r>
      <w:r w:rsidRPr="00B863B8">
        <w:rPr>
          <w:rFonts w:ascii="Times New Roman" w:eastAsia="Calibri" w:hAnsi="Times New Roman" w:cs="Times New Roman"/>
          <w:sz w:val="28"/>
          <w:szCs w:val="28"/>
        </w:rPr>
        <w:t xml:space="preserve"> с </w:t>
      </w:r>
      <w:r w:rsidR="006460D2" w:rsidRPr="00B863B8">
        <w:rPr>
          <w:rFonts w:ascii="Times New Roman" w:eastAsia="Calibri" w:hAnsi="Times New Roman" w:cs="Times New Roman"/>
          <w:sz w:val="28"/>
          <w:szCs w:val="28"/>
        </w:rPr>
        <w:t>использова</w:t>
      </w:r>
      <w:r w:rsidRPr="00B863B8">
        <w:rPr>
          <w:rFonts w:ascii="Times New Roman" w:eastAsia="Calibri" w:hAnsi="Times New Roman" w:cs="Times New Roman"/>
          <w:sz w:val="28"/>
          <w:szCs w:val="28"/>
        </w:rPr>
        <w:t xml:space="preserve">нием </w:t>
      </w:r>
      <w:r w:rsidR="00930995" w:rsidRPr="00B863B8">
        <w:rPr>
          <w:rFonts w:ascii="Times New Roman" w:eastAsia="Calibri" w:hAnsi="Times New Roman" w:cs="Times New Roman"/>
          <w:sz w:val="28"/>
          <w:szCs w:val="28"/>
        </w:rPr>
        <w:t>коэффициент</w:t>
      </w:r>
      <w:r w:rsidRPr="00B863B8">
        <w:rPr>
          <w:rFonts w:ascii="Times New Roman" w:eastAsia="Calibri" w:hAnsi="Times New Roman" w:cs="Times New Roman"/>
          <w:sz w:val="28"/>
          <w:szCs w:val="28"/>
        </w:rPr>
        <w:t>а</w:t>
      </w:r>
      <w:r w:rsidR="00930995" w:rsidRPr="00B863B8">
        <w:rPr>
          <w:rFonts w:ascii="Times New Roman" w:eastAsia="Calibri" w:hAnsi="Times New Roman" w:cs="Times New Roman"/>
          <w:sz w:val="28"/>
          <w:szCs w:val="28"/>
        </w:rPr>
        <w:t xml:space="preserve"> корреляции по Пирсону, позвол</w:t>
      </w:r>
      <w:r w:rsidR="00C016BA" w:rsidRPr="00B863B8">
        <w:rPr>
          <w:rFonts w:ascii="Times New Roman" w:eastAsia="Calibri" w:hAnsi="Times New Roman" w:cs="Times New Roman"/>
          <w:sz w:val="28"/>
          <w:szCs w:val="28"/>
        </w:rPr>
        <w:t>ивш</w:t>
      </w:r>
      <w:r w:rsidR="004030D5">
        <w:rPr>
          <w:rFonts w:ascii="Times New Roman" w:eastAsia="Calibri" w:hAnsi="Times New Roman" w:cs="Times New Roman"/>
          <w:sz w:val="28"/>
          <w:szCs w:val="28"/>
        </w:rPr>
        <w:t xml:space="preserve">его </w:t>
      </w:r>
      <w:r w:rsidR="00930995" w:rsidRPr="00B863B8">
        <w:rPr>
          <w:rFonts w:ascii="Times New Roman" w:eastAsia="Calibri" w:hAnsi="Times New Roman" w:cs="Times New Roman"/>
          <w:sz w:val="28"/>
          <w:szCs w:val="28"/>
        </w:rPr>
        <w:t>определить наличие линейной связи между двумя количественными показателями, а также оценить статистическую значимость</w:t>
      </w:r>
      <w:r w:rsidR="00C016BA" w:rsidRPr="00B863B8">
        <w:rPr>
          <w:rFonts w:ascii="Times New Roman" w:eastAsia="Calibri" w:hAnsi="Times New Roman" w:cs="Times New Roman"/>
          <w:sz w:val="28"/>
          <w:szCs w:val="28"/>
        </w:rPr>
        <w:t>, которая</w:t>
      </w:r>
      <w:r w:rsidR="00123ECA" w:rsidRPr="00B863B8">
        <w:rPr>
          <w:rFonts w:ascii="Times New Roman" w:eastAsia="Calibri" w:hAnsi="Times New Roman" w:cs="Times New Roman"/>
          <w:sz w:val="28"/>
          <w:szCs w:val="28"/>
        </w:rPr>
        <w:t xml:space="preserve"> </w:t>
      </w:r>
      <w:r w:rsidR="00C016BA" w:rsidRPr="00B863B8">
        <w:rPr>
          <w:rFonts w:ascii="Times New Roman" w:eastAsia="Calibri" w:hAnsi="Times New Roman" w:cs="Times New Roman"/>
          <w:sz w:val="28"/>
          <w:szCs w:val="28"/>
        </w:rPr>
        <w:t xml:space="preserve">показывает достоверную связь между уровнем готовности будущих учителей к исследуемому виду деятельности и технологией.  Для оценки внутренней согласованности и надежности опросных методик </w:t>
      </w:r>
      <w:r w:rsidR="004030D5" w:rsidRPr="009A6C6F">
        <w:rPr>
          <w:rFonts w:ascii="Times New Roman" w:eastAsia="Calibri" w:hAnsi="Times New Roman" w:cs="Times New Roman"/>
          <w:sz w:val="28"/>
          <w:szCs w:val="28"/>
        </w:rPr>
        <w:t>использован</w:t>
      </w:r>
      <w:r w:rsidR="004030D5" w:rsidRPr="004030D5">
        <w:rPr>
          <w:rFonts w:ascii="Times New Roman" w:eastAsia="Calibri" w:hAnsi="Times New Roman" w:cs="Times New Roman"/>
          <w:color w:val="C45911" w:themeColor="accent2" w:themeShade="BF"/>
          <w:sz w:val="28"/>
          <w:szCs w:val="28"/>
        </w:rPr>
        <w:t xml:space="preserve"> </w:t>
      </w:r>
      <w:r w:rsidR="00930995" w:rsidRPr="00B863B8">
        <w:rPr>
          <w:rFonts w:ascii="Times New Roman" w:eastAsia="Calibri" w:hAnsi="Times New Roman" w:cs="Times New Roman"/>
          <w:sz w:val="28"/>
          <w:szCs w:val="28"/>
        </w:rPr>
        <w:t xml:space="preserve">коэффициент альфа </w:t>
      </w:r>
      <w:proofErr w:type="spellStart"/>
      <w:r w:rsidR="00930995" w:rsidRPr="00B863B8">
        <w:rPr>
          <w:rFonts w:ascii="Times New Roman" w:eastAsia="Calibri" w:hAnsi="Times New Roman" w:cs="Times New Roman"/>
          <w:sz w:val="28"/>
          <w:szCs w:val="28"/>
        </w:rPr>
        <w:t>Кронбаха</w:t>
      </w:r>
      <w:proofErr w:type="spellEnd"/>
      <w:r w:rsidR="00BF0A06" w:rsidRPr="00B863B8">
        <w:rPr>
          <w:rFonts w:ascii="Times New Roman" w:eastAsia="Calibri" w:hAnsi="Times New Roman" w:cs="Times New Roman"/>
          <w:sz w:val="28"/>
          <w:szCs w:val="28"/>
        </w:rPr>
        <w:t>.</w:t>
      </w:r>
    </w:p>
    <w:bookmarkEnd w:id="18"/>
    <w:p w14:paraId="0E116492" w14:textId="77777777" w:rsidR="00BF0A06" w:rsidRPr="00BF0A06" w:rsidRDefault="00BF0A06" w:rsidP="00707AB1">
      <w:pPr>
        <w:widowControl w:val="0"/>
        <w:spacing w:after="0" w:line="240" w:lineRule="auto"/>
        <w:ind w:firstLine="454"/>
        <w:contextualSpacing/>
        <w:jc w:val="both"/>
        <w:rPr>
          <w:rFonts w:ascii="Times New Roman" w:eastAsia="Times New Roman" w:hAnsi="Times New Roman" w:cs="Times New Roman"/>
          <w:bCs/>
          <w:sz w:val="28"/>
          <w:szCs w:val="28"/>
          <w:lang w:eastAsia="ru-RU"/>
        </w:rPr>
      </w:pPr>
      <w:r w:rsidRPr="00BF0A06">
        <w:rPr>
          <w:rFonts w:ascii="Times New Roman" w:eastAsia="Times New Roman" w:hAnsi="Times New Roman" w:cs="Times New Roman"/>
          <w:bCs/>
          <w:sz w:val="28"/>
          <w:szCs w:val="28"/>
          <w:lang w:eastAsia="ru-RU"/>
        </w:rPr>
        <w:t>Поэтапное внедрение и апробация данной технологии в полной мере способствовали формированию готовности будущих учителей к исследуемому виду деятельности, что подтвердило гипотезу нашего исследования.</w:t>
      </w:r>
    </w:p>
    <w:p w14:paraId="0392C289" w14:textId="19DA0145" w:rsidR="00914ED2"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bookmarkStart w:id="19" w:name="_Hlk140347009"/>
      <w:r>
        <w:rPr>
          <w:rFonts w:ascii="Times New Roman" w:eastAsia="Times New Roman" w:hAnsi="Times New Roman" w:cs="Times New Roman"/>
          <w:b/>
          <w:bCs/>
          <w:sz w:val="28"/>
          <w:szCs w:val="28"/>
          <w:lang w:eastAsia="ru-RU"/>
        </w:rPr>
        <w:t>Апробация и внедрение результатов исследования</w:t>
      </w:r>
      <w:r>
        <w:rPr>
          <w:rFonts w:ascii="Times New Roman" w:eastAsia="Times New Roman" w:hAnsi="Times New Roman" w:cs="Times New Roman"/>
          <w:bCs/>
          <w:sz w:val="28"/>
          <w:szCs w:val="28"/>
          <w:lang w:eastAsia="ru-RU"/>
        </w:rPr>
        <w:t>. Содержание диссертационной работы нашло отражение в 3</w:t>
      </w:r>
      <w:r w:rsidR="00D304D0">
        <w:rPr>
          <w:rFonts w:ascii="Times New Roman" w:eastAsia="Times New Roman" w:hAnsi="Times New Roman" w:cs="Times New Roman"/>
          <w:bCs/>
          <w:sz w:val="28"/>
          <w:szCs w:val="28"/>
          <w:lang w:eastAsia="ru-RU"/>
        </w:rPr>
        <w:t>2</w:t>
      </w:r>
      <w:r>
        <w:rPr>
          <w:rFonts w:ascii="Times New Roman" w:eastAsia="Times New Roman" w:hAnsi="Times New Roman" w:cs="Times New Roman"/>
          <w:bCs/>
          <w:color w:val="C00000"/>
          <w:sz w:val="28"/>
          <w:szCs w:val="28"/>
          <w:lang w:eastAsia="ru-RU"/>
        </w:rPr>
        <w:t xml:space="preserve"> </w:t>
      </w:r>
      <w:r>
        <w:rPr>
          <w:rFonts w:ascii="Times New Roman" w:eastAsia="Times New Roman" w:hAnsi="Times New Roman" w:cs="Times New Roman"/>
          <w:bCs/>
          <w:sz w:val="28"/>
          <w:szCs w:val="28"/>
          <w:lang w:eastAsia="ru-RU"/>
        </w:rPr>
        <w:t>научных трудах, из них:</w:t>
      </w:r>
    </w:p>
    <w:p w14:paraId="303DB9D1" w14:textId="77777777" w:rsidR="00914ED2" w:rsidRDefault="00914ED2" w:rsidP="00707AB1">
      <w:pPr>
        <w:widowControl w:val="0"/>
        <w:spacing w:after="0" w:line="240" w:lineRule="auto"/>
        <w:ind w:firstLine="45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участие в международных научно-практических конференциях:</w:t>
      </w:r>
    </w:p>
    <w:p w14:paraId="4B0E5BAB" w14:textId="3DCFF221"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«Интеграция предметов в условиях начальной школы» //</w:t>
      </w:r>
      <w:r>
        <w:t xml:space="preserve"> </w:t>
      </w:r>
      <w:r>
        <w:rPr>
          <w:rFonts w:ascii="Times New Roman" w:eastAsia="Times New Roman" w:hAnsi="Times New Roman" w:cs="Times New Roman"/>
          <w:bCs/>
          <w:sz w:val="28"/>
          <w:szCs w:val="28"/>
          <w:lang w:eastAsia="ru-RU"/>
        </w:rPr>
        <w:t xml:space="preserve">Актуальные проблемы естественнонаучного </w:t>
      </w:r>
      <w:r w:rsidRPr="00D304D0">
        <w:rPr>
          <w:rFonts w:ascii="Times New Roman" w:eastAsia="Times New Roman" w:hAnsi="Times New Roman" w:cs="Times New Roman"/>
          <w:bCs/>
          <w:sz w:val="28"/>
          <w:szCs w:val="28"/>
          <w:lang w:eastAsia="ru-RU"/>
        </w:rPr>
        <w:t xml:space="preserve">знания: </w:t>
      </w:r>
      <w:r w:rsidR="00F96BA9" w:rsidRPr="00D304D0">
        <w:rPr>
          <w:rFonts w:ascii="Times New Roman" w:eastAsia="Times New Roman" w:hAnsi="Times New Roman" w:cs="Times New Roman"/>
          <w:bCs/>
          <w:sz w:val="28"/>
          <w:szCs w:val="28"/>
          <w:lang w:eastAsia="ru-RU"/>
        </w:rPr>
        <w:t>м</w:t>
      </w:r>
      <w:r w:rsidRPr="00D304D0">
        <w:rPr>
          <w:rFonts w:ascii="Times New Roman" w:eastAsia="Times New Roman" w:hAnsi="Times New Roman" w:cs="Times New Roman"/>
          <w:bCs/>
          <w:sz w:val="28"/>
          <w:szCs w:val="28"/>
          <w:lang w:eastAsia="ru-RU"/>
        </w:rPr>
        <w:t xml:space="preserve">атериалы </w:t>
      </w:r>
      <w:r w:rsidR="00F96BA9" w:rsidRPr="00D304D0">
        <w:rPr>
          <w:rFonts w:ascii="Times New Roman" w:eastAsia="Times New Roman" w:hAnsi="Times New Roman" w:cs="Times New Roman"/>
          <w:bCs/>
          <w:sz w:val="28"/>
          <w:szCs w:val="28"/>
          <w:lang w:eastAsia="ru-RU"/>
        </w:rPr>
        <w:t>м</w:t>
      </w:r>
      <w:r w:rsidRPr="00D304D0">
        <w:rPr>
          <w:rFonts w:ascii="Times New Roman" w:eastAsia="Times New Roman" w:hAnsi="Times New Roman" w:cs="Times New Roman"/>
          <w:bCs/>
          <w:sz w:val="28"/>
          <w:szCs w:val="28"/>
          <w:lang w:eastAsia="ru-RU"/>
        </w:rPr>
        <w:t>еждународной научно-теоретической конференции. - ПГПУ, 2018. – С.371-375</w:t>
      </w:r>
      <w:r w:rsidR="009A6C6F" w:rsidRPr="00D304D0">
        <w:rPr>
          <w:rFonts w:ascii="Times New Roman" w:eastAsia="Times New Roman" w:hAnsi="Times New Roman" w:cs="Times New Roman"/>
          <w:bCs/>
          <w:sz w:val="28"/>
          <w:szCs w:val="28"/>
          <w:lang w:eastAsia="ru-RU"/>
        </w:rPr>
        <w:t xml:space="preserve"> (в соавторстве).</w:t>
      </w:r>
    </w:p>
    <w:p w14:paraId="00DF99AC" w14:textId="381E7E5C"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2. «Психолого-педагогические предпосылки понятия «Интеграция» в обучении младших школьников»</w:t>
      </w:r>
      <w:r w:rsidRPr="00D304D0">
        <w:t xml:space="preserve"> </w:t>
      </w:r>
      <w:r w:rsidRPr="00D304D0">
        <w:rPr>
          <w:rFonts w:ascii="Times New Roman" w:eastAsia="Times New Roman" w:hAnsi="Times New Roman" w:cs="Times New Roman"/>
          <w:bCs/>
          <w:sz w:val="28"/>
          <w:szCs w:val="28"/>
          <w:lang w:eastAsia="ru-RU"/>
        </w:rPr>
        <w:t>//</w:t>
      </w:r>
      <w:r w:rsidRPr="00D304D0">
        <w:t xml:space="preserve"> </w:t>
      </w:r>
      <w:r w:rsidRPr="00D304D0">
        <w:rPr>
          <w:rFonts w:ascii="Times New Roman" w:eastAsia="Times New Roman" w:hAnsi="Times New Roman" w:cs="Times New Roman"/>
          <w:bCs/>
          <w:sz w:val="28"/>
          <w:szCs w:val="28"/>
          <w:lang w:eastAsia="ru-RU"/>
        </w:rPr>
        <w:t>ХIХ Сатпаевские чтения: Материалы Международной научной конференции молодых ученых, магистрантов, студентов и школьников. – Том 14. - Павлодар: ПГУ им. С. Торайгырова, 2019. – С. 218-226</w:t>
      </w:r>
      <w:r w:rsidR="009A6C6F" w:rsidRPr="00D304D0">
        <w:rPr>
          <w:rFonts w:ascii="Times New Roman" w:eastAsia="Times New Roman" w:hAnsi="Times New Roman" w:cs="Times New Roman"/>
          <w:bCs/>
          <w:sz w:val="28"/>
          <w:szCs w:val="28"/>
          <w:lang w:eastAsia="ru-RU"/>
        </w:rPr>
        <w:t xml:space="preserve"> (в соавторстве).</w:t>
      </w:r>
    </w:p>
    <w:p w14:paraId="1D171A34" w14:textId="04E260AF"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3. «</w:t>
      </w:r>
      <w:r w:rsidRPr="00D304D0">
        <w:rPr>
          <w:rFonts w:ascii="Times New Roman" w:eastAsia="Times New Roman" w:hAnsi="Times New Roman" w:cs="Times New Roman"/>
          <w:bCs/>
          <w:sz w:val="28"/>
          <w:szCs w:val="28"/>
          <w:lang w:val="en-US" w:eastAsia="ru-RU"/>
        </w:rPr>
        <w:t>Process</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of</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integration</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in</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teaching</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pupils</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of</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the</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primary</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school</w:t>
      </w:r>
      <w:r w:rsidRPr="00D304D0">
        <w:rPr>
          <w:rFonts w:ascii="Times New Roman" w:eastAsia="Times New Roman" w:hAnsi="Times New Roman" w:cs="Times New Roman"/>
          <w:bCs/>
          <w:sz w:val="28"/>
          <w:szCs w:val="28"/>
          <w:lang w:eastAsia="ru-RU"/>
        </w:rPr>
        <w:t>» // Тренды современного образования как стратегического ресурса социально-экономического, политико-правового и духовного развития общества: Материалы международного научно-практического семинара (01 ноября, 2019). – С.61 – 69</w:t>
      </w:r>
      <w:r w:rsidR="009A6C6F" w:rsidRPr="00D304D0">
        <w:rPr>
          <w:rFonts w:ascii="Times New Roman" w:eastAsia="Times New Roman" w:hAnsi="Times New Roman" w:cs="Times New Roman"/>
          <w:bCs/>
          <w:sz w:val="28"/>
          <w:szCs w:val="28"/>
          <w:lang w:eastAsia="ru-RU"/>
        </w:rPr>
        <w:t xml:space="preserve"> (в соавторстве).</w:t>
      </w:r>
    </w:p>
    <w:p w14:paraId="1A54F1A5" w14:textId="5B6F7F11" w:rsidR="00914ED2"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 «Роль элективного курса «Основы интегрированного обучения младших школьников» в системе подготовки будущих учителей начальных классов»</w:t>
      </w:r>
      <w:r>
        <w:t xml:space="preserve"> </w:t>
      </w:r>
      <w:r>
        <w:rPr>
          <w:rFonts w:ascii="Times New Roman" w:eastAsia="Times New Roman" w:hAnsi="Times New Roman" w:cs="Times New Roman"/>
          <w:bCs/>
          <w:sz w:val="28"/>
          <w:szCs w:val="28"/>
          <w:lang w:eastAsia="ru-RU"/>
        </w:rPr>
        <w:t>// ǴYLYM JÁNE BILIM – 2021: ХVI Международная научная конференция студентов и молодых ученых. – Нұр-Сұлтан, 2021. – С. 4870 – 4874.</w:t>
      </w:r>
      <w:r w:rsidR="009A6C6F" w:rsidRPr="009A6C6F">
        <w:rPr>
          <w:rFonts w:ascii="Times New Roman" w:eastAsia="Times New Roman" w:hAnsi="Times New Roman" w:cs="Times New Roman"/>
          <w:bCs/>
          <w:color w:val="C00000"/>
          <w:sz w:val="28"/>
          <w:szCs w:val="28"/>
          <w:lang w:eastAsia="ru-RU"/>
        </w:rPr>
        <w:t xml:space="preserve"> </w:t>
      </w:r>
    </w:p>
    <w:p w14:paraId="47C70120" w14:textId="7BA3DFDB"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 «Андрагогический аспект подготовки будущих учителей начальных классов»</w:t>
      </w:r>
      <w:r>
        <w:t xml:space="preserve"> </w:t>
      </w:r>
      <w:r>
        <w:rPr>
          <w:rFonts w:ascii="Times New Roman" w:eastAsia="Times New Roman" w:hAnsi="Times New Roman" w:cs="Times New Roman"/>
          <w:bCs/>
          <w:sz w:val="28"/>
          <w:szCs w:val="28"/>
          <w:lang w:eastAsia="ru-RU"/>
        </w:rPr>
        <w:t xml:space="preserve">// Материалы XVIIІ международного </w:t>
      </w:r>
      <w:r w:rsidRPr="00D304D0">
        <w:rPr>
          <w:rFonts w:ascii="Times New Roman" w:eastAsia="Times New Roman" w:hAnsi="Times New Roman" w:cs="Times New Roman"/>
          <w:bCs/>
          <w:sz w:val="28"/>
          <w:szCs w:val="28"/>
          <w:lang w:eastAsia="ru-RU"/>
        </w:rPr>
        <w:t>Евразийского научного форума. - IІ том. – Нұр-Сұлтан: Л.Н. Гумилев атындағы EҰУ, 2021. – С. 137 – 141</w:t>
      </w:r>
      <w:r w:rsidR="009A6C6F" w:rsidRPr="00D304D0">
        <w:rPr>
          <w:rFonts w:ascii="Times New Roman" w:eastAsia="Times New Roman" w:hAnsi="Times New Roman" w:cs="Times New Roman"/>
          <w:bCs/>
          <w:sz w:val="28"/>
          <w:szCs w:val="28"/>
          <w:lang w:eastAsia="ru-RU"/>
        </w:rPr>
        <w:t xml:space="preserve"> (в соавторстве).</w:t>
      </w:r>
    </w:p>
    <w:p w14:paraId="3882F0F8" w14:textId="58CFBCEF"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6. «Применение методики «Перевернутый класс» в интегрированном обучении младших школьников»</w:t>
      </w:r>
      <w:r w:rsidRPr="00D304D0">
        <w:t xml:space="preserve"> </w:t>
      </w:r>
      <w:r w:rsidRPr="00D304D0">
        <w:rPr>
          <w:rFonts w:ascii="Times New Roman" w:eastAsia="Times New Roman" w:hAnsi="Times New Roman" w:cs="Times New Roman"/>
          <w:bCs/>
          <w:sz w:val="28"/>
          <w:szCs w:val="28"/>
          <w:lang w:eastAsia="ru-RU"/>
        </w:rPr>
        <w:t xml:space="preserve">// Материалы IX </w:t>
      </w:r>
      <w:proofErr w:type="spellStart"/>
      <w:r w:rsidRPr="00D304D0">
        <w:rPr>
          <w:rFonts w:ascii="Times New Roman" w:eastAsia="Times New Roman" w:hAnsi="Times New Roman" w:cs="Times New Roman"/>
          <w:bCs/>
          <w:sz w:val="28"/>
          <w:szCs w:val="28"/>
          <w:lang w:eastAsia="ru-RU"/>
        </w:rPr>
        <w:t>Междунар</w:t>
      </w:r>
      <w:proofErr w:type="spellEnd"/>
      <w:r w:rsidRPr="00D304D0">
        <w:rPr>
          <w:rFonts w:ascii="Times New Roman" w:eastAsia="Times New Roman" w:hAnsi="Times New Roman" w:cs="Times New Roman"/>
          <w:bCs/>
          <w:sz w:val="28"/>
          <w:szCs w:val="28"/>
          <w:lang w:eastAsia="ru-RU"/>
        </w:rPr>
        <w:t>. форума по педагогическому образованию (Караганда–Казань, 24 мая 2023 г.): науч. электрон. изд. – Караганда: Изд-во НАО «Карагандинский университет им. акад. Е.А. Букетова», 2023. – С. 199 – 202</w:t>
      </w:r>
      <w:r w:rsidR="009A6C6F" w:rsidRPr="00D304D0">
        <w:rPr>
          <w:rFonts w:ascii="Times New Roman" w:eastAsia="Times New Roman" w:hAnsi="Times New Roman" w:cs="Times New Roman"/>
          <w:bCs/>
          <w:sz w:val="28"/>
          <w:szCs w:val="28"/>
          <w:lang w:eastAsia="ru-RU"/>
        </w:rPr>
        <w:t xml:space="preserve"> (в соавторстве).</w:t>
      </w:r>
    </w:p>
    <w:p w14:paraId="12632F11" w14:textId="77777777" w:rsidR="00914ED2" w:rsidRDefault="00914ED2" w:rsidP="00707AB1">
      <w:pPr>
        <w:widowControl w:val="0"/>
        <w:spacing w:after="0" w:line="240" w:lineRule="auto"/>
        <w:ind w:firstLine="45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публикации в журналах ближнего и дальнего зарубежья:</w:t>
      </w:r>
    </w:p>
    <w:p w14:paraId="021151E8" w14:textId="348FF7B7"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7. «Реализация интегрированного обучения при подготовке педагогических кадров в условиях высшей школы Республики Казахстан» // </w:t>
      </w:r>
      <w:proofErr w:type="spellStart"/>
      <w:r>
        <w:rPr>
          <w:rFonts w:ascii="Times New Roman" w:eastAsia="Times New Roman" w:hAnsi="Times New Roman" w:cs="Times New Roman"/>
          <w:bCs/>
          <w:sz w:val="28"/>
          <w:szCs w:val="28"/>
          <w:lang w:eastAsia="ru-RU"/>
        </w:rPr>
        <w:t>Social</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and</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Economic</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Aspects</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of</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Education</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in</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Modern</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Society</w:t>
      </w:r>
      <w:proofErr w:type="spellEnd"/>
      <w:r>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eastAsia="ru-RU"/>
        </w:rPr>
        <w:t xml:space="preserve">XVI </w:t>
      </w:r>
      <w:proofErr w:type="spellStart"/>
      <w:r w:rsidRPr="00D304D0">
        <w:rPr>
          <w:rFonts w:ascii="Times New Roman" w:eastAsia="Times New Roman" w:hAnsi="Times New Roman" w:cs="Times New Roman"/>
          <w:bCs/>
          <w:sz w:val="28"/>
          <w:szCs w:val="28"/>
          <w:lang w:eastAsia="ru-RU"/>
        </w:rPr>
        <w:t>International</w:t>
      </w:r>
      <w:proofErr w:type="spellEnd"/>
      <w:r w:rsidRPr="00D304D0">
        <w:rPr>
          <w:rFonts w:ascii="Times New Roman" w:eastAsia="Times New Roman" w:hAnsi="Times New Roman" w:cs="Times New Roman"/>
          <w:bCs/>
          <w:sz w:val="28"/>
          <w:szCs w:val="28"/>
          <w:lang w:eastAsia="ru-RU"/>
        </w:rPr>
        <w:t xml:space="preserve"> </w:t>
      </w:r>
      <w:proofErr w:type="spellStart"/>
      <w:r w:rsidRPr="00D304D0">
        <w:rPr>
          <w:rFonts w:ascii="Times New Roman" w:eastAsia="Times New Roman" w:hAnsi="Times New Roman" w:cs="Times New Roman"/>
          <w:bCs/>
          <w:sz w:val="28"/>
          <w:szCs w:val="28"/>
          <w:lang w:eastAsia="ru-RU"/>
        </w:rPr>
        <w:t>Scientific</w:t>
      </w:r>
      <w:proofErr w:type="spellEnd"/>
      <w:r w:rsidRPr="00D304D0">
        <w:rPr>
          <w:rFonts w:ascii="Times New Roman" w:eastAsia="Times New Roman" w:hAnsi="Times New Roman" w:cs="Times New Roman"/>
          <w:bCs/>
          <w:sz w:val="28"/>
          <w:szCs w:val="28"/>
          <w:lang w:eastAsia="ru-RU"/>
        </w:rPr>
        <w:t xml:space="preserve"> </w:t>
      </w:r>
      <w:proofErr w:type="spellStart"/>
      <w:r w:rsidRPr="00D304D0">
        <w:rPr>
          <w:rFonts w:ascii="Times New Roman" w:eastAsia="Times New Roman" w:hAnsi="Times New Roman" w:cs="Times New Roman"/>
          <w:bCs/>
          <w:sz w:val="28"/>
          <w:szCs w:val="28"/>
          <w:lang w:eastAsia="ru-RU"/>
        </w:rPr>
        <w:t>and</w:t>
      </w:r>
      <w:proofErr w:type="spellEnd"/>
      <w:r w:rsidRPr="00D304D0">
        <w:rPr>
          <w:rFonts w:ascii="Times New Roman" w:eastAsia="Times New Roman" w:hAnsi="Times New Roman" w:cs="Times New Roman"/>
          <w:bCs/>
          <w:sz w:val="28"/>
          <w:szCs w:val="28"/>
          <w:lang w:eastAsia="ru-RU"/>
        </w:rPr>
        <w:t xml:space="preserve"> </w:t>
      </w:r>
      <w:proofErr w:type="spellStart"/>
      <w:r w:rsidRPr="00D304D0">
        <w:rPr>
          <w:rFonts w:ascii="Times New Roman" w:eastAsia="Times New Roman" w:hAnsi="Times New Roman" w:cs="Times New Roman"/>
          <w:bCs/>
          <w:sz w:val="28"/>
          <w:szCs w:val="28"/>
          <w:lang w:eastAsia="ru-RU"/>
        </w:rPr>
        <w:t>Practical</w:t>
      </w:r>
      <w:proofErr w:type="spellEnd"/>
      <w:r w:rsidRPr="00D304D0">
        <w:rPr>
          <w:rFonts w:ascii="Times New Roman" w:eastAsia="Times New Roman" w:hAnsi="Times New Roman" w:cs="Times New Roman"/>
          <w:bCs/>
          <w:sz w:val="28"/>
          <w:szCs w:val="28"/>
          <w:lang w:eastAsia="ru-RU"/>
        </w:rPr>
        <w:t xml:space="preserve"> </w:t>
      </w:r>
      <w:proofErr w:type="spellStart"/>
      <w:r w:rsidRPr="00D304D0">
        <w:rPr>
          <w:rFonts w:ascii="Times New Roman" w:eastAsia="Times New Roman" w:hAnsi="Times New Roman" w:cs="Times New Roman"/>
          <w:bCs/>
          <w:sz w:val="28"/>
          <w:szCs w:val="28"/>
          <w:lang w:eastAsia="ru-RU"/>
        </w:rPr>
        <w:t>Conference</w:t>
      </w:r>
      <w:proofErr w:type="spellEnd"/>
      <w:r w:rsidRPr="00D304D0">
        <w:rPr>
          <w:rFonts w:ascii="Times New Roman" w:eastAsia="Times New Roman" w:hAnsi="Times New Roman" w:cs="Times New Roman"/>
          <w:bCs/>
          <w:sz w:val="28"/>
          <w:szCs w:val="28"/>
          <w:lang w:eastAsia="ru-RU"/>
        </w:rPr>
        <w:t xml:space="preserve">. – </w:t>
      </w:r>
      <w:proofErr w:type="spellStart"/>
      <w:r w:rsidRPr="00D304D0">
        <w:rPr>
          <w:rFonts w:ascii="Times New Roman" w:eastAsia="Times New Roman" w:hAnsi="Times New Roman" w:cs="Times New Roman"/>
          <w:bCs/>
          <w:sz w:val="28"/>
          <w:szCs w:val="28"/>
          <w:lang w:eastAsia="ru-RU"/>
        </w:rPr>
        <w:t>Vol</w:t>
      </w:r>
      <w:proofErr w:type="spellEnd"/>
      <w:r w:rsidRPr="00D304D0">
        <w:rPr>
          <w:rFonts w:ascii="Times New Roman" w:eastAsia="Times New Roman" w:hAnsi="Times New Roman" w:cs="Times New Roman"/>
          <w:bCs/>
          <w:sz w:val="28"/>
          <w:szCs w:val="28"/>
          <w:lang w:eastAsia="ru-RU"/>
        </w:rPr>
        <w:t xml:space="preserve">. 2. - </w:t>
      </w:r>
      <w:proofErr w:type="spellStart"/>
      <w:r w:rsidRPr="00D304D0">
        <w:rPr>
          <w:rFonts w:ascii="Times New Roman" w:eastAsia="Times New Roman" w:hAnsi="Times New Roman" w:cs="Times New Roman"/>
          <w:bCs/>
          <w:sz w:val="28"/>
          <w:szCs w:val="28"/>
          <w:lang w:eastAsia="ru-RU"/>
        </w:rPr>
        <w:t>Warsaw</w:t>
      </w:r>
      <w:proofErr w:type="spellEnd"/>
      <w:r w:rsidRPr="00D304D0">
        <w:rPr>
          <w:rFonts w:ascii="Times New Roman" w:eastAsia="Times New Roman" w:hAnsi="Times New Roman" w:cs="Times New Roman"/>
          <w:bCs/>
          <w:sz w:val="28"/>
          <w:szCs w:val="28"/>
          <w:lang w:eastAsia="ru-RU"/>
        </w:rPr>
        <w:t>, 2019. - Р. 14-18</w:t>
      </w:r>
      <w:r w:rsidR="009A6C6F" w:rsidRPr="00D304D0">
        <w:rPr>
          <w:rFonts w:ascii="Times New Roman" w:eastAsia="Times New Roman" w:hAnsi="Times New Roman" w:cs="Times New Roman"/>
          <w:bCs/>
          <w:sz w:val="28"/>
          <w:szCs w:val="28"/>
          <w:lang w:eastAsia="ru-RU"/>
        </w:rPr>
        <w:t xml:space="preserve"> (в соавторстве).</w:t>
      </w:r>
    </w:p>
    <w:p w14:paraId="6D7FE3A1" w14:textId="121EE79F"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8. «Предпосылки развития интеграции в обучении»</w:t>
      </w:r>
      <w:r w:rsidRPr="00D304D0">
        <w:t xml:space="preserve"> </w:t>
      </w:r>
      <w:r w:rsidRPr="00D304D0">
        <w:rPr>
          <w:rFonts w:ascii="Times New Roman" w:eastAsia="Times New Roman" w:hAnsi="Times New Roman" w:cs="Times New Roman"/>
          <w:bCs/>
          <w:sz w:val="28"/>
          <w:szCs w:val="28"/>
          <w:lang w:eastAsia="ru-RU"/>
        </w:rPr>
        <w:t>//</w:t>
      </w:r>
      <w:r w:rsidRPr="00D304D0">
        <w:t xml:space="preserve"> </w:t>
      </w:r>
      <w:proofErr w:type="spellStart"/>
      <w:r w:rsidRPr="00D304D0">
        <w:rPr>
          <w:rFonts w:ascii="Times New Roman" w:eastAsia="Times New Roman" w:hAnsi="Times New Roman" w:cs="Times New Roman"/>
          <w:bCs/>
          <w:sz w:val="28"/>
          <w:szCs w:val="28"/>
          <w:lang w:eastAsia="ru-RU"/>
        </w:rPr>
        <w:t>The</w:t>
      </w:r>
      <w:proofErr w:type="spellEnd"/>
      <w:r w:rsidRPr="00D304D0">
        <w:rPr>
          <w:rFonts w:ascii="Times New Roman" w:eastAsia="Times New Roman" w:hAnsi="Times New Roman" w:cs="Times New Roman"/>
          <w:bCs/>
          <w:sz w:val="28"/>
          <w:szCs w:val="28"/>
          <w:lang w:eastAsia="ru-RU"/>
        </w:rPr>
        <w:t xml:space="preserve"> </w:t>
      </w:r>
      <w:proofErr w:type="spellStart"/>
      <w:r w:rsidRPr="00D304D0">
        <w:rPr>
          <w:rFonts w:ascii="Times New Roman" w:eastAsia="Times New Roman" w:hAnsi="Times New Roman" w:cs="Times New Roman"/>
          <w:bCs/>
          <w:sz w:val="28"/>
          <w:szCs w:val="28"/>
          <w:lang w:eastAsia="ru-RU"/>
        </w:rPr>
        <w:t>scientific</w:t>
      </w:r>
      <w:proofErr w:type="spellEnd"/>
      <w:r w:rsidRPr="00D304D0">
        <w:rPr>
          <w:rFonts w:ascii="Times New Roman" w:eastAsia="Times New Roman" w:hAnsi="Times New Roman" w:cs="Times New Roman"/>
          <w:bCs/>
          <w:sz w:val="28"/>
          <w:szCs w:val="28"/>
          <w:lang w:eastAsia="ru-RU"/>
        </w:rPr>
        <w:t xml:space="preserve"> </w:t>
      </w:r>
      <w:proofErr w:type="spellStart"/>
      <w:r w:rsidRPr="00D304D0">
        <w:rPr>
          <w:rFonts w:ascii="Times New Roman" w:eastAsia="Times New Roman" w:hAnsi="Times New Roman" w:cs="Times New Roman"/>
          <w:bCs/>
          <w:sz w:val="28"/>
          <w:szCs w:val="28"/>
          <w:lang w:eastAsia="ru-RU"/>
        </w:rPr>
        <w:t>heritage</w:t>
      </w:r>
      <w:proofErr w:type="spellEnd"/>
      <w:r w:rsidRPr="00D304D0">
        <w:rPr>
          <w:rFonts w:ascii="Times New Roman" w:eastAsia="Times New Roman" w:hAnsi="Times New Roman" w:cs="Times New Roman"/>
          <w:bCs/>
          <w:sz w:val="28"/>
          <w:szCs w:val="28"/>
          <w:lang w:eastAsia="ru-RU"/>
        </w:rPr>
        <w:t xml:space="preserve">. - </w:t>
      </w:r>
      <w:proofErr w:type="spellStart"/>
      <w:r w:rsidRPr="00D304D0">
        <w:rPr>
          <w:rFonts w:ascii="Times New Roman" w:eastAsia="Times New Roman" w:hAnsi="Times New Roman" w:cs="Times New Roman"/>
          <w:bCs/>
          <w:sz w:val="28"/>
          <w:szCs w:val="28"/>
          <w:lang w:eastAsia="ru-RU"/>
        </w:rPr>
        <w:t>Pedagogical</w:t>
      </w:r>
      <w:proofErr w:type="spellEnd"/>
      <w:r w:rsidRPr="00D304D0">
        <w:rPr>
          <w:rFonts w:ascii="Times New Roman" w:eastAsia="Times New Roman" w:hAnsi="Times New Roman" w:cs="Times New Roman"/>
          <w:bCs/>
          <w:sz w:val="28"/>
          <w:szCs w:val="28"/>
          <w:lang w:eastAsia="ru-RU"/>
        </w:rPr>
        <w:t xml:space="preserve"> </w:t>
      </w:r>
      <w:proofErr w:type="spellStart"/>
      <w:r w:rsidRPr="00D304D0">
        <w:rPr>
          <w:rFonts w:ascii="Times New Roman" w:eastAsia="Times New Roman" w:hAnsi="Times New Roman" w:cs="Times New Roman"/>
          <w:bCs/>
          <w:sz w:val="28"/>
          <w:szCs w:val="28"/>
          <w:lang w:eastAsia="ru-RU"/>
        </w:rPr>
        <w:t>science</w:t>
      </w:r>
      <w:proofErr w:type="spellEnd"/>
      <w:r w:rsidRPr="00D304D0">
        <w:rPr>
          <w:rFonts w:ascii="Times New Roman" w:eastAsia="Times New Roman" w:hAnsi="Times New Roman" w:cs="Times New Roman"/>
          <w:bCs/>
          <w:sz w:val="28"/>
          <w:szCs w:val="28"/>
          <w:lang w:eastAsia="ru-RU"/>
        </w:rPr>
        <w:t xml:space="preserve">. – 2019. -  № 41. - </w:t>
      </w:r>
      <w:proofErr w:type="spellStart"/>
      <w:r w:rsidRPr="00D304D0">
        <w:rPr>
          <w:rFonts w:ascii="Times New Roman" w:eastAsia="Times New Roman" w:hAnsi="Times New Roman" w:cs="Times New Roman"/>
          <w:bCs/>
          <w:sz w:val="28"/>
          <w:szCs w:val="28"/>
          <w:lang w:eastAsia="ru-RU"/>
        </w:rPr>
        <w:t>Budapest</w:t>
      </w:r>
      <w:proofErr w:type="spellEnd"/>
      <w:r w:rsidRPr="00D304D0">
        <w:rPr>
          <w:rFonts w:ascii="Times New Roman" w:eastAsia="Times New Roman" w:hAnsi="Times New Roman" w:cs="Times New Roman"/>
          <w:bCs/>
          <w:sz w:val="28"/>
          <w:szCs w:val="28"/>
          <w:lang w:eastAsia="ru-RU"/>
        </w:rPr>
        <w:t>. – Р. 24 – 29</w:t>
      </w:r>
      <w:r w:rsidR="009A6C6F" w:rsidRPr="00D304D0">
        <w:rPr>
          <w:rFonts w:ascii="Times New Roman" w:eastAsia="Times New Roman" w:hAnsi="Times New Roman" w:cs="Times New Roman"/>
          <w:bCs/>
          <w:sz w:val="28"/>
          <w:szCs w:val="28"/>
          <w:lang w:eastAsia="ru-RU"/>
        </w:rPr>
        <w:t xml:space="preserve"> (в соавторстве).</w:t>
      </w:r>
    </w:p>
    <w:p w14:paraId="5E4C9A17" w14:textId="03679728" w:rsidR="00914ED2" w:rsidRPr="00D304D0" w:rsidRDefault="00914ED2" w:rsidP="00707AB1">
      <w:pPr>
        <w:widowControl w:val="0"/>
        <w:tabs>
          <w:tab w:val="left" w:pos="709"/>
        </w:tabs>
        <w:spacing w:after="0" w:line="240" w:lineRule="auto"/>
        <w:ind w:firstLine="45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 «Научно-теоретическая готовность будущих учителей к интегрированному обучению в начальной школе»</w:t>
      </w:r>
      <w:r>
        <w:t xml:space="preserve"> </w:t>
      </w:r>
      <w:r>
        <w:rPr>
          <w:rFonts w:ascii="Times New Roman" w:eastAsia="Times New Roman" w:hAnsi="Times New Roman" w:cs="Times New Roman"/>
          <w:bCs/>
          <w:sz w:val="28"/>
          <w:szCs w:val="28"/>
          <w:lang w:eastAsia="ru-RU"/>
        </w:rPr>
        <w:t xml:space="preserve">// Наука и социум: Материалы Всероссийской </w:t>
      </w:r>
      <w:r w:rsidRPr="00D304D0">
        <w:rPr>
          <w:rFonts w:ascii="Times New Roman" w:eastAsia="Times New Roman" w:hAnsi="Times New Roman" w:cs="Times New Roman"/>
          <w:bCs/>
          <w:sz w:val="28"/>
          <w:szCs w:val="28"/>
          <w:lang w:eastAsia="ru-RU"/>
        </w:rPr>
        <w:t>научно-практической конференции с международным участием (1 марта 2019 г.): 2 ч./ отв. ред. Е.Л. Сорокина – Новосибирск: Изд-во АНО ДПО «СИПППИСР», 2019. – С. 16-24</w:t>
      </w:r>
      <w:r w:rsidR="009A6C6F" w:rsidRPr="00D304D0">
        <w:rPr>
          <w:rFonts w:ascii="Times New Roman" w:eastAsia="Times New Roman" w:hAnsi="Times New Roman" w:cs="Times New Roman"/>
          <w:bCs/>
          <w:sz w:val="28"/>
          <w:szCs w:val="28"/>
          <w:lang w:eastAsia="ru-RU"/>
        </w:rPr>
        <w:t xml:space="preserve"> (в соавторстве).</w:t>
      </w:r>
    </w:p>
    <w:p w14:paraId="3BC045D6" w14:textId="22C97710"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10. «Особенности интегрированного обучения в начальной школе Казахстана»</w:t>
      </w:r>
      <w:r w:rsidRPr="00D304D0">
        <w:t xml:space="preserve"> </w:t>
      </w:r>
      <w:r w:rsidRPr="00D304D0">
        <w:rPr>
          <w:rFonts w:ascii="Times New Roman" w:eastAsia="Times New Roman" w:hAnsi="Times New Roman" w:cs="Times New Roman"/>
          <w:bCs/>
          <w:sz w:val="28"/>
          <w:szCs w:val="28"/>
          <w:lang w:eastAsia="ru-RU"/>
        </w:rPr>
        <w:t>//</w:t>
      </w:r>
      <w:r w:rsidRPr="00D304D0">
        <w:t xml:space="preserve"> </w:t>
      </w:r>
      <w:r w:rsidRPr="00D304D0">
        <w:rPr>
          <w:rFonts w:ascii="Times New Roman" w:eastAsia="Times New Roman" w:hAnsi="Times New Roman" w:cs="Times New Roman"/>
          <w:bCs/>
          <w:sz w:val="28"/>
          <w:szCs w:val="28"/>
          <w:lang w:eastAsia="ru-RU"/>
        </w:rPr>
        <w:t>Теоретические и прагматические аспекты становления человека в образовательном пространстве: Сборник научных материалов Международной научно-практической конференции (05-06 декабря 2019 г.). - ФГБОУ ВО «МГУТУ имени К.Г. Разумовского (ПКУ)». – М.: ООО «Ваш формат», 2020. – С. 62 – 68</w:t>
      </w:r>
      <w:r w:rsidR="009A6C6F" w:rsidRPr="00D304D0">
        <w:rPr>
          <w:rFonts w:ascii="Times New Roman" w:eastAsia="Times New Roman" w:hAnsi="Times New Roman" w:cs="Times New Roman"/>
          <w:bCs/>
          <w:sz w:val="28"/>
          <w:szCs w:val="28"/>
          <w:lang w:eastAsia="ru-RU"/>
        </w:rPr>
        <w:t xml:space="preserve"> (в соавторстве).</w:t>
      </w:r>
    </w:p>
    <w:p w14:paraId="5A4408A5" w14:textId="25E954D1"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11. «Развитие процессов дифференциации и интеграции в педагогической науке»</w:t>
      </w:r>
      <w:r w:rsidRPr="00D304D0">
        <w:t xml:space="preserve"> </w:t>
      </w:r>
      <w:r w:rsidRPr="00D304D0">
        <w:rPr>
          <w:rFonts w:ascii="Times New Roman" w:eastAsia="Times New Roman" w:hAnsi="Times New Roman" w:cs="Times New Roman"/>
          <w:bCs/>
          <w:sz w:val="28"/>
          <w:szCs w:val="28"/>
          <w:lang w:eastAsia="ru-RU"/>
        </w:rPr>
        <w:t>//</w:t>
      </w:r>
      <w:r w:rsidRPr="00D304D0">
        <w:t xml:space="preserve"> </w:t>
      </w:r>
      <w:r w:rsidRPr="00D304D0">
        <w:rPr>
          <w:rFonts w:ascii="Times New Roman" w:eastAsia="Times New Roman" w:hAnsi="Times New Roman" w:cs="Times New Roman"/>
          <w:bCs/>
          <w:sz w:val="28"/>
          <w:szCs w:val="28"/>
          <w:lang w:eastAsia="ru-RU"/>
        </w:rPr>
        <w:t>Молодой ученый. – 2022. - № 43 (438). – С. 308 – 311</w:t>
      </w:r>
      <w:r w:rsidR="009A6C6F" w:rsidRPr="00D304D0">
        <w:rPr>
          <w:rFonts w:ascii="Times New Roman" w:eastAsia="Times New Roman" w:hAnsi="Times New Roman" w:cs="Times New Roman"/>
          <w:bCs/>
          <w:sz w:val="28"/>
          <w:szCs w:val="28"/>
          <w:lang w:eastAsia="ru-RU"/>
        </w:rPr>
        <w:t xml:space="preserve"> (в соавторстве).</w:t>
      </w:r>
    </w:p>
    <w:p w14:paraId="7F0C7CFA" w14:textId="0074FAE3"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val="en-US" w:eastAsia="ru-RU"/>
        </w:rPr>
      </w:pPr>
      <w:r w:rsidRPr="00D304D0">
        <w:rPr>
          <w:rFonts w:ascii="Times New Roman" w:eastAsia="Times New Roman" w:hAnsi="Times New Roman" w:cs="Times New Roman"/>
          <w:bCs/>
          <w:sz w:val="28"/>
          <w:szCs w:val="28"/>
          <w:lang w:val="en-US" w:eastAsia="ru-RU"/>
        </w:rPr>
        <w:t xml:space="preserve">12. «The essence of the concept of «integrated learning» in primary school» </w:t>
      </w:r>
      <w:bookmarkStart w:id="20" w:name="_Hlk140349337"/>
      <w:r w:rsidRPr="00D304D0">
        <w:rPr>
          <w:rFonts w:ascii="Times New Roman" w:eastAsia="Times New Roman" w:hAnsi="Times New Roman" w:cs="Times New Roman"/>
          <w:bCs/>
          <w:sz w:val="28"/>
          <w:szCs w:val="28"/>
          <w:lang w:val="en-US" w:eastAsia="ru-RU"/>
        </w:rPr>
        <w:t>//</w:t>
      </w:r>
      <w:r w:rsidRPr="00D304D0">
        <w:rPr>
          <w:lang w:val="en-US"/>
        </w:rPr>
        <w:t xml:space="preserve"> </w:t>
      </w:r>
      <w:bookmarkEnd w:id="20"/>
      <w:r w:rsidRPr="00D304D0">
        <w:rPr>
          <w:rFonts w:ascii="Times New Roman" w:eastAsia="Times New Roman" w:hAnsi="Times New Roman" w:cs="Times New Roman"/>
          <w:bCs/>
          <w:sz w:val="28"/>
          <w:szCs w:val="28"/>
          <w:lang w:val="en-US" w:eastAsia="ru-RU"/>
        </w:rPr>
        <w:t xml:space="preserve">Achievement of high school: </w:t>
      </w:r>
      <w:proofErr w:type="spellStart"/>
      <w:r w:rsidRPr="00D304D0">
        <w:rPr>
          <w:rFonts w:ascii="Times New Roman" w:eastAsia="Times New Roman" w:hAnsi="Times New Roman" w:cs="Times New Roman"/>
          <w:bCs/>
          <w:sz w:val="28"/>
          <w:szCs w:val="28"/>
          <w:lang w:val="en-US" w:eastAsia="ru-RU"/>
        </w:rPr>
        <w:t>Материалы</w:t>
      </w:r>
      <w:proofErr w:type="spellEnd"/>
      <w:r w:rsidRPr="00D304D0">
        <w:rPr>
          <w:rFonts w:ascii="Times New Roman" w:eastAsia="Times New Roman" w:hAnsi="Times New Roman" w:cs="Times New Roman"/>
          <w:bCs/>
          <w:sz w:val="28"/>
          <w:szCs w:val="28"/>
          <w:lang w:val="en-US" w:eastAsia="ru-RU"/>
        </w:rPr>
        <w:t xml:space="preserve"> XVII </w:t>
      </w:r>
      <w:proofErr w:type="spellStart"/>
      <w:r w:rsidRPr="00D304D0">
        <w:rPr>
          <w:rFonts w:ascii="Times New Roman" w:eastAsia="Times New Roman" w:hAnsi="Times New Roman" w:cs="Times New Roman"/>
          <w:bCs/>
          <w:sz w:val="28"/>
          <w:szCs w:val="28"/>
          <w:lang w:val="en-US" w:eastAsia="ru-RU"/>
        </w:rPr>
        <w:t>международной</w:t>
      </w:r>
      <w:proofErr w:type="spellEnd"/>
      <w:r w:rsidRPr="00D304D0">
        <w:rPr>
          <w:rFonts w:ascii="Times New Roman" w:eastAsia="Times New Roman" w:hAnsi="Times New Roman" w:cs="Times New Roman"/>
          <w:bCs/>
          <w:sz w:val="28"/>
          <w:szCs w:val="28"/>
          <w:lang w:val="en-US" w:eastAsia="ru-RU"/>
        </w:rPr>
        <w:t xml:space="preserve"> </w:t>
      </w:r>
      <w:proofErr w:type="spellStart"/>
      <w:r w:rsidRPr="00D304D0">
        <w:rPr>
          <w:rFonts w:ascii="Times New Roman" w:eastAsia="Times New Roman" w:hAnsi="Times New Roman" w:cs="Times New Roman"/>
          <w:bCs/>
          <w:sz w:val="28"/>
          <w:szCs w:val="28"/>
          <w:lang w:val="en-US" w:eastAsia="ru-RU"/>
        </w:rPr>
        <w:t>научно</w:t>
      </w:r>
      <w:proofErr w:type="spellEnd"/>
      <w:r w:rsidRPr="00D304D0">
        <w:rPr>
          <w:rFonts w:ascii="Times New Roman" w:eastAsia="Times New Roman" w:hAnsi="Times New Roman" w:cs="Times New Roman"/>
          <w:bCs/>
          <w:sz w:val="28"/>
          <w:szCs w:val="28"/>
          <w:lang w:val="en-US" w:eastAsia="ru-RU"/>
        </w:rPr>
        <w:t xml:space="preserve"> - </w:t>
      </w:r>
      <w:proofErr w:type="spellStart"/>
      <w:r w:rsidRPr="00D304D0">
        <w:rPr>
          <w:rFonts w:ascii="Times New Roman" w:eastAsia="Times New Roman" w:hAnsi="Times New Roman" w:cs="Times New Roman"/>
          <w:bCs/>
          <w:sz w:val="28"/>
          <w:szCs w:val="28"/>
          <w:lang w:val="en-US" w:eastAsia="ru-RU"/>
        </w:rPr>
        <w:t>практической</w:t>
      </w:r>
      <w:proofErr w:type="spellEnd"/>
      <w:r w:rsidRPr="00D304D0">
        <w:rPr>
          <w:rFonts w:ascii="Times New Roman" w:eastAsia="Times New Roman" w:hAnsi="Times New Roman" w:cs="Times New Roman"/>
          <w:bCs/>
          <w:sz w:val="28"/>
          <w:szCs w:val="28"/>
          <w:lang w:val="en-US" w:eastAsia="ru-RU"/>
        </w:rPr>
        <w:t xml:space="preserve"> </w:t>
      </w:r>
      <w:proofErr w:type="spellStart"/>
      <w:r w:rsidRPr="00D304D0">
        <w:rPr>
          <w:rFonts w:ascii="Times New Roman" w:eastAsia="Times New Roman" w:hAnsi="Times New Roman" w:cs="Times New Roman"/>
          <w:bCs/>
          <w:sz w:val="28"/>
          <w:szCs w:val="28"/>
          <w:lang w:val="en-US" w:eastAsia="ru-RU"/>
        </w:rPr>
        <w:t>конференции</w:t>
      </w:r>
      <w:proofErr w:type="spellEnd"/>
      <w:r w:rsidRPr="00D304D0">
        <w:rPr>
          <w:rFonts w:ascii="Times New Roman" w:eastAsia="Times New Roman" w:hAnsi="Times New Roman" w:cs="Times New Roman"/>
          <w:bCs/>
          <w:sz w:val="28"/>
          <w:szCs w:val="28"/>
          <w:lang w:val="en-US" w:eastAsia="ru-RU"/>
        </w:rPr>
        <w:t xml:space="preserve"> (17 – 25 </w:t>
      </w:r>
      <w:proofErr w:type="spellStart"/>
      <w:r w:rsidRPr="00D304D0">
        <w:rPr>
          <w:rFonts w:ascii="Times New Roman" w:eastAsia="Times New Roman" w:hAnsi="Times New Roman" w:cs="Times New Roman"/>
          <w:bCs/>
          <w:sz w:val="28"/>
          <w:szCs w:val="28"/>
          <w:lang w:val="en-US" w:eastAsia="ru-RU"/>
        </w:rPr>
        <w:t>ноября</w:t>
      </w:r>
      <w:proofErr w:type="spellEnd"/>
      <w:r w:rsidRPr="00D304D0">
        <w:rPr>
          <w:rFonts w:ascii="Times New Roman" w:eastAsia="Times New Roman" w:hAnsi="Times New Roman" w:cs="Times New Roman"/>
          <w:bCs/>
          <w:sz w:val="28"/>
          <w:szCs w:val="28"/>
          <w:lang w:val="en-US" w:eastAsia="ru-RU"/>
        </w:rPr>
        <w:t xml:space="preserve"> 2022 г.). – </w:t>
      </w:r>
      <w:proofErr w:type="spellStart"/>
      <w:r w:rsidRPr="00D304D0">
        <w:rPr>
          <w:rFonts w:ascii="Times New Roman" w:eastAsia="Times New Roman" w:hAnsi="Times New Roman" w:cs="Times New Roman"/>
          <w:bCs/>
          <w:sz w:val="28"/>
          <w:szCs w:val="28"/>
          <w:lang w:val="en-US" w:eastAsia="ru-RU"/>
        </w:rPr>
        <w:t>София</w:t>
      </w:r>
      <w:proofErr w:type="spellEnd"/>
      <w:r w:rsidRPr="00D304D0">
        <w:rPr>
          <w:rFonts w:ascii="Times New Roman" w:eastAsia="Times New Roman" w:hAnsi="Times New Roman" w:cs="Times New Roman"/>
          <w:bCs/>
          <w:sz w:val="28"/>
          <w:szCs w:val="28"/>
          <w:lang w:val="en-US" w:eastAsia="ru-RU"/>
        </w:rPr>
        <w:t xml:space="preserve">: « </w:t>
      </w:r>
      <w:proofErr w:type="spellStart"/>
      <w:r w:rsidRPr="00D304D0">
        <w:rPr>
          <w:rFonts w:ascii="Times New Roman" w:eastAsia="Times New Roman" w:hAnsi="Times New Roman" w:cs="Times New Roman"/>
          <w:bCs/>
          <w:sz w:val="28"/>
          <w:szCs w:val="28"/>
          <w:lang w:val="en-US" w:eastAsia="ru-RU"/>
        </w:rPr>
        <w:t>Бял</w:t>
      </w:r>
      <w:proofErr w:type="spellEnd"/>
      <w:r w:rsidRPr="00D304D0">
        <w:rPr>
          <w:rFonts w:ascii="Times New Roman" w:eastAsia="Times New Roman" w:hAnsi="Times New Roman" w:cs="Times New Roman"/>
          <w:bCs/>
          <w:sz w:val="28"/>
          <w:szCs w:val="28"/>
          <w:lang w:val="en-US" w:eastAsia="ru-RU"/>
        </w:rPr>
        <w:t xml:space="preserve"> ГРАД-БГ», 2022. – С. 137-140</w:t>
      </w:r>
      <w:r w:rsidR="009A6C6F" w:rsidRPr="00D304D0">
        <w:rPr>
          <w:rFonts w:ascii="Times New Roman" w:eastAsia="Times New Roman" w:hAnsi="Times New Roman" w:cs="Times New Roman"/>
          <w:bCs/>
          <w:sz w:val="28"/>
          <w:szCs w:val="28"/>
          <w:lang w:val="en-US" w:eastAsia="ru-RU"/>
        </w:rPr>
        <w:t xml:space="preserve"> (</w:t>
      </w:r>
      <w:r w:rsidR="009A6C6F" w:rsidRPr="00D304D0">
        <w:rPr>
          <w:rFonts w:ascii="Times New Roman" w:eastAsia="Times New Roman" w:hAnsi="Times New Roman" w:cs="Times New Roman"/>
          <w:bCs/>
          <w:sz w:val="28"/>
          <w:szCs w:val="28"/>
          <w:lang w:eastAsia="ru-RU"/>
        </w:rPr>
        <w:t>в</w:t>
      </w:r>
      <w:r w:rsidR="009A6C6F" w:rsidRPr="00D304D0">
        <w:rPr>
          <w:rFonts w:ascii="Times New Roman" w:eastAsia="Times New Roman" w:hAnsi="Times New Roman" w:cs="Times New Roman"/>
          <w:bCs/>
          <w:sz w:val="28"/>
          <w:szCs w:val="28"/>
          <w:lang w:val="en-US" w:eastAsia="ru-RU"/>
        </w:rPr>
        <w:t xml:space="preserve"> </w:t>
      </w:r>
      <w:r w:rsidR="009A6C6F" w:rsidRPr="00D304D0">
        <w:rPr>
          <w:rFonts w:ascii="Times New Roman" w:eastAsia="Times New Roman" w:hAnsi="Times New Roman" w:cs="Times New Roman"/>
          <w:bCs/>
          <w:sz w:val="28"/>
          <w:szCs w:val="28"/>
          <w:lang w:eastAsia="ru-RU"/>
        </w:rPr>
        <w:t>соавторстве</w:t>
      </w:r>
      <w:r w:rsidR="009A6C6F" w:rsidRPr="00D304D0">
        <w:rPr>
          <w:rFonts w:ascii="Times New Roman" w:eastAsia="Times New Roman" w:hAnsi="Times New Roman" w:cs="Times New Roman"/>
          <w:bCs/>
          <w:sz w:val="28"/>
          <w:szCs w:val="28"/>
          <w:lang w:val="en-US" w:eastAsia="ru-RU"/>
        </w:rPr>
        <w:t>).</w:t>
      </w:r>
    </w:p>
    <w:p w14:paraId="1D237743" w14:textId="686B8909"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13. «</w:t>
      </w:r>
      <w:r w:rsidRPr="00D304D0">
        <w:rPr>
          <w:rFonts w:ascii="Times New Roman" w:eastAsia="Times New Roman" w:hAnsi="Times New Roman" w:cs="Times New Roman"/>
          <w:bCs/>
          <w:sz w:val="28"/>
          <w:szCs w:val="28"/>
          <w:lang w:val="en-US" w:eastAsia="ru-RU"/>
        </w:rPr>
        <w:t>On</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the</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readiness</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of</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future</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teachers</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for</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integrated</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learning</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in</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primary</w:t>
      </w:r>
      <w:r w:rsidRPr="00D304D0">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school</w:t>
      </w:r>
      <w:r w:rsidRPr="00D304D0">
        <w:rPr>
          <w:rFonts w:ascii="Times New Roman" w:eastAsia="Times New Roman" w:hAnsi="Times New Roman" w:cs="Times New Roman"/>
          <w:bCs/>
          <w:sz w:val="28"/>
          <w:szCs w:val="28"/>
          <w:lang w:eastAsia="ru-RU"/>
        </w:rPr>
        <w:t>» //</w:t>
      </w:r>
      <w:r w:rsidRPr="00D304D0">
        <w:t xml:space="preserve"> </w:t>
      </w:r>
      <w:r w:rsidRPr="00D304D0">
        <w:rPr>
          <w:rFonts w:ascii="Times New Roman" w:eastAsia="Times New Roman" w:hAnsi="Times New Roman" w:cs="Times New Roman"/>
          <w:bCs/>
          <w:sz w:val="28"/>
          <w:szCs w:val="28"/>
          <w:lang w:eastAsia="ru-RU"/>
        </w:rPr>
        <w:t xml:space="preserve">Педагогика и психология в современном мире: теоретические и практические исследования: сб. ст. по материалам </w:t>
      </w:r>
      <w:r w:rsidRPr="00D304D0">
        <w:rPr>
          <w:rFonts w:ascii="Times New Roman" w:eastAsia="Times New Roman" w:hAnsi="Times New Roman" w:cs="Times New Roman"/>
          <w:bCs/>
          <w:sz w:val="28"/>
          <w:szCs w:val="28"/>
          <w:lang w:val="en-US" w:eastAsia="ru-RU"/>
        </w:rPr>
        <w:t>LXIV</w:t>
      </w:r>
      <w:r w:rsidRPr="00D304D0">
        <w:rPr>
          <w:rFonts w:ascii="Times New Roman" w:eastAsia="Times New Roman" w:hAnsi="Times New Roman" w:cs="Times New Roman"/>
          <w:bCs/>
          <w:sz w:val="28"/>
          <w:szCs w:val="28"/>
          <w:lang w:eastAsia="ru-RU"/>
        </w:rPr>
        <w:t xml:space="preserve"> Международной научно-практической конференции «Педагогика и психология в современном мире: теоретические и практические исследования». – № 10(64). – М.: «</w:t>
      </w:r>
      <w:proofErr w:type="spellStart"/>
      <w:r w:rsidRPr="00D304D0">
        <w:rPr>
          <w:rFonts w:ascii="Times New Roman" w:eastAsia="Times New Roman" w:hAnsi="Times New Roman" w:cs="Times New Roman"/>
          <w:bCs/>
          <w:sz w:val="28"/>
          <w:szCs w:val="28"/>
          <w:lang w:eastAsia="ru-RU"/>
        </w:rPr>
        <w:t>Интернаука</w:t>
      </w:r>
      <w:proofErr w:type="spellEnd"/>
      <w:r w:rsidRPr="00D304D0">
        <w:rPr>
          <w:rFonts w:ascii="Times New Roman" w:eastAsia="Times New Roman" w:hAnsi="Times New Roman" w:cs="Times New Roman"/>
          <w:bCs/>
          <w:sz w:val="28"/>
          <w:szCs w:val="28"/>
          <w:lang w:eastAsia="ru-RU"/>
        </w:rPr>
        <w:t>», 2022. – С.170-173</w:t>
      </w:r>
      <w:r w:rsidR="009A6C6F" w:rsidRPr="00D304D0">
        <w:rPr>
          <w:rFonts w:ascii="Times New Roman" w:eastAsia="Times New Roman" w:hAnsi="Times New Roman" w:cs="Times New Roman"/>
          <w:bCs/>
          <w:sz w:val="28"/>
          <w:szCs w:val="28"/>
          <w:lang w:eastAsia="ru-RU"/>
        </w:rPr>
        <w:t xml:space="preserve"> (в соавторстве).</w:t>
      </w:r>
    </w:p>
    <w:p w14:paraId="74A3034D" w14:textId="77777777" w:rsidR="00914ED2" w:rsidRDefault="00914ED2" w:rsidP="00707AB1">
      <w:pPr>
        <w:widowControl w:val="0"/>
        <w:spacing w:after="0" w:line="240" w:lineRule="auto"/>
        <w:ind w:firstLine="45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в научных изданиях, рекомендованных КОКСНВО РК: </w:t>
      </w:r>
    </w:p>
    <w:p w14:paraId="2CC2A97E" w14:textId="07B93D26"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9D2C0A">
        <w:rPr>
          <w:rFonts w:ascii="Times New Roman" w:eastAsia="Times New Roman" w:hAnsi="Times New Roman" w:cs="Times New Roman"/>
          <w:bCs/>
          <w:sz w:val="28"/>
          <w:szCs w:val="28"/>
          <w:lang w:val="en-US" w:eastAsia="ru-RU"/>
        </w:rPr>
        <w:t>14. «</w:t>
      </w:r>
      <w:r>
        <w:rPr>
          <w:rFonts w:ascii="Times New Roman" w:eastAsia="Times New Roman" w:hAnsi="Times New Roman" w:cs="Times New Roman"/>
          <w:bCs/>
          <w:sz w:val="28"/>
          <w:szCs w:val="28"/>
          <w:lang w:val="en-US" w:eastAsia="ru-RU"/>
        </w:rPr>
        <w:t>About</w:t>
      </w:r>
      <w:r w:rsidRPr="009D2C0A">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the</w:t>
      </w:r>
      <w:r w:rsidRPr="009D2C0A">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essence</w:t>
      </w:r>
      <w:r w:rsidRPr="009D2C0A">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of</w:t>
      </w:r>
      <w:r w:rsidRPr="009D2C0A">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the</w:t>
      </w:r>
      <w:r w:rsidRPr="009D2C0A">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notion</w:t>
      </w:r>
      <w:r w:rsidRPr="009D2C0A">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integration</w:t>
      </w:r>
      <w:r w:rsidRPr="009D2C0A">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in</w:t>
      </w:r>
      <w:r w:rsidRPr="009D2C0A">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psycho</w:t>
      </w:r>
      <w:r w:rsidRPr="009D2C0A">
        <w:rPr>
          <w:rFonts w:ascii="Times New Roman" w:eastAsia="Times New Roman" w:hAnsi="Times New Roman" w:cs="Times New Roman"/>
          <w:bCs/>
          <w:sz w:val="28"/>
          <w:szCs w:val="28"/>
          <w:lang w:val="en-US" w:eastAsia="ru-RU"/>
        </w:rPr>
        <w:t xml:space="preserve"> – </w:t>
      </w:r>
      <w:r>
        <w:rPr>
          <w:rFonts w:ascii="Times New Roman" w:eastAsia="Times New Roman" w:hAnsi="Times New Roman" w:cs="Times New Roman"/>
          <w:bCs/>
          <w:sz w:val="28"/>
          <w:szCs w:val="28"/>
          <w:lang w:val="en-US" w:eastAsia="ru-RU"/>
        </w:rPr>
        <w:t>pedagogical</w:t>
      </w:r>
      <w:r w:rsidRPr="009D2C0A">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science</w:t>
      </w:r>
      <w:r w:rsidRPr="009D2C0A">
        <w:rPr>
          <w:rFonts w:ascii="Times New Roman" w:eastAsia="Times New Roman" w:hAnsi="Times New Roman" w:cs="Times New Roman"/>
          <w:bCs/>
          <w:sz w:val="28"/>
          <w:szCs w:val="28"/>
          <w:lang w:val="en-US" w:eastAsia="ru-RU"/>
        </w:rPr>
        <w:t>» //</w:t>
      </w:r>
      <w:r w:rsidRPr="009D2C0A">
        <w:rPr>
          <w:lang w:val="en-US"/>
        </w:rPr>
        <w:t xml:space="preserve"> </w:t>
      </w:r>
      <w:r w:rsidRPr="006A25E0">
        <w:rPr>
          <w:rFonts w:ascii="Times New Roman" w:eastAsia="Times New Roman" w:hAnsi="Times New Roman" w:cs="Times New Roman"/>
          <w:bCs/>
          <w:sz w:val="28"/>
          <w:szCs w:val="28"/>
          <w:lang w:eastAsia="ru-RU"/>
        </w:rPr>
        <w:t>Вестник</w:t>
      </w:r>
      <w:r w:rsidRPr="009D2C0A">
        <w:rPr>
          <w:rFonts w:ascii="Times New Roman" w:eastAsia="Times New Roman" w:hAnsi="Times New Roman" w:cs="Times New Roman"/>
          <w:bCs/>
          <w:sz w:val="28"/>
          <w:szCs w:val="28"/>
          <w:lang w:val="en-US" w:eastAsia="ru-RU"/>
        </w:rPr>
        <w:t xml:space="preserve"> </w:t>
      </w:r>
      <w:proofErr w:type="spellStart"/>
      <w:r w:rsidRPr="006A25E0">
        <w:rPr>
          <w:rFonts w:ascii="Times New Roman" w:eastAsia="Times New Roman" w:hAnsi="Times New Roman" w:cs="Times New Roman"/>
          <w:bCs/>
          <w:sz w:val="28"/>
          <w:szCs w:val="28"/>
          <w:lang w:eastAsia="ru-RU"/>
        </w:rPr>
        <w:t>КазНПУ</w:t>
      </w:r>
      <w:proofErr w:type="spellEnd"/>
      <w:r w:rsidRPr="009D2C0A">
        <w:rPr>
          <w:rFonts w:ascii="Times New Roman" w:eastAsia="Times New Roman" w:hAnsi="Times New Roman" w:cs="Times New Roman"/>
          <w:bCs/>
          <w:sz w:val="28"/>
          <w:szCs w:val="28"/>
          <w:lang w:val="en-US" w:eastAsia="ru-RU"/>
        </w:rPr>
        <w:t xml:space="preserve"> </w:t>
      </w:r>
      <w:r w:rsidRPr="006A25E0">
        <w:rPr>
          <w:rFonts w:ascii="Times New Roman" w:eastAsia="Times New Roman" w:hAnsi="Times New Roman" w:cs="Times New Roman"/>
          <w:bCs/>
          <w:sz w:val="28"/>
          <w:szCs w:val="28"/>
          <w:lang w:eastAsia="ru-RU"/>
        </w:rPr>
        <w:t>им</w:t>
      </w:r>
      <w:r w:rsidRPr="009D2C0A">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eastAsia="ru-RU"/>
        </w:rPr>
        <w:t>Абая. - Серия «Педагогические науки». – 2019. - № 2(62). – С. 44 – 50</w:t>
      </w:r>
      <w:r w:rsidR="009A6C6F" w:rsidRPr="00D304D0">
        <w:rPr>
          <w:rFonts w:ascii="Times New Roman" w:eastAsia="Times New Roman" w:hAnsi="Times New Roman" w:cs="Times New Roman"/>
          <w:bCs/>
          <w:sz w:val="28"/>
          <w:szCs w:val="28"/>
          <w:lang w:eastAsia="ru-RU"/>
        </w:rPr>
        <w:t xml:space="preserve"> (в соавторстве).</w:t>
      </w:r>
    </w:p>
    <w:p w14:paraId="42ED1ED0" w14:textId="3FA7140E"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15. «Состояние оценки подготовки будущих учителей к интегрированному обучению в начальной школе»</w:t>
      </w:r>
      <w:r w:rsidRPr="00D304D0">
        <w:t xml:space="preserve"> </w:t>
      </w:r>
      <w:r w:rsidRPr="00D304D0">
        <w:rPr>
          <w:rFonts w:ascii="Times New Roman" w:eastAsia="Times New Roman" w:hAnsi="Times New Roman" w:cs="Times New Roman"/>
          <w:bCs/>
          <w:sz w:val="28"/>
          <w:szCs w:val="28"/>
          <w:lang w:eastAsia="ru-RU"/>
        </w:rPr>
        <w:t>// Вестник ЕНУ им. Л.Н. Гумилева. - Серия «Педагогика. Психология. Социология». - 2019. - № 2 (127). - С. 66-76</w:t>
      </w:r>
      <w:r w:rsidR="009A6C6F" w:rsidRPr="00D304D0">
        <w:rPr>
          <w:rFonts w:ascii="Times New Roman" w:eastAsia="Times New Roman" w:hAnsi="Times New Roman" w:cs="Times New Roman"/>
          <w:bCs/>
          <w:sz w:val="28"/>
          <w:szCs w:val="28"/>
          <w:lang w:eastAsia="ru-RU"/>
        </w:rPr>
        <w:t xml:space="preserve"> (в соавторстве).</w:t>
      </w:r>
    </w:p>
    <w:p w14:paraId="1DC3FBD0" w14:textId="5F5AF648"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16. «Диагностика мотивационного компонента подготовки будущих учителей к интегрированному обучению в начальной школе» // Вестник национального университета им. Аль-Фараби. - Серия «Педагогические науки». - 2019. - № 2 (59). - С. 46 – 55</w:t>
      </w:r>
      <w:r w:rsidR="009A6C6F" w:rsidRPr="00D304D0">
        <w:rPr>
          <w:rFonts w:ascii="Times New Roman" w:eastAsia="Times New Roman" w:hAnsi="Times New Roman" w:cs="Times New Roman"/>
          <w:bCs/>
          <w:sz w:val="28"/>
          <w:szCs w:val="28"/>
          <w:lang w:eastAsia="ru-RU"/>
        </w:rPr>
        <w:t xml:space="preserve"> (в соавторстве).</w:t>
      </w:r>
    </w:p>
    <w:p w14:paraId="02A023C6" w14:textId="02F72BE1"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17. «Педагогическая интеграция как категория интегрированного обучения»</w:t>
      </w:r>
      <w:r w:rsidRPr="00D304D0">
        <w:t xml:space="preserve"> </w:t>
      </w:r>
      <w:r w:rsidRPr="00D304D0">
        <w:rPr>
          <w:rFonts w:ascii="Times New Roman" w:eastAsia="Times New Roman" w:hAnsi="Times New Roman" w:cs="Times New Roman"/>
          <w:bCs/>
          <w:sz w:val="28"/>
          <w:szCs w:val="28"/>
          <w:lang w:eastAsia="ru-RU"/>
        </w:rPr>
        <w:t>//</w:t>
      </w:r>
      <w:r w:rsidRPr="00D304D0">
        <w:t xml:space="preserve"> </w:t>
      </w:r>
      <w:r w:rsidRPr="00D304D0">
        <w:rPr>
          <w:rFonts w:ascii="Times New Roman" w:eastAsia="Times New Roman" w:hAnsi="Times New Roman" w:cs="Times New Roman"/>
          <w:bCs/>
          <w:sz w:val="28"/>
          <w:szCs w:val="28"/>
          <w:lang w:eastAsia="ru-RU"/>
        </w:rPr>
        <w:t>Вестник Казахского национального женского педагогического университета. - Серия «Педагогика-Психология». - 2019. - № 3 (79). - С. 200-209</w:t>
      </w:r>
      <w:r w:rsidR="00D304D0">
        <w:rPr>
          <w:rFonts w:ascii="Times New Roman" w:eastAsia="Times New Roman" w:hAnsi="Times New Roman" w:cs="Times New Roman"/>
          <w:bCs/>
          <w:sz w:val="28"/>
          <w:szCs w:val="28"/>
          <w:lang w:eastAsia="ru-RU"/>
        </w:rPr>
        <w:t xml:space="preserve"> </w:t>
      </w:r>
      <w:r w:rsidR="009A6C6F" w:rsidRPr="00D304D0">
        <w:rPr>
          <w:rFonts w:ascii="Times New Roman" w:eastAsia="Times New Roman" w:hAnsi="Times New Roman" w:cs="Times New Roman"/>
          <w:bCs/>
          <w:sz w:val="28"/>
          <w:szCs w:val="28"/>
          <w:lang w:eastAsia="ru-RU"/>
        </w:rPr>
        <w:t>(в соавторстве).</w:t>
      </w:r>
    </w:p>
    <w:p w14:paraId="548901CD" w14:textId="77777777"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18. «Системный подход в интегрированном обучении начального образования»</w:t>
      </w:r>
      <w:r w:rsidRPr="00D304D0">
        <w:t xml:space="preserve"> </w:t>
      </w:r>
      <w:r w:rsidRPr="00D304D0">
        <w:rPr>
          <w:rFonts w:ascii="Times New Roman" w:eastAsia="Times New Roman" w:hAnsi="Times New Roman" w:cs="Times New Roman"/>
          <w:bCs/>
          <w:sz w:val="28"/>
          <w:szCs w:val="28"/>
          <w:lang w:eastAsia="ru-RU"/>
        </w:rPr>
        <w:t>//</w:t>
      </w:r>
      <w:r w:rsidRPr="00D304D0">
        <w:t xml:space="preserve"> </w:t>
      </w:r>
      <w:r w:rsidRPr="00D304D0">
        <w:rPr>
          <w:rFonts w:ascii="Times New Roman" w:eastAsia="Times New Roman" w:hAnsi="Times New Roman" w:cs="Times New Roman"/>
          <w:bCs/>
          <w:sz w:val="28"/>
          <w:szCs w:val="28"/>
          <w:lang w:eastAsia="ru-RU"/>
        </w:rPr>
        <w:t>Вестник ПГУ. - Серия Педагогическая. – 2019. - №3. - С.291-298.</w:t>
      </w:r>
    </w:p>
    <w:p w14:paraId="2716E906" w14:textId="7E8F1934"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19. «Формирование интегрированных знаний в обучении младших школьников»</w:t>
      </w:r>
      <w:r w:rsidRPr="00D304D0">
        <w:t xml:space="preserve"> </w:t>
      </w:r>
      <w:r w:rsidRPr="00D304D0">
        <w:rPr>
          <w:rFonts w:ascii="Times New Roman" w:eastAsia="Times New Roman" w:hAnsi="Times New Roman" w:cs="Times New Roman"/>
          <w:bCs/>
          <w:sz w:val="28"/>
          <w:szCs w:val="28"/>
          <w:lang w:eastAsia="ru-RU"/>
        </w:rPr>
        <w:t>//</w:t>
      </w:r>
      <w:r w:rsidRPr="00D304D0">
        <w:t xml:space="preserve"> </w:t>
      </w:r>
      <w:r w:rsidRPr="00D304D0">
        <w:rPr>
          <w:rFonts w:ascii="Times New Roman" w:eastAsia="Times New Roman" w:hAnsi="Times New Roman" w:cs="Times New Roman"/>
          <w:bCs/>
          <w:sz w:val="28"/>
          <w:szCs w:val="28"/>
          <w:lang w:eastAsia="ru-RU"/>
        </w:rPr>
        <w:t>Вестник Академии педагогических наук Казахстана. – 2021.- № 1. – С. 66 – 72</w:t>
      </w:r>
      <w:r w:rsidR="009A6C6F" w:rsidRPr="00D304D0">
        <w:rPr>
          <w:rFonts w:ascii="Times New Roman" w:eastAsia="Times New Roman" w:hAnsi="Times New Roman" w:cs="Times New Roman"/>
          <w:bCs/>
          <w:sz w:val="28"/>
          <w:szCs w:val="28"/>
          <w:lang w:eastAsia="ru-RU"/>
        </w:rPr>
        <w:t xml:space="preserve"> (в соавторстве).</w:t>
      </w:r>
    </w:p>
    <w:p w14:paraId="34F6439A" w14:textId="283E7159" w:rsidR="00914ED2" w:rsidRPr="009D2C0A"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 «Моделирование процесса подготовки будущих учителей к интегрированному обучению в начальной школе»</w:t>
      </w:r>
      <w:r>
        <w:t xml:space="preserve"> </w:t>
      </w:r>
      <w:r>
        <w:rPr>
          <w:rFonts w:ascii="Times New Roman" w:eastAsia="Times New Roman" w:hAnsi="Times New Roman" w:cs="Times New Roman"/>
          <w:bCs/>
          <w:sz w:val="28"/>
          <w:szCs w:val="28"/>
          <w:lang w:eastAsia="ru-RU"/>
        </w:rPr>
        <w:t xml:space="preserve">// Вестник Евразийского национального </w:t>
      </w:r>
      <w:r w:rsidRPr="00D304D0">
        <w:rPr>
          <w:rFonts w:ascii="Times New Roman" w:eastAsia="Times New Roman" w:hAnsi="Times New Roman" w:cs="Times New Roman"/>
          <w:bCs/>
          <w:sz w:val="28"/>
          <w:szCs w:val="28"/>
          <w:lang w:eastAsia="ru-RU"/>
        </w:rPr>
        <w:t>университета имени Л.Н. Гумилева. – Серия Педагогика. Психология</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eastAsia="ru-RU"/>
        </w:rPr>
        <w:t>Социология</w:t>
      </w:r>
      <w:r w:rsidRPr="009D2C0A">
        <w:rPr>
          <w:rFonts w:ascii="Times New Roman" w:eastAsia="Times New Roman" w:hAnsi="Times New Roman" w:cs="Times New Roman"/>
          <w:bCs/>
          <w:sz w:val="28"/>
          <w:szCs w:val="28"/>
          <w:lang w:eastAsia="ru-RU"/>
        </w:rPr>
        <w:t xml:space="preserve">. -  2022. - № 3(140). – </w:t>
      </w:r>
      <w:r w:rsidRPr="00D304D0">
        <w:rPr>
          <w:rFonts w:ascii="Times New Roman" w:eastAsia="Times New Roman" w:hAnsi="Times New Roman" w:cs="Times New Roman"/>
          <w:bCs/>
          <w:sz w:val="28"/>
          <w:szCs w:val="28"/>
          <w:lang w:eastAsia="ru-RU"/>
        </w:rPr>
        <w:t>С</w:t>
      </w:r>
      <w:r w:rsidRPr="009D2C0A">
        <w:rPr>
          <w:rFonts w:ascii="Times New Roman" w:eastAsia="Times New Roman" w:hAnsi="Times New Roman" w:cs="Times New Roman"/>
          <w:bCs/>
          <w:sz w:val="28"/>
          <w:szCs w:val="28"/>
          <w:lang w:eastAsia="ru-RU"/>
        </w:rPr>
        <w:t>. 224 – 231</w:t>
      </w:r>
      <w:r w:rsidR="009A6C6F" w:rsidRPr="009D2C0A">
        <w:rPr>
          <w:rFonts w:ascii="Times New Roman" w:eastAsia="Times New Roman" w:hAnsi="Times New Roman" w:cs="Times New Roman"/>
          <w:bCs/>
          <w:sz w:val="28"/>
          <w:szCs w:val="28"/>
          <w:lang w:eastAsia="ru-RU"/>
        </w:rPr>
        <w:t xml:space="preserve"> (</w:t>
      </w:r>
      <w:r w:rsidR="009A6C6F" w:rsidRPr="00D304D0">
        <w:rPr>
          <w:rFonts w:ascii="Times New Roman" w:eastAsia="Times New Roman" w:hAnsi="Times New Roman" w:cs="Times New Roman"/>
          <w:bCs/>
          <w:sz w:val="28"/>
          <w:szCs w:val="28"/>
          <w:lang w:eastAsia="ru-RU"/>
        </w:rPr>
        <w:t>в</w:t>
      </w:r>
      <w:r w:rsidR="009A6C6F" w:rsidRPr="009D2C0A">
        <w:rPr>
          <w:rFonts w:ascii="Times New Roman" w:eastAsia="Times New Roman" w:hAnsi="Times New Roman" w:cs="Times New Roman"/>
          <w:bCs/>
          <w:sz w:val="28"/>
          <w:szCs w:val="28"/>
          <w:lang w:eastAsia="ru-RU"/>
        </w:rPr>
        <w:t xml:space="preserve"> </w:t>
      </w:r>
      <w:r w:rsidR="009A6C6F" w:rsidRPr="00D304D0">
        <w:rPr>
          <w:rFonts w:ascii="Times New Roman" w:eastAsia="Times New Roman" w:hAnsi="Times New Roman" w:cs="Times New Roman"/>
          <w:bCs/>
          <w:sz w:val="28"/>
          <w:szCs w:val="28"/>
          <w:lang w:eastAsia="ru-RU"/>
        </w:rPr>
        <w:t>соавторстве</w:t>
      </w:r>
      <w:r w:rsidR="009A6C6F" w:rsidRPr="009D2C0A">
        <w:rPr>
          <w:rFonts w:ascii="Times New Roman" w:eastAsia="Times New Roman" w:hAnsi="Times New Roman" w:cs="Times New Roman"/>
          <w:bCs/>
          <w:sz w:val="28"/>
          <w:szCs w:val="28"/>
          <w:lang w:eastAsia="ru-RU"/>
        </w:rPr>
        <w:t>).</w:t>
      </w:r>
    </w:p>
    <w:p w14:paraId="668C3C2A" w14:textId="49BB0F15" w:rsidR="00914ED2" w:rsidRPr="009D2C0A"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9D2C0A">
        <w:rPr>
          <w:rFonts w:ascii="Times New Roman" w:eastAsia="Times New Roman" w:hAnsi="Times New Roman" w:cs="Times New Roman"/>
          <w:bCs/>
          <w:sz w:val="28"/>
          <w:szCs w:val="28"/>
          <w:lang w:eastAsia="ru-RU"/>
        </w:rPr>
        <w:t>21. «</w:t>
      </w:r>
      <w:r w:rsidRPr="00D304D0">
        <w:rPr>
          <w:rFonts w:ascii="Times New Roman" w:eastAsia="Times New Roman" w:hAnsi="Times New Roman" w:cs="Times New Roman"/>
          <w:bCs/>
          <w:sz w:val="28"/>
          <w:szCs w:val="28"/>
          <w:lang w:val="en-US" w:eastAsia="ru-RU"/>
        </w:rPr>
        <w:t>Methodological</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support</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for</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the</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preparation</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of</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future</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teachers</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for</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the</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integrated</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education</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of</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younger</w:t>
      </w:r>
      <w:r w:rsidRPr="009D2C0A">
        <w:rPr>
          <w:rFonts w:ascii="Times New Roman" w:eastAsia="Times New Roman" w:hAnsi="Times New Roman" w:cs="Times New Roman"/>
          <w:bCs/>
          <w:sz w:val="28"/>
          <w:szCs w:val="28"/>
          <w:lang w:eastAsia="ru-RU"/>
        </w:rPr>
        <w:t xml:space="preserve"> </w:t>
      </w:r>
      <w:r w:rsidRPr="00D304D0">
        <w:rPr>
          <w:rFonts w:ascii="Times New Roman" w:eastAsia="Times New Roman" w:hAnsi="Times New Roman" w:cs="Times New Roman"/>
          <w:bCs/>
          <w:sz w:val="28"/>
          <w:szCs w:val="28"/>
          <w:lang w:val="en-US" w:eastAsia="ru-RU"/>
        </w:rPr>
        <w:t>students</w:t>
      </w:r>
      <w:r w:rsidRPr="009D2C0A">
        <w:rPr>
          <w:rFonts w:ascii="Times New Roman" w:eastAsia="Times New Roman" w:hAnsi="Times New Roman" w:cs="Times New Roman"/>
          <w:bCs/>
          <w:sz w:val="28"/>
          <w:szCs w:val="28"/>
          <w:lang w:eastAsia="ru-RU"/>
        </w:rPr>
        <w:t>» //</w:t>
      </w:r>
      <w:r w:rsidRPr="009D2C0A">
        <w:t xml:space="preserve"> </w:t>
      </w:r>
      <w:r w:rsidRPr="009D2C0A">
        <w:rPr>
          <w:rFonts w:ascii="Times New Roman" w:eastAsia="Times New Roman" w:hAnsi="Times New Roman" w:cs="Times New Roman"/>
          <w:bCs/>
          <w:sz w:val="28"/>
          <w:szCs w:val="28"/>
          <w:lang w:eastAsia="ru-RU"/>
        </w:rPr>
        <w:t xml:space="preserve">Вестник Карагандинского университета. - </w:t>
      </w:r>
      <w:r w:rsidRPr="00D304D0">
        <w:rPr>
          <w:rFonts w:ascii="Times New Roman" w:eastAsia="Times New Roman" w:hAnsi="Times New Roman" w:cs="Times New Roman"/>
          <w:bCs/>
          <w:sz w:val="28"/>
          <w:szCs w:val="28"/>
          <w:lang w:eastAsia="ru-RU"/>
        </w:rPr>
        <w:t>С</w:t>
      </w:r>
      <w:r w:rsidRPr="009D2C0A">
        <w:rPr>
          <w:rFonts w:ascii="Times New Roman" w:eastAsia="Times New Roman" w:hAnsi="Times New Roman" w:cs="Times New Roman"/>
          <w:bCs/>
          <w:sz w:val="28"/>
          <w:szCs w:val="28"/>
          <w:lang w:eastAsia="ru-RU"/>
        </w:rPr>
        <w:t xml:space="preserve">ерия </w:t>
      </w:r>
      <w:r w:rsidRPr="00D304D0">
        <w:rPr>
          <w:rFonts w:ascii="Times New Roman" w:eastAsia="Times New Roman" w:hAnsi="Times New Roman" w:cs="Times New Roman"/>
          <w:bCs/>
          <w:sz w:val="28"/>
          <w:szCs w:val="28"/>
          <w:lang w:eastAsia="ru-RU"/>
        </w:rPr>
        <w:t>П</w:t>
      </w:r>
      <w:r w:rsidRPr="009D2C0A">
        <w:rPr>
          <w:rFonts w:ascii="Times New Roman" w:eastAsia="Times New Roman" w:hAnsi="Times New Roman" w:cs="Times New Roman"/>
          <w:bCs/>
          <w:sz w:val="28"/>
          <w:szCs w:val="28"/>
          <w:lang w:eastAsia="ru-RU"/>
        </w:rPr>
        <w:t>едагогика. - 2023. - №1 (109). - С. 117 - 124</w:t>
      </w:r>
      <w:r w:rsidR="009A6C6F" w:rsidRPr="009D2C0A">
        <w:rPr>
          <w:rFonts w:ascii="Times New Roman" w:eastAsia="Times New Roman" w:hAnsi="Times New Roman" w:cs="Times New Roman"/>
          <w:bCs/>
          <w:sz w:val="28"/>
          <w:szCs w:val="28"/>
          <w:lang w:eastAsia="ru-RU"/>
        </w:rPr>
        <w:t xml:space="preserve"> (</w:t>
      </w:r>
      <w:r w:rsidR="009A6C6F" w:rsidRPr="00D304D0">
        <w:rPr>
          <w:rFonts w:ascii="Times New Roman" w:eastAsia="Times New Roman" w:hAnsi="Times New Roman" w:cs="Times New Roman"/>
          <w:bCs/>
          <w:sz w:val="28"/>
          <w:szCs w:val="28"/>
          <w:lang w:eastAsia="ru-RU"/>
        </w:rPr>
        <w:t>в</w:t>
      </w:r>
      <w:r w:rsidR="009A6C6F" w:rsidRPr="009D2C0A">
        <w:rPr>
          <w:rFonts w:ascii="Times New Roman" w:eastAsia="Times New Roman" w:hAnsi="Times New Roman" w:cs="Times New Roman"/>
          <w:bCs/>
          <w:sz w:val="28"/>
          <w:szCs w:val="28"/>
          <w:lang w:eastAsia="ru-RU"/>
        </w:rPr>
        <w:t xml:space="preserve"> </w:t>
      </w:r>
      <w:r w:rsidR="009A6C6F" w:rsidRPr="00D304D0">
        <w:rPr>
          <w:rFonts w:ascii="Times New Roman" w:eastAsia="Times New Roman" w:hAnsi="Times New Roman" w:cs="Times New Roman"/>
          <w:bCs/>
          <w:sz w:val="28"/>
          <w:szCs w:val="28"/>
          <w:lang w:eastAsia="ru-RU"/>
        </w:rPr>
        <w:t>соавторстве</w:t>
      </w:r>
      <w:r w:rsidR="009A6C6F" w:rsidRPr="009D2C0A">
        <w:rPr>
          <w:rFonts w:ascii="Times New Roman" w:eastAsia="Times New Roman" w:hAnsi="Times New Roman" w:cs="Times New Roman"/>
          <w:bCs/>
          <w:sz w:val="28"/>
          <w:szCs w:val="28"/>
          <w:lang w:eastAsia="ru-RU"/>
        </w:rPr>
        <w:t>).</w:t>
      </w:r>
    </w:p>
    <w:p w14:paraId="2CED1391" w14:textId="5F93F216"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22. «Роль элективного курса в формировании готовности будущих учителей к интегрированному обучению в начальной школе»</w:t>
      </w:r>
      <w:r w:rsidRPr="00D304D0">
        <w:t xml:space="preserve"> </w:t>
      </w:r>
      <w:r w:rsidRPr="00D304D0">
        <w:rPr>
          <w:rFonts w:ascii="Times New Roman" w:eastAsia="Times New Roman" w:hAnsi="Times New Roman" w:cs="Times New Roman"/>
          <w:bCs/>
          <w:sz w:val="28"/>
          <w:szCs w:val="28"/>
          <w:lang w:eastAsia="ru-RU"/>
        </w:rPr>
        <w:t>//</w:t>
      </w:r>
      <w:r w:rsidRPr="00D304D0">
        <w:t xml:space="preserve"> </w:t>
      </w:r>
      <w:r w:rsidRPr="00D304D0">
        <w:rPr>
          <w:rFonts w:ascii="Times New Roman" w:eastAsia="Times New Roman" w:hAnsi="Times New Roman" w:cs="Times New Roman"/>
          <w:bCs/>
          <w:sz w:val="28"/>
          <w:szCs w:val="28"/>
          <w:lang w:eastAsia="ru-RU"/>
        </w:rPr>
        <w:t>Вестник Торайгыров университета. – Серия Педагогическая. – 2023. - № 1. – С. 265 – 275</w:t>
      </w:r>
      <w:r w:rsidR="009A6C6F" w:rsidRPr="00D304D0">
        <w:rPr>
          <w:rFonts w:ascii="Times New Roman" w:eastAsia="Times New Roman" w:hAnsi="Times New Roman" w:cs="Times New Roman"/>
          <w:bCs/>
          <w:sz w:val="28"/>
          <w:szCs w:val="28"/>
          <w:lang w:eastAsia="ru-RU"/>
        </w:rPr>
        <w:t xml:space="preserve"> (в соавторстве).</w:t>
      </w:r>
    </w:p>
    <w:p w14:paraId="1E146244" w14:textId="0ACFC3B7"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23. «Использование массового открытого онлайн курса в формировании готовности будущих учителей к интегрированному обучению в начальной школе» // Вестник Карагандинского университета. - Серия Педагогика. - 2024. - №2 (114). - С. 104 - 116</w:t>
      </w:r>
      <w:r w:rsidR="009A6C6F" w:rsidRPr="00D304D0">
        <w:rPr>
          <w:rFonts w:ascii="Times New Roman" w:eastAsia="Times New Roman" w:hAnsi="Times New Roman" w:cs="Times New Roman"/>
          <w:bCs/>
          <w:sz w:val="28"/>
          <w:szCs w:val="28"/>
          <w:lang w:eastAsia="ru-RU"/>
        </w:rPr>
        <w:t xml:space="preserve"> (в соавторстве).</w:t>
      </w:r>
    </w:p>
    <w:p w14:paraId="0F0A9436" w14:textId="1EA3BE7F"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sidRPr="00D304D0">
        <w:rPr>
          <w:rFonts w:ascii="Times New Roman" w:eastAsia="Times New Roman" w:hAnsi="Times New Roman" w:cs="Times New Roman"/>
          <w:bCs/>
          <w:sz w:val="28"/>
          <w:szCs w:val="28"/>
          <w:lang w:eastAsia="ru-RU"/>
        </w:rPr>
        <w:t>24. «Бастауыш мектепте кіріктірілген оқытуға болашақ мұғалімдерді дайындаудың құрамдас бөліктері»</w:t>
      </w:r>
      <w:r w:rsidRPr="00D304D0">
        <w:t xml:space="preserve"> </w:t>
      </w:r>
      <w:r w:rsidRPr="00D304D0">
        <w:rPr>
          <w:rFonts w:ascii="Times New Roman" w:eastAsia="Times New Roman" w:hAnsi="Times New Roman" w:cs="Times New Roman"/>
          <w:bCs/>
          <w:sz w:val="28"/>
          <w:szCs w:val="28"/>
          <w:lang w:eastAsia="ru-RU"/>
        </w:rPr>
        <w:t>// Вестник национальной академии наук Республики Казахстан. – Серия педагогика. – 2024. – № 2 (408). – С. 183 – 195</w:t>
      </w:r>
      <w:r w:rsidR="009A6C6F" w:rsidRPr="00D304D0">
        <w:rPr>
          <w:rFonts w:ascii="Times New Roman" w:eastAsia="Times New Roman" w:hAnsi="Times New Roman" w:cs="Times New Roman"/>
          <w:bCs/>
          <w:sz w:val="28"/>
          <w:szCs w:val="28"/>
          <w:lang w:eastAsia="ru-RU"/>
        </w:rPr>
        <w:t xml:space="preserve"> (в соавторстве).</w:t>
      </w:r>
    </w:p>
    <w:p w14:paraId="23E4965D" w14:textId="4D35A911"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val="en-US" w:eastAsia="ru-RU"/>
        </w:rPr>
      </w:pPr>
      <w:r w:rsidRPr="00D304D0">
        <w:rPr>
          <w:rFonts w:ascii="Times New Roman" w:eastAsia="Times New Roman" w:hAnsi="Times New Roman" w:cs="Times New Roman"/>
          <w:bCs/>
          <w:sz w:val="28"/>
          <w:szCs w:val="28"/>
          <w:lang w:val="en-US" w:eastAsia="ru-RU"/>
        </w:rPr>
        <w:t>25. «</w:t>
      </w:r>
      <w:r w:rsidRPr="00D304D0">
        <w:rPr>
          <w:rFonts w:ascii="Times New Roman" w:eastAsia="Times New Roman" w:hAnsi="Times New Roman" w:cs="Times New Roman"/>
          <w:bCs/>
          <w:sz w:val="28"/>
          <w:szCs w:val="28"/>
          <w:lang w:eastAsia="ru-RU"/>
        </w:rPr>
        <w:t>О</w:t>
      </w:r>
      <w:r w:rsidRPr="00D304D0">
        <w:rPr>
          <w:rFonts w:ascii="Times New Roman" w:eastAsia="Times New Roman" w:hAnsi="Times New Roman" w:cs="Times New Roman"/>
          <w:bCs/>
          <w:sz w:val="28"/>
          <w:szCs w:val="28"/>
          <w:lang w:val="en-US" w:eastAsia="ru-RU"/>
        </w:rPr>
        <w:t xml:space="preserve">n the effectiveness of using an electronic textbook in forming the readiness of future primary teachers for integrated learning» // Higher education in Kazakhstan. - № 3 (47). – </w:t>
      </w:r>
      <w:r w:rsidRPr="00D304D0">
        <w:rPr>
          <w:rFonts w:ascii="Times New Roman" w:eastAsia="Times New Roman" w:hAnsi="Times New Roman" w:cs="Times New Roman"/>
          <w:bCs/>
          <w:sz w:val="28"/>
          <w:szCs w:val="28"/>
          <w:lang w:eastAsia="ru-RU"/>
        </w:rPr>
        <w:t>С</w:t>
      </w:r>
      <w:r w:rsidRPr="00D304D0">
        <w:rPr>
          <w:rFonts w:ascii="Times New Roman" w:eastAsia="Times New Roman" w:hAnsi="Times New Roman" w:cs="Times New Roman"/>
          <w:bCs/>
          <w:sz w:val="28"/>
          <w:szCs w:val="28"/>
          <w:lang w:val="en-US" w:eastAsia="ru-RU"/>
        </w:rPr>
        <w:t>. 105 – 118</w:t>
      </w:r>
      <w:r w:rsidR="009A6C6F" w:rsidRPr="00D304D0">
        <w:rPr>
          <w:rFonts w:ascii="Times New Roman" w:eastAsia="Times New Roman" w:hAnsi="Times New Roman" w:cs="Times New Roman"/>
          <w:bCs/>
          <w:sz w:val="28"/>
          <w:szCs w:val="28"/>
          <w:lang w:val="en-US" w:eastAsia="ru-RU"/>
        </w:rPr>
        <w:t xml:space="preserve"> (</w:t>
      </w:r>
      <w:r w:rsidR="009A6C6F" w:rsidRPr="00D304D0">
        <w:rPr>
          <w:rFonts w:ascii="Times New Roman" w:eastAsia="Times New Roman" w:hAnsi="Times New Roman" w:cs="Times New Roman"/>
          <w:bCs/>
          <w:sz w:val="28"/>
          <w:szCs w:val="28"/>
          <w:lang w:eastAsia="ru-RU"/>
        </w:rPr>
        <w:t>в</w:t>
      </w:r>
      <w:r w:rsidR="009A6C6F" w:rsidRPr="00D304D0">
        <w:rPr>
          <w:rFonts w:ascii="Times New Roman" w:eastAsia="Times New Roman" w:hAnsi="Times New Roman" w:cs="Times New Roman"/>
          <w:bCs/>
          <w:sz w:val="28"/>
          <w:szCs w:val="28"/>
          <w:lang w:val="en-US" w:eastAsia="ru-RU"/>
        </w:rPr>
        <w:t xml:space="preserve"> </w:t>
      </w:r>
      <w:r w:rsidR="009A6C6F" w:rsidRPr="00D304D0">
        <w:rPr>
          <w:rFonts w:ascii="Times New Roman" w:eastAsia="Times New Roman" w:hAnsi="Times New Roman" w:cs="Times New Roman"/>
          <w:bCs/>
          <w:sz w:val="28"/>
          <w:szCs w:val="28"/>
          <w:lang w:eastAsia="ru-RU"/>
        </w:rPr>
        <w:t>соавторстве</w:t>
      </w:r>
      <w:r w:rsidR="009A6C6F" w:rsidRPr="00D304D0">
        <w:rPr>
          <w:rFonts w:ascii="Times New Roman" w:eastAsia="Times New Roman" w:hAnsi="Times New Roman" w:cs="Times New Roman"/>
          <w:bCs/>
          <w:sz w:val="28"/>
          <w:szCs w:val="28"/>
          <w:lang w:val="en-US" w:eastAsia="ru-RU"/>
        </w:rPr>
        <w:t>).</w:t>
      </w:r>
    </w:p>
    <w:p w14:paraId="136930D9" w14:textId="77777777" w:rsidR="00914ED2" w:rsidRDefault="00914ED2" w:rsidP="00707AB1">
      <w:pPr>
        <w:widowControl w:val="0"/>
        <w:spacing w:after="0" w:line="240" w:lineRule="auto"/>
        <w:ind w:firstLine="45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в научных изданиях, входящих в реферативную базу «</w:t>
      </w:r>
      <w:r>
        <w:rPr>
          <w:rFonts w:ascii="Times New Roman" w:eastAsia="Times New Roman" w:hAnsi="Times New Roman" w:cs="Times New Roman"/>
          <w:b/>
          <w:bCs/>
          <w:sz w:val="28"/>
          <w:szCs w:val="28"/>
          <w:lang w:val="en-US" w:eastAsia="ru-RU"/>
        </w:rPr>
        <w:t>Scopus</w:t>
      </w:r>
      <w:r>
        <w:rPr>
          <w:rFonts w:ascii="Times New Roman" w:eastAsia="Times New Roman" w:hAnsi="Times New Roman" w:cs="Times New Roman"/>
          <w:b/>
          <w:bCs/>
          <w:sz w:val="28"/>
          <w:szCs w:val="28"/>
          <w:lang w:eastAsia="ru-RU"/>
        </w:rPr>
        <w:t>»:</w:t>
      </w:r>
    </w:p>
    <w:p w14:paraId="4583BE1D" w14:textId="0920DFC8"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26. «Research on integrated learning upon enhancing cognitive activity in primary school» //</w:t>
      </w:r>
      <w:r>
        <w:rPr>
          <w:lang w:val="en-US"/>
        </w:rPr>
        <w:t xml:space="preserve"> </w:t>
      </w:r>
      <w:r>
        <w:rPr>
          <w:rFonts w:ascii="Times New Roman" w:eastAsia="Times New Roman" w:hAnsi="Times New Roman" w:cs="Times New Roman"/>
          <w:bCs/>
          <w:sz w:val="28"/>
          <w:szCs w:val="28"/>
          <w:lang w:val="en-US" w:eastAsia="ru-RU"/>
        </w:rPr>
        <w:t xml:space="preserve">Journal of </w:t>
      </w:r>
      <w:r w:rsidRPr="00D304D0">
        <w:rPr>
          <w:rFonts w:ascii="Times New Roman" w:eastAsia="Times New Roman" w:hAnsi="Times New Roman" w:cs="Times New Roman"/>
          <w:bCs/>
          <w:sz w:val="28"/>
          <w:szCs w:val="28"/>
          <w:lang w:val="en-US" w:eastAsia="ru-RU"/>
        </w:rPr>
        <w:t>Intellectual Disability - Diagnosis and Treatment. – 2020.- Vol. 8. - Issue 3. – Р.</w:t>
      </w:r>
      <w:r w:rsidR="00AA1BAF" w:rsidRPr="00D304D0">
        <w:rPr>
          <w:rFonts w:ascii="Times New Roman" w:eastAsia="Times New Roman" w:hAnsi="Times New Roman" w:cs="Times New Roman"/>
          <w:bCs/>
          <w:sz w:val="28"/>
          <w:szCs w:val="28"/>
          <w:lang w:val="en-US" w:eastAsia="ru-RU"/>
        </w:rPr>
        <w:t xml:space="preserve"> </w:t>
      </w:r>
      <w:r w:rsidRPr="00D304D0">
        <w:rPr>
          <w:rFonts w:ascii="Times New Roman" w:eastAsia="Times New Roman" w:hAnsi="Times New Roman" w:cs="Times New Roman"/>
          <w:bCs/>
          <w:sz w:val="28"/>
          <w:szCs w:val="28"/>
          <w:lang w:val="en-US" w:eastAsia="ru-RU"/>
        </w:rPr>
        <w:t>396 – 405</w:t>
      </w:r>
      <w:r w:rsidR="00D304D0" w:rsidRPr="009D2C0A">
        <w:rPr>
          <w:rFonts w:ascii="Times New Roman" w:eastAsia="Times New Roman" w:hAnsi="Times New Roman" w:cs="Times New Roman"/>
          <w:bCs/>
          <w:sz w:val="28"/>
          <w:szCs w:val="28"/>
          <w:lang w:val="en-US" w:eastAsia="ru-RU"/>
        </w:rPr>
        <w:t xml:space="preserve"> </w:t>
      </w:r>
      <w:r w:rsidR="009A6C6F" w:rsidRPr="00D304D0">
        <w:rPr>
          <w:rFonts w:ascii="Times New Roman" w:eastAsia="Times New Roman" w:hAnsi="Times New Roman" w:cs="Times New Roman"/>
          <w:bCs/>
          <w:sz w:val="28"/>
          <w:szCs w:val="28"/>
          <w:lang w:val="en-US" w:eastAsia="ru-RU"/>
        </w:rPr>
        <w:t>(</w:t>
      </w:r>
      <w:r w:rsidR="009A6C6F" w:rsidRPr="00D304D0">
        <w:rPr>
          <w:rFonts w:ascii="Times New Roman" w:eastAsia="Times New Roman" w:hAnsi="Times New Roman" w:cs="Times New Roman"/>
          <w:bCs/>
          <w:sz w:val="28"/>
          <w:szCs w:val="28"/>
          <w:lang w:eastAsia="ru-RU"/>
        </w:rPr>
        <w:t>в</w:t>
      </w:r>
      <w:r w:rsidR="009A6C6F" w:rsidRPr="00D304D0">
        <w:rPr>
          <w:rFonts w:ascii="Times New Roman" w:eastAsia="Times New Roman" w:hAnsi="Times New Roman" w:cs="Times New Roman"/>
          <w:bCs/>
          <w:sz w:val="28"/>
          <w:szCs w:val="28"/>
          <w:lang w:val="en-US" w:eastAsia="ru-RU"/>
        </w:rPr>
        <w:t xml:space="preserve"> </w:t>
      </w:r>
      <w:r w:rsidR="009A6C6F" w:rsidRPr="00D304D0">
        <w:rPr>
          <w:rFonts w:ascii="Times New Roman" w:eastAsia="Times New Roman" w:hAnsi="Times New Roman" w:cs="Times New Roman"/>
          <w:bCs/>
          <w:sz w:val="28"/>
          <w:szCs w:val="28"/>
          <w:lang w:eastAsia="ru-RU"/>
        </w:rPr>
        <w:t>соавторстве</w:t>
      </w:r>
      <w:r w:rsidR="009A6C6F" w:rsidRPr="00D304D0">
        <w:rPr>
          <w:rFonts w:ascii="Times New Roman" w:eastAsia="Times New Roman" w:hAnsi="Times New Roman" w:cs="Times New Roman"/>
          <w:bCs/>
          <w:sz w:val="28"/>
          <w:szCs w:val="28"/>
          <w:lang w:val="en-US" w:eastAsia="ru-RU"/>
        </w:rPr>
        <w:t>).</w:t>
      </w:r>
    </w:p>
    <w:p w14:paraId="6A212ABC" w14:textId="54C1AAA9" w:rsidR="00914ED2" w:rsidRPr="00D304D0" w:rsidRDefault="00914ED2" w:rsidP="00707AB1">
      <w:pPr>
        <w:widowControl w:val="0"/>
        <w:spacing w:after="0" w:line="240" w:lineRule="auto"/>
        <w:ind w:firstLine="454"/>
        <w:jc w:val="both"/>
        <w:rPr>
          <w:rFonts w:ascii="Times New Roman" w:eastAsia="Times New Roman" w:hAnsi="Times New Roman" w:cs="Times New Roman"/>
          <w:bCs/>
          <w:sz w:val="28"/>
          <w:szCs w:val="28"/>
          <w:lang w:val="en-US" w:eastAsia="ru-RU"/>
        </w:rPr>
      </w:pPr>
      <w:r w:rsidRPr="00D304D0">
        <w:rPr>
          <w:rFonts w:ascii="Times New Roman" w:eastAsia="Times New Roman" w:hAnsi="Times New Roman" w:cs="Times New Roman"/>
          <w:bCs/>
          <w:sz w:val="28"/>
          <w:szCs w:val="28"/>
          <w:lang w:val="en-US" w:eastAsia="ru-RU"/>
        </w:rPr>
        <w:t>27. «A study of pre-service teachers’ readiness for integrated learning in primary school» // Cypriot Journal of Educational Sciences. – 2022. – Vol. 17. - Issue 5. – Р. 1567–1575</w:t>
      </w:r>
      <w:r w:rsidR="00D304D0" w:rsidRPr="00D304D0">
        <w:rPr>
          <w:rFonts w:ascii="Times New Roman" w:eastAsia="Times New Roman" w:hAnsi="Times New Roman" w:cs="Times New Roman"/>
          <w:bCs/>
          <w:sz w:val="28"/>
          <w:szCs w:val="28"/>
          <w:lang w:val="en-US" w:eastAsia="ru-RU"/>
        </w:rPr>
        <w:t xml:space="preserve"> </w:t>
      </w:r>
      <w:r w:rsidR="009A6C6F" w:rsidRPr="00D304D0">
        <w:rPr>
          <w:rFonts w:ascii="Times New Roman" w:eastAsia="Times New Roman" w:hAnsi="Times New Roman" w:cs="Times New Roman"/>
          <w:bCs/>
          <w:sz w:val="28"/>
          <w:szCs w:val="28"/>
          <w:lang w:val="en-US" w:eastAsia="ru-RU"/>
        </w:rPr>
        <w:t>(</w:t>
      </w:r>
      <w:r w:rsidR="009A6C6F" w:rsidRPr="00D304D0">
        <w:rPr>
          <w:rFonts w:ascii="Times New Roman" w:eastAsia="Times New Roman" w:hAnsi="Times New Roman" w:cs="Times New Roman"/>
          <w:bCs/>
          <w:sz w:val="28"/>
          <w:szCs w:val="28"/>
          <w:lang w:eastAsia="ru-RU"/>
        </w:rPr>
        <w:t>в</w:t>
      </w:r>
      <w:r w:rsidR="009A6C6F" w:rsidRPr="00D304D0">
        <w:rPr>
          <w:rFonts w:ascii="Times New Roman" w:eastAsia="Times New Roman" w:hAnsi="Times New Roman" w:cs="Times New Roman"/>
          <w:bCs/>
          <w:sz w:val="28"/>
          <w:szCs w:val="28"/>
          <w:lang w:val="en-US" w:eastAsia="ru-RU"/>
        </w:rPr>
        <w:t xml:space="preserve"> </w:t>
      </w:r>
      <w:r w:rsidR="009A6C6F" w:rsidRPr="00D304D0">
        <w:rPr>
          <w:rFonts w:ascii="Times New Roman" w:eastAsia="Times New Roman" w:hAnsi="Times New Roman" w:cs="Times New Roman"/>
          <w:bCs/>
          <w:sz w:val="28"/>
          <w:szCs w:val="28"/>
          <w:lang w:eastAsia="ru-RU"/>
        </w:rPr>
        <w:t>соавторстве</w:t>
      </w:r>
      <w:r w:rsidR="009A6C6F" w:rsidRPr="00D304D0">
        <w:rPr>
          <w:rFonts w:ascii="Times New Roman" w:eastAsia="Times New Roman" w:hAnsi="Times New Roman" w:cs="Times New Roman"/>
          <w:bCs/>
          <w:sz w:val="28"/>
          <w:szCs w:val="28"/>
          <w:lang w:val="en-US" w:eastAsia="ru-RU"/>
        </w:rPr>
        <w:t>).</w:t>
      </w:r>
    </w:p>
    <w:p w14:paraId="15716416" w14:textId="3839FEEA" w:rsidR="00914ED2" w:rsidRDefault="00914ED2" w:rsidP="00707AB1">
      <w:pPr>
        <w:widowControl w:val="0"/>
        <w:spacing w:after="0" w:line="240" w:lineRule="auto"/>
        <w:ind w:firstLine="45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Издано </w:t>
      </w:r>
      <w:r w:rsidR="008E0E9A">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 xml:space="preserve"> учебн</w:t>
      </w:r>
      <w:r w:rsidR="008E0E9A">
        <w:rPr>
          <w:rFonts w:ascii="Times New Roman" w:eastAsia="Times New Roman" w:hAnsi="Times New Roman" w:cs="Times New Roman"/>
          <w:bCs/>
          <w:sz w:val="28"/>
          <w:szCs w:val="28"/>
          <w:lang w:eastAsia="ru-RU"/>
        </w:rPr>
        <w:t>ое</w:t>
      </w:r>
      <w:r>
        <w:rPr>
          <w:rFonts w:ascii="Times New Roman" w:eastAsia="Times New Roman" w:hAnsi="Times New Roman" w:cs="Times New Roman"/>
          <w:bCs/>
          <w:sz w:val="28"/>
          <w:szCs w:val="28"/>
          <w:lang w:eastAsia="ru-RU"/>
        </w:rPr>
        <w:t xml:space="preserve"> пособи</w:t>
      </w:r>
      <w:r w:rsidR="008E0E9A">
        <w:rPr>
          <w:rFonts w:ascii="Times New Roman" w:eastAsia="Times New Roman" w:hAnsi="Times New Roman" w:cs="Times New Roman"/>
          <w:bCs/>
          <w:sz w:val="28"/>
          <w:szCs w:val="28"/>
          <w:lang w:eastAsia="ru-RU"/>
        </w:rPr>
        <w:t>е</w:t>
      </w:r>
      <w:r>
        <w:rPr>
          <w:rFonts w:ascii="Times New Roman" w:eastAsia="Times New Roman" w:hAnsi="Times New Roman" w:cs="Times New Roman"/>
          <w:bCs/>
          <w:sz w:val="28"/>
          <w:szCs w:val="28"/>
          <w:lang w:eastAsia="ru-RU"/>
        </w:rPr>
        <w:t>, 3 автоматизированные обучающие программы, 1 электронный учебник.</w:t>
      </w:r>
    </w:p>
    <w:bookmarkEnd w:id="19"/>
    <w:p w14:paraId="67D78292" w14:textId="77777777" w:rsidR="0098668C" w:rsidRPr="00F96BA9" w:rsidRDefault="0098668C" w:rsidP="00707AB1">
      <w:pPr>
        <w:widowControl w:val="0"/>
        <w:spacing w:after="0" w:line="240" w:lineRule="auto"/>
        <w:ind w:firstLine="45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Достоверность и обоснованность научных результатов</w:t>
      </w:r>
      <w:r>
        <w:rPr>
          <w:rFonts w:ascii="Times New Roman" w:eastAsia="Times New Roman" w:hAnsi="Times New Roman" w:cs="Times New Roman"/>
          <w:bCs/>
          <w:sz w:val="28"/>
          <w:szCs w:val="28"/>
          <w:lang w:eastAsia="ru-RU"/>
        </w:rPr>
        <w:t xml:space="preserve"> </w:t>
      </w:r>
      <w:r w:rsidRPr="00F96BA9">
        <w:rPr>
          <w:rFonts w:ascii="Times New Roman" w:eastAsia="Times New Roman" w:hAnsi="Times New Roman" w:cs="Times New Roman"/>
          <w:bCs/>
          <w:sz w:val="28"/>
          <w:szCs w:val="28"/>
          <w:lang w:eastAsia="ru-RU"/>
        </w:rPr>
        <w:t>обеспечены методологией исследования и исходными теоретическими положениями, соответствующими поставленным задачам. Достаточным количеством информации. Результатами проведенной опытно-педагогической работы, сочетанием методов, адекватных задачам диссертационного исследования, применением качественного и количественного анализа результатов</w:t>
      </w:r>
      <w:r>
        <w:rPr>
          <w:rFonts w:ascii="Times New Roman" w:eastAsia="Times New Roman" w:hAnsi="Times New Roman" w:cs="Times New Roman"/>
          <w:bCs/>
          <w:sz w:val="28"/>
          <w:szCs w:val="28"/>
          <w:lang w:eastAsia="ru-RU"/>
        </w:rPr>
        <w:t xml:space="preserve"> исследования</w:t>
      </w:r>
      <w:r w:rsidRPr="00F96BA9">
        <w:rPr>
          <w:rFonts w:ascii="Times New Roman" w:eastAsia="Times New Roman" w:hAnsi="Times New Roman" w:cs="Times New Roman"/>
          <w:bCs/>
          <w:sz w:val="28"/>
          <w:szCs w:val="28"/>
          <w:lang w:eastAsia="ru-RU"/>
        </w:rPr>
        <w:t>.</w:t>
      </w:r>
    </w:p>
    <w:p w14:paraId="756241C2" w14:textId="252955E5" w:rsidR="00AE0B01" w:rsidRPr="00AE0B01" w:rsidRDefault="00914ED2" w:rsidP="00707AB1">
      <w:pPr>
        <w:widowControl w:val="0"/>
        <w:spacing w:after="0" w:line="24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Структура диссертационной работы </w:t>
      </w:r>
      <w:r w:rsidR="00AE0B01" w:rsidRPr="00AE0B01">
        <w:rPr>
          <w:rFonts w:ascii="Times New Roman" w:eastAsia="Times New Roman" w:hAnsi="Times New Roman" w:cs="Times New Roman"/>
          <w:sz w:val="28"/>
          <w:szCs w:val="28"/>
          <w:lang w:eastAsia="ru-RU"/>
        </w:rPr>
        <w:t>определена логикой и последовательностью поставленных задач.</w:t>
      </w:r>
      <w:r w:rsidR="00AE0B01" w:rsidRPr="00AE0B01">
        <w:rPr>
          <w:rFonts w:ascii="Times New Roman" w:eastAsia="Times New Roman" w:hAnsi="Times New Roman" w:cs="Times New Roman"/>
          <w:b/>
          <w:bCs/>
          <w:sz w:val="28"/>
          <w:szCs w:val="28"/>
          <w:lang w:eastAsia="ru-RU"/>
        </w:rPr>
        <w:t xml:space="preserve"> </w:t>
      </w:r>
      <w:r w:rsidR="00AE0B01" w:rsidRPr="00AE0B01">
        <w:rPr>
          <w:rFonts w:ascii="Times New Roman" w:eastAsia="Times New Roman" w:hAnsi="Times New Roman" w:cs="Times New Roman"/>
          <w:sz w:val="28"/>
          <w:szCs w:val="28"/>
          <w:lang w:eastAsia="ru-RU"/>
        </w:rPr>
        <w:t xml:space="preserve">Диссертация включает: введение, две главы, заключение, список использованных источников и приложения. Текст иллюстрирован рисунками и таблицами. Объем диссертации </w:t>
      </w:r>
      <w:r w:rsidR="00AE0B01" w:rsidRPr="009D2C0A">
        <w:rPr>
          <w:rFonts w:ascii="Times New Roman" w:eastAsia="Times New Roman" w:hAnsi="Times New Roman" w:cs="Times New Roman"/>
          <w:sz w:val="28"/>
          <w:szCs w:val="28"/>
          <w:lang w:eastAsia="ru-RU"/>
        </w:rPr>
        <w:t>составляет 1</w:t>
      </w:r>
      <w:r w:rsidR="00726888" w:rsidRPr="009D2C0A">
        <w:rPr>
          <w:rFonts w:ascii="Times New Roman" w:eastAsia="Times New Roman" w:hAnsi="Times New Roman" w:cs="Times New Roman"/>
          <w:sz w:val="28"/>
          <w:szCs w:val="28"/>
          <w:lang w:eastAsia="ru-RU"/>
        </w:rPr>
        <w:t>4</w:t>
      </w:r>
      <w:r w:rsidR="0099242D">
        <w:rPr>
          <w:rFonts w:ascii="Times New Roman" w:eastAsia="Times New Roman" w:hAnsi="Times New Roman" w:cs="Times New Roman"/>
          <w:sz w:val="28"/>
          <w:szCs w:val="28"/>
          <w:lang w:eastAsia="ru-RU"/>
        </w:rPr>
        <w:t>7</w:t>
      </w:r>
      <w:r w:rsidR="00AE0B01" w:rsidRPr="009D2C0A">
        <w:rPr>
          <w:rFonts w:ascii="Times New Roman" w:eastAsia="Times New Roman" w:hAnsi="Times New Roman" w:cs="Times New Roman"/>
          <w:sz w:val="28"/>
          <w:szCs w:val="28"/>
          <w:lang w:eastAsia="ru-RU"/>
        </w:rPr>
        <w:t xml:space="preserve"> </w:t>
      </w:r>
      <w:r w:rsidR="00AE0B01" w:rsidRPr="00AE0B01">
        <w:rPr>
          <w:rFonts w:ascii="Times New Roman" w:eastAsia="Times New Roman" w:hAnsi="Times New Roman" w:cs="Times New Roman"/>
          <w:sz w:val="28"/>
          <w:szCs w:val="28"/>
          <w:lang w:eastAsia="ru-RU"/>
        </w:rPr>
        <w:t>страниц с рисунками и таблицами.</w:t>
      </w:r>
    </w:p>
    <w:p w14:paraId="5581B1A0" w14:textId="77777777" w:rsidR="00AE0B01" w:rsidRPr="00AE0B01" w:rsidRDefault="00AE0B01"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AE0B01">
        <w:rPr>
          <w:rFonts w:ascii="Times New Roman" w:eastAsia="Times New Roman" w:hAnsi="Times New Roman" w:cs="Times New Roman"/>
          <w:bCs/>
          <w:sz w:val="28"/>
          <w:szCs w:val="28"/>
          <w:lang w:eastAsia="ru-RU"/>
        </w:rPr>
        <w:t>Во введении</w:t>
      </w:r>
      <w:r w:rsidRPr="00AE0B01">
        <w:rPr>
          <w:rFonts w:ascii="Times New Roman" w:eastAsia="Times New Roman" w:hAnsi="Times New Roman" w:cs="Times New Roman"/>
          <w:sz w:val="28"/>
          <w:szCs w:val="28"/>
          <w:lang w:eastAsia="ru-RU"/>
        </w:rPr>
        <w:t xml:space="preserve"> обосновывается актуальность исследуемой проблемы, представлен научный аппарат диссертационного исследования. </w:t>
      </w:r>
    </w:p>
    <w:p w14:paraId="6B883498" w14:textId="77777777" w:rsidR="00AE0B01" w:rsidRPr="00AE0B01" w:rsidRDefault="00AE0B01" w:rsidP="00707AB1">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bCs/>
          <w:sz w:val="28"/>
          <w:szCs w:val="28"/>
          <w:lang w:eastAsia="ru-RU"/>
        </w:rPr>
      </w:pPr>
      <w:r w:rsidRPr="00AE0B01">
        <w:rPr>
          <w:rFonts w:ascii="Times New Roman" w:eastAsia="Times New Roman" w:hAnsi="Times New Roman" w:cs="Times New Roman"/>
          <w:bCs/>
          <w:sz w:val="28"/>
          <w:szCs w:val="28"/>
          <w:lang w:eastAsia="ru-RU"/>
        </w:rPr>
        <w:t xml:space="preserve">В первом разделе «Теоретико-методологические основы подготовки будущих учителей к интегрированному обучению в начальной школе» раскрыты научно-теоретические основы подготовки будущих учителей к интегрированному обучению в начальной школе; выявлены возможности педагогического процесса вуза по подготовке будущих учителей к интегрированному обучению в начальной школе; разработана теоретическая модель подготовки будущих учителей к интегрированному обучению в начальной школе. </w:t>
      </w:r>
    </w:p>
    <w:p w14:paraId="63569384" w14:textId="77777777" w:rsidR="00AE0B01" w:rsidRPr="00AE0B01" w:rsidRDefault="00AE0B01" w:rsidP="00707AB1">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bCs/>
          <w:sz w:val="28"/>
          <w:szCs w:val="28"/>
          <w:lang w:eastAsia="ru-RU"/>
        </w:rPr>
      </w:pPr>
      <w:r w:rsidRPr="00AE0B01">
        <w:rPr>
          <w:rFonts w:ascii="Times New Roman" w:eastAsia="Times New Roman" w:hAnsi="Times New Roman" w:cs="Times New Roman"/>
          <w:bCs/>
          <w:sz w:val="28"/>
          <w:szCs w:val="28"/>
          <w:lang w:eastAsia="ru-RU"/>
        </w:rPr>
        <w:t>Во втором разделе «Опытно-педагогическая работа по формированию готовности будущих учителей к интегрированному обучению в начальной школе» отражены результаты анализа исходного состояния готовности будущих учителей к интегрированному обучению в начальной школе; представлены этапы внедрения технологии подготовки будущих учителей к интегрированному обучению в начальной школе и результаты опытно-педагогической работы по формированию готовности будущих учителей к данному виду деятельности.</w:t>
      </w:r>
    </w:p>
    <w:p w14:paraId="0B66292A" w14:textId="77777777" w:rsidR="00AE0B01" w:rsidRPr="00AE0B01" w:rsidRDefault="00AE0B01" w:rsidP="00707AB1">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sz w:val="28"/>
          <w:szCs w:val="28"/>
          <w:lang w:eastAsia="ru-RU"/>
        </w:rPr>
      </w:pPr>
      <w:r w:rsidRPr="00AE0B01">
        <w:rPr>
          <w:rFonts w:ascii="Times New Roman" w:eastAsia="Times New Roman" w:hAnsi="Times New Roman" w:cs="Times New Roman"/>
          <w:sz w:val="28"/>
          <w:szCs w:val="28"/>
          <w:lang w:eastAsia="ru-RU"/>
        </w:rPr>
        <w:t xml:space="preserve">В заключении отражены итоги диссертационного исследования, сформированы выводы и рекомендации по применению полученных результатов. В приложении представлены материалы исследования. </w:t>
      </w:r>
    </w:p>
    <w:bookmarkEnd w:id="9"/>
    <w:p w14:paraId="3AAA02C9" w14:textId="77777777" w:rsidR="00B045A3" w:rsidRDefault="00B045A3" w:rsidP="00707AB1">
      <w:pPr>
        <w:widowControl w:val="0"/>
        <w:spacing w:after="0" w:line="240" w:lineRule="auto"/>
        <w:ind w:firstLine="454"/>
        <w:jc w:val="both"/>
        <w:rPr>
          <w:rFonts w:ascii="Times New Roman" w:eastAsia="Calibri" w:hAnsi="Times New Roman" w:cs="Times New Roman"/>
          <w:b/>
          <w:sz w:val="28"/>
          <w:szCs w:val="28"/>
        </w:rPr>
        <w:sectPr w:rsidR="00B045A3" w:rsidSect="00EA43E7">
          <w:footerReference w:type="default" r:id="rId9"/>
          <w:pgSz w:w="11906" w:h="16838"/>
          <w:pgMar w:top="1134" w:right="567" w:bottom="1134" w:left="1701" w:header="709" w:footer="709" w:gutter="0"/>
          <w:cols w:space="708"/>
          <w:docGrid w:linePitch="360"/>
        </w:sectPr>
      </w:pPr>
    </w:p>
    <w:p w14:paraId="45D255D1" w14:textId="3F935C48" w:rsidR="00FB2BF5" w:rsidRPr="00021336" w:rsidRDefault="00315002" w:rsidP="00707AB1">
      <w:pPr>
        <w:widowControl w:val="0"/>
        <w:spacing w:after="0" w:line="240" w:lineRule="auto"/>
        <w:ind w:firstLine="454"/>
        <w:jc w:val="both"/>
        <w:rPr>
          <w:rFonts w:ascii="Times New Roman" w:eastAsia="Calibri" w:hAnsi="Times New Roman" w:cs="Times New Roman"/>
          <w:b/>
          <w:sz w:val="28"/>
          <w:szCs w:val="28"/>
        </w:rPr>
      </w:pPr>
      <w:r w:rsidRPr="00021336">
        <w:rPr>
          <w:rFonts w:ascii="Times New Roman" w:eastAsia="Calibri" w:hAnsi="Times New Roman" w:cs="Times New Roman"/>
          <w:b/>
          <w:sz w:val="28"/>
          <w:szCs w:val="28"/>
        </w:rPr>
        <w:t xml:space="preserve">1 </w:t>
      </w:r>
      <w:r w:rsidR="00CB46A6">
        <w:rPr>
          <w:rFonts w:ascii="Times New Roman" w:eastAsia="Calibri" w:hAnsi="Times New Roman" w:cs="Times New Roman"/>
          <w:b/>
          <w:sz w:val="28"/>
          <w:szCs w:val="28"/>
        </w:rPr>
        <w:t>ТЕОРЕТИК</w:t>
      </w:r>
      <w:r w:rsidRPr="00021336">
        <w:rPr>
          <w:rFonts w:ascii="Times New Roman" w:eastAsia="Calibri" w:hAnsi="Times New Roman" w:cs="Times New Roman"/>
          <w:b/>
          <w:sz w:val="28"/>
          <w:szCs w:val="28"/>
        </w:rPr>
        <w:t>О</w:t>
      </w:r>
      <w:r w:rsidR="00CB46A6">
        <w:rPr>
          <w:rFonts w:ascii="Times New Roman" w:eastAsia="Calibri" w:hAnsi="Times New Roman" w:cs="Times New Roman"/>
          <w:b/>
          <w:sz w:val="28"/>
          <w:szCs w:val="28"/>
        </w:rPr>
        <w:t xml:space="preserve"> </w:t>
      </w:r>
      <w:r w:rsidRPr="00021336">
        <w:rPr>
          <w:rFonts w:ascii="Times New Roman" w:eastAsia="Calibri" w:hAnsi="Times New Roman" w:cs="Times New Roman"/>
          <w:b/>
          <w:sz w:val="28"/>
          <w:szCs w:val="28"/>
        </w:rPr>
        <w:t>-</w:t>
      </w:r>
      <w:r w:rsidR="00CB46A6">
        <w:rPr>
          <w:rFonts w:ascii="Times New Roman" w:eastAsia="Calibri" w:hAnsi="Times New Roman" w:cs="Times New Roman"/>
          <w:b/>
          <w:sz w:val="28"/>
          <w:szCs w:val="28"/>
        </w:rPr>
        <w:t xml:space="preserve"> </w:t>
      </w:r>
      <w:r w:rsidRPr="00021336">
        <w:rPr>
          <w:rFonts w:ascii="Times New Roman" w:eastAsia="Calibri" w:hAnsi="Times New Roman" w:cs="Times New Roman"/>
          <w:b/>
          <w:sz w:val="28"/>
          <w:szCs w:val="28"/>
        </w:rPr>
        <w:t xml:space="preserve">МЕТОДОЛОГИЧЕСКИЕ ОСНОВЫ </w:t>
      </w:r>
      <w:r w:rsidR="00706D09">
        <w:rPr>
          <w:rFonts w:ascii="Times New Roman" w:eastAsia="Calibri" w:hAnsi="Times New Roman" w:cs="Times New Roman"/>
          <w:b/>
          <w:sz w:val="28"/>
          <w:szCs w:val="28"/>
        </w:rPr>
        <w:t>ПОДГОТОВКИ</w:t>
      </w:r>
      <w:r w:rsidRPr="00021336">
        <w:rPr>
          <w:rFonts w:ascii="Times New Roman" w:eastAsia="Calibri" w:hAnsi="Times New Roman" w:cs="Times New Roman"/>
          <w:b/>
          <w:sz w:val="28"/>
          <w:szCs w:val="28"/>
        </w:rPr>
        <w:t xml:space="preserve"> БУДУЩИХ УЧИТЕЛЕЙ К ИНТЕГРИРОВАННОМУ ОБУЧЕНИЮ В НАЧАЛЬНОЙ ШКОЛЕ</w:t>
      </w:r>
    </w:p>
    <w:p w14:paraId="3132FD55" w14:textId="77777777" w:rsidR="00FB2BF5" w:rsidRPr="00021336" w:rsidRDefault="00FB2BF5" w:rsidP="00707AB1">
      <w:pPr>
        <w:widowControl w:val="0"/>
        <w:spacing w:after="0" w:line="240" w:lineRule="auto"/>
        <w:ind w:firstLine="454"/>
        <w:jc w:val="both"/>
        <w:rPr>
          <w:rFonts w:ascii="Times New Roman" w:eastAsia="Calibri" w:hAnsi="Times New Roman" w:cs="Times New Roman"/>
          <w:b/>
          <w:sz w:val="28"/>
          <w:szCs w:val="28"/>
        </w:rPr>
      </w:pPr>
    </w:p>
    <w:p w14:paraId="44E9114A" w14:textId="77450353" w:rsidR="00FB2BF5" w:rsidRPr="00021336" w:rsidRDefault="00FB2BF5" w:rsidP="00707AB1">
      <w:pPr>
        <w:widowControl w:val="0"/>
        <w:spacing w:after="0" w:line="240" w:lineRule="auto"/>
        <w:ind w:firstLine="454"/>
        <w:jc w:val="both"/>
        <w:rPr>
          <w:rFonts w:ascii="Times New Roman" w:eastAsia="Calibri" w:hAnsi="Times New Roman" w:cs="Times New Roman"/>
          <w:b/>
          <w:sz w:val="28"/>
          <w:szCs w:val="28"/>
        </w:rPr>
      </w:pPr>
      <w:r w:rsidRPr="00021336">
        <w:rPr>
          <w:rFonts w:ascii="Times New Roman" w:eastAsia="Calibri" w:hAnsi="Times New Roman" w:cs="Times New Roman"/>
          <w:b/>
          <w:sz w:val="28"/>
          <w:szCs w:val="28"/>
        </w:rPr>
        <w:t xml:space="preserve">1.1 </w:t>
      </w:r>
      <w:r w:rsidR="00CB46A6">
        <w:rPr>
          <w:rFonts w:ascii="Times New Roman" w:eastAsia="Calibri" w:hAnsi="Times New Roman" w:cs="Times New Roman"/>
          <w:b/>
          <w:sz w:val="28"/>
          <w:szCs w:val="28"/>
        </w:rPr>
        <w:t>Научно-т</w:t>
      </w:r>
      <w:r w:rsidR="00315002" w:rsidRPr="00021336">
        <w:rPr>
          <w:rFonts w:ascii="Times New Roman" w:eastAsia="Calibri" w:hAnsi="Times New Roman" w:cs="Times New Roman"/>
          <w:b/>
          <w:sz w:val="28"/>
          <w:szCs w:val="28"/>
        </w:rPr>
        <w:t xml:space="preserve">еоретические основы </w:t>
      </w:r>
      <w:r w:rsidR="00706D09">
        <w:rPr>
          <w:rFonts w:ascii="Times New Roman" w:eastAsia="Calibri" w:hAnsi="Times New Roman" w:cs="Times New Roman"/>
          <w:b/>
          <w:sz w:val="28"/>
          <w:szCs w:val="28"/>
        </w:rPr>
        <w:t>подготовки</w:t>
      </w:r>
      <w:r w:rsidR="00315002" w:rsidRPr="00021336">
        <w:rPr>
          <w:rFonts w:ascii="Times New Roman" w:eastAsia="Calibri" w:hAnsi="Times New Roman" w:cs="Times New Roman"/>
          <w:b/>
          <w:sz w:val="28"/>
          <w:szCs w:val="28"/>
        </w:rPr>
        <w:t xml:space="preserve"> будущих учителей к интегрированному обучению в начальной школе</w:t>
      </w:r>
    </w:p>
    <w:p w14:paraId="3C4911A9" w14:textId="37ED97A6"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Изучение</w:t>
      </w:r>
      <w:r w:rsidR="007A6967">
        <w:rPr>
          <w:rFonts w:ascii="Times New Roman" w:eastAsia="Calibri" w:hAnsi="Times New Roman" w:cs="Times New Roman"/>
          <w:sz w:val="28"/>
          <w:szCs w:val="28"/>
        </w:rPr>
        <w:t xml:space="preserve"> научно-</w:t>
      </w:r>
      <w:r w:rsidRPr="00021336">
        <w:rPr>
          <w:rFonts w:ascii="Times New Roman" w:eastAsia="Calibri" w:hAnsi="Times New Roman" w:cs="Times New Roman"/>
          <w:sz w:val="28"/>
          <w:szCs w:val="28"/>
        </w:rPr>
        <w:t xml:space="preserve">теоретических основ </w:t>
      </w:r>
      <w:r w:rsidR="00706D09">
        <w:rPr>
          <w:rFonts w:ascii="Times New Roman" w:eastAsia="Calibri" w:hAnsi="Times New Roman" w:cs="Times New Roman"/>
          <w:sz w:val="28"/>
          <w:szCs w:val="28"/>
        </w:rPr>
        <w:t>подготовки</w:t>
      </w:r>
      <w:r w:rsidRPr="00021336">
        <w:rPr>
          <w:rFonts w:ascii="Times New Roman" w:eastAsia="Calibri" w:hAnsi="Times New Roman" w:cs="Times New Roman"/>
          <w:sz w:val="28"/>
          <w:szCs w:val="28"/>
        </w:rPr>
        <w:t xml:space="preserve"> будущих учителей к интегрированному обучению в начальной школе связано с анализом понятийного аппарата определенных отраслей наук, на стыке которых разрабатывается проблема интегрированного обучения, поэтому в данном подразделе диссертационной работы мы представили результаты анализа ключевых понятий, в числе которых: «интеграция», «интегрированное обучение в начальной школе», «</w:t>
      </w:r>
      <w:r w:rsidR="009D6030" w:rsidRPr="00021336">
        <w:rPr>
          <w:rFonts w:ascii="Times New Roman" w:eastAsia="Calibri" w:hAnsi="Times New Roman" w:cs="Times New Roman"/>
          <w:sz w:val="28"/>
          <w:szCs w:val="28"/>
        </w:rPr>
        <w:t>формирование готовности</w:t>
      </w:r>
      <w:r w:rsidRPr="00021336">
        <w:rPr>
          <w:rFonts w:ascii="Times New Roman" w:eastAsia="Calibri" w:hAnsi="Times New Roman" w:cs="Times New Roman"/>
          <w:sz w:val="28"/>
          <w:szCs w:val="28"/>
        </w:rPr>
        <w:t xml:space="preserve"> будущих учителей начальных классов к интегрированному обучению» и другие для раскрытия их сущности и содержания, уточнения назначения каждого из них в контексте исследования. </w:t>
      </w:r>
    </w:p>
    <w:p w14:paraId="5A3748B3"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Понятие «интеграция» разрабатывается в области фундаментальных наук в течении нескольких веков и имеет историю развития:</w:t>
      </w:r>
    </w:p>
    <w:p w14:paraId="15ECDFBC" w14:textId="77777777" w:rsidR="00FB2BF5" w:rsidRPr="00021336" w:rsidRDefault="00FB2BF5" w:rsidP="00FC2A88">
      <w:pPr>
        <w:widowControl w:val="0"/>
        <w:numPr>
          <w:ilvl w:val="0"/>
          <w:numId w:val="9"/>
        </w:numPr>
        <w:tabs>
          <w:tab w:val="num" w:pos="454"/>
          <w:tab w:val="left" w:pos="720"/>
        </w:tabs>
        <w:spacing w:after="0" w:line="240" w:lineRule="auto"/>
        <w:ind w:left="0"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17 век – математик </w:t>
      </w:r>
      <w:r w:rsidRPr="00021336">
        <w:rPr>
          <w:rFonts w:ascii="Times New Roman" w:eastAsia="Calibri" w:hAnsi="Times New Roman" w:cs="Times New Roman"/>
          <w:sz w:val="28"/>
          <w:szCs w:val="28"/>
          <w:lang w:val="en-US" w:eastAsia="ru-RU"/>
        </w:rPr>
        <w:t>J</w:t>
      </w:r>
      <w:r w:rsidRPr="00021336">
        <w:rPr>
          <w:rFonts w:ascii="Times New Roman" w:eastAsia="Calibri" w:hAnsi="Times New Roman" w:cs="Times New Roman"/>
          <w:sz w:val="28"/>
          <w:szCs w:val="28"/>
          <w:lang w:eastAsia="ru-RU"/>
        </w:rPr>
        <w:t xml:space="preserve">. </w:t>
      </w:r>
      <w:r w:rsidRPr="00021336">
        <w:rPr>
          <w:rFonts w:ascii="Times New Roman" w:eastAsia="Calibri" w:hAnsi="Times New Roman" w:cs="Times New Roman"/>
          <w:sz w:val="28"/>
          <w:szCs w:val="28"/>
          <w:lang w:val="en-US" w:eastAsia="ru-RU"/>
        </w:rPr>
        <w:t>Bernoulli</w:t>
      </w:r>
      <w:r w:rsidRPr="00021336">
        <w:rPr>
          <w:rFonts w:ascii="Times New Roman" w:eastAsia="Calibri" w:hAnsi="Times New Roman" w:cs="Times New Roman"/>
          <w:sz w:val="28"/>
          <w:szCs w:val="28"/>
          <w:lang w:eastAsia="ru-RU"/>
        </w:rPr>
        <w:t xml:space="preserve"> ввел понятие «интеграл», позже этот термин использовался для обозначения какого-либо математического действия;</w:t>
      </w:r>
    </w:p>
    <w:p w14:paraId="3B4FE792" w14:textId="77777777" w:rsidR="00FB2BF5" w:rsidRPr="00021336" w:rsidRDefault="00FB2BF5" w:rsidP="00FC2A88">
      <w:pPr>
        <w:widowControl w:val="0"/>
        <w:numPr>
          <w:ilvl w:val="0"/>
          <w:numId w:val="9"/>
        </w:numPr>
        <w:tabs>
          <w:tab w:val="num" w:pos="454"/>
          <w:tab w:val="left" w:pos="720"/>
        </w:tabs>
        <w:spacing w:after="0" w:line="240" w:lineRule="auto"/>
        <w:ind w:left="0"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19 век – понятие «интеграция» применялось в науке для объяснения механизма эволюции живых организмов;</w:t>
      </w:r>
    </w:p>
    <w:p w14:paraId="03738F54" w14:textId="77777777" w:rsidR="00FB2BF5" w:rsidRPr="00021336" w:rsidRDefault="00FB2BF5" w:rsidP="00FC2A88">
      <w:pPr>
        <w:widowControl w:val="0"/>
        <w:numPr>
          <w:ilvl w:val="0"/>
          <w:numId w:val="9"/>
        </w:numPr>
        <w:tabs>
          <w:tab w:val="num" w:pos="454"/>
          <w:tab w:val="left" w:pos="720"/>
        </w:tabs>
        <w:spacing w:after="0" w:line="240" w:lineRule="auto"/>
        <w:ind w:left="0"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20 век – термин «интеграция» использовался в философии, экономике, географии, в научно-технических областях для характеристики процессов взаимопроникновения и адаптации терминов в различные науки;</w:t>
      </w:r>
    </w:p>
    <w:p w14:paraId="034E4157" w14:textId="77777777" w:rsidR="00FB2BF5" w:rsidRPr="00021336" w:rsidRDefault="00FB2BF5" w:rsidP="00FC2A88">
      <w:pPr>
        <w:widowControl w:val="0"/>
        <w:numPr>
          <w:ilvl w:val="0"/>
          <w:numId w:val="9"/>
        </w:numPr>
        <w:tabs>
          <w:tab w:val="num" w:pos="454"/>
          <w:tab w:val="left" w:pos="720"/>
        </w:tabs>
        <w:spacing w:after="0" w:line="240" w:lineRule="auto"/>
        <w:ind w:left="0"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в настоящее время понятие «интеграция» достаточно широко применяется практически во всех областях научных знаний и в педагогической науке в особенности [83, с. 67].</w:t>
      </w:r>
    </w:p>
    <w:p w14:paraId="6C2D6671" w14:textId="77777777" w:rsidR="00FB2BF5" w:rsidRPr="00021336" w:rsidRDefault="00FB2BF5" w:rsidP="00707AB1">
      <w:pPr>
        <w:widowControl w:val="0"/>
        <w:tabs>
          <w:tab w:val="left" w:pos="720"/>
        </w:tabs>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В процессе анализа категории «интеграция» считаем необходимым обратиться к терминологическим аспектам и рассмотреть данное понятие с точки зрения толкования его смысла. </w:t>
      </w:r>
    </w:p>
    <w:p w14:paraId="24BFF3F7" w14:textId="11D79CBB" w:rsidR="00FB2BF5" w:rsidRPr="00021336" w:rsidRDefault="009D254B" w:rsidP="00707AB1">
      <w:pPr>
        <w:widowControl w:val="0"/>
        <w:spacing w:after="0" w:line="240" w:lineRule="auto"/>
        <w:ind w:firstLine="454"/>
        <w:jc w:val="both"/>
        <w:rPr>
          <w:rFonts w:ascii="Times New Roman" w:eastAsia="Calibri" w:hAnsi="Times New Roman" w:cs="Times New Roman"/>
          <w:sz w:val="28"/>
          <w:szCs w:val="28"/>
        </w:rPr>
      </w:pPr>
      <w:r w:rsidRPr="009D254B">
        <w:rPr>
          <w:rFonts w:ascii="Times New Roman" w:eastAsia="Calibri" w:hAnsi="Times New Roman" w:cs="Times New Roman"/>
          <w:sz w:val="28"/>
          <w:szCs w:val="28"/>
          <w:lang w:eastAsia="ru-RU"/>
        </w:rPr>
        <w:t xml:space="preserve">В современном контексте данное понятие приобрело различные интерпретации, в зависимости от области применения. </w:t>
      </w:r>
      <w:r>
        <w:rPr>
          <w:rFonts w:ascii="Times New Roman" w:eastAsia="Calibri" w:hAnsi="Times New Roman" w:cs="Times New Roman"/>
          <w:sz w:val="28"/>
          <w:szCs w:val="28"/>
          <w:lang w:eastAsia="ru-RU"/>
        </w:rPr>
        <w:t>Необходимо отметить, что з</w:t>
      </w:r>
      <w:r w:rsidR="00FB2BF5" w:rsidRPr="00021336">
        <w:rPr>
          <w:rFonts w:ascii="Times New Roman" w:eastAsia="Calibri" w:hAnsi="Times New Roman" w:cs="Times New Roman"/>
          <w:sz w:val="28"/>
          <w:szCs w:val="28"/>
          <w:lang w:eastAsia="ru-RU"/>
        </w:rPr>
        <w:t>начение слова «интеграция» произошло от латинского «</w:t>
      </w:r>
      <w:proofErr w:type="spellStart"/>
      <w:r w:rsidR="00FB2BF5" w:rsidRPr="00021336">
        <w:rPr>
          <w:rFonts w:ascii="Times New Roman" w:eastAsia="Calibri" w:hAnsi="Times New Roman" w:cs="Times New Roman"/>
          <w:sz w:val="28"/>
          <w:szCs w:val="28"/>
          <w:lang w:eastAsia="ru-RU"/>
        </w:rPr>
        <w:t>integratio</w:t>
      </w:r>
      <w:proofErr w:type="spellEnd"/>
      <w:r w:rsidR="00FB2BF5" w:rsidRPr="00021336">
        <w:rPr>
          <w:rFonts w:ascii="Times New Roman" w:eastAsia="Calibri" w:hAnsi="Times New Roman" w:cs="Times New Roman"/>
          <w:sz w:val="28"/>
          <w:szCs w:val="28"/>
          <w:lang w:eastAsia="ru-RU"/>
        </w:rPr>
        <w:t xml:space="preserve">» - «целостный», «восполнение». </w:t>
      </w:r>
      <w:r w:rsidR="00FB2BF5" w:rsidRPr="00021336">
        <w:rPr>
          <w:rFonts w:ascii="Times New Roman" w:eastAsia="Calibri" w:hAnsi="Times New Roman" w:cs="Times New Roman"/>
          <w:sz w:val="28"/>
          <w:szCs w:val="28"/>
        </w:rPr>
        <w:t>Интеграция с англ. «</w:t>
      </w:r>
      <w:proofErr w:type="spellStart"/>
      <w:r w:rsidR="00FB2BF5" w:rsidRPr="00021336">
        <w:rPr>
          <w:rFonts w:ascii="Times New Roman" w:eastAsia="Calibri" w:hAnsi="Times New Roman" w:cs="Times New Roman"/>
          <w:sz w:val="28"/>
          <w:szCs w:val="28"/>
        </w:rPr>
        <w:t>integration</w:t>
      </w:r>
      <w:proofErr w:type="spellEnd"/>
      <w:r w:rsidR="00FB2BF5" w:rsidRPr="00021336">
        <w:rPr>
          <w:rFonts w:ascii="Times New Roman" w:eastAsia="Calibri" w:hAnsi="Times New Roman" w:cs="Times New Roman"/>
          <w:sz w:val="28"/>
          <w:szCs w:val="28"/>
        </w:rPr>
        <w:t xml:space="preserve">» - «внедрение», «интегрирование» [84]. </w:t>
      </w:r>
    </w:p>
    <w:p w14:paraId="40618FC4" w14:textId="7DB612C3"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lang w:val="en-US" w:eastAsia="ru-RU"/>
        </w:rPr>
        <w:t>C</w:t>
      </w:r>
      <w:r w:rsidRPr="00021336">
        <w:rPr>
          <w:rFonts w:ascii="Times New Roman" w:eastAsia="Calibri" w:hAnsi="Times New Roman" w:cs="Times New Roman"/>
          <w:sz w:val="28"/>
          <w:szCs w:val="28"/>
          <w:lang w:eastAsia="ru-RU"/>
        </w:rPr>
        <w:t xml:space="preserve"> целью детального анализа понятия интеграции, мы проанализировали ряд определений </w:t>
      </w:r>
      <w:r w:rsidRPr="00021336">
        <w:rPr>
          <w:rFonts w:ascii="Times New Roman" w:eastAsia="Calibri" w:hAnsi="Times New Roman" w:cs="Times New Roman"/>
          <w:sz w:val="28"/>
          <w:szCs w:val="28"/>
        </w:rPr>
        <w:t xml:space="preserve">в справочной литературе, где каждый из исследователей подчеркивает ту или иную грань данного понятия. Контент-анализ определений «интеграция» </w:t>
      </w:r>
      <w:r w:rsidR="00975636">
        <w:rPr>
          <w:rFonts w:ascii="Times New Roman" w:eastAsia="Calibri" w:hAnsi="Times New Roman" w:cs="Times New Roman"/>
          <w:sz w:val="28"/>
          <w:szCs w:val="28"/>
        </w:rPr>
        <w:t>пр</w:t>
      </w:r>
      <w:r w:rsidRPr="00021336">
        <w:rPr>
          <w:rFonts w:ascii="Times New Roman" w:eastAsia="Calibri" w:hAnsi="Times New Roman" w:cs="Times New Roman"/>
          <w:sz w:val="28"/>
          <w:szCs w:val="28"/>
        </w:rPr>
        <w:t>едставлен в таблице 1.</w:t>
      </w:r>
    </w:p>
    <w:p w14:paraId="79D51928" w14:textId="77777777" w:rsidR="00FB2BF5" w:rsidRPr="00021336" w:rsidRDefault="00FB2BF5" w:rsidP="00707AB1">
      <w:pPr>
        <w:widowControl w:val="0"/>
        <w:spacing w:after="0" w:line="240" w:lineRule="auto"/>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rPr>
        <w:t>Таблица 1 - Контент-анализ определений «интеграция», представленных в справочной литературе</w:t>
      </w:r>
    </w:p>
    <w:p w14:paraId="7F331441" w14:textId="77777777" w:rsidR="00FB2BF5" w:rsidRPr="00021336" w:rsidRDefault="00FB2BF5" w:rsidP="00707AB1">
      <w:pPr>
        <w:widowControl w:val="0"/>
        <w:spacing w:after="0" w:line="240" w:lineRule="auto"/>
        <w:ind w:firstLine="709"/>
        <w:jc w:val="both"/>
        <w:rPr>
          <w:rFonts w:ascii="Times New Roman" w:eastAsia="Times New Roman" w:hAnsi="Times New Roman" w:cs="Times New Roman"/>
          <w:sz w:val="28"/>
          <w:szCs w:val="28"/>
          <w:lang w:eastAsia="ru-RU"/>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1"/>
        <w:gridCol w:w="4817"/>
      </w:tblGrid>
      <w:tr w:rsidR="00FB2BF5" w:rsidRPr="00021336" w14:paraId="41316358" w14:textId="77777777" w:rsidTr="009D254B">
        <w:tc>
          <w:tcPr>
            <w:tcW w:w="2498" w:type="pct"/>
          </w:tcPr>
          <w:p w14:paraId="659D0436" w14:textId="77777777" w:rsidR="00FB2BF5" w:rsidRPr="00021336" w:rsidRDefault="00FB2BF5"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Источник</w:t>
            </w:r>
          </w:p>
        </w:tc>
        <w:tc>
          <w:tcPr>
            <w:tcW w:w="2496" w:type="pct"/>
          </w:tcPr>
          <w:p w14:paraId="53B77C89" w14:textId="77777777" w:rsidR="00FB2BF5" w:rsidRPr="00021336" w:rsidRDefault="00FB2BF5"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Определение понятия «интеграция»</w:t>
            </w:r>
          </w:p>
        </w:tc>
      </w:tr>
      <w:tr w:rsidR="00FB2BF5" w:rsidRPr="00021336" w14:paraId="1D8353DF" w14:textId="77777777" w:rsidTr="009D254B">
        <w:tc>
          <w:tcPr>
            <w:tcW w:w="2498" w:type="pct"/>
          </w:tcPr>
          <w:p w14:paraId="1EBCFD10" w14:textId="77777777" w:rsidR="00FB2BF5" w:rsidRPr="00021336" w:rsidRDefault="00FB2BF5"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2496" w:type="pct"/>
          </w:tcPr>
          <w:p w14:paraId="53451D56" w14:textId="77777777" w:rsidR="00FB2BF5" w:rsidRPr="00021336" w:rsidRDefault="00FB2BF5"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r>
      <w:tr w:rsidR="008879E3" w:rsidRPr="00021336" w14:paraId="5E000360" w14:textId="77777777" w:rsidTr="009D254B">
        <w:tc>
          <w:tcPr>
            <w:tcW w:w="5000" w:type="pct"/>
            <w:gridSpan w:val="2"/>
            <w:tcBorders>
              <w:top w:val="nil"/>
              <w:left w:val="nil"/>
              <w:bottom w:val="single" w:sz="4" w:space="0" w:color="auto"/>
              <w:right w:val="nil"/>
            </w:tcBorders>
          </w:tcPr>
          <w:p w14:paraId="7D3B10CA" w14:textId="1E66785F" w:rsidR="008879E3" w:rsidRPr="00021336" w:rsidRDefault="00823694" w:rsidP="007825F5">
            <w:pPr>
              <w:widowControl w:val="0"/>
              <w:spacing w:after="0" w:line="240" w:lineRule="auto"/>
              <w:rPr>
                <w:rFonts w:ascii="Times New Roman" w:eastAsia="Calibri" w:hAnsi="Times New Roman" w:cs="Times New Roman"/>
                <w:sz w:val="24"/>
                <w:szCs w:val="24"/>
              </w:rPr>
            </w:pPr>
            <w:r w:rsidRPr="00021336">
              <w:rPr>
                <w:rFonts w:ascii="Times New Roman" w:eastAsia="Calibri" w:hAnsi="Times New Roman" w:cs="Times New Roman"/>
                <w:sz w:val="24"/>
                <w:szCs w:val="24"/>
              </w:rPr>
              <w:t>п</w:t>
            </w:r>
            <w:r w:rsidR="008879E3" w:rsidRPr="00021336">
              <w:rPr>
                <w:rFonts w:ascii="Times New Roman" w:eastAsia="Calibri" w:hAnsi="Times New Roman" w:cs="Times New Roman"/>
                <w:sz w:val="24"/>
                <w:szCs w:val="24"/>
              </w:rPr>
              <w:t>родолжение таблицы 1</w:t>
            </w:r>
          </w:p>
        </w:tc>
      </w:tr>
      <w:tr w:rsidR="0039728C" w:rsidRPr="00021336" w14:paraId="4D9384C0" w14:textId="77777777" w:rsidTr="009D254B">
        <w:tc>
          <w:tcPr>
            <w:tcW w:w="2501" w:type="pct"/>
            <w:tcBorders>
              <w:top w:val="single" w:sz="4" w:space="0" w:color="auto"/>
            </w:tcBorders>
          </w:tcPr>
          <w:p w14:paraId="79D28BE5" w14:textId="2F589A8F" w:rsidR="0039728C" w:rsidRPr="00021336" w:rsidRDefault="0039728C"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2499" w:type="pct"/>
            <w:tcBorders>
              <w:top w:val="single" w:sz="4" w:space="0" w:color="auto"/>
            </w:tcBorders>
          </w:tcPr>
          <w:p w14:paraId="1D4DD28F" w14:textId="752E2D7F" w:rsidR="0039728C" w:rsidRPr="00021336" w:rsidRDefault="0039728C"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r>
      <w:tr w:rsidR="00FB2BF5" w:rsidRPr="00021336" w14:paraId="126DC4BE" w14:textId="77777777" w:rsidTr="007825F5">
        <w:trPr>
          <w:trHeight w:val="847"/>
        </w:trPr>
        <w:tc>
          <w:tcPr>
            <w:tcW w:w="2501" w:type="pct"/>
            <w:tcBorders>
              <w:top w:val="single" w:sz="4" w:space="0" w:color="auto"/>
            </w:tcBorders>
          </w:tcPr>
          <w:p w14:paraId="61EB303E" w14:textId="35FE53EB"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Кондаков Н.И. Логический словарь-справочник/ Н.И. Кондаков. – М.: Наука, 1975. – 205 с.</w:t>
            </w:r>
          </w:p>
        </w:tc>
        <w:tc>
          <w:tcPr>
            <w:tcW w:w="2499" w:type="pct"/>
            <w:tcBorders>
              <w:top w:val="single" w:sz="4" w:space="0" w:color="auto"/>
            </w:tcBorders>
          </w:tcPr>
          <w:p w14:paraId="16A6A752"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lang w:eastAsia="ru-RU"/>
              </w:rPr>
            </w:pPr>
            <w:r w:rsidRPr="00021336">
              <w:rPr>
                <w:rFonts w:ascii="Times New Roman" w:eastAsia="Calibri" w:hAnsi="Times New Roman" w:cs="Times New Roman"/>
                <w:sz w:val="24"/>
                <w:szCs w:val="24"/>
              </w:rPr>
              <w:t>Объединение в целое, единство каких - либо элементов, восстановление какого-либо единства.</w:t>
            </w:r>
          </w:p>
        </w:tc>
      </w:tr>
      <w:tr w:rsidR="00FB2BF5" w:rsidRPr="00021336" w14:paraId="2319B1FB" w14:textId="77777777" w:rsidTr="009D254B">
        <w:tc>
          <w:tcPr>
            <w:tcW w:w="2501" w:type="pct"/>
          </w:tcPr>
          <w:p w14:paraId="1821593C"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Энциклопедический словарь по философии/ сост.: Е.Ф. </w:t>
            </w:r>
            <w:proofErr w:type="spellStart"/>
            <w:r w:rsidRPr="00021336">
              <w:rPr>
                <w:rFonts w:ascii="Times New Roman" w:eastAsia="Calibri" w:hAnsi="Times New Roman" w:cs="Times New Roman"/>
                <w:sz w:val="24"/>
                <w:szCs w:val="24"/>
              </w:rPr>
              <w:t>Губский</w:t>
            </w:r>
            <w:proofErr w:type="spellEnd"/>
            <w:r w:rsidRPr="00021336">
              <w:rPr>
                <w:rFonts w:ascii="Times New Roman" w:eastAsia="Calibri" w:hAnsi="Times New Roman" w:cs="Times New Roman"/>
                <w:sz w:val="24"/>
                <w:szCs w:val="24"/>
              </w:rPr>
              <w:t>, Г.В. Кораблева, В.А. Лутченко. – М.: Инфа – М., 2005. – 576 с.</w:t>
            </w:r>
          </w:p>
        </w:tc>
        <w:tc>
          <w:tcPr>
            <w:tcW w:w="2499" w:type="pct"/>
          </w:tcPr>
          <w:p w14:paraId="52690CB7"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lang w:eastAsia="ru-RU"/>
              </w:rPr>
            </w:pPr>
            <w:r w:rsidRPr="00021336">
              <w:rPr>
                <w:rFonts w:ascii="Times New Roman" w:eastAsia="Calibri" w:hAnsi="Times New Roman" w:cs="Times New Roman"/>
                <w:sz w:val="24"/>
                <w:szCs w:val="24"/>
              </w:rPr>
              <w:t>Сторона процесса развития, связанная с объединением в единое целое, ранее разнородных частей и элементов.</w:t>
            </w:r>
          </w:p>
        </w:tc>
      </w:tr>
      <w:tr w:rsidR="00FB2BF5" w:rsidRPr="00021336" w14:paraId="2520A5C4" w14:textId="77777777" w:rsidTr="009D254B">
        <w:tc>
          <w:tcPr>
            <w:tcW w:w="2501" w:type="pct"/>
          </w:tcPr>
          <w:p w14:paraId="2BCDBA6F"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Толковый словарь живого великорусского языка: </w:t>
            </w:r>
            <w:proofErr w:type="spellStart"/>
            <w:r w:rsidRPr="00021336">
              <w:rPr>
                <w:rFonts w:ascii="Times New Roman" w:eastAsia="Calibri" w:hAnsi="Times New Roman" w:cs="Times New Roman"/>
                <w:sz w:val="24"/>
                <w:szCs w:val="24"/>
              </w:rPr>
              <w:t>избр</w:t>
            </w:r>
            <w:proofErr w:type="spellEnd"/>
            <w:r w:rsidRPr="00021336">
              <w:rPr>
                <w:rFonts w:ascii="Times New Roman" w:eastAsia="Calibri" w:hAnsi="Times New Roman" w:cs="Times New Roman"/>
                <w:sz w:val="24"/>
                <w:szCs w:val="24"/>
              </w:rPr>
              <w:t>. ст. / В. И. Даль. - М.: ОЛМА Медиа Групп, 2009. - 573 c.</w:t>
            </w:r>
          </w:p>
          <w:p w14:paraId="0E75FC69"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p>
        </w:tc>
        <w:tc>
          <w:tcPr>
            <w:tcW w:w="2499" w:type="pct"/>
          </w:tcPr>
          <w:p w14:paraId="5F60F194"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lang w:eastAsia="ru-RU"/>
              </w:rPr>
              <w:t>Понятие о теории систем, означающее состояние связанности отдельных дифференцированных частей в целое, а также процесс, ведущий к такому состоянию.</w:t>
            </w:r>
          </w:p>
        </w:tc>
      </w:tr>
      <w:tr w:rsidR="00FB2BF5" w:rsidRPr="00021336" w14:paraId="36EDF936" w14:textId="77777777" w:rsidTr="009D254B">
        <w:trPr>
          <w:trHeight w:val="70"/>
        </w:trPr>
        <w:tc>
          <w:tcPr>
            <w:tcW w:w="2501" w:type="pct"/>
          </w:tcPr>
          <w:p w14:paraId="7084125D"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Энциклопедический словарь / под ред. А.М. Прохоров. - М.: СПб: </w:t>
            </w:r>
            <w:proofErr w:type="spellStart"/>
            <w:r w:rsidRPr="00021336">
              <w:rPr>
                <w:rFonts w:ascii="Times New Roman" w:eastAsia="Calibri" w:hAnsi="Times New Roman" w:cs="Times New Roman"/>
                <w:sz w:val="24"/>
                <w:szCs w:val="24"/>
              </w:rPr>
              <w:t>Норинт</w:t>
            </w:r>
            <w:proofErr w:type="spellEnd"/>
            <w:r w:rsidRPr="00021336">
              <w:rPr>
                <w:rFonts w:ascii="Times New Roman" w:eastAsia="Calibri" w:hAnsi="Times New Roman" w:cs="Times New Roman"/>
                <w:sz w:val="24"/>
                <w:szCs w:val="24"/>
              </w:rPr>
              <w:t xml:space="preserve">; Издание 2-е, </w:t>
            </w:r>
            <w:proofErr w:type="spellStart"/>
            <w:r w:rsidRPr="00021336">
              <w:rPr>
                <w:rFonts w:ascii="Times New Roman" w:eastAsia="Calibri" w:hAnsi="Times New Roman" w:cs="Times New Roman"/>
                <w:sz w:val="24"/>
                <w:szCs w:val="24"/>
              </w:rPr>
              <w:t>перераб</w:t>
            </w:r>
            <w:proofErr w:type="spellEnd"/>
            <w:r w:rsidRPr="00021336">
              <w:rPr>
                <w:rFonts w:ascii="Times New Roman" w:eastAsia="Calibri" w:hAnsi="Times New Roman" w:cs="Times New Roman"/>
                <w:sz w:val="24"/>
                <w:szCs w:val="24"/>
              </w:rPr>
              <w:t>. и доп., 2002. - 528 c.</w:t>
            </w:r>
          </w:p>
        </w:tc>
        <w:tc>
          <w:tcPr>
            <w:tcW w:w="2499" w:type="pct"/>
          </w:tcPr>
          <w:p w14:paraId="15C1628A"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lang w:eastAsia="ru-RU"/>
              </w:rPr>
              <w:t>Состояние связанности отдельных дифференцированных частей и функций системы в целое, а также процесс, ведущий к такому состоянию.</w:t>
            </w:r>
          </w:p>
        </w:tc>
      </w:tr>
      <w:tr w:rsidR="00FB2BF5" w:rsidRPr="00021336" w14:paraId="1D6EFF29" w14:textId="77777777" w:rsidTr="009D254B">
        <w:tc>
          <w:tcPr>
            <w:tcW w:w="2501" w:type="pct"/>
          </w:tcPr>
          <w:p w14:paraId="627E657B"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Словарь аналитической психологии К. Юнга. - СПб.: Издательская группа «Азбука-классика», 2009. – 563 с.</w:t>
            </w:r>
          </w:p>
        </w:tc>
        <w:tc>
          <w:tcPr>
            <w:tcW w:w="2499" w:type="pct"/>
          </w:tcPr>
          <w:p w14:paraId="260809DC"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Процесс, с помощью которого части соединяются в целое. На личностном уровне состояние организма, когда все составляющие элементы индивида, его черты, качества действуют согласованно как единое целое.</w:t>
            </w:r>
          </w:p>
        </w:tc>
      </w:tr>
      <w:tr w:rsidR="00FB2BF5" w:rsidRPr="00021336" w14:paraId="342557AA" w14:textId="77777777" w:rsidTr="009D254B">
        <w:tc>
          <w:tcPr>
            <w:tcW w:w="2501" w:type="pct"/>
          </w:tcPr>
          <w:p w14:paraId="463F9140" w14:textId="77777777" w:rsidR="00FB2BF5" w:rsidRPr="00021336" w:rsidRDefault="00FB2BF5" w:rsidP="00707AB1">
            <w:pPr>
              <w:widowControl w:val="0"/>
              <w:spacing w:after="0" w:line="240" w:lineRule="auto"/>
              <w:contextualSpacing/>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Современный психологический словарь/ Сост. и общ. ред. Б.Г. Мещеряков, В.П. Зинченко, - СПб: </w:t>
            </w:r>
            <w:proofErr w:type="spellStart"/>
            <w:r w:rsidRPr="00021336">
              <w:rPr>
                <w:rFonts w:ascii="Times New Roman" w:eastAsia="Calibri" w:hAnsi="Times New Roman" w:cs="Times New Roman"/>
                <w:sz w:val="24"/>
                <w:szCs w:val="24"/>
              </w:rPr>
              <w:t>Прайм</w:t>
            </w:r>
            <w:proofErr w:type="spellEnd"/>
            <w:r w:rsidRPr="00021336">
              <w:rPr>
                <w:rFonts w:ascii="Times New Roman" w:eastAsia="Calibri" w:hAnsi="Times New Roman" w:cs="Times New Roman"/>
                <w:sz w:val="24"/>
                <w:szCs w:val="24"/>
              </w:rPr>
              <w:t xml:space="preserve"> - </w:t>
            </w:r>
            <w:proofErr w:type="spellStart"/>
            <w:r w:rsidRPr="00021336">
              <w:rPr>
                <w:rFonts w:ascii="Times New Roman" w:eastAsia="Calibri" w:hAnsi="Times New Roman" w:cs="Times New Roman"/>
                <w:sz w:val="24"/>
                <w:szCs w:val="24"/>
              </w:rPr>
              <w:t>Еврознак</w:t>
            </w:r>
            <w:proofErr w:type="spellEnd"/>
            <w:r w:rsidRPr="00021336">
              <w:rPr>
                <w:rFonts w:ascii="Times New Roman" w:eastAsia="Calibri" w:hAnsi="Times New Roman" w:cs="Times New Roman"/>
                <w:sz w:val="24"/>
                <w:szCs w:val="24"/>
              </w:rPr>
              <w:t xml:space="preserve">, 2017. - 634 с. </w:t>
            </w:r>
          </w:p>
          <w:p w14:paraId="0FB4176C"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p>
        </w:tc>
        <w:tc>
          <w:tcPr>
            <w:tcW w:w="2499" w:type="pct"/>
          </w:tcPr>
          <w:p w14:paraId="0AF3558A"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Внутригрупповой процесс, т.е. создание внутреннего единства, сплоченности, что выражается в идентификации коллективной, сплоченности группы как ее ценностно-ориентационном единстве, объективности в возложении и принятии ответственности за успехи и неудачи в совместной деятельности.</w:t>
            </w:r>
          </w:p>
        </w:tc>
      </w:tr>
      <w:tr w:rsidR="00FB2BF5" w:rsidRPr="00021336" w14:paraId="4C4971A0" w14:textId="77777777" w:rsidTr="009D254B">
        <w:tc>
          <w:tcPr>
            <w:tcW w:w="2501" w:type="pct"/>
          </w:tcPr>
          <w:p w14:paraId="17A0E802"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Социологический словарь /Сост.: А.Н. </w:t>
            </w:r>
            <w:proofErr w:type="spellStart"/>
            <w:r w:rsidRPr="00021336">
              <w:rPr>
                <w:rFonts w:ascii="Times New Roman" w:eastAsia="Calibri" w:hAnsi="Times New Roman" w:cs="Times New Roman"/>
                <w:sz w:val="24"/>
                <w:szCs w:val="24"/>
              </w:rPr>
              <w:t>Елсуков</w:t>
            </w:r>
            <w:proofErr w:type="spellEnd"/>
            <w:r w:rsidRPr="00021336">
              <w:rPr>
                <w:rFonts w:ascii="Times New Roman" w:eastAsia="Calibri" w:hAnsi="Times New Roman" w:cs="Times New Roman"/>
                <w:sz w:val="24"/>
                <w:szCs w:val="24"/>
              </w:rPr>
              <w:t xml:space="preserve">, К.В. Шульга. - 2-е изд., </w:t>
            </w:r>
            <w:proofErr w:type="spellStart"/>
            <w:r w:rsidRPr="00021336">
              <w:rPr>
                <w:rFonts w:ascii="Times New Roman" w:eastAsia="Calibri" w:hAnsi="Times New Roman" w:cs="Times New Roman"/>
                <w:sz w:val="24"/>
                <w:szCs w:val="24"/>
              </w:rPr>
              <w:t>перераб</w:t>
            </w:r>
            <w:proofErr w:type="spellEnd"/>
            <w:r w:rsidRPr="00021336">
              <w:rPr>
                <w:rFonts w:ascii="Times New Roman" w:eastAsia="Calibri" w:hAnsi="Times New Roman" w:cs="Times New Roman"/>
                <w:sz w:val="24"/>
                <w:szCs w:val="24"/>
              </w:rPr>
              <w:t>. и доп.-Минск: Университетское, 1991. - 528 с.</w:t>
            </w:r>
          </w:p>
        </w:tc>
        <w:tc>
          <w:tcPr>
            <w:tcW w:w="2499" w:type="pct"/>
          </w:tcPr>
          <w:p w14:paraId="12F140A3"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Результат процесса объединения, состояние гармоничной уравновешенности, упорядоченного функционирования частей целого.</w:t>
            </w:r>
          </w:p>
        </w:tc>
      </w:tr>
      <w:tr w:rsidR="00FB2BF5" w:rsidRPr="00021336" w14:paraId="0E6834E3" w14:textId="77777777" w:rsidTr="009D254B">
        <w:tc>
          <w:tcPr>
            <w:tcW w:w="2501" w:type="pct"/>
          </w:tcPr>
          <w:p w14:paraId="3898DABF"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Современный словарь по общественным наукам/ под </w:t>
            </w:r>
            <w:proofErr w:type="spellStart"/>
            <w:r w:rsidRPr="00021336">
              <w:rPr>
                <w:rFonts w:ascii="Times New Roman" w:eastAsia="Calibri" w:hAnsi="Times New Roman" w:cs="Times New Roman"/>
                <w:sz w:val="24"/>
                <w:szCs w:val="24"/>
              </w:rPr>
              <w:t>общ.ред</w:t>
            </w:r>
            <w:proofErr w:type="spellEnd"/>
            <w:r w:rsidRPr="00021336">
              <w:rPr>
                <w:rFonts w:ascii="Times New Roman" w:eastAsia="Calibri" w:hAnsi="Times New Roman" w:cs="Times New Roman"/>
                <w:sz w:val="24"/>
                <w:szCs w:val="24"/>
              </w:rPr>
              <w:t xml:space="preserve">. О.Г. </w:t>
            </w:r>
            <w:proofErr w:type="spellStart"/>
            <w:r w:rsidRPr="00021336">
              <w:rPr>
                <w:rFonts w:ascii="Times New Roman" w:eastAsia="Calibri" w:hAnsi="Times New Roman" w:cs="Times New Roman"/>
                <w:sz w:val="24"/>
                <w:szCs w:val="24"/>
              </w:rPr>
              <w:t>Данильяна</w:t>
            </w:r>
            <w:proofErr w:type="spellEnd"/>
            <w:r w:rsidRPr="00021336">
              <w:rPr>
                <w:rFonts w:ascii="Times New Roman" w:eastAsia="Calibri" w:hAnsi="Times New Roman" w:cs="Times New Roman"/>
                <w:sz w:val="24"/>
                <w:szCs w:val="24"/>
              </w:rPr>
              <w:t xml:space="preserve">, Н.И. Панова. - М.: Издательство </w:t>
            </w:r>
            <w:proofErr w:type="spellStart"/>
            <w:r w:rsidRPr="00021336">
              <w:rPr>
                <w:rFonts w:ascii="Times New Roman" w:eastAsia="Calibri" w:hAnsi="Times New Roman" w:cs="Times New Roman"/>
                <w:sz w:val="24"/>
                <w:szCs w:val="24"/>
              </w:rPr>
              <w:t>Эксмо</w:t>
            </w:r>
            <w:proofErr w:type="spellEnd"/>
            <w:r w:rsidRPr="00021336">
              <w:rPr>
                <w:rFonts w:ascii="Times New Roman" w:eastAsia="Calibri" w:hAnsi="Times New Roman" w:cs="Times New Roman"/>
                <w:sz w:val="24"/>
                <w:szCs w:val="24"/>
              </w:rPr>
              <w:t>, 2007. – 528 с.</w:t>
            </w:r>
          </w:p>
        </w:tc>
        <w:tc>
          <w:tcPr>
            <w:tcW w:w="2499" w:type="pct"/>
          </w:tcPr>
          <w:p w14:paraId="5B0CA023"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Процесс, направленный на создание определенной общности, сращивание нескольких частей в целое.</w:t>
            </w:r>
          </w:p>
        </w:tc>
      </w:tr>
      <w:tr w:rsidR="00FB2BF5" w:rsidRPr="00021336" w14:paraId="2DD3EC71" w14:textId="77777777" w:rsidTr="009D254B">
        <w:tc>
          <w:tcPr>
            <w:tcW w:w="2501" w:type="pct"/>
          </w:tcPr>
          <w:p w14:paraId="4EC19798"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Большой иллюстрированный словарь иностранных слов. - М.: Русские словари, АСТ, Астрель, 2008. - 960 c.</w:t>
            </w:r>
          </w:p>
        </w:tc>
        <w:tc>
          <w:tcPr>
            <w:tcW w:w="2499" w:type="pct"/>
          </w:tcPr>
          <w:p w14:paraId="73E185B8"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Процесс взаимного приспособления и объединения национальных хозяйств двух или более государств, с однотипным общественным строем.</w:t>
            </w:r>
          </w:p>
        </w:tc>
      </w:tr>
      <w:tr w:rsidR="00FB2BF5" w:rsidRPr="00021336" w14:paraId="2B079070" w14:textId="77777777" w:rsidTr="009D254B">
        <w:tc>
          <w:tcPr>
            <w:tcW w:w="2501" w:type="pct"/>
          </w:tcPr>
          <w:p w14:paraId="3622639F"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Архипов А.И., ред. Экономический словарь; Проспект - Москва, 2013. - 302 c.</w:t>
            </w:r>
          </w:p>
        </w:tc>
        <w:tc>
          <w:tcPr>
            <w:tcW w:w="2499" w:type="pct"/>
          </w:tcPr>
          <w:p w14:paraId="6054A9EB"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Процесс взаимодействия двух и более государств на основе кооперации и международного разделения труда.</w:t>
            </w:r>
          </w:p>
        </w:tc>
      </w:tr>
      <w:tr w:rsidR="00FB2BF5" w:rsidRPr="00021336" w14:paraId="43A1FDEF" w14:textId="77777777" w:rsidTr="009D254B">
        <w:tc>
          <w:tcPr>
            <w:tcW w:w="2501" w:type="pct"/>
          </w:tcPr>
          <w:p w14:paraId="25850102" w14:textId="073FD476"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Словарь по педагогике для студ. </w:t>
            </w:r>
            <w:proofErr w:type="spellStart"/>
            <w:r w:rsidRPr="00021336">
              <w:rPr>
                <w:rFonts w:ascii="Times New Roman" w:eastAsia="Calibri" w:hAnsi="Times New Roman" w:cs="Times New Roman"/>
                <w:sz w:val="24"/>
                <w:szCs w:val="24"/>
              </w:rPr>
              <w:t>высш</w:t>
            </w:r>
            <w:proofErr w:type="spellEnd"/>
            <w:r w:rsidRPr="00021336">
              <w:rPr>
                <w:rFonts w:ascii="Times New Roman" w:eastAsia="Calibri" w:hAnsi="Times New Roman" w:cs="Times New Roman"/>
                <w:sz w:val="24"/>
                <w:szCs w:val="24"/>
              </w:rPr>
              <w:t xml:space="preserve">. уч. </w:t>
            </w:r>
            <w:proofErr w:type="spellStart"/>
            <w:r w:rsidRPr="00021336">
              <w:rPr>
                <w:rFonts w:ascii="Times New Roman" w:eastAsia="Calibri" w:hAnsi="Times New Roman" w:cs="Times New Roman"/>
                <w:sz w:val="24"/>
                <w:szCs w:val="24"/>
              </w:rPr>
              <w:t>завед</w:t>
            </w:r>
            <w:proofErr w:type="spellEnd"/>
            <w:r w:rsidRPr="00021336">
              <w:rPr>
                <w:rFonts w:ascii="Times New Roman" w:eastAsia="Calibri" w:hAnsi="Times New Roman" w:cs="Times New Roman"/>
                <w:sz w:val="24"/>
                <w:szCs w:val="24"/>
              </w:rPr>
              <w:t xml:space="preserve">. /В.И. </w:t>
            </w:r>
            <w:proofErr w:type="spellStart"/>
            <w:r w:rsidRPr="00021336">
              <w:rPr>
                <w:rFonts w:ascii="Times New Roman" w:eastAsia="Calibri" w:hAnsi="Times New Roman" w:cs="Times New Roman"/>
                <w:sz w:val="24"/>
                <w:szCs w:val="24"/>
              </w:rPr>
              <w:t>Загвязинский</w:t>
            </w:r>
            <w:proofErr w:type="spellEnd"/>
            <w:r w:rsidRPr="00021336">
              <w:rPr>
                <w:rFonts w:ascii="Times New Roman" w:eastAsia="Calibri" w:hAnsi="Times New Roman" w:cs="Times New Roman"/>
                <w:sz w:val="24"/>
                <w:szCs w:val="24"/>
              </w:rPr>
              <w:t>, А.Ф. Закирова, Т.А. Строкова и др. – М.: «Академия», 2008. – 352 с.</w:t>
            </w:r>
          </w:p>
        </w:tc>
        <w:tc>
          <w:tcPr>
            <w:tcW w:w="2499" w:type="pct"/>
          </w:tcPr>
          <w:p w14:paraId="7A84619F" w14:textId="7B44DC28"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Объединение или слияние учреждений образования, подходов, содержания образовательных программ,</w:t>
            </w:r>
            <w:r w:rsidR="00B935D1" w:rsidRPr="00021336">
              <w:rPr>
                <w:rFonts w:ascii="Times New Roman" w:eastAsia="Calibri" w:hAnsi="Times New Roman" w:cs="Times New Roman"/>
                <w:sz w:val="24"/>
                <w:szCs w:val="24"/>
              </w:rPr>
              <w:t xml:space="preserve"> </w:t>
            </w:r>
            <w:r w:rsidRPr="00021336">
              <w:rPr>
                <w:rFonts w:ascii="Times New Roman" w:eastAsia="Calibri" w:hAnsi="Times New Roman" w:cs="Times New Roman"/>
                <w:sz w:val="24"/>
                <w:szCs w:val="24"/>
              </w:rPr>
              <w:t>учебных предметов внутри образовательной области.</w:t>
            </w:r>
          </w:p>
        </w:tc>
      </w:tr>
    </w:tbl>
    <w:p w14:paraId="34579229" w14:textId="77777777" w:rsidR="007825F5" w:rsidRDefault="007825F5" w:rsidP="00707AB1">
      <w:pPr>
        <w:widowControl w:val="0"/>
        <w:spacing w:after="0" w:line="240" w:lineRule="auto"/>
        <w:rPr>
          <w:rFonts w:ascii="Times New Roman" w:eastAsia="Times New Roman" w:hAnsi="Times New Roman" w:cs="Times New Roman"/>
          <w:sz w:val="24"/>
          <w:szCs w:val="24"/>
          <w:lang w:eastAsia="ru-RU"/>
        </w:rPr>
      </w:pPr>
    </w:p>
    <w:p w14:paraId="38978654" w14:textId="78E640F9" w:rsidR="00FB2BF5" w:rsidRPr="00021336" w:rsidRDefault="00823694" w:rsidP="00707AB1">
      <w:pPr>
        <w:widowControl w:val="0"/>
        <w:spacing w:after="0" w:line="240" w:lineRule="auto"/>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п</w:t>
      </w:r>
      <w:r w:rsidR="00FB2BF5" w:rsidRPr="00021336">
        <w:rPr>
          <w:rFonts w:ascii="Times New Roman" w:eastAsia="Times New Roman" w:hAnsi="Times New Roman" w:cs="Times New Roman"/>
          <w:sz w:val="24"/>
          <w:szCs w:val="24"/>
          <w:lang w:eastAsia="ru-RU"/>
        </w:rPr>
        <w:t>родолжение таблицы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6"/>
        <w:gridCol w:w="4812"/>
      </w:tblGrid>
      <w:tr w:rsidR="0039728C" w:rsidRPr="00021336" w14:paraId="4B583832" w14:textId="77777777" w:rsidTr="00FB2BF5">
        <w:tc>
          <w:tcPr>
            <w:tcW w:w="2501" w:type="pct"/>
          </w:tcPr>
          <w:p w14:paraId="6B1BAA04" w14:textId="1270BF84" w:rsidR="0039728C" w:rsidRPr="00021336" w:rsidRDefault="0039728C"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2499" w:type="pct"/>
          </w:tcPr>
          <w:p w14:paraId="1F564315" w14:textId="0A6FED45" w:rsidR="0039728C" w:rsidRPr="00021336" w:rsidRDefault="0039728C"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r>
      <w:tr w:rsidR="00FB2BF5" w:rsidRPr="00021336" w14:paraId="6EE782F4" w14:textId="77777777" w:rsidTr="00FB2BF5">
        <w:tc>
          <w:tcPr>
            <w:tcW w:w="2501" w:type="pct"/>
          </w:tcPr>
          <w:p w14:paraId="28090974"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Коджаспиров А.Ю., Коджаспирова Г.М. Словарь по педагогике для студ. </w:t>
            </w:r>
            <w:proofErr w:type="spellStart"/>
            <w:r w:rsidRPr="00021336">
              <w:rPr>
                <w:rFonts w:ascii="Times New Roman" w:eastAsia="Calibri" w:hAnsi="Times New Roman" w:cs="Times New Roman"/>
                <w:sz w:val="24"/>
                <w:szCs w:val="24"/>
              </w:rPr>
              <w:t>высш</w:t>
            </w:r>
            <w:proofErr w:type="spellEnd"/>
            <w:r w:rsidRPr="00021336">
              <w:rPr>
                <w:rFonts w:ascii="Times New Roman" w:eastAsia="Calibri" w:hAnsi="Times New Roman" w:cs="Times New Roman"/>
                <w:sz w:val="24"/>
                <w:szCs w:val="24"/>
              </w:rPr>
              <w:t xml:space="preserve">. и сред. </w:t>
            </w:r>
            <w:proofErr w:type="spellStart"/>
            <w:r w:rsidRPr="00021336">
              <w:rPr>
                <w:rFonts w:ascii="Times New Roman" w:eastAsia="Calibri" w:hAnsi="Times New Roman" w:cs="Times New Roman"/>
                <w:sz w:val="24"/>
                <w:szCs w:val="24"/>
              </w:rPr>
              <w:t>пед</w:t>
            </w:r>
            <w:proofErr w:type="spellEnd"/>
            <w:r w:rsidRPr="00021336">
              <w:rPr>
                <w:rFonts w:ascii="Times New Roman" w:eastAsia="Calibri" w:hAnsi="Times New Roman" w:cs="Times New Roman"/>
                <w:sz w:val="24"/>
                <w:szCs w:val="24"/>
              </w:rPr>
              <w:t>. заведений. – М.: «Академия», 2001. – 460 с.</w:t>
            </w:r>
          </w:p>
        </w:tc>
        <w:tc>
          <w:tcPr>
            <w:tcW w:w="2499" w:type="pct"/>
          </w:tcPr>
          <w:p w14:paraId="7DBC5ECF"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Интегральный - целый, единый, неразрывно связанный.</w:t>
            </w:r>
          </w:p>
          <w:p w14:paraId="3E8E29D4"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p>
        </w:tc>
      </w:tr>
      <w:tr w:rsidR="00FB2BF5" w:rsidRPr="00021336" w14:paraId="29A8E430" w14:textId="77777777" w:rsidTr="00FB2BF5">
        <w:tc>
          <w:tcPr>
            <w:tcW w:w="2501" w:type="pct"/>
          </w:tcPr>
          <w:p w14:paraId="4297BBC8"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Коняева Е.А., Павлова Л.Н. Краткий словарь педагогических понятий: учебное издание / Е.А. Коняева, Л.Н. Павлова. - Челябинск: Изд-во </w:t>
            </w:r>
            <w:proofErr w:type="spellStart"/>
            <w:r w:rsidRPr="00021336">
              <w:rPr>
                <w:rFonts w:ascii="Times New Roman" w:eastAsia="Calibri" w:hAnsi="Times New Roman" w:cs="Times New Roman"/>
                <w:sz w:val="24"/>
                <w:szCs w:val="24"/>
              </w:rPr>
              <w:t>Челяб</w:t>
            </w:r>
            <w:proofErr w:type="spellEnd"/>
            <w:r w:rsidRPr="00021336">
              <w:rPr>
                <w:rFonts w:ascii="Times New Roman" w:eastAsia="Calibri" w:hAnsi="Times New Roman" w:cs="Times New Roman"/>
                <w:sz w:val="24"/>
                <w:szCs w:val="24"/>
              </w:rPr>
              <w:t xml:space="preserve">. гос. </w:t>
            </w:r>
            <w:proofErr w:type="spellStart"/>
            <w:r w:rsidRPr="00021336">
              <w:rPr>
                <w:rFonts w:ascii="Times New Roman" w:eastAsia="Calibri" w:hAnsi="Times New Roman" w:cs="Times New Roman"/>
                <w:sz w:val="24"/>
                <w:szCs w:val="24"/>
              </w:rPr>
              <w:t>пед</w:t>
            </w:r>
            <w:proofErr w:type="spellEnd"/>
            <w:r w:rsidRPr="00021336">
              <w:rPr>
                <w:rFonts w:ascii="Times New Roman" w:eastAsia="Calibri" w:hAnsi="Times New Roman" w:cs="Times New Roman"/>
                <w:sz w:val="24"/>
                <w:szCs w:val="24"/>
              </w:rPr>
              <w:t>. ун-та, 2012. –131с.</w:t>
            </w:r>
          </w:p>
        </w:tc>
        <w:tc>
          <w:tcPr>
            <w:tcW w:w="2499" w:type="pct"/>
          </w:tcPr>
          <w:p w14:paraId="520BCC49" w14:textId="77777777" w:rsidR="00FB2BF5" w:rsidRPr="00021336" w:rsidRDefault="00FB2BF5"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Процесс объединения и сближения дифференцированных частей, наук, систем в единое целое неделимое далее.</w:t>
            </w:r>
          </w:p>
        </w:tc>
      </w:tr>
    </w:tbl>
    <w:p w14:paraId="4F46CCD8"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val="kk-KZ"/>
        </w:rPr>
      </w:pPr>
    </w:p>
    <w:p w14:paraId="6A2D5847" w14:textId="0671110B" w:rsidR="00FB2BF5" w:rsidRPr="00021336" w:rsidRDefault="004360B0"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Контент-анализ</w:t>
      </w:r>
      <w:r w:rsidR="00FB2BF5" w:rsidRPr="00021336">
        <w:rPr>
          <w:rFonts w:ascii="Times New Roman" w:eastAsia="Calibri" w:hAnsi="Times New Roman" w:cs="Times New Roman"/>
          <w:sz w:val="28"/>
          <w:szCs w:val="28"/>
        </w:rPr>
        <w:t>, п</w:t>
      </w:r>
      <w:r w:rsidR="00FB2BF5" w:rsidRPr="00021336">
        <w:rPr>
          <w:rFonts w:ascii="Times New Roman" w:eastAsia="Calibri" w:hAnsi="Times New Roman" w:cs="Times New Roman"/>
          <w:sz w:val="28"/>
          <w:szCs w:val="28"/>
          <w:lang w:val="kk-KZ"/>
        </w:rPr>
        <w:t xml:space="preserve">роведенный по справочной литературе </w:t>
      </w:r>
      <w:r w:rsidR="00FB2BF5" w:rsidRPr="00021336">
        <w:rPr>
          <w:rFonts w:ascii="Times New Roman" w:eastAsia="Calibri" w:hAnsi="Times New Roman" w:cs="Times New Roman"/>
          <w:sz w:val="28"/>
          <w:szCs w:val="28"/>
        </w:rPr>
        <w:t xml:space="preserve"> утвердил нас во мнении, что</w:t>
      </w:r>
      <w:r w:rsidR="00FB2BF5" w:rsidRPr="00021336">
        <w:rPr>
          <w:rFonts w:ascii="Times New Roman" w:eastAsia="Times New Roman" w:hAnsi="Times New Roman" w:cs="Times New Roman"/>
          <w:sz w:val="28"/>
          <w:szCs w:val="28"/>
          <w:lang w:val="kk-KZ" w:eastAsia="ru-RU"/>
        </w:rPr>
        <w:t xml:space="preserve"> </w:t>
      </w:r>
      <w:r w:rsidR="00FB2BF5" w:rsidRPr="00021336">
        <w:rPr>
          <w:rFonts w:ascii="Times New Roman" w:eastAsia="Calibri" w:hAnsi="Times New Roman" w:cs="Times New Roman"/>
          <w:sz w:val="28"/>
          <w:szCs w:val="28"/>
        </w:rPr>
        <w:t xml:space="preserve">интеграция, это понятие, представляющее собой: </w:t>
      </w:r>
    </w:p>
    <w:p w14:paraId="68A08584" w14:textId="77777777" w:rsidR="00FB2BF5" w:rsidRPr="00021336" w:rsidRDefault="00FB2BF5" w:rsidP="00FC2A88">
      <w:pPr>
        <w:widowControl w:val="0"/>
        <w:numPr>
          <w:ilvl w:val="0"/>
          <w:numId w:val="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процесс развития, связывающий независимые объекты (в широком смысле);</w:t>
      </w:r>
    </w:p>
    <w:p w14:paraId="712EFE1B" w14:textId="77777777" w:rsidR="00FB2BF5" w:rsidRPr="00021336" w:rsidRDefault="00FB2BF5" w:rsidP="00FC2A88">
      <w:pPr>
        <w:widowControl w:val="0"/>
        <w:numPr>
          <w:ilvl w:val="0"/>
          <w:numId w:val="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как процесс присоединения, взаимопроникновения, связи наук (в узком смысле). </w:t>
      </w:r>
    </w:p>
    <w:p w14:paraId="32D733E4" w14:textId="77777777" w:rsidR="00FB2BF5" w:rsidRPr="00021336" w:rsidRDefault="00FB2BF5" w:rsidP="00FC2A88">
      <w:pPr>
        <w:widowControl w:val="0"/>
        <w:numPr>
          <w:ilvl w:val="0"/>
          <w:numId w:val="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результат, который завершает какой - либо процесс;</w:t>
      </w:r>
    </w:p>
    <w:p w14:paraId="04EE82D4" w14:textId="77777777" w:rsidR="00FB2BF5" w:rsidRPr="00021336" w:rsidRDefault="00FB2BF5" w:rsidP="00FC2A88">
      <w:pPr>
        <w:widowControl w:val="0"/>
        <w:numPr>
          <w:ilvl w:val="0"/>
          <w:numId w:val="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слияние в одном учебном материале обобщенных знаний в определенной области;</w:t>
      </w:r>
    </w:p>
    <w:p w14:paraId="4D1DC00E" w14:textId="77777777" w:rsidR="00FB2BF5" w:rsidRPr="00021336" w:rsidRDefault="00FB2BF5" w:rsidP="00FC2A88">
      <w:pPr>
        <w:widowControl w:val="0"/>
        <w:numPr>
          <w:ilvl w:val="0"/>
          <w:numId w:val="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важный показатель образовательной системы, так как ведет к ее целостности;</w:t>
      </w:r>
    </w:p>
    <w:p w14:paraId="095DA60A" w14:textId="77777777" w:rsidR="00FB2BF5" w:rsidRPr="00021336" w:rsidRDefault="00FB2BF5" w:rsidP="00FC2A88">
      <w:pPr>
        <w:widowControl w:val="0"/>
        <w:numPr>
          <w:ilvl w:val="0"/>
          <w:numId w:val="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характеристика устойчивости, согласованности, упорядоченности взаимосвязей разных частей целого. </w:t>
      </w:r>
    </w:p>
    <w:p w14:paraId="68B79603" w14:textId="639F3743"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Значимым моментом в трактовке этого понятия является – классифицирование дифференцированных частей внутри определенной системы. Не менее важным является то, что части, которые образуют единое целое, могут быть независимыми или подлежат упорядочиванию. Соединение разрозненных частей возможно в случае целевой направленности [83</w:t>
      </w:r>
      <w:r w:rsidR="00232C42">
        <w:rPr>
          <w:rFonts w:ascii="Times New Roman" w:eastAsia="Calibri" w:hAnsi="Times New Roman" w:cs="Times New Roman"/>
          <w:sz w:val="28"/>
          <w:szCs w:val="28"/>
        </w:rPr>
        <w:t>, с. 18</w:t>
      </w:r>
      <w:r w:rsidRPr="00021336">
        <w:rPr>
          <w:rFonts w:ascii="Times New Roman" w:eastAsia="Calibri" w:hAnsi="Times New Roman" w:cs="Times New Roman"/>
          <w:sz w:val="28"/>
          <w:szCs w:val="28"/>
        </w:rPr>
        <w:t>]. Таким образом, центральным звеном термина «интеграция» является целостный процесс соединения дифференцированных частей в систему, имеющий перспективу для дальнейшего развития.</w:t>
      </w:r>
    </w:p>
    <w:p w14:paraId="6602DCC3"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Отметим, что понятие «интеграция» характеризует различные процессы: объект интеграции, с одной стороны, можно рассматривать как форму дифференциации, а с другой стороны, как некую целостность, единство разрозненных ранее частей, имеющих закономерные связи процессов дифференциации и интеграции. </w:t>
      </w:r>
    </w:p>
    <w:p w14:paraId="77E372C3" w14:textId="77777777" w:rsidR="009D6030"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Основополагающими понятиями «интеграции» являются термины «комплекс», «синтез», которые чаще всего используются для определения ее сущности. Чаще всего понятие «интегрированн</w:t>
      </w:r>
      <w:r w:rsidR="009D6030" w:rsidRPr="00021336">
        <w:rPr>
          <w:rFonts w:ascii="Times New Roman" w:eastAsia="Calibri" w:hAnsi="Times New Roman" w:cs="Times New Roman"/>
          <w:sz w:val="28"/>
          <w:szCs w:val="28"/>
        </w:rPr>
        <w:t>ый урок</w:t>
      </w:r>
      <w:r w:rsidRPr="00021336">
        <w:rPr>
          <w:rFonts w:ascii="Times New Roman" w:eastAsia="Calibri" w:hAnsi="Times New Roman" w:cs="Times New Roman"/>
          <w:sz w:val="28"/>
          <w:szCs w:val="28"/>
        </w:rPr>
        <w:t>» в научной литературе аналогично термину «комплексн</w:t>
      </w:r>
      <w:r w:rsidR="009D6030" w:rsidRPr="00021336">
        <w:rPr>
          <w:rFonts w:ascii="Times New Roman" w:eastAsia="Calibri" w:hAnsi="Times New Roman" w:cs="Times New Roman"/>
          <w:sz w:val="28"/>
          <w:szCs w:val="28"/>
        </w:rPr>
        <w:t>ый</w:t>
      </w:r>
      <w:r w:rsidRPr="00021336">
        <w:rPr>
          <w:rFonts w:ascii="Times New Roman" w:eastAsia="Calibri" w:hAnsi="Times New Roman" w:cs="Times New Roman"/>
          <w:sz w:val="28"/>
          <w:szCs w:val="28"/>
        </w:rPr>
        <w:t xml:space="preserve"> </w:t>
      </w:r>
      <w:r w:rsidR="009D6030" w:rsidRPr="00021336">
        <w:rPr>
          <w:rFonts w:ascii="Times New Roman" w:eastAsia="Calibri" w:hAnsi="Times New Roman" w:cs="Times New Roman"/>
          <w:sz w:val="28"/>
          <w:szCs w:val="28"/>
        </w:rPr>
        <w:t>урок</w:t>
      </w:r>
      <w:r w:rsidRPr="00021336">
        <w:rPr>
          <w:rFonts w:ascii="Times New Roman" w:eastAsia="Calibri" w:hAnsi="Times New Roman" w:cs="Times New Roman"/>
          <w:sz w:val="28"/>
          <w:szCs w:val="28"/>
        </w:rPr>
        <w:t xml:space="preserve">», следовательно, считаем необходимым рассмотреть понятие «комплекс». </w:t>
      </w:r>
    </w:p>
    <w:p w14:paraId="16DBFF5B" w14:textId="210469D8"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Термин «комплекс», как научное понятие означает связь</w:t>
      </w:r>
      <w:r w:rsidR="00D040F6" w:rsidRPr="00021336">
        <w:rPr>
          <w:rFonts w:ascii="Times New Roman" w:eastAsia="Calibri" w:hAnsi="Times New Roman" w:cs="Times New Roman"/>
          <w:sz w:val="28"/>
          <w:szCs w:val="28"/>
        </w:rPr>
        <w:t xml:space="preserve">, объединение, </w:t>
      </w:r>
      <w:r w:rsidRPr="00021336">
        <w:rPr>
          <w:rFonts w:ascii="Times New Roman" w:eastAsia="Calibri" w:hAnsi="Times New Roman" w:cs="Times New Roman"/>
          <w:sz w:val="28"/>
          <w:szCs w:val="28"/>
        </w:rPr>
        <w:t>сочетание</w:t>
      </w:r>
      <w:r w:rsidR="00D040F6" w:rsidRPr="00021336">
        <w:rPr>
          <w:rFonts w:ascii="Times New Roman" w:eastAsia="Calibri" w:hAnsi="Times New Roman" w:cs="Times New Roman"/>
          <w:sz w:val="28"/>
          <w:szCs w:val="28"/>
        </w:rPr>
        <w:t xml:space="preserve">, </w:t>
      </w:r>
      <w:r w:rsidR="00C61B47" w:rsidRPr="00021336">
        <w:rPr>
          <w:rFonts w:ascii="Times New Roman" w:eastAsia="Calibri" w:hAnsi="Times New Roman" w:cs="Times New Roman"/>
          <w:sz w:val="28"/>
          <w:szCs w:val="28"/>
        </w:rPr>
        <w:t>упорядочивание отношений между ведущими интегрируемыми объектами, посредством выделения базисного</w:t>
      </w:r>
      <w:r w:rsidRPr="00021336">
        <w:rPr>
          <w:rFonts w:ascii="Times New Roman" w:eastAsia="Calibri" w:hAnsi="Times New Roman" w:cs="Times New Roman"/>
          <w:sz w:val="28"/>
          <w:szCs w:val="28"/>
        </w:rPr>
        <w:t xml:space="preserve"> [83</w:t>
      </w:r>
      <w:r w:rsidR="00232C42">
        <w:rPr>
          <w:rFonts w:ascii="Times New Roman" w:eastAsia="Calibri" w:hAnsi="Times New Roman" w:cs="Times New Roman"/>
          <w:sz w:val="28"/>
          <w:szCs w:val="28"/>
        </w:rPr>
        <w:t>, с. 15</w:t>
      </w:r>
      <w:r w:rsidRPr="00021336">
        <w:rPr>
          <w:rFonts w:ascii="Times New Roman" w:eastAsia="Calibri" w:hAnsi="Times New Roman" w:cs="Times New Roman"/>
          <w:sz w:val="28"/>
          <w:szCs w:val="28"/>
        </w:rPr>
        <w:t>].</w:t>
      </w:r>
    </w:p>
    <w:p w14:paraId="10E009B9"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Целесообразно отметить, что термины «комплекс» и «интеграция» представляют собой совокупность чего-либо. В процессе интеграции формируется некая целостность, способствующая неделимости окружающей действительности, при этом части образующие целостность могут быть относительно самостоятельны. Отдельные элементы (части) понятия «комплекс» связаны между собой и выполняют функции взаимопроникновения, тем самым дополняя элементы между собой [83, с. 23].</w:t>
      </w:r>
    </w:p>
    <w:p w14:paraId="7DE1B281"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Результаты анализа понятия «интеграция» показали, что «синтез» близок по своему терминологическому содержанию и интерпретируется как: «соединение частей или элементов в целостную систему, реализующиеся в практической деятельности» [84]. </w:t>
      </w:r>
    </w:p>
    <w:p w14:paraId="5689F6D3" w14:textId="16525B63"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Аналогичное мнение у ряда исследователей. В </w:t>
      </w:r>
      <w:r w:rsidR="009D6030" w:rsidRPr="00021336">
        <w:rPr>
          <w:rFonts w:ascii="Times New Roman" w:eastAsia="Calibri" w:hAnsi="Times New Roman" w:cs="Times New Roman"/>
          <w:sz w:val="28"/>
          <w:szCs w:val="28"/>
        </w:rPr>
        <w:t>работе</w:t>
      </w:r>
      <w:r w:rsidRPr="00021336">
        <w:rPr>
          <w:rFonts w:ascii="Times New Roman" w:eastAsia="Calibri" w:hAnsi="Times New Roman" w:cs="Times New Roman"/>
          <w:sz w:val="28"/>
          <w:szCs w:val="28"/>
        </w:rPr>
        <w:t xml:space="preserve"> Н.И. Кондакова: «синтез – это мысленное соединение частей предмета, расчлененного в процессе анализа, установление взаимодействия и связи частей и познание этого предмета как единого целого» [85</w:t>
      </w:r>
      <w:r w:rsidR="00232C42">
        <w:rPr>
          <w:rFonts w:ascii="Times New Roman" w:eastAsia="Calibri" w:hAnsi="Times New Roman" w:cs="Times New Roman"/>
          <w:sz w:val="28"/>
          <w:szCs w:val="28"/>
        </w:rPr>
        <w:t>, с. 201</w:t>
      </w:r>
      <w:r w:rsidRPr="00021336">
        <w:rPr>
          <w:rFonts w:ascii="Times New Roman" w:eastAsia="Calibri" w:hAnsi="Times New Roman" w:cs="Times New Roman"/>
          <w:sz w:val="28"/>
          <w:szCs w:val="28"/>
        </w:rPr>
        <w:t xml:space="preserve">]. </w:t>
      </w:r>
    </w:p>
    <w:p w14:paraId="05CECF27"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 научных трудах Г.Д. Левина, определены два содержательных значения понятия «синтез»:</w:t>
      </w:r>
    </w:p>
    <w:p w14:paraId="69EDBE1E" w14:textId="77777777" w:rsidR="00FB2BF5" w:rsidRPr="00021336" w:rsidRDefault="00FB2BF5" w:rsidP="00FC2A88">
      <w:pPr>
        <w:widowControl w:val="0"/>
        <w:numPr>
          <w:ilvl w:val="0"/>
          <w:numId w:val="15"/>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 широком смысле: синтез – это процесс взаимопроникновения знаний внутри определенной системы;</w:t>
      </w:r>
    </w:p>
    <w:p w14:paraId="60A37284" w14:textId="4866371C" w:rsidR="00FB2BF5" w:rsidRPr="00021336" w:rsidRDefault="00FB2BF5" w:rsidP="00FC2A88">
      <w:pPr>
        <w:widowControl w:val="0"/>
        <w:numPr>
          <w:ilvl w:val="0"/>
          <w:numId w:val="15"/>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 узком смысле: синтез – это развитие устойчивого искусственного образования [86</w:t>
      </w:r>
      <w:r w:rsidR="00232C42">
        <w:rPr>
          <w:rFonts w:ascii="Times New Roman" w:eastAsia="Calibri" w:hAnsi="Times New Roman" w:cs="Times New Roman"/>
          <w:sz w:val="28"/>
          <w:szCs w:val="28"/>
        </w:rPr>
        <w:t>, с. 103</w:t>
      </w:r>
      <w:r w:rsidRPr="00021336">
        <w:rPr>
          <w:rFonts w:ascii="Times New Roman" w:eastAsia="Calibri" w:hAnsi="Times New Roman" w:cs="Times New Roman"/>
          <w:sz w:val="28"/>
          <w:szCs w:val="28"/>
        </w:rPr>
        <w:t>].</w:t>
      </w:r>
    </w:p>
    <w:p w14:paraId="796D2830"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Вышеизложенное подтверждает, что «синтез» является разнообразной по проявлениям и более глубокой связью, чем понятие «комплекс», которое в свою очередь, есть целостность однотипных частей с относительной самостоятельностью. Что касается «интеграции», то данный термин характеризует взаимопроникающие процессы в мышлении человека, в окружающей действительности, в обществе.</w:t>
      </w:r>
    </w:p>
    <w:p w14:paraId="6BABAB67"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 исследовании Б.И. </w:t>
      </w:r>
      <w:proofErr w:type="spellStart"/>
      <w:r w:rsidRPr="00021336">
        <w:rPr>
          <w:rFonts w:ascii="Times New Roman" w:eastAsia="Calibri" w:hAnsi="Times New Roman" w:cs="Times New Roman"/>
          <w:sz w:val="28"/>
          <w:szCs w:val="28"/>
        </w:rPr>
        <w:t>Ивасива</w:t>
      </w:r>
      <w:proofErr w:type="spellEnd"/>
      <w:r w:rsidRPr="00021336">
        <w:rPr>
          <w:rFonts w:ascii="Times New Roman" w:eastAsia="Calibri" w:hAnsi="Times New Roman" w:cs="Times New Roman"/>
          <w:sz w:val="28"/>
          <w:szCs w:val="28"/>
        </w:rPr>
        <w:t xml:space="preserve"> отмечено, что в понятии «комплекс» связи могут быть различными по характеру происхождения:</w:t>
      </w:r>
    </w:p>
    <w:p w14:paraId="33DB72E6" w14:textId="77777777" w:rsidR="00FB2BF5" w:rsidRPr="00021336" w:rsidRDefault="00FB2BF5" w:rsidP="00FC2A88">
      <w:pPr>
        <w:widowControl w:val="0"/>
        <w:numPr>
          <w:ilvl w:val="0"/>
          <w:numId w:val="16"/>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морфологические связи, которые проявляются в комплексном анализе разных видов искусств;</w:t>
      </w:r>
    </w:p>
    <w:p w14:paraId="04D3AB5D" w14:textId="77777777" w:rsidR="00FB2BF5" w:rsidRPr="00021336" w:rsidRDefault="00FB2BF5" w:rsidP="00FC2A88">
      <w:pPr>
        <w:widowControl w:val="0"/>
        <w:numPr>
          <w:ilvl w:val="0"/>
          <w:numId w:val="16"/>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генетические связи, которые основаны на целостности искусства (синкретизм различных форм искусств);</w:t>
      </w:r>
    </w:p>
    <w:p w14:paraId="0BEABB94" w14:textId="5D43D8BC" w:rsidR="00FB2BF5" w:rsidRPr="00745BC9" w:rsidRDefault="00FB2BF5" w:rsidP="00FC2A88">
      <w:pPr>
        <w:widowControl w:val="0"/>
        <w:numPr>
          <w:ilvl w:val="0"/>
          <w:numId w:val="16"/>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тематические связи, которые объединены одной темой различных видов искусств</w:t>
      </w:r>
      <w:r w:rsidRPr="00745BC9">
        <w:rPr>
          <w:rFonts w:ascii="Times New Roman" w:eastAsia="Times New Roman" w:hAnsi="Times New Roman" w:cs="Times New Roman"/>
          <w:sz w:val="28"/>
          <w:szCs w:val="28"/>
          <w:lang w:eastAsia="ru-RU"/>
        </w:rPr>
        <w:t xml:space="preserve"> </w:t>
      </w:r>
      <w:r w:rsidRPr="00745BC9">
        <w:rPr>
          <w:rFonts w:ascii="Times New Roman" w:eastAsia="Calibri" w:hAnsi="Times New Roman" w:cs="Times New Roman"/>
          <w:sz w:val="28"/>
          <w:szCs w:val="28"/>
        </w:rPr>
        <w:t>[87].</w:t>
      </w:r>
    </w:p>
    <w:p w14:paraId="472AC12E"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Вышеизложенное позволяет нам сделать вывод о том, что:</w:t>
      </w:r>
    </w:p>
    <w:p w14:paraId="4E41E630" w14:textId="77777777" w:rsidR="00FB2BF5" w:rsidRPr="00021336" w:rsidRDefault="00FB2BF5" w:rsidP="00FC2A88">
      <w:pPr>
        <w:widowControl w:val="0"/>
        <w:numPr>
          <w:ilvl w:val="0"/>
          <w:numId w:val="17"/>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синтез – это мыслительная операция, которая заключается в объединении прочных иерархических связей в единое целое, неделимое далее;</w:t>
      </w:r>
    </w:p>
    <w:p w14:paraId="5128AF88" w14:textId="77777777" w:rsidR="00FB2BF5" w:rsidRPr="00021336" w:rsidRDefault="00FB2BF5" w:rsidP="00FC2A88">
      <w:pPr>
        <w:widowControl w:val="0"/>
        <w:numPr>
          <w:ilvl w:val="0"/>
          <w:numId w:val="17"/>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комплекс – это совокупность элементов, частей, компонентов, которая имеет некую цель и общее предназначение для чего-либо.</w:t>
      </w:r>
    </w:p>
    <w:p w14:paraId="20E2C40F"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Общепризнанно, что в каждой сфере человеческой деятельности осуществляются интегративные процессы, которые показывают взаимосвязи разных видов деятельности человека, отражаясь на постановке целей, выборе методов их реализации и на планируемых результатах. </w:t>
      </w:r>
    </w:p>
    <w:p w14:paraId="36882A26" w14:textId="1980A2FB"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До определенного периода времени целостных концепций интеграции знаний создано не было, но мысли об интеграции научных знаний из разных областей наук содержались во многих научных трудах и философских концепциях, в которых исследователи рассматривали необходимость единства всех сфер познания, во всех его взаимосвязях и взаимозависимостях [88</w:t>
      </w:r>
      <w:r w:rsidR="00232C42">
        <w:rPr>
          <w:rFonts w:ascii="Times New Roman" w:eastAsia="Calibri" w:hAnsi="Times New Roman" w:cs="Times New Roman"/>
          <w:sz w:val="28"/>
          <w:szCs w:val="28"/>
        </w:rPr>
        <w:t>, с. 200</w:t>
      </w:r>
      <w:r w:rsidRPr="00021336">
        <w:rPr>
          <w:rFonts w:ascii="Times New Roman" w:eastAsia="Calibri" w:hAnsi="Times New Roman" w:cs="Times New Roman"/>
          <w:sz w:val="28"/>
          <w:szCs w:val="28"/>
        </w:rPr>
        <w:t>].</w:t>
      </w:r>
    </w:p>
    <w:p w14:paraId="20C5BE36" w14:textId="77777777"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Calibri" w:hAnsi="Times New Roman" w:cs="Times New Roman"/>
          <w:sz w:val="28"/>
          <w:szCs w:val="28"/>
        </w:rPr>
        <w:t>Исследование проблемы, связанной с определением понятий «интеграция» осуществлялось философами</w:t>
      </w:r>
      <w:r w:rsidRPr="00021336">
        <w:rPr>
          <w:rFonts w:ascii="Times New Roman" w:eastAsia="Calibri" w:hAnsi="Times New Roman" w:cs="Times New Roman"/>
          <w:sz w:val="28"/>
          <w:szCs w:val="28"/>
          <w:lang w:eastAsia="ru-RU"/>
        </w:rPr>
        <w:t xml:space="preserve"> Б.А. </w:t>
      </w:r>
      <w:proofErr w:type="spellStart"/>
      <w:r w:rsidRPr="00021336">
        <w:rPr>
          <w:rFonts w:ascii="Times New Roman" w:eastAsia="Calibri" w:hAnsi="Times New Roman" w:cs="Times New Roman"/>
          <w:sz w:val="28"/>
          <w:szCs w:val="28"/>
          <w:lang w:eastAsia="ru-RU"/>
        </w:rPr>
        <w:t>Ахлибинским</w:t>
      </w:r>
      <w:proofErr w:type="spellEnd"/>
      <w:r w:rsidRPr="00021336">
        <w:rPr>
          <w:rFonts w:ascii="Times New Roman" w:eastAsia="Calibri" w:hAnsi="Times New Roman" w:cs="Times New Roman"/>
          <w:sz w:val="28"/>
          <w:szCs w:val="28"/>
          <w:lang w:eastAsia="ru-RU"/>
        </w:rPr>
        <w:t xml:space="preserve"> [50], А.Д. Урсул [53], Б.М. Кедровым [56], </w:t>
      </w:r>
      <w:r w:rsidRPr="00021336">
        <w:rPr>
          <w:rFonts w:ascii="Times New Roman" w:eastAsia="Times New Roman" w:hAnsi="Times New Roman" w:cs="Times New Roman"/>
          <w:sz w:val="28"/>
          <w:szCs w:val="28"/>
          <w:lang w:eastAsia="ru-RU"/>
        </w:rPr>
        <w:t>В.Г. Левиным [55],</w:t>
      </w:r>
      <w:r w:rsidRPr="00021336">
        <w:rPr>
          <w:rFonts w:ascii="Times New Roman" w:eastAsia="Calibri" w:hAnsi="Times New Roman" w:cs="Times New Roman"/>
          <w:sz w:val="28"/>
          <w:szCs w:val="28"/>
          <w:lang w:eastAsia="ru-RU"/>
        </w:rPr>
        <w:t xml:space="preserve"> В.Ф. Моргун [54], </w:t>
      </w:r>
      <w:r w:rsidRPr="00021336">
        <w:rPr>
          <w:rFonts w:ascii="Times New Roman" w:eastAsia="Times New Roman" w:hAnsi="Times New Roman" w:cs="Times New Roman"/>
          <w:sz w:val="28"/>
          <w:szCs w:val="28"/>
          <w:lang w:eastAsia="ru-RU"/>
        </w:rPr>
        <w:t xml:space="preserve">О.М. </w:t>
      </w:r>
      <w:proofErr w:type="spellStart"/>
      <w:r w:rsidRPr="00021336">
        <w:rPr>
          <w:rFonts w:ascii="Times New Roman" w:eastAsia="Times New Roman" w:hAnsi="Times New Roman" w:cs="Times New Roman"/>
          <w:sz w:val="28"/>
          <w:szCs w:val="28"/>
          <w:lang w:eastAsia="ru-RU"/>
        </w:rPr>
        <w:t>Сичивица</w:t>
      </w:r>
      <w:proofErr w:type="spellEnd"/>
      <w:r w:rsidRPr="00021336">
        <w:rPr>
          <w:rFonts w:ascii="Times New Roman" w:eastAsia="Times New Roman" w:hAnsi="Times New Roman" w:cs="Times New Roman"/>
          <w:sz w:val="28"/>
          <w:szCs w:val="28"/>
          <w:lang w:eastAsia="ru-RU"/>
        </w:rPr>
        <w:t xml:space="preserve"> [57], </w:t>
      </w:r>
      <w:r w:rsidRPr="00021336">
        <w:rPr>
          <w:rFonts w:ascii="Times New Roman" w:eastAsia="Calibri" w:hAnsi="Times New Roman" w:cs="Times New Roman"/>
          <w:sz w:val="28"/>
          <w:szCs w:val="28"/>
          <w:lang w:eastAsia="ru-RU"/>
        </w:rPr>
        <w:t xml:space="preserve">Э.С. Маркарян [52], Г. </w:t>
      </w:r>
      <w:proofErr w:type="spellStart"/>
      <w:r w:rsidRPr="00021336">
        <w:rPr>
          <w:rFonts w:ascii="Times New Roman" w:eastAsia="Calibri" w:hAnsi="Times New Roman" w:cs="Times New Roman"/>
          <w:sz w:val="28"/>
          <w:szCs w:val="28"/>
          <w:lang w:eastAsia="ru-RU"/>
        </w:rPr>
        <w:t>Павельциг</w:t>
      </w:r>
      <w:proofErr w:type="spellEnd"/>
      <w:r w:rsidRPr="00021336">
        <w:rPr>
          <w:rFonts w:ascii="Times New Roman" w:eastAsia="Calibri" w:hAnsi="Times New Roman" w:cs="Times New Roman"/>
          <w:sz w:val="28"/>
          <w:szCs w:val="28"/>
          <w:lang w:eastAsia="ru-RU"/>
        </w:rPr>
        <w:t xml:space="preserve"> [58], М.Г. </w:t>
      </w:r>
      <w:proofErr w:type="spellStart"/>
      <w:r w:rsidRPr="00021336">
        <w:rPr>
          <w:rFonts w:ascii="Times New Roman" w:eastAsia="Calibri" w:hAnsi="Times New Roman" w:cs="Times New Roman"/>
          <w:sz w:val="28"/>
          <w:szCs w:val="28"/>
          <w:lang w:eastAsia="ru-RU"/>
        </w:rPr>
        <w:t>Чепиковым</w:t>
      </w:r>
      <w:proofErr w:type="spellEnd"/>
      <w:r w:rsidRPr="00021336">
        <w:rPr>
          <w:rFonts w:ascii="Times New Roman" w:eastAsia="Calibri" w:hAnsi="Times New Roman" w:cs="Times New Roman"/>
          <w:sz w:val="28"/>
          <w:szCs w:val="28"/>
          <w:lang w:eastAsia="ru-RU"/>
        </w:rPr>
        <w:t xml:space="preserve"> [17], </w:t>
      </w:r>
      <w:r w:rsidRPr="00021336">
        <w:rPr>
          <w:rFonts w:ascii="Times New Roman" w:eastAsia="Calibri" w:hAnsi="Times New Roman" w:cs="Times New Roman"/>
          <w:sz w:val="28"/>
          <w:szCs w:val="28"/>
        </w:rPr>
        <w:t xml:space="preserve">С.А. Седовым [51] </w:t>
      </w:r>
      <w:r w:rsidRPr="00021336">
        <w:rPr>
          <w:rFonts w:ascii="Times New Roman" w:eastAsia="Calibri" w:hAnsi="Times New Roman" w:cs="Times New Roman"/>
          <w:sz w:val="28"/>
          <w:szCs w:val="28"/>
          <w:lang w:eastAsia="ru-RU"/>
        </w:rPr>
        <w:t>и многими другими. К настоящему времени философами создана устойчивая система представлений, взглядов, раскрывающие те или иные стороны процесса интеграции.</w:t>
      </w:r>
      <w:r w:rsidRPr="00021336">
        <w:rPr>
          <w:rFonts w:ascii="Times New Roman" w:eastAsia="Times New Roman" w:hAnsi="Times New Roman" w:cs="Times New Roman"/>
          <w:sz w:val="28"/>
          <w:szCs w:val="28"/>
          <w:lang w:eastAsia="ru-RU"/>
        </w:rPr>
        <w:t xml:space="preserve"> </w:t>
      </w:r>
    </w:p>
    <w:p w14:paraId="5D1EDF41" w14:textId="63CC12F6"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В научных трудах М.Г. </w:t>
      </w:r>
      <w:proofErr w:type="spellStart"/>
      <w:r w:rsidRPr="00021336">
        <w:rPr>
          <w:rFonts w:ascii="Times New Roman" w:eastAsia="Times New Roman" w:hAnsi="Times New Roman" w:cs="Times New Roman"/>
          <w:sz w:val="28"/>
          <w:szCs w:val="28"/>
          <w:lang w:eastAsia="ru-RU"/>
        </w:rPr>
        <w:t>Чепикова</w:t>
      </w:r>
      <w:proofErr w:type="spellEnd"/>
      <w:r w:rsidRPr="00021336">
        <w:rPr>
          <w:rFonts w:ascii="Times New Roman" w:eastAsia="Times New Roman" w:hAnsi="Times New Roman" w:cs="Times New Roman"/>
          <w:sz w:val="28"/>
          <w:szCs w:val="28"/>
          <w:lang w:eastAsia="ru-RU"/>
        </w:rPr>
        <w:t>, интеграция научных знаний рассматривается как</w:t>
      </w:r>
      <w:r w:rsidRPr="00021336">
        <w:rPr>
          <w:rFonts w:ascii="Times New Roman" w:eastAsia="Calibri" w:hAnsi="Times New Roman" w:cs="Times New Roman"/>
          <w:sz w:val="28"/>
          <w:szCs w:val="28"/>
        </w:rPr>
        <w:t xml:space="preserve"> «</w:t>
      </w:r>
      <w:proofErr w:type="spellStart"/>
      <w:r w:rsidRPr="00021336">
        <w:rPr>
          <w:rFonts w:ascii="Times New Roman" w:eastAsia="Calibri" w:hAnsi="Times New Roman" w:cs="Times New Roman"/>
          <w:sz w:val="28"/>
          <w:szCs w:val="28"/>
        </w:rPr>
        <w:t>всеусиливающая</w:t>
      </w:r>
      <w:proofErr w:type="spellEnd"/>
      <w:r w:rsidRPr="00021336">
        <w:rPr>
          <w:rFonts w:ascii="Times New Roman" w:eastAsia="Calibri" w:hAnsi="Times New Roman" w:cs="Times New Roman"/>
          <w:sz w:val="28"/>
          <w:szCs w:val="28"/>
        </w:rPr>
        <w:t xml:space="preserve"> взаимосвязь, взаимодействие посредством широкого использования идей, средств, приемов исследования окружающей действительности, есть уплотнение (конденсация) знаний в определенно сложившихся и постоянно совершенствующихся формах познания и выражения познанного» [17</w:t>
      </w:r>
      <w:r w:rsidR="00232C42">
        <w:rPr>
          <w:rFonts w:ascii="Times New Roman" w:eastAsia="Calibri" w:hAnsi="Times New Roman" w:cs="Times New Roman"/>
          <w:sz w:val="28"/>
          <w:szCs w:val="28"/>
        </w:rPr>
        <w:t>, с. 89</w:t>
      </w:r>
      <w:r w:rsidRPr="00021336">
        <w:rPr>
          <w:rFonts w:ascii="Times New Roman" w:eastAsia="Calibri" w:hAnsi="Times New Roman" w:cs="Times New Roman"/>
          <w:sz w:val="28"/>
          <w:szCs w:val="28"/>
        </w:rPr>
        <w:t xml:space="preserve">]. </w:t>
      </w:r>
    </w:p>
    <w:p w14:paraId="04679EF4"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Анализ данного определения показывает, что автор выделяет несколько ведущих признаков интеграции наук, среди которых:</w:t>
      </w:r>
    </w:p>
    <w:p w14:paraId="16499E0E" w14:textId="77777777" w:rsidR="00FB2BF5" w:rsidRPr="00021336" w:rsidRDefault="00FB2BF5" w:rsidP="00FC2A88">
      <w:pPr>
        <w:widowControl w:val="0"/>
        <w:numPr>
          <w:ilvl w:val="0"/>
          <w:numId w:val="4"/>
        </w:numPr>
        <w:tabs>
          <w:tab w:val="num" w:pos="709"/>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объединение компонентов на основе общей идеи, средств и приемов исследования;</w:t>
      </w:r>
    </w:p>
    <w:p w14:paraId="21414765" w14:textId="77777777" w:rsidR="00FB2BF5" w:rsidRPr="00021336" w:rsidRDefault="00FB2BF5" w:rsidP="00FC2A88">
      <w:pPr>
        <w:widowControl w:val="0"/>
        <w:numPr>
          <w:ilvl w:val="0"/>
          <w:numId w:val="4"/>
        </w:numPr>
        <w:tabs>
          <w:tab w:val="num" w:pos="709"/>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усиление взаимосвязей компонентов и уплотнение (знаний) в результате их взаимодействия;</w:t>
      </w:r>
    </w:p>
    <w:p w14:paraId="605CAC08" w14:textId="77777777" w:rsidR="00FB2BF5" w:rsidRPr="00021336" w:rsidRDefault="00FB2BF5" w:rsidP="00FC2A88">
      <w:pPr>
        <w:widowControl w:val="0"/>
        <w:numPr>
          <w:ilvl w:val="0"/>
          <w:numId w:val="4"/>
        </w:numPr>
        <w:tabs>
          <w:tab w:val="num" w:pos="709"/>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совершенствования форм познания, а также истолкования и объяснения познанного.  </w:t>
      </w:r>
    </w:p>
    <w:p w14:paraId="5E408D8A" w14:textId="77777777"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Отдельные уровни интеграции нашли отражение в исследованиях А.Д. Урсул, который считает, что процесс развития целостности проходит несколько ступеней или уровней:</w:t>
      </w:r>
    </w:p>
    <w:p w14:paraId="6D82D0C7" w14:textId="77777777" w:rsidR="00FB2BF5" w:rsidRPr="00021336" w:rsidRDefault="00FB2BF5" w:rsidP="00FC2A88">
      <w:pPr>
        <w:widowControl w:val="0"/>
        <w:numPr>
          <w:ilvl w:val="0"/>
          <w:numId w:val="18"/>
        </w:numPr>
        <w:spacing w:after="0" w:line="240" w:lineRule="auto"/>
        <w:ind w:left="0" w:firstLine="454"/>
        <w:contextualSpacing/>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упорядоченность отношений между элементами, частями, компонентами;</w:t>
      </w:r>
    </w:p>
    <w:p w14:paraId="4E9066D7" w14:textId="77777777" w:rsidR="00FB2BF5" w:rsidRPr="00021336" w:rsidRDefault="00FB2BF5" w:rsidP="00FC2A88">
      <w:pPr>
        <w:widowControl w:val="0"/>
        <w:numPr>
          <w:ilvl w:val="0"/>
          <w:numId w:val="18"/>
        </w:numPr>
        <w:spacing w:after="0" w:line="240" w:lineRule="auto"/>
        <w:ind w:left="0" w:firstLine="454"/>
        <w:contextualSpacing/>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комплексность, которая является начальной формой синтеза;</w:t>
      </w:r>
    </w:p>
    <w:p w14:paraId="14C62C63" w14:textId="77777777" w:rsidR="00FB2BF5" w:rsidRPr="00021336" w:rsidRDefault="00FB2BF5" w:rsidP="00FC2A88">
      <w:pPr>
        <w:widowControl w:val="0"/>
        <w:numPr>
          <w:ilvl w:val="0"/>
          <w:numId w:val="18"/>
        </w:numPr>
        <w:spacing w:after="0" w:line="240" w:lineRule="auto"/>
        <w:ind w:left="0" w:firstLine="454"/>
        <w:contextualSpacing/>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совокупность, в которой все элементы (части) объединены общей целью;</w:t>
      </w:r>
    </w:p>
    <w:p w14:paraId="11A1831F" w14:textId="77777777" w:rsidR="00FB2BF5" w:rsidRPr="00021336" w:rsidRDefault="00FB2BF5" w:rsidP="00FC2A88">
      <w:pPr>
        <w:widowControl w:val="0"/>
        <w:numPr>
          <w:ilvl w:val="0"/>
          <w:numId w:val="18"/>
        </w:numPr>
        <w:spacing w:after="0" w:line="240" w:lineRule="auto"/>
        <w:ind w:left="0" w:firstLine="454"/>
        <w:contextualSpacing/>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организация, способствующая возникновению новых свойств между частями одного целого;</w:t>
      </w:r>
    </w:p>
    <w:p w14:paraId="7C2FF5BA" w14:textId="6F3C4ACD" w:rsidR="00FB2BF5" w:rsidRPr="00021336" w:rsidRDefault="00FB2BF5" w:rsidP="00FC2A88">
      <w:pPr>
        <w:widowControl w:val="0"/>
        <w:numPr>
          <w:ilvl w:val="0"/>
          <w:numId w:val="18"/>
        </w:numPr>
        <w:spacing w:after="0" w:line="240" w:lineRule="auto"/>
        <w:ind w:left="0" w:firstLine="454"/>
        <w:contextualSpacing/>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системность, в которой связи формируют единство объединенных компонентов или частей [53</w:t>
      </w:r>
      <w:r w:rsidR="00232C42">
        <w:rPr>
          <w:rFonts w:ascii="Times New Roman" w:eastAsia="Times New Roman" w:hAnsi="Times New Roman" w:cs="Times New Roman"/>
          <w:sz w:val="28"/>
          <w:szCs w:val="28"/>
        </w:rPr>
        <w:t>, с. 67</w:t>
      </w:r>
      <w:r w:rsidRPr="00021336">
        <w:rPr>
          <w:rFonts w:ascii="Times New Roman" w:eastAsia="Times New Roman" w:hAnsi="Times New Roman" w:cs="Times New Roman"/>
          <w:sz w:val="28"/>
          <w:szCs w:val="28"/>
        </w:rPr>
        <w:t>].</w:t>
      </w:r>
    </w:p>
    <w:p w14:paraId="56F2ECFC" w14:textId="77777777"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В исследовании Б.А. </w:t>
      </w:r>
      <w:proofErr w:type="spellStart"/>
      <w:r w:rsidRPr="00021336">
        <w:rPr>
          <w:rFonts w:ascii="Times New Roman" w:eastAsia="Times New Roman" w:hAnsi="Times New Roman" w:cs="Times New Roman"/>
          <w:sz w:val="28"/>
          <w:szCs w:val="28"/>
        </w:rPr>
        <w:t>Ахлибинского</w:t>
      </w:r>
      <w:proofErr w:type="spellEnd"/>
      <w:r w:rsidRPr="00021336">
        <w:rPr>
          <w:rFonts w:ascii="Times New Roman" w:eastAsia="Times New Roman" w:hAnsi="Times New Roman" w:cs="Times New Roman"/>
          <w:sz w:val="28"/>
          <w:szCs w:val="28"/>
        </w:rPr>
        <w:t xml:space="preserve"> определены уровни интеграции знаний:</w:t>
      </w:r>
    </w:p>
    <w:p w14:paraId="407A68AC" w14:textId="77777777" w:rsidR="00FB2BF5" w:rsidRPr="00021336" w:rsidRDefault="00FB2BF5" w:rsidP="00FC2A88">
      <w:pPr>
        <w:widowControl w:val="0"/>
        <w:numPr>
          <w:ilvl w:val="0"/>
          <w:numId w:val="5"/>
        </w:numPr>
        <w:tabs>
          <w:tab w:val="num" w:pos="851"/>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для первого уровня характерно становление взаимосвязи между ранее независимыми признаками, явлениями; </w:t>
      </w:r>
    </w:p>
    <w:p w14:paraId="330E6241" w14:textId="77777777" w:rsidR="00FB2BF5" w:rsidRPr="00021336" w:rsidRDefault="00FB2BF5" w:rsidP="00FC2A88">
      <w:pPr>
        <w:widowControl w:val="0"/>
        <w:numPr>
          <w:ilvl w:val="0"/>
          <w:numId w:val="5"/>
        </w:numPr>
        <w:tabs>
          <w:tab w:val="num" w:pos="851"/>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для второго - существование взаимосвязи, определенное и изменяющееся функционирование интегративных явлений, процессов, вещей; </w:t>
      </w:r>
    </w:p>
    <w:p w14:paraId="1FCF3BE6" w14:textId="3AC419CF" w:rsidR="00FB2BF5" w:rsidRPr="00BD4180" w:rsidRDefault="00FB2BF5" w:rsidP="00FC2A88">
      <w:pPr>
        <w:widowControl w:val="0"/>
        <w:numPr>
          <w:ilvl w:val="0"/>
          <w:numId w:val="5"/>
        </w:numPr>
        <w:tabs>
          <w:tab w:val="num" w:pos="851"/>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для третьего уровня свойственно появление качественно новых образований, представляющих собой целостность, отличающуюся от простой суммы составляющих данную целостность</w:t>
      </w:r>
      <w:r w:rsidRPr="00BD4180">
        <w:rPr>
          <w:rFonts w:ascii="Times New Roman" w:eastAsia="Times New Roman" w:hAnsi="Times New Roman" w:cs="Times New Roman"/>
          <w:sz w:val="28"/>
          <w:szCs w:val="28"/>
          <w:lang w:eastAsia="ru-RU"/>
        </w:rPr>
        <w:t xml:space="preserve"> [50</w:t>
      </w:r>
      <w:r w:rsidR="00232C42">
        <w:rPr>
          <w:rFonts w:ascii="Times New Roman" w:eastAsia="Times New Roman" w:hAnsi="Times New Roman" w:cs="Times New Roman"/>
          <w:sz w:val="28"/>
          <w:szCs w:val="28"/>
          <w:lang w:eastAsia="ru-RU"/>
        </w:rPr>
        <w:t>, с. 143</w:t>
      </w:r>
      <w:r w:rsidRPr="00BD4180">
        <w:rPr>
          <w:rFonts w:ascii="Times New Roman" w:eastAsia="Times New Roman" w:hAnsi="Times New Roman" w:cs="Times New Roman"/>
          <w:sz w:val="28"/>
          <w:szCs w:val="28"/>
          <w:lang w:eastAsia="ru-RU"/>
        </w:rPr>
        <w:t>].</w:t>
      </w:r>
    </w:p>
    <w:p w14:paraId="6C39BCCB" w14:textId="6B307B0F"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Дальнейшее изучение развития интеграционных процессов мы находим в трудах </w:t>
      </w:r>
      <w:bookmarkStart w:id="21" w:name="_Hlk116301208"/>
      <w:r w:rsidRPr="00021336">
        <w:rPr>
          <w:rFonts w:ascii="Times New Roman" w:eastAsia="Calibri" w:hAnsi="Times New Roman" w:cs="Times New Roman"/>
          <w:sz w:val="28"/>
          <w:szCs w:val="28"/>
        </w:rPr>
        <w:t>Э.С. Маркаряна</w:t>
      </w:r>
      <w:bookmarkEnd w:id="21"/>
      <w:r w:rsidRPr="00021336">
        <w:rPr>
          <w:rFonts w:ascii="Times New Roman" w:eastAsia="Calibri" w:hAnsi="Times New Roman" w:cs="Times New Roman"/>
          <w:sz w:val="28"/>
          <w:szCs w:val="28"/>
        </w:rPr>
        <w:t>, который ввел новый термин «интегративное взаимодействие», обозначающий, по его мнению, «… особый вид взаимодействия, ведущий к сближению частей» [52</w:t>
      </w:r>
      <w:r w:rsidR="00232C42">
        <w:rPr>
          <w:rFonts w:ascii="Times New Roman" w:eastAsia="Calibri" w:hAnsi="Times New Roman" w:cs="Times New Roman"/>
          <w:sz w:val="28"/>
          <w:szCs w:val="28"/>
        </w:rPr>
        <w:t>, с. 27</w:t>
      </w:r>
      <w:r w:rsidRPr="00021336">
        <w:rPr>
          <w:rFonts w:ascii="Times New Roman" w:eastAsia="Calibri" w:hAnsi="Times New Roman" w:cs="Times New Roman"/>
          <w:sz w:val="28"/>
          <w:szCs w:val="28"/>
        </w:rPr>
        <w:t xml:space="preserve">]. </w:t>
      </w:r>
    </w:p>
    <w:p w14:paraId="7E0CBA91" w14:textId="2E652A40"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Интегративный процесс в трудах Г. </w:t>
      </w:r>
      <w:proofErr w:type="spellStart"/>
      <w:r w:rsidRPr="00021336">
        <w:rPr>
          <w:rFonts w:ascii="Times New Roman" w:eastAsia="Calibri" w:hAnsi="Times New Roman" w:cs="Times New Roman"/>
          <w:sz w:val="28"/>
          <w:szCs w:val="28"/>
        </w:rPr>
        <w:t>Павельцига</w:t>
      </w:r>
      <w:proofErr w:type="spellEnd"/>
      <w:r w:rsidRPr="00021336">
        <w:rPr>
          <w:rFonts w:ascii="Times New Roman" w:eastAsia="Calibri" w:hAnsi="Times New Roman" w:cs="Times New Roman"/>
          <w:sz w:val="28"/>
          <w:szCs w:val="28"/>
        </w:rPr>
        <w:t xml:space="preserve"> дополнен еще одним важным показателем, который являясь результатом развития, может проявляться через </w:t>
      </w:r>
      <w:r w:rsidR="001B3EDC">
        <w:rPr>
          <w:rFonts w:ascii="Times New Roman" w:eastAsia="Calibri" w:hAnsi="Times New Roman" w:cs="Times New Roman"/>
          <w:sz w:val="28"/>
          <w:szCs w:val="28"/>
        </w:rPr>
        <w:t>образование</w:t>
      </w:r>
      <w:r w:rsidR="001B3EDC" w:rsidRPr="001B3EDC">
        <w:rPr>
          <w:rFonts w:ascii="Times New Roman" w:eastAsia="Calibri" w:hAnsi="Times New Roman" w:cs="Times New Roman"/>
          <w:sz w:val="28"/>
          <w:szCs w:val="28"/>
        </w:rPr>
        <w:t xml:space="preserve"> фундаментальн</w:t>
      </w:r>
      <w:r w:rsidR="001B3EDC">
        <w:rPr>
          <w:rFonts w:ascii="Times New Roman" w:eastAsia="Calibri" w:hAnsi="Times New Roman" w:cs="Times New Roman"/>
          <w:sz w:val="28"/>
          <w:szCs w:val="28"/>
        </w:rPr>
        <w:t>о</w:t>
      </w:r>
      <w:r w:rsidR="001B3EDC" w:rsidRPr="001B3EDC">
        <w:rPr>
          <w:rFonts w:ascii="Times New Roman" w:eastAsia="Calibri" w:hAnsi="Times New Roman" w:cs="Times New Roman"/>
          <w:sz w:val="28"/>
          <w:szCs w:val="28"/>
        </w:rPr>
        <w:t xml:space="preserve"> новых связей и форм взаимодействия, что открывает дополнительные возможности для развития и усовершенствования системы </w:t>
      </w:r>
      <w:r w:rsidR="001B3EDC">
        <w:rPr>
          <w:rFonts w:ascii="Times New Roman" w:eastAsia="Calibri" w:hAnsi="Times New Roman" w:cs="Times New Roman"/>
          <w:sz w:val="28"/>
          <w:szCs w:val="28"/>
        </w:rPr>
        <w:t xml:space="preserve">образования </w:t>
      </w:r>
      <w:r w:rsidRPr="00021336">
        <w:rPr>
          <w:rFonts w:ascii="Times New Roman" w:eastAsia="Calibri" w:hAnsi="Times New Roman" w:cs="Times New Roman"/>
          <w:sz w:val="28"/>
          <w:szCs w:val="28"/>
        </w:rPr>
        <w:t>[58</w:t>
      </w:r>
      <w:r w:rsidR="00232C42">
        <w:rPr>
          <w:rFonts w:ascii="Times New Roman" w:eastAsia="Calibri" w:hAnsi="Times New Roman" w:cs="Times New Roman"/>
          <w:sz w:val="28"/>
          <w:szCs w:val="28"/>
        </w:rPr>
        <w:t>, с. 108</w:t>
      </w:r>
      <w:r w:rsidRPr="00021336">
        <w:rPr>
          <w:rFonts w:ascii="Times New Roman" w:eastAsia="Calibri" w:hAnsi="Times New Roman" w:cs="Times New Roman"/>
          <w:sz w:val="28"/>
          <w:szCs w:val="28"/>
        </w:rPr>
        <w:t xml:space="preserve">]. </w:t>
      </w:r>
    </w:p>
    <w:p w14:paraId="495E5293" w14:textId="3B01DEB8"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Одним из фундаментальных </w:t>
      </w:r>
      <w:r w:rsidR="00AB4A27">
        <w:rPr>
          <w:rFonts w:ascii="Times New Roman" w:eastAsia="Times New Roman" w:hAnsi="Times New Roman" w:cs="Times New Roman"/>
          <w:sz w:val="28"/>
          <w:szCs w:val="28"/>
          <w:lang w:eastAsia="ru-RU"/>
        </w:rPr>
        <w:t>работ</w:t>
      </w:r>
      <w:r w:rsidRPr="00021336">
        <w:rPr>
          <w:rFonts w:ascii="Times New Roman" w:eastAsia="Times New Roman" w:hAnsi="Times New Roman" w:cs="Times New Roman"/>
          <w:sz w:val="28"/>
          <w:szCs w:val="28"/>
          <w:lang w:eastAsia="ru-RU"/>
        </w:rPr>
        <w:t xml:space="preserve"> является </w:t>
      </w:r>
      <w:r w:rsidR="00AB4A27">
        <w:rPr>
          <w:rFonts w:ascii="Times New Roman" w:eastAsia="Times New Roman" w:hAnsi="Times New Roman" w:cs="Times New Roman"/>
          <w:sz w:val="28"/>
          <w:szCs w:val="28"/>
          <w:lang w:eastAsia="ru-RU"/>
        </w:rPr>
        <w:t>исследование</w:t>
      </w:r>
      <w:r w:rsidRPr="00021336">
        <w:rPr>
          <w:rFonts w:ascii="Times New Roman" w:eastAsia="Times New Roman" w:hAnsi="Times New Roman" w:cs="Times New Roman"/>
          <w:sz w:val="28"/>
          <w:szCs w:val="28"/>
          <w:lang w:eastAsia="ru-RU"/>
        </w:rPr>
        <w:t xml:space="preserve"> Б.М. Кедрова, связанн</w:t>
      </w:r>
      <w:r w:rsidR="00AB4A27">
        <w:rPr>
          <w:rFonts w:ascii="Times New Roman" w:eastAsia="Times New Roman" w:hAnsi="Times New Roman" w:cs="Times New Roman"/>
          <w:sz w:val="28"/>
          <w:szCs w:val="28"/>
          <w:lang w:eastAsia="ru-RU"/>
        </w:rPr>
        <w:t>ое</w:t>
      </w:r>
      <w:r w:rsidRPr="00021336">
        <w:rPr>
          <w:rFonts w:ascii="Times New Roman" w:eastAsia="Times New Roman" w:hAnsi="Times New Roman" w:cs="Times New Roman"/>
          <w:sz w:val="28"/>
          <w:szCs w:val="28"/>
          <w:lang w:eastAsia="ru-RU"/>
        </w:rPr>
        <w:t xml:space="preserve"> с обоснованием классификации процессов интеграции, котор</w:t>
      </w:r>
      <w:r w:rsidR="00AB4A27">
        <w:rPr>
          <w:rFonts w:ascii="Times New Roman" w:eastAsia="Times New Roman" w:hAnsi="Times New Roman" w:cs="Times New Roman"/>
          <w:sz w:val="28"/>
          <w:szCs w:val="28"/>
          <w:lang w:eastAsia="ru-RU"/>
        </w:rPr>
        <w:t>ое</w:t>
      </w:r>
      <w:r w:rsidRPr="00021336">
        <w:rPr>
          <w:rFonts w:ascii="Times New Roman" w:eastAsia="Times New Roman" w:hAnsi="Times New Roman" w:cs="Times New Roman"/>
          <w:sz w:val="28"/>
          <w:szCs w:val="28"/>
          <w:lang w:eastAsia="ru-RU"/>
        </w:rPr>
        <w:t xml:space="preserve"> легл</w:t>
      </w:r>
      <w:r w:rsidR="00AB4A27">
        <w:rPr>
          <w:rFonts w:ascii="Times New Roman" w:eastAsia="Times New Roman" w:hAnsi="Times New Roman" w:cs="Times New Roman"/>
          <w:sz w:val="28"/>
          <w:szCs w:val="28"/>
          <w:lang w:eastAsia="ru-RU"/>
        </w:rPr>
        <w:t>о</w:t>
      </w:r>
      <w:r w:rsidRPr="00021336">
        <w:rPr>
          <w:rFonts w:ascii="Times New Roman" w:eastAsia="Times New Roman" w:hAnsi="Times New Roman" w:cs="Times New Roman"/>
          <w:sz w:val="28"/>
          <w:szCs w:val="28"/>
          <w:lang w:eastAsia="ru-RU"/>
        </w:rPr>
        <w:t xml:space="preserve"> в основу дальнейшего изучения и разработки проблемы интеграции наук и объединения научных знаний. Б.М. Кедров выделяет четыре основных процесса, ведущих к усложнению форм интеграции наук, среди которых:</w:t>
      </w:r>
    </w:p>
    <w:p w14:paraId="42929BA8" w14:textId="77777777" w:rsidR="00FB2BF5" w:rsidRPr="00021336" w:rsidRDefault="00FB2BF5" w:rsidP="00FC2A88">
      <w:pPr>
        <w:widowControl w:val="0"/>
        <w:numPr>
          <w:ilvl w:val="0"/>
          <w:numId w:val="19"/>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«цементация – есть взаимосвязь более двух наук, между которыми образуется новая область научного знания; в данном процессе содержание интегрированных наук представляется в равном соотношении»;</w:t>
      </w:r>
    </w:p>
    <w:p w14:paraId="0D6A5619" w14:textId="77777777" w:rsidR="00FB2BF5" w:rsidRPr="00021336" w:rsidRDefault="00FB2BF5" w:rsidP="00FC2A88">
      <w:pPr>
        <w:widowControl w:val="0"/>
        <w:numPr>
          <w:ilvl w:val="0"/>
          <w:numId w:val="19"/>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«переплетение – есть тесное взаимопроникновение нескольких наук, в процессе чего образуются междисциплинарные проблемы и научные области для дальнейшего изучения»;</w:t>
      </w:r>
    </w:p>
    <w:p w14:paraId="4375BD4C" w14:textId="77777777" w:rsidR="00FB2BF5" w:rsidRPr="00021336" w:rsidRDefault="00FB2BF5" w:rsidP="00FC2A88">
      <w:pPr>
        <w:widowControl w:val="0"/>
        <w:numPr>
          <w:ilvl w:val="0"/>
          <w:numId w:val="19"/>
        </w:numPr>
        <w:tabs>
          <w:tab w:val="left" w:pos="720"/>
          <w:tab w:val="left" w:pos="1100"/>
        </w:tabs>
        <w:spacing w:after="0" w:line="240" w:lineRule="auto"/>
        <w:ind w:left="0" w:firstLine="454"/>
        <w:contextualSpacing/>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w:t>
      </w:r>
      <w:proofErr w:type="spellStart"/>
      <w:r w:rsidRPr="00021336">
        <w:rPr>
          <w:rFonts w:ascii="Times New Roman" w:eastAsia="Calibri" w:hAnsi="Times New Roman" w:cs="Times New Roman"/>
          <w:sz w:val="28"/>
          <w:szCs w:val="28"/>
          <w:lang w:eastAsia="ru-RU"/>
        </w:rPr>
        <w:t>стержнезация</w:t>
      </w:r>
      <w:proofErr w:type="spellEnd"/>
      <w:r w:rsidRPr="00021336">
        <w:rPr>
          <w:rFonts w:ascii="Times New Roman" w:eastAsia="Calibri" w:hAnsi="Times New Roman" w:cs="Times New Roman"/>
          <w:sz w:val="28"/>
          <w:szCs w:val="28"/>
          <w:lang w:eastAsia="ru-RU"/>
        </w:rPr>
        <w:t xml:space="preserve"> - заключается в том, что одна наука абстрактного типа, носящая более общий характер, пронизывает собой целый ряд других наук конкретного типа, носящих более частный характер, которые нанизываются на первую (стержневую), как кольца нанизываются на общий стержень»;</w:t>
      </w:r>
    </w:p>
    <w:p w14:paraId="16EBD9A3" w14:textId="77777777" w:rsidR="00FB2BF5" w:rsidRPr="00021336" w:rsidRDefault="00FB2BF5" w:rsidP="00FC2A88">
      <w:pPr>
        <w:widowControl w:val="0"/>
        <w:numPr>
          <w:ilvl w:val="0"/>
          <w:numId w:val="19"/>
        </w:numPr>
        <w:tabs>
          <w:tab w:val="left" w:pos="720"/>
          <w:tab w:val="left" w:pos="1100"/>
        </w:tabs>
        <w:spacing w:after="0" w:line="240" w:lineRule="auto"/>
        <w:ind w:left="0" w:firstLine="454"/>
        <w:contextualSpacing/>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w:t>
      </w:r>
      <w:proofErr w:type="spellStart"/>
      <w:r w:rsidRPr="00021336">
        <w:rPr>
          <w:rFonts w:ascii="Times New Roman" w:eastAsia="Calibri" w:hAnsi="Times New Roman" w:cs="Times New Roman"/>
          <w:sz w:val="28"/>
          <w:szCs w:val="28"/>
          <w:lang w:eastAsia="ru-RU"/>
        </w:rPr>
        <w:t>комплексообразование</w:t>
      </w:r>
      <w:proofErr w:type="spellEnd"/>
      <w:r w:rsidRPr="00021336">
        <w:rPr>
          <w:rFonts w:ascii="Times New Roman" w:eastAsia="Calibri" w:hAnsi="Times New Roman" w:cs="Times New Roman"/>
          <w:sz w:val="28"/>
          <w:szCs w:val="28"/>
          <w:lang w:eastAsia="ru-RU"/>
        </w:rPr>
        <w:t xml:space="preserve"> - представляет собой высшую форму взаимосвязи разных дисциплин, тесно переплетенных между собой» [56, с. 59].</w:t>
      </w:r>
    </w:p>
    <w:p w14:paraId="71091190"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Анализ работы Б.М. Кедрова показывает, что:</w:t>
      </w:r>
    </w:p>
    <w:p w14:paraId="03F3A8DE" w14:textId="77777777" w:rsidR="00FB2BF5" w:rsidRPr="00021336" w:rsidRDefault="00FB2BF5" w:rsidP="00FC2A88">
      <w:pPr>
        <w:widowControl w:val="0"/>
        <w:numPr>
          <w:ilvl w:val="0"/>
          <w:numId w:val="7"/>
        </w:numPr>
        <w:tabs>
          <w:tab w:val="num" w:pos="851"/>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каждая из названных форм интеграции наук имеет свои специфические особенности; </w:t>
      </w:r>
    </w:p>
    <w:p w14:paraId="35A20153" w14:textId="1A7F7B59" w:rsidR="00FB2BF5" w:rsidRPr="00021336" w:rsidRDefault="00FB2BF5" w:rsidP="00FC2A88">
      <w:pPr>
        <w:widowControl w:val="0"/>
        <w:numPr>
          <w:ilvl w:val="0"/>
          <w:numId w:val="7"/>
        </w:numPr>
        <w:tabs>
          <w:tab w:val="num" w:pos="851"/>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каждая предыдущая форма интеграции является основой для усложнения последующей формы за счет их объединения, взаимодействия, взаимопроникновения, слияния, взаимосвязи. </w:t>
      </w:r>
    </w:p>
    <w:p w14:paraId="23199B3B" w14:textId="7885CA8A"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Одна из важных точек зрения ученых изложена в трудах С.А. Седова, в которых интеграция - рассматривается как «процесс взаимопроникновения, который проявляется в противоположном процессе расчленения, разделения явлений на составные части – дифференциации». Автор считает, что процесс интеграции и дифференциации существует и функционирует в единстве [51</w:t>
      </w:r>
      <w:r w:rsidR="00232C42">
        <w:rPr>
          <w:rFonts w:ascii="Times New Roman" w:eastAsia="Calibri" w:hAnsi="Times New Roman" w:cs="Times New Roman"/>
          <w:sz w:val="28"/>
          <w:szCs w:val="28"/>
        </w:rPr>
        <w:t>, с. 11</w:t>
      </w:r>
      <w:r w:rsidRPr="00021336">
        <w:rPr>
          <w:rFonts w:ascii="Times New Roman" w:eastAsia="Calibri" w:hAnsi="Times New Roman" w:cs="Times New Roman"/>
          <w:sz w:val="28"/>
          <w:szCs w:val="28"/>
        </w:rPr>
        <w:t>].</w:t>
      </w:r>
    </w:p>
    <w:p w14:paraId="2864E440"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На наш взгляд, не менее значимым является вопрос об единстве и соотношении интеграции и дифференциации в научном познании, поэтому считаем необходимым остановиться на нем подробнее. Отметим направления исследователей в области единства процессов интеграции и дифференциации:</w:t>
      </w:r>
    </w:p>
    <w:p w14:paraId="41953F78" w14:textId="5EF69184" w:rsidR="00FB2BF5" w:rsidRPr="00021336" w:rsidRDefault="00FB2BF5" w:rsidP="00FC2A88">
      <w:pPr>
        <w:widowControl w:val="0"/>
        <w:numPr>
          <w:ilvl w:val="0"/>
          <w:numId w:val="6"/>
        </w:numPr>
        <w:tabs>
          <w:tab w:val="num" w:pos="851"/>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взаимообусловленность процессов интеграции и дифференциации рассматривалась в трудах Б.В. </w:t>
      </w:r>
      <w:proofErr w:type="spellStart"/>
      <w:r w:rsidRPr="00021336">
        <w:rPr>
          <w:rFonts w:ascii="Times New Roman" w:eastAsia="Calibri" w:hAnsi="Times New Roman" w:cs="Times New Roman"/>
          <w:sz w:val="28"/>
          <w:szCs w:val="28"/>
        </w:rPr>
        <w:t>Ахлибинского</w:t>
      </w:r>
      <w:proofErr w:type="spellEnd"/>
      <w:r w:rsidRPr="00021336">
        <w:rPr>
          <w:rFonts w:ascii="Times New Roman" w:eastAsia="Calibri" w:hAnsi="Times New Roman" w:cs="Times New Roman"/>
          <w:sz w:val="28"/>
          <w:szCs w:val="28"/>
        </w:rPr>
        <w:t>, А.Д. Урсул, М.В. Лазаревой, А.Я. Данилюк</w:t>
      </w:r>
      <w:r w:rsidR="00232C42">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и др.;</w:t>
      </w:r>
    </w:p>
    <w:p w14:paraId="15B0BEBB" w14:textId="553ACBCC" w:rsidR="00FB2BF5" w:rsidRPr="00021336" w:rsidRDefault="00FB2BF5" w:rsidP="00FC2A88">
      <w:pPr>
        <w:widowControl w:val="0"/>
        <w:numPr>
          <w:ilvl w:val="0"/>
          <w:numId w:val="6"/>
        </w:numPr>
        <w:tabs>
          <w:tab w:val="num" w:pos="851"/>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интеграция и дифференциация в педагогике и психологии изучались исследователями: А.В. Петровским, С.Л. Рубинштейн, В.А. Сластениным, Н.К. Чапаевым</w:t>
      </w:r>
      <w:r w:rsidR="00232C42">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и др.</w:t>
      </w:r>
    </w:p>
    <w:p w14:paraId="3891C122" w14:textId="22AA0D1A"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По мнению исследователя А.Я. Данилюк «знание изначально дифференцировано по разным учебным предметам, что создает необходимость в интеграции». В научных работах А.Я. Данилюк отмечено, что противопоставление диалектических начал невозможно («дифференциация составляет исходную точку интеграции, а результат интеграции является началом дифференциации») [73, с. 229].  </w:t>
      </w:r>
    </w:p>
    <w:p w14:paraId="4AAB0DD7"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По мнению М.В. Лазаревой, «дифференциация наук дает возможность проникнуть вглубь знаний о явлениях и процессах, системах, получить точную информацию об отдельных элементах». Данное научное положение для нас является важным в понимании того, что процесс интеграции направлен вширь, способствуя раскрытию новых качеств, формированию целостного образа объекта, явления, процесса [83, с. 40].</w:t>
      </w:r>
    </w:p>
    <w:p w14:paraId="1F3EDECE"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Анализ соотношения понятий «интеграция» и «дифференциация» позволяет сделать следующие выводы;</w:t>
      </w:r>
    </w:p>
    <w:p w14:paraId="49F63550" w14:textId="77777777" w:rsidR="00FB2BF5" w:rsidRPr="00021336" w:rsidRDefault="00FB2BF5" w:rsidP="00FC2A88">
      <w:pPr>
        <w:widowControl w:val="0"/>
        <w:numPr>
          <w:ilvl w:val="0"/>
          <w:numId w:val="8"/>
        </w:numPr>
        <w:tabs>
          <w:tab w:val="num" w:pos="709"/>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дифференциация наук и научных знаний не ведет к утрате интеграции, наоборот, является одним из факторов ее развития;</w:t>
      </w:r>
    </w:p>
    <w:p w14:paraId="05682BE9" w14:textId="77777777" w:rsidR="00FB2BF5" w:rsidRPr="00021336" w:rsidRDefault="00FB2BF5" w:rsidP="00FC2A88">
      <w:pPr>
        <w:widowControl w:val="0"/>
        <w:numPr>
          <w:ilvl w:val="0"/>
          <w:numId w:val="8"/>
        </w:numPr>
        <w:tabs>
          <w:tab w:val="num" w:pos="709"/>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процессы интеграции и дифференциации всегда взаимосвязаны и взаимообусловлены между собой, так как чем дальше идет разветвление наук, тем более цельным становится научное знание;</w:t>
      </w:r>
    </w:p>
    <w:p w14:paraId="08694810" w14:textId="518BCB5D" w:rsidR="00FB2BF5" w:rsidRPr="00021336" w:rsidRDefault="00FB2BF5" w:rsidP="00FC2A88">
      <w:pPr>
        <w:widowControl w:val="0"/>
        <w:numPr>
          <w:ilvl w:val="0"/>
          <w:numId w:val="8"/>
        </w:numPr>
        <w:tabs>
          <w:tab w:val="num" w:pos="709"/>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наличие процессов интеграции и дифференциации является показателем диалектического единства, где знания, понятия, процессы проявляются одна в другой и через другую, при этом взаимо</w:t>
      </w:r>
      <w:r w:rsidR="00663EBB">
        <w:rPr>
          <w:rFonts w:ascii="Times New Roman" w:eastAsia="Calibri" w:hAnsi="Times New Roman" w:cs="Times New Roman"/>
          <w:sz w:val="28"/>
          <w:szCs w:val="28"/>
        </w:rPr>
        <w:t>дополняя</w:t>
      </w:r>
      <w:r w:rsidRPr="00021336">
        <w:rPr>
          <w:rFonts w:ascii="Times New Roman" w:eastAsia="Calibri" w:hAnsi="Times New Roman" w:cs="Times New Roman"/>
          <w:sz w:val="28"/>
          <w:szCs w:val="28"/>
        </w:rPr>
        <w:t xml:space="preserve"> друг друга. </w:t>
      </w:r>
    </w:p>
    <w:p w14:paraId="49FE4D0D"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Таким образом, анализ научных трудов позволяет сделать выводы о том, что категория «интеграция» с философской точки зрения представляет собой: </w:t>
      </w:r>
    </w:p>
    <w:p w14:paraId="3BDED140" w14:textId="77777777" w:rsidR="00FB2BF5" w:rsidRPr="00021336" w:rsidRDefault="00FB2BF5" w:rsidP="00FC2A88">
      <w:pPr>
        <w:widowControl w:val="0"/>
        <w:numPr>
          <w:ilvl w:val="0"/>
          <w:numId w:val="20"/>
        </w:numPr>
        <w:spacing w:after="0" w:line="240" w:lineRule="auto"/>
        <w:ind w:left="0" w:firstLine="454"/>
        <w:contextualSpacing/>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определенный процесс, в котором дифференцированные части образуют целостность, которая неделима далее;</w:t>
      </w:r>
    </w:p>
    <w:p w14:paraId="6E0E62CF" w14:textId="77777777" w:rsidR="00FB2BF5" w:rsidRPr="00021336" w:rsidRDefault="00FB2BF5" w:rsidP="00FC2A88">
      <w:pPr>
        <w:widowControl w:val="0"/>
        <w:numPr>
          <w:ilvl w:val="0"/>
          <w:numId w:val="20"/>
        </w:numPr>
        <w:spacing w:after="0" w:line="240" w:lineRule="auto"/>
        <w:ind w:left="0" w:firstLine="454"/>
        <w:contextualSpacing/>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взаимодействие, взаимосвязь между частями объединенной системы; </w:t>
      </w:r>
    </w:p>
    <w:p w14:paraId="38F181E1" w14:textId="77777777" w:rsidR="00FB2BF5" w:rsidRPr="00021336" w:rsidRDefault="00FB2BF5" w:rsidP="00FC2A88">
      <w:pPr>
        <w:widowControl w:val="0"/>
        <w:numPr>
          <w:ilvl w:val="0"/>
          <w:numId w:val="20"/>
        </w:numPr>
        <w:spacing w:after="0" w:line="240" w:lineRule="auto"/>
        <w:ind w:left="0" w:firstLine="454"/>
        <w:contextualSpacing/>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результат взаимодействия элементов системы, ведущий к образованию новых интегративных свойств.</w:t>
      </w:r>
    </w:p>
    <w:p w14:paraId="1E5C0998" w14:textId="314724C2" w:rsidR="00FB2BF5" w:rsidRPr="000F70CA"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Следовательно, понятие «интеграция» в философии отражает процесс и результат взаимодействия, характеризующего объединение в целое, в единство каких-либо элементов или восстановление какого-либо единства до целостности.</w:t>
      </w:r>
      <w:r w:rsidR="000F70CA">
        <w:rPr>
          <w:rFonts w:ascii="Times New Roman" w:eastAsia="Calibri" w:hAnsi="Times New Roman" w:cs="Times New Roman"/>
          <w:sz w:val="28"/>
          <w:szCs w:val="28"/>
          <w:lang w:eastAsia="ru-RU"/>
        </w:rPr>
        <w:t xml:space="preserve"> </w:t>
      </w:r>
      <w:r w:rsidRPr="00021336">
        <w:rPr>
          <w:rFonts w:ascii="Times New Roman" w:eastAsia="Times New Roman" w:hAnsi="Times New Roman" w:cs="Times New Roman"/>
          <w:sz w:val="28"/>
          <w:szCs w:val="28"/>
        </w:rPr>
        <w:t>Для нашего исследования очень важен вывод, о том, что любое предметное содержание, обогащенное интегративными связями: тематическими, операционально-деятельностными, несомненно, обладает большим развивающим резервом, чем каждый компонент содержания образования в отдельности.</w:t>
      </w:r>
    </w:p>
    <w:p w14:paraId="4BE8CF6E" w14:textId="2DE29878"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В исследованиях М.С. </w:t>
      </w:r>
      <w:proofErr w:type="spellStart"/>
      <w:r w:rsidRPr="00021336">
        <w:rPr>
          <w:rFonts w:ascii="Times New Roman" w:eastAsia="Times New Roman" w:hAnsi="Times New Roman" w:cs="Times New Roman"/>
          <w:sz w:val="28"/>
          <w:szCs w:val="28"/>
        </w:rPr>
        <w:t>Асимова</w:t>
      </w:r>
      <w:proofErr w:type="spellEnd"/>
      <w:r w:rsidRPr="00021336">
        <w:rPr>
          <w:rFonts w:ascii="Times New Roman" w:eastAsia="Times New Roman" w:hAnsi="Times New Roman" w:cs="Times New Roman"/>
          <w:sz w:val="28"/>
          <w:szCs w:val="28"/>
        </w:rPr>
        <w:t>, А. Турсунова отмечено, что процесс гармонизации в обучении напрямую зависит процесса интеграции, так как «основой гармонии является принцип согласованного целого, в идеале педагогический процесс – целостен» [93</w:t>
      </w:r>
      <w:r w:rsidR="00232C42">
        <w:rPr>
          <w:rFonts w:ascii="Times New Roman" w:eastAsia="Times New Roman" w:hAnsi="Times New Roman" w:cs="Times New Roman"/>
          <w:sz w:val="28"/>
          <w:szCs w:val="28"/>
        </w:rPr>
        <w:t>, с. 57</w:t>
      </w:r>
      <w:r w:rsidRPr="00021336">
        <w:rPr>
          <w:rFonts w:ascii="Times New Roman" w:eastAsia="Times New Roman" w:hAnsi="Times New Roman" w:cs="Times New Roman"/>
          <w:sz w:val="28"/>
          <w:szCs w:val="28"/>
        </w:rPr>
        <w:t>].</w:t>
      </w:r>
    </w:p>
    <w:p w14:paraId="3AAA56AC" w14:textId="79F645BF"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Для нашего исследования имеет важное значение мнение одного из корифеев педагогической науки Н.Ф. Борисенко, который подчеркивал: «Необходимо в содержании обучения обеспечить синтез, интеграцию, соединяя части в единое целое» [94, с. 32].</w:t>
      </w:r>
      <w:r w:rsidR="009D6030" w:rsidRPr="00021336">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rPr>
        <w:t>Из этого следует, что содержание образования, в котором, на основе синтеза и интеграции объединены знания из разных областей наук, закономерно будет обуславливать</w:t>
      </w:r>
      <w:r w:rsidR="0047770F">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rPr>
        <w:t xml:space="preserve">интегрирование других компонентов целостного педагогического процесса: целей и задач, </w:t>
      </w:r>
      <w:r w:rsidR="009D6030" w:rsidRPr="00021336">
        <w:rPr>
          <w:rFonts w:ascii="Times New Roman" w:eastAsia="Times New Roman" w:hAnsi="Times New Roman" w:cs="Times New Roman"/>
          <w:sz w:val="28"/>
          <w:szCs w:val="28"/>
        </w:rPr>
        <w:t>методов</w:t>
      </w:r>
      <w:r w:rsidRPr="00021336">
        <w:rPr>
          <w:rFonts w:ascii="Times New Roman" w:eastAsia="Times New Roman" w:hAnsi="Times New Roman" w:cs="Times New Roman"/>
          <w:sz w:val="28"/>
          <w:szCs w:val="28"/>
        </w:rPr>
        <w:t>, форм организации, средств обучения, которые в этом случае, также приобретают интегрированный характер.</w:t>
      </w:r>
    </w:p>
    <w:p w14:paraId="33CBD4A9" w14:textId="2D2E3799"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Мы считаем, что интеграция содержания образования </w:t>
      </w:r>
      <w:r w:rsidR="000F45AB">
        <w:rPr>
          <w:rFonts w:ascii="Times New Roman" w:eastAsia="Times New Roman" w:hAnsi="Times New Roman" w:cs="Times New Roman"/>
          <w:sz w:val="28"/>
          <w:szCs w:val="28"/>
        </w:rPr>
        <w:t>в настоящее время</w:t>
      </w:r>
      <w:r w:rsidRPr="00021336">
        <w:rPr>
          <w:rFonts w:ascii="Times New Roman" w:eastAsia="Times New Roman" w:hAnsi="Times New Roman" w:cs="Times New Roman"/>
          <w:sz w:val="28"/>
          <w:szCs w:val="28"/>
        </w:rPr>
        <w:t xml:space="preserve"> возможна, а точнее, необходима, поскольку: </w:t>
      </w:r>
    </w:p>
    <w:p w14:paraId="2DAA1882" w14:textId="77777777" w:rsidR="00FB2BF5" w:rsidRPr="00021336" w:rsidRDefault="00FB2BF5" w:rsidP="00FC2A88">
      <w:pPr>
        <w:widowControl w:val="0"/>
        <w:numPr>
          <w:ilvl w:val="0"/>
          <w:numId w:val="11"/>
        </w:numPr>
        <w:tabs>
          <w:tab w:val="num" w:pos="993"/>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одни и те же понятия, объекты, процессы, изучаются </w:t>
      </w:r>
      <w:r w:rsidRPr="00021336">
        <w:rPr>
          <w:rFonts w:ascii="Times New Roman" w:eastAsia="Times New Roman" w:hAnsi="Times New Roman" w:cs="Times New Roman"/>
          <w:sz w:val="28"/>
          <w:szCs w:val="28"/>
          <w:lang w:val="en-US"/>
        </w:rPr>
        <w:t>c</w:t>
      </w:r>
      <w:r w:rsidRPr="00021336">
        <w:rPr>
          <w:rFonts w:ascii="Times New Roman" w:eastAsia="Times New Roman" w:hAnsi="Times New Roman" w:cs="Times New Roman"/>
          <w:sz w:val="28"/>
          <w:szCs w:val="28"/>
        </w:rPr>
        <w:t xml:space="preserve"> помощью нескольких научных областей; </w:t>
      </w:r>
    </w:p>
    <w:p w14:paraId="717B0725" w14:textId="77777777" w:rsidR="00FB2BF5" w:rsidRPr="00021336" w:rsidRDefault="00FB2BF5" w:rsidP="00FC2A88">
      <w:pPr>
        <w:widowControl w:val="0"/>
        <w:numPr>
          <w:ilvl w:val="0"/>
          <w:numId w:val="11"/>
        </w:numPr>
        <w:tabs>
          <w:tab w:val="num" w:pos="993"/>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научные методы из одной науки применяются при изучении содержания знаний из других наук;</w:t>
      </w:r>
    </w:p>
    <w:p w14:paraId="17CE0111" w14:textId="04A4B926" w:rsidR="00FB2BF5" w:rsidRPr="00021336" w:rsidRDefault="00FB2BF5" w:rsidP="00FC2A88">
      <w:pPr>
        <w:widowControl w:val="0"/>
        <w:numPr>
          <w:ilvl w:val="0"/>
          <w:numId w:val="11"/>
        </w:numPr>
        <w:tabs>
          <w:tab w:val="num" w:pos="993"/>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одни и те же концепции могут применяться в различных областях наук (таксономия Блума). </w:t>
      </w:r>
    </w:p>
    <w:p w14:paraId="550BAEEF" w14:textId="77777777" w:rsidR="00FB2BF5" w:rsidRPr="00021336" w:rsidRDefault="00FB2BF5" w:rsidP="00707AB1">
      <w:pPr>
        <w:widowControl w:val="0"/>
        <w:tabs>
          <w:tab w:val="num" w:pos="993"/>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Эти виды связей, на наш взгляд, при их грамотном использовании в процессе организации интегрированного обучения, способствуют:</w:t>
      </w:r>
    </w:p>
    <w:p w14:paraId="3C42E4C9" w14:textId="77777777" w:rsidR="00FB2BF5" w:rsidRPr="00021336" w:rsidRDefault="00FB2BF5" w:rsidP="00FC2A88">
      <w:pPr>
        <w:widowControl w:val="0"/>
        <w:numPr>
          <w:ilvl w:val="0"/>
          <w:numId w:val="12"/>
        </w:numPr>
        <w:tabs>
          <w:tab w:val="num" w:pos="993"/>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полному изучению процессов, предметов, явлений, объектов;</w:t>
      </w:r>
    </w:p>
    <w:p w14:paraId="6D4FC450" w14:textId="77777777" w:rsidR="00FB2BF5" w:rsidRPr="00021336" w:rsidRDefault="00FB2BF5" w:rsidP="00FC2A88">
      <w:pPr>
        <w:widowControl w:val="0"/>
        <w:numPr>
          <w:ilvl w:val="0"/>
          <w:numId w:val="12"/>
        </w:numPr>
        <w:tabs>
          <w:tab w:val="num" w:pos="993"/>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познанию содержания взаимосвязей одной научной области для изучения другой;</w:t>
      </w:r>
    </w:p>
    <w:p w14:paraId="282B3457" w14:textId="77777777" w:rsidR="00FB2BF5" w:rsidRPr="00021336" w:rsidRDefault="00FB2BF5" w:rsidP="00FC2A88">
      <w:pPr>
        <w:widowControl w:val="0"/>
        <w:numPr>
          <w:ilvl w:val="0"/>
          <w:numId w:val="12"/>
        </w:numPr>
        <w:tabs>
          <w:tab w:val="num" w:pos="993"/>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формированию целостной картины миры между различными научными областями.</w:t>
      </w:r>
    </w:p>
    <w:p w14:paraId="1C83AA13" w14:textId="7AADC58D" w:rsidR="00FB2BF5" w:rsidRPr="00021336" w:rsidRDefault="00FB2BF5" w:rsidP="00707AB1">
      <w:pPr>
        <w:widowControl w:val="0"/>
        <w:tabs>
          <w:tab w:val="left" w:pos="454"/>
          <w:tab w:val="left" w:pos="90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Установление </w:t>
      </w:r>
      <w:r w:rsidR="00F37E34">
        <w:rPr>
          <w:rFonts w:ascii="Times New Roman" w:eastAsia="Times New Roman" w:hAnsi="Times New Roman" w:cs="Times New Roman"/>
          <w:sz w:val="28"/>
          <w:szCs w:val="28"/>
        </w:rPr>
        <w:t>интегрированных</w:t>
      </w:r>
      <w:r w:rsidRPr="00021336">
        <w:rPr>
          <w:rFonts w:ascii="Times New Roman" w:eastAsia="Times New Roman" w:hAnsi="Times New Roman" w:cs="Times New Roman"/>
          <w:sz w:val="28"/>
          <w:szCs w:val="28"/>
        </w:rPr>
        <w:t xml:space="preserve"> связей в процессе обучения, способствует формированию межсистемных ассоциаций, что способствует качественному переходу от простого накладывания межпредметных знаний к взаимопроникновению научных знаний. Следовательно, интеграция способствует формированию высокого уровня связей всех компонентов образовательного процесса. </w:t>
      </w:r>
    </w:p>
    <w:p w14:paraId="022064C9" w14:textId="77777777"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Так, в научных трудах М.Н. Берулавы систематизированы типы и уровни интеграции научных знаний в педагогической науке, где в контексте интегрированного обучения представлены общенаучные виды:</w:t>
      </w:r>
    </w:p>
    <w:p w14:paraId="2FC72A3E" w14:textId="77777777" w:rsidR="00FB2BF5" w:rsidRPr="00021336" w:rsidRDefault="00FB2BF5" w:rsidP="00FC2A88">
      <w:pPr>
        <w:widowControl w:val="0"/>
        <w:numPr>
          <w:ilvl w:val="0"/>
          <w:numId w:val="21"/>
        </w:numPr>
        <w:spacing w:after="0" w:line="240" w:lineRule="auto"/>
        <w:ind w:left="0" w:firstLine="454"/>
        <w:contextualSpacing/>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«трансляционный вид интеграции (общие элементы содержания образования)»;</w:t>
      </w:r>
    </w:p>
    <w:p w14:paraId="06AC6159" w14:textId="77777777" w:rsidR="00FB2BF5" w:rsidRPr="00021336" w:rsidRDefault="00FB2BF5" w:rsidP="00FC2A88">
      <w:pPr>
        <w:widowControl w:val="0"/>
        <w:numPr>
          <w:ilvl w:val="0"/>
          <w:numId w:val="21"/>
        </w:numPr>
        <w:spacing w:after="0" w:line="240" w:lineRule="auto"/>
        <w:ind w:left="0" w:firstLine="454"/>
        <w:contextualSpacing/>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«объектный вид интеграции (объекты исследований)»;</w:t>
      </w:r>
    </w:p>
    <w:p w14:paraId="1E1F4F21" w14:textId="77777777" w:rsidR="00FB2BF5" w:rsidRPr="00021336" w:rsidRDefault="00FB2BF5" w:rsidP="00FC2A88">
      <w:pPr>
        <w:widowControl w:val="0"/>
        <w:numPr>
          <w:ilvl w:val="0"/>
          <w:numId w:val="21"/>
        </w:numPr>
        <w:spacing w:after="0" w:line="240" w:lineRule="auto"/>
        <w:ind w:left="0" w:firstLine="454"/>
        <w:contextualSpacing/>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«проблемный вид интеграции (общие направления проблем наук)»;</w:t>
      </w:r>
    </w:p>
    <w:p w14:paraId="322B5684" w14:textId="77777777" w:rsidR="00FB2BF5" w:rsidRPr="00021336" w:rsidRDefault="00FB2BF5" w:rsidP="00FC2A88">
      <w:pPr>
        <w:widowControl w:val="0"/>
        <w:numPr>
          <w:ilvl w:val="0"/>
          <w:numId w:val="21"/>
        </w:numPr>
        <w:spacing w:after="0" w:line="240" w:lineRule="auto"/>
        <w:ind w:left="0" w:firstLine="454"/>
        <w:contextualSpacing/>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«переходный вид интеграции (прикладные науки)» [19, с. 38].</w:t>
      </w:r>
    </w:p>
    <w:p w14:paraId="43A2E244" w14:textId="436D3271"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Очевидно, что каждый вид педагогической интеграции, выполняя свои функции, направлен на решение определенных обучающих задач</w:t>
      </w:r>
      <w:r w:rsidR="009D6030" w:rsidRPr="00021336">
        <w:rPr>
          <w:rFonts w:ascii="Times New Roman" w:eastAsia="Times New Roman" w:hAnsi="Times New Roman" w:cs="Times New Roman"/>
          <w:sz w:val="28"/>
          <w:szCs w:val="28"/>
        </w:rPr>
        <w:t>.</w:t>
      </w:r>
    </w:p>
    <w:p w14:paraId="5ACF1C26" w14:textId="4F34F1EA"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lang w:val="kk-KZ"/>
        </w:rPr>
        <w:t xml:space="preserve">Таким образом, </w:t>
      </w:r>
      <w:r w:rsidRPr="00021336">
        <w:rPr>
          <w:rFonts w:ascii="Times New Roman" w:eastAsia="Times New Roman" w:hAnsi="Times New Roman" w:cs="Times New Roman"/>
          <w:sz w:val="28"/>
          <w:szCs w:val="28"/>
        </w:rPr>
        <w:t>анализ многочисленных работ по проблеме исследования показывает, что в педагогической науке понятия «интеграция» и «интегрированное обучение» рассматриваются взаимозависимо.</w:t>
      </w:r>
    </w:p>
    <w:p w14:paraId="5677C8A7" w14:textId="3DDADEB1"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Проблема социальной интеграции как социокультурного феномена всесторонне исследовалась как классиками социологии, так и современными учеными. Так, американский социолог </w:t>
      </w:r>
      <w:proofErr w:type="spellStart"/>
      <w:r w:rsidRPr="00021336">
        <w:rPr>
          <w:rFonts w:ascii="Times New Roman" w:eastAsia="Calibri" w:hAnsi="Times New Roman" w:cs="Times New Roman"/>
          <w:sz w:val="28"/>
          <w:szCs w:val="28"/>
        </w:rPr>
        <w:t>Р.Мертон</w:t>
      </w:r>
      <w:proofErr w:type="spellEnd"/>
      <w:r w:rsidRPr="00021336">
        <w:rPr>
          <w:rFonts w:ascii="Times New Roman" w:eastAsia="Calibri" w:hAnsi="Times New Roman" w:cs="Times New Roman"/>
          <w:sz w:val="28"/>
          <w:szCs w:val="28"/>
        </w:rPr>
        <w:t xml:space="preserve">, исследования которого посвящены проблемам интеграции и дезинтеграции в </w:t>
      </w:r>
      <w:r w:rsidR="00F81880">
        <w:rPr>
          <w:rFonts w:ascii="Times New Roman" w:eastAsia="Calibri" w:hAnsi="Times New Roman" w:cs="Times New Roman"/>
          <w:sz w:val="28"/>
          <w:szCs w:val="28"/>
        </w:rPr>
        <w:t xml:space="preserve">области </w:t>
      </w:r>
      <w:r w:rsidRPr="00021336">
        <w:rPr>
          <w:rFonts w:ascii="Times New Roman" w:eastAsia="Calibri" w:hAnsi="Times New Roman" w:cs="Times New Roman"/>
          <w:sz w:val="28"/>
          <w:szCs w:val="28"/>
        </w:rPr>
        <w:t>образовани</w:t>
      </w:r>
      <w:r w:rsidR="00F81880">
        <w:rPr>
          <w:rFonts w:ascii="Times New Roman" w:eastAsia="Calibri" w:hAnsi="Times New Roman" w:cs="Times New Roman"/>
          <w:sz w:val="28"/>
          <w:szCs w:val="28"/>
        </w:rPr>
        <w:t>я</w:t>
      </w:r>
      <w:r w:rsidRPr="00021336">
        <w:rPr>
          <w:rFonts w:ascii="Times New Roman" w:eastAsia="Calibri" w:hAnsi="Times New Roman" w:cs="Times New Roman"/>
          <w:sz w:val="28"/>
          <w:szCs w:val="28"/>
        </w:rPr>
        <w:t xml:space="preserve"> </w:t>
      </w:r>
      <w:r w:rsidR="00F81880" w:rsidRPr="00021336">
        <w:rPr>
          <w:rFonts w:ascii="Times New Roman" w:eastAsia="Calibri" w:hAnsi="Times New Roman" w:cs="Times New Roman"/>
          <w:sz w:val="28"/>
          <w:szCs w:val="28"/>
        </w:rPr>
        <w:t>считает,</w:t>
      </w:r>
      <w:r w:rsidR="00F81880">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что:</w:t>
      </w:r>
    </w:p>
    <w:p w14:paraId="4C598941" w14:textId="77777777" w:rsidR="00FB2BF5" w:rsidRPr="00021336" w:rsidRDefault="00FB2BF5" w:rsidP="00FC2A88">
      <w:pPr>
        <w:widowControl w:val="0"/>
        <w:numPr>
          <w:ilvl w:val="0"/>
          <w:numId w:val="22"/>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процесс интеграции является ключевым звеном для порядка в социуме;</w:t>
      </w:r>
    </w:p>
    <w:p w14:paraId="21F3739B" w14:textId="77777777" w:rsidR="00FB2BF5" w:rsidRPr="00021336" w:rsidRDefault="00FB2BF5" w:rsidP="00FC2A88">
      <w:pPr>
        <w:widowControl w:val="0"/>
        <w:numPr>
          <w:ilvl w:val="0"/>
          <w:numId w:val="22"/>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особенности социальной интеграции возможно эмпирически исследовать;</w:t>
      </w:r>
    </w:p>
    <w:p w14:paraId="13A6D7DB" w14:textId="77777777" w:rsidR="00FB2BF5" w:rsidRPr="00021336" w:rsidRDefault="00FB2BF5" w:rsidP="00FC2A88">
      <w:pPr>
        <w:widowControl w:val="0"/>
        <w:numPr>
          <w:ilvl w:val="0"/>
          <w:numId w:val="22"/>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процесс интеграции основан на культурных, структурных, организационных типах социальных объединений [95, с. 746].</w:t>
      </w:r>
    </w:p>
    <w:p w14:paraId="13EA0159" w14:textId="77777777" w:rsidR="006103EF"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 социальных исследованиях </w:t>
      </w:r>
      <w:proofErr w:type="spellStart"/>
      <w:r w:rsidRPr="00021336">
        <w:rPr>
          <w:rFonts w:ascii="Times New Roman" w:eastAsia="Calibri" w:hAnsi="Times New Roman" w:cs="Times New Roman"/>
          <w:sz w:val="28"/>
          <w:szCs w:val="28"/>
        </w:rPr>
        <w:t>Э.Дюркгейма</w:t>
      </w:r>
      <w:proofErr w:type="spellEnd"/>
      <w:r w:rsidRPr="00021336">
        <w:rPr>
          <w:rFonts w:ascii="Times New Roman" w:eastAsia="Calibri" w:hAnsi="Times New Roman" w:cs="Times New Roman"/>
          <w:sz w:val="28"/>
          <w:szCs w:val="28"/>
        </w:rPr>
        <w:t xml:space="preserve">, «интеграция» представляет собой функцию культуры, обеспечивающую объединение людей. Социолог выделял несколько уровней социальной интеграции. Наиболее общим из них является формирование оснований, устойчивого коллективного существования людей и деятельности по совместному удовлетворению интересов и потребностей. </w:t>
      </w:r>
    </w:p>
    <w:p w14:paraId="02B3982C" w14:textId="5BB6EE8A"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По мнению автора, данные процессы, стимулируют эффективность совместной деятельности, накопление социального опыта, что еще больше повышает интегративную устойчивость. Второй уровень социальной интеграции – развитие культуры, которая обеспечивает интеграцию групп, государства, народа. Формирование социальной культуры объединяет группу людей единством убеждений, ценностей, идеалов, образцов поведения, что формирует чувство принадлежности. </w:t>
      </w:r>
      <w:proofErr w:type="spellStart"/>
      <w:r w:rsidRPr="00021336">
        <w:rPr>
          <w:rFonts w:ascii="Times New Roman" w:eastAsia="Calibri" w:hAnsi="Times New Roman" w:cs="Times New Roman"/>
          <w:sz w:val="28"/>
          <w:szCs w:val="28"/>
        </w:rPr>
        <w:t>Э.Дюркгейм</w:t>
      </w:r>
      <w:proofErr w:type="spellEnd"/>
      <w:r w:rsidRPr="00021336">
        <w:rPr>
          <w:rFonts w:ascii="Times New Roman" w:eastAsia="Calibri" w:hAnsi="Times New Roman" w:cs="Times New Roman"/>
          <w:sz w:val="28"/>
          <w:szCs w:val="28"/>
        </w:rPr>
        <w:t xml:space="preserve"> считал, что существует обратная сторона – дезинтеграция, которая проявляется в недоверии, неприязни по отношению людей друг к другу [96</w:t>
      </w:r>
      <w:r w:rsidR="00232C42">
        <w:rPr>
          <w:rFonts w:ascii="Times New Roman" w:eastAsia="Calibri" w:hAnsi="Times New Roman" w:cs="Times New Roman"/>
          <w:sz w:val="28"/>
          <w:szCs w:val="28"/>
        </w:rPr>
        <w:t>, с. 189</w:t>
      </w:r>
      <w:r w:rsidRPr="00021336">
        <w:rPr>
          <w:rFonts w:ascii="Times New Roman" w:eastAsia="Calibri" w:hAnsi="Times New Roman" w:cs="Times New Roman"/>
          <w:sz w:val="28"/>
          <w:szCs w:val="28"/>
        </w:rPr>
        <w:t>].</w:t>
      </w:r>
    </w:p>
    <w:p w14:paraId="3EE17885"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В исследовании </w:t>
      </w:r>
      <w:r w:rsidRPr="00021336">
        <w:rPr>
          <w:rFonts w:ascii="Times New Roman" w:eastAsia="Calibri" w:hAnsi="Times New Roman" w:cs="Times New Roman"/>
          <w:sz w:val="28"/>
          <w:szCs w:val="28"/>
          <w:lang w:val="en-US" w:eastAsia="ru-RU"/>
        </w:rPr>
        <w:t>M</w:t>
      </w:r>
      <w:r w:rsidRPr="00021336">
        <w:rPr>
          <w:rFonts w:ascii="Times New Roman" w:eastAsia="Calibri" w:hAnsi="Times New Roman" w:cs="Times New Roman"/>
          <w:sz w:val="28"/>
          <w:szCs w:val="28"/>
          <w:lang w:eastAsia="ru-RU"/>
        </w:rPr>
        <w:t>.</w:t>
      </w:r>
      <w:r w:rsidRPr="00021336">
        <w:rPr>
          <w:rFonts w:ascii="Times New Roman" w:eastAsia="Calibri" w:hAnsi="Times New Roman" w:cs="Times New Roman"/>
          <w:sz w:val="28"/>
          <w:szCs w:val="28"/>
          <w:lang w:val="en-US" w:eastAsia="ru-RU"/>
        </w:rPr>
        <w:t>Rubin</w:t>
      </w:r>
      <w:r w:rsidRPr="00021336">
        <w:rPr>
          <w:rFonts w:ascii="Times New Roman" w:eastAsia="Calibri" w:hAnsi="Times New Roman" w:cs="Times New Roman"/>
          <w:sz w:val="28"/>
          <w:szCs w:val="28"/>
          <w:lang w:eastAsia="ru-RU"/>
        </w:rPr>
        <w:t xml:space="preserve">, «социальная интеграция» представляет собой -  процесс установления связей между самостоятельными и малосвязанными объектами и дальнейшее их превращение в единую систему, в которой согласованы ее части [97, с. 22]. </w:t>
      </w:r>
    </w:p>
    <w:p w14:paraId="6AD96A6C"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rPr>
        <w:t xml:space="preserve">Таким образом, по </w:t>
      </w:r>
      <w:r w:rsidRPr="00021336">
        <w:rPr>
          <w:rFonts w:ascii="Times New Roman" w:eastAsia="Calibri" w:hAnsi="Times New Roman" w:cs="Times New Roman"/>
          <w:sz w:val="28"/>
          <w:szCs w:val="28"/>
          <w:lang w:eastAsia="ru-RU"/>
        </w:rPr>
        <w:t xml:space="preserve">мнению социологов </w:t>
      </w:r>
      <w:proofErr w:type="spellStart"/>
      <w:r w:rsidRPr="00021336">
        <w:rPr>
          <w:rFonts w:ascii="Times New Roman" w:eastAsia="Calibri" w:hAnsi="Times New Roman" w:cs="Times New Roman"/>
          <w:sz w:val="28"/>
          <w:szCs w:val="28"/>
          <w:lang w:eastAsia="ru-RU"/>
        </w:rPr>
        <w:t>Р.Мертон</w:t>
      </w:r>
      <w:proofErr w:type="spellEnd"/>
      <w:r w:rsidRPr="00021336">
        <w:rPr>
          <w:rFonts w:ascii="Times New Roman" w:eastAsia="Calibri" w:hAnsi="Times New Roman" w:cs="Times New Roman"/>
          <w:sz w:val="28"/>
          <w:szCs w:val="28"/>
          <w:lang w:eastAsia="ru-RU"/>
        </w:rPr>
        <w:t xml:space="preserve">, </w:t>
      </w:r>
      <w:r w:rsidRPr="00021336">
        <w:rPr>
          <w:rFonts w:ascii="Times New Roman" w:eastAsia="Calibri" w:hAnsi="Times New Roman" w:cs="Times New Roman"/>
          <w:sz w:val="28"/>
          <w:szCs w:val="28"/>
          <w:lang w:val="en-US" w:eastAsia="ru-RU"/>
        </w:rPr>
        <w:t>M</w:t>
      </w:r>
      <w:r w:rsidRPr="00021336">
        <w:rPr>
          <w:rFonts w:ascii="Times New Roman" w:eastAsia="Calibri" w:hAnsi="Times New Roman" w:cs="Times New Roman"/>
          <w:sz w:val="28"/>
          <w:szCs w:val="28"/>
          <w:lang w:eastAsia="ru-RU"/>
        </w:rPr>
        <w:t>.</w:t>
      </w:r>
      <w:r w:rsidRPr="00021336">
        <w:rPr>
          <w:rFonts w:ascii="Times New Roman" w:eastAsia="Calibri" w:hAnsi="Times New Roman" w:cs="Times New Roman"/>
          <w:sz w:val="28"/>
          <w:szCs w:val="28"/>
          <w:lang w:val="en-US" w:eastAsia="ru-RU"/>
        </w:rPr>
        <w:t>Rubin</w:t>
      </w:r>
      <w:r w:rsidRPr="00021336">
        <w:rPr>
          <w:rFonts w:ascii="Times New Roman" w:eastAsia="Calibri" w:hAnsi="Times New Roman" w:cs="Times New Roman"/>
          <w:sz w:val="28"/>
          <w:szCs w:val="28"/>
          <w:lang w:eastAsia="ru-RU"/>
        </w:rPr>
        <w:t xml:space="preserve">, </w:t>
      </w:r>
      <w:proofErr w:type="spellStart"/>
      <w:r w:rsidRPr="00021336">
        <w:rPr>
          <w:rFonts w:ascii="Times New Roman" w:eastAsia="Calibri" w:hAnsi="Times New Roman" w:cs="Times New Roman"/>
          <w:sz w:val="28"/>
          <w:szCs w:val="28"/>
          <w:lang w:eastAsia="ru-RU"/>
        </w:rPr>
        <w:t>Э.Дюркгейм</w:t>
      </w:r>
      <w:proofErr w:type="spellEnd"/>
      <w:r w:rsidRPr="00021336">
        <w:rPr>
          <w:rFonts w:ascii="Times New Roman" w:eastAsia="Calibri" w:hAnsi="Times New Roman" w:cs="Times New Roman"/>
          <w:sz w:val="28"/>
          <w:szCs w:val="28"/>
          <w:lang w:eastAsia="ru-RU"/>
        </w:rPr>
        <w:t xml:space="preserve">, «интеграция» определяется масштабными показателями, которые указывают на наличие отношений между людьми, группами, организациями и государствами. </w:t>
      </w:r>
    </w:p>
    <w:p w14:paraId="31D4957D"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Анализ научных работ вышеуказанных исследователей показал, что в процессе интегрирования значимость отдельных частей целого не разрушается, а наоборот является взаимопроникающим звеном в единую систему. Следовательно, в процессе интеграции социологических тенденций, все составляющие части равнозначны, так как это дает возможность расширению социально-личностных возможностей, связей людей.</w:t>
      </w:r>
    </w:p>
    <w:p w14:paraId="4377B7BF" w14:textId="6F7A780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Выводы, полученные в результате анализа философских и социальных концепций, связанных с интеграцией наук и научных знаний явилось основанием для изучения процесса интеграции в физиологических, психологических науках. Руководствуясь целью интегрированного обучения в начальной школе, считаем целесообразным выявить психофизиологические основы интегрированного обучения и подвергнуть анализу специфику его влияния на формирование мыслительных операций </w:t>
      </w:r>
      <w:r w:rsidR="00CB13B2" w:rsidRPr="00021336">
        <w:rPr>
          <w:rFonts w:ascii="Times New Roman" w:eastAsia="Calibri" w:hAnsi="Times New Roman" w:cs="Times New Roman"/>
          <w:sz w:val="28"/>
          <w:szCs w:val="28"/>
          <w:lang w:eastAsia="ru-RU"/>
        </w:rPr>
        <w:t>об</w:t>
      </w:r>
      <w:r w:rsidRPr="00021336">
        <w:rPr>
          <w:rFonts w:ascii="Times New Roman" w:eastAsia="Calibri" w:hAnsi="Times New Roman" w:cs="Times New Roman"/>
          <w:sz w:val="28"/>
          <w:szCs w:val="28"/>
          <w:lang w:eastAsia="ru-RU"/>
        </w:rPr>
        <w:t>уча</w:t>
      </w:r>
      <w:r w:rsidR="00CB13B2" w:rsidRPr="00021336">
        <w:rPr>
          <w:rFonts w:ascii="Times New Roman" w:eastAsia="Calibri" w:hAnsi="Times New Roman" w:cs="Times New Roman"/>
          <w:sz w:val="28"/>
          <w:szCs w:val="28"/>
          <w:lang w:eastAsia="ru-RU"/>
        </w:rPr>
        <w:t>ю</w:t>
      </w:r>
      <w:r w:rsidRPr="00021336">
        <w:rPr>
          <w:rFonts w:ascii="Times New Roman" w:eastAsia="Calibri" w:hAnsi="Times New Roman" w:cs="Times New Roman"/>
          <w:sz w:val="28"/>
          <w:szCs w:val="28"/>
          <w:lang w:eastAsia="ru-RU"/>
        </w:rPr>
        <w:t>щихся.</w:t>
      </w:r>
    </w:p>
    <w:p w14:paraId="62D10455" w14:textId="2E676069"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Физиологические, психологические исследования Л.С. Рубинштейн</w:t>
      </w:r>
      <w:r w:rsidR="000668B8">
        <w:rPr>
          <w:rFonts w:ascii="Times New Roman" w:eastAsia="Calibri" w:hAnsi="Times New Roman" w:cs="Times New Roman"/>
          <w:sz w:val="28"/>
          <w:szCs w:val="28"/>
          <w:lang w:eastAsia="ru-RU"/>
        </w:rPr>
        <w:t>а</w:t>
      </w:r>
      <w:r w:rsidRPr="00021336">
        <w:rPr>
          <w:rFonts w:ascii="Times New Roman" w:eastAsia="Calibri" w:hAnsi="Times New Roman" w:cs="Times New Roman"/>
          <w:sz w:val="28"/>
          <w:szCs w:val="28"/>
          <w:lang w:eastAsia="ru-RU"/>
        </w:rPr>
        <w:t xml:space="preserve"> [99], В.М. Бехтерева [61], И.М. Сеченова [98], И.П. Павлова [59], П.К. Анохина [60], Л.С. Выготского [65], Ю.А. Самарина [64], Н.Ф. Талызиной [62], Н.Н. </w:t>
      </w:r>
      <w:proofErr w:type="spellStart"/>
      <w:r w:rsidRPr="00021336">
        <w:rPr>
          <w:rFonts w:ascii="Times New Roman" w:eastAsia="Calibri" w:hAnsi="Times New Roman" w:cs="Times New Roman"/>
          <w:sz w:val="28"/>
          <w:szCs w:val="28"/>
          <w:lang w:eastAsia="ru-RU"/>
        </w:rPr>
        <w:t>Поддъякова</w:t>
      </w:r>
      <w:proofErr w:type="spellEnd"/>
      <w:r w:rsidRPr="00021336">
        <w:rPr>
          <w:rFonts w:ascii="Times New Roman" w:eastAsia="Calibri" w:hAnsi="Times New Roman" w:cs="Times New Roman"/>
          <w:sz w:val="28"/>
          <w:szCs w:val="28"/>
          <w:lang w:eastAsia="ru-RU"/>
        </w:rPr>
        <w:t xml:space="preserve"> [66], А.Н. Леонтьева [75]</w:t>
      </w:r>
      <w:r w:rsidRPr="00021336">
        <w:rPr>
          <w:rFonts w:ascii="Times New Roman" w:eastAsia="Times New Roman" w:hAnsi="Times New Roman" w:cs="Times New Roman"/>
          <w:sz w:val="24"/>
          <w:szCs w:val="24"/>
          <w:lang w:eastAsia="ru-RU"/>
        </w:rPr>
        <w:t xml:space="preserve">, </w:t>
      </w:r>
      <w:r w:rsidRPr="00021336">
        <w:rPr>
          <w:rFonts w:ascii="Times New Roman" w:eastAsia="Calibri" w:hAnsi="Times New Roman" w:cs="Times New Roman"/>
          <w:sz w:val="28"/>
          <w:szCs w:val="28"/>
          <w:lang w:eastAsia="ru-RU"/>
        </w:rPr>
        <w:t>П.Я. Гальперин</w:t>
      </w:r>
      <w:r w:rsidR="000668B8">
        <w:rPr>
          <w:rFonts w:ascii="Times New Roman" w:eastAsia="Calibri" w:hAnsi="Times New Roman" w:cs="Times New Roman"/>
          <w:sz w:val="28"/>
          <w:szCs w:val="28"/>
          <w:lang w:eastAsia="ru-RU"/>
        </w:rPr>
        <w:t>а</w:t>
      </w:r>
      <w:r w:rsidRPr="00021336">
        <w:rPr>
          <w:rFonts w:ascii="Times New Roman" w:eastAsia="Calibri" w:hAnsi="Times New Roman" w:cs="Times New Roman"/>
          <w:sz w:val="28"/>
          <w:szCs w:val="28"/>
          <w:lang w:eastAsia="ru-RU"/>
        </w:rPr>
        <w:t xml:space="preserve"> [100] являются методологической базой </w:t>
      </w:r>
      <w:r w:rsidR="00232C42">
        <w:rPr>
          <w:rFonts w:ascii="Times New Roman" w:eastAsia="Calibri" w:hAnsi="Times New Roman" w:cs="Times New Roman"/>
          <w:sz w:val="28"/>
          <w:szCs w:val="28"/>
          <w:lang w:eastAsia="ru-RU"/>
        </w:rPr>
        <w:t>процесса интеграции в образовании</w:t>
      </w:r>
      <w:r w:rsidRPr="00021336">
        <w:rPr>
          <w:rFonts w:ascii="Times New Roman" w:eastAsia="Calibri" w:hAnsi="Times New Roman" w:cs="Times New Roman"/>
          <w:sz w:val="28"/>
          <w:szCs w:val="28"/>
          <w:lang w:eastAsia="ru-RU"/>
        </w:rPr>
        <w:t>.</w:t>
      </w:r>
      <w:bookmarkStart w:id="22" w:name="_Hlk116895582"/>
    </w:p>
    <w:p w14:paraId="07A02AF1"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Так, среди ключевых выводов, полученных учеными психофизиологами наиболее актуальными, являются научные положения, обоснованные с позиции нейрофизиологических основ психики:</w:t>
      </w:r>
    </w:p>
    <w:p w14:paraId="269C0EE8" w14:textId="5B4DD705" w:rsidR="00FB2BF5" w:rsidRPr="00021336" w:rsidRDefault="00FB2BF5" w:rsidP="00FC2A88">
      <w:pPr>
        <w:widowControl w:val="0"/>
        <w:numPr>
          <w:ilvl w:val="0"/>
          <w:numId w:val="23"/>
        </w:numPr>
        <w:spacing w:after="0" w:line="240" w:lineRule="auto"/>
        <w:ind w:left="0" w:firstLine="454"/>
        <w:contextualSpacing/>
        <w:jc w:val="both"/>
        <w:rPr>
          <w:rFonts w:ascii="Times New Roman" w:eastAsia="Times New Roman" w:hAnsi="Times New Roman" w:cs="Times New Roman"/>
          <w:sz w:val="28"/>
          <w:szCs w:val="28"/>
        </w:rPr>
      </w:pPr>
      <w:r w:rsidRPr="00021336">
        <w:rPr>
          <w:rFonts w:ascii="Times New Roman" w:eastAsia="Calibri" w:hAnsi="Times New Roman" w:cs="Times New Roman"/>
          <w:sz w:val="28"/>
          <w:szCs w:val="28"/>
        </w:rPr>
        <w:t>процесс интеграции составляет психофизиологический механизм регуляции деятельности головного мозга (исследования И.М. Сеченова)</w:t>
      </w:r>
      <w:r w:rsidRPr="00021336">
        <w:rPr>
          <w:rFonts w:ascii="Times New Roman" w:eastAsia="Times New Roman" w:hAnsi="Times New Roman" w:cs="Times New Roman"/>
          <w:sz w:val="28"/>
          <w:szCs w:val="28"/>
        </w:rPr>
        <w:t xml:space="preserve"> [98</w:t>
      </w:r>
      <w:r w:rsidR="00232C42">
        <w:rPr>
          <w:rFonts w:ascii="Times New Roman" w:eastAsia="Times New Roman" w:hAnsi="Times New Roman" w:cs="Times New Roman"/>
          <w:sz w:val="28"/>
          <w:szCs w:val="28"/>
        </w:rPr>
        <w:t>, с. 205</w:t>
      </w:r>
      <w:r w:rsidRPr="00021336">
        <w:rPr>
          <w:rFonts w:ascii="Times New Roman" w:eastAsia="Times New Roman" w:hAnsi="Times New Roman" w:cs="Times New Roman"/>
          <w:sz w:val="28"/>
          <w:szCs w:val="28"/>
        </w:rPr>
        <w:t>];</w:t>
      </w:r>
    </w:p>
    <w:p w14:paraId="4BF4AC54" w14:textId="585C20E8" w:rsidR="00FB2BF5" w:rsidRPr="00021336" w:rsidRDefault="00FB2BF5" w:rsidP="00FC2A88">
      <w:pPr>
        <w:widowControl w:val="0"/>
        <w:numPr>
          <w:ilvl w:val="0"/>
          <w:numId w:val="23"/>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Times New Roman" w:hAnsi="Times New Roman" w:cs="Times New Roman"/>
          <w:sz w:val="28"/>
          <w:szCs w:val="28"/>
        </w:rPr>
        <w:t xml:space="preserve">синтез и взаимопроникновение анализаторов создает возможность для систематизации и целостности интегрируемых частей (исследования В.М. Бехтерева </w:t>
      </w:r>
      <w:r w:rsidRPr="00021336">
        <w:rPr>
          <w:rFonts w:ascii="Times New Roman" w:eastAsia="Calibri" w:hAnsi="Times New Roman" w:cs="Times New Roman"/>
          <w:sz w:val="28"/>
          <w:szCs w:val="28"/>
        </w:rPr>
        <w:t>[61</w:t>
      </w:r>
      <w:r w:rsidR="00232C42">
        <w:rPr>
          <w:rFonts w:ascii="Times New Roman" w:eastAsia="Calibri" w:hAnsi="Times New Roman" w:cs="Times New Roman"/>
          <w:sz w:val="28"/>
          <w:szCs w:val="28"/>
        </w:rPr>
        <w:t>, с. 41</w:t>
      </w:r>
      <w:r w:rsidRPr="00021336">
        <w:rPr>
          <w:rFonts w:ascii="Times New Roman" w:eastAsia="Calibri" w:hAnsi="Times New Roman" w:cs="Times New Roman"/>
          <w:sz w:val="28"/>
          <w:szCs w:val="28"/>
        </w:rPr>
        <w:t>]</w:t>
      </w:r>
      <w:r w:rsidRPr="00021336">
        <w:rPr>
          <w:rFonts w:ascii="Times New Roman" w:eastAsia="Times New Roman" w:hAnsi="Times New Roman" w:cs="Times New Roman"/>
          <w:sz w:val="28"/>
          <w:szCs w:val="28"/>
        </w:rPr>
        <w:t>, П.К. Анохина [60</w:t>
      </w:r>
      <w:r w:rsidR="00232C42">
        <w:rPr>
          <w:rFonts w:ascii="Times New Roman" w:eastAsia="Times New Roman" w:hAnsi="Times New Roman" w:cs="Times New Roman"/>
          <w:sz w:val="28"/>
          <w:szCs w:val="28"/>
        </w:rPr>
        <w:t>, с.</w:t>
      </w:r>
      <w:r w:rsidR="00F5491C">
        <w:rPr>
          <w:rFonts w:ascii="Times New Roman" w:eastAsia="Times New Roman" w:hAnsi="Times New Roman" w:cs="Times New Roman"/>
          <w:sz w:val="28"/>
          <w:szCs w:val="28"/>
        </w:rPr>
        <w:t xml:space="preserve"> 491</w:t>
      </w:r>
      <w:r w:rsidRPr="00021336">
        <w:rPr>
          <w:rFonts w:ascii="Times New Roman" w:eastAsia="Times New Roman" w:hAnsi="Times New Roman" w:cs="Times New Roman"/>
          <w:sz w:val="28"/>
          <w:szCs w:val="28"/>
        </w:rPr>
        <w:t>]).</w:t>
      </w:r>
      <w:r w:rsidRPr="00021336">
        <w:rPr>
          <w:rFonts w:ascii="Times New Roman" w:eastAsia="Calibri" w:hAnsi="Times New Roman" w:cs="Times New Roman"/>
          <w:sz w:val="28"/>
          <w:szCs w:val="28"/>
        </w:rPr>
        <w:t xml:space="preserve"> </w:t>
      </w:r>
    </w:p>
    <w:p w14:paraId="0483E863" w14:textId="06B39149" w:rsidR="00FB2BF5" w:rsidRPr="00021336" w:rsidRDefault="00FB2BF5" w:rsidP="00FC2A88">
      <w:pPr>
        <w:widowControl w:val="0"/>
        <w:numPr>
          <w:ilvl w:val="0"/>
          <w:numId w:val="23"/>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любая умственная деятельность способствует формированию новых нейронных связей, которые вступая с уже имеющимися ассоциациями образуют новые паттерны в сознании человека (исследования И.П. Павлова) [59</w:t>
      </w:r>
      <w:r w:rsidR="00F5491C">
        <w:rPr>
          <w:rFonts w:ascii="Times New Roman" w:eastAsia="Calibri" w:hAnsi="Times New Roman" w:cs="Times New Roman"/>
          <w:sz w:val="28"/>
          <w:szCs w:val="28"/>
        </w:rPr>
        <w:t>, с. 320</w:t>
      </w:r>
      <w:r w:rsidRPr="00021336">
        <w:rPr>
          <w:rFonts w:ascii="Times New Roman" w:eastAsia="Calibri" w:hAnsi="Times New Roman" w:cs="Times New Roman"/>
          <w:sz w:val="28"/>
          <w:szCs w:val="28"/>
        </w:rPr>
        <w:t>].</w:t>
      </w:r>
    </w:p>
    <w:p w14:paraId="5376D795"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Изучив научные труды в области психофизиологии, мы пришли к выводу, что интегрирование (объединение, взаимопроникновение) знаний основано на мыслительной деятельности и уже предусмотрена законами высшей нервной деятельности.</w:t>
      </w:r>
    </w:p>
    <w:p w14:paraId="1139631F"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Необходимо отметить физиологические, психологические концепции, в которых научно обоснованы механизмы формирования интеллектуальных действий:</w:t>
      </w:r>
    </w:p>
    <w:p w14:paraId="619C56A1" w14:textId="57F617E9" w:rsidR="00FB2BF5" w:rsidRPr="00021336" w:rsidRDefault="00FB2BF5" w:rsidP="00FC2A88">
      <w:pPr>
        <w:widowControl w:val="0"/>
        <w:numPr>
          <w:ilvl w:val="0"/>
          <w:numId w:val="23"/>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ассоциативно-рефлекторная теория обучения (</w:t>
      </w:r>
      <w:bookmarkStart w:id="23" w:name="_Hlk172982925"/>
      <w:r w:rsidRPr="00021336">
        <w:rPr>
          <w:rFonts w:ascii="Times New Roman" w:eastAsia="Calibri" w:hAnsi="Times New Roman" w:cs="Times New Roman"/>
          <w:sz w:val="28"/>
          <w:szCs w:val="28"/>
        </w:rPr>
        <w:t>Л.С. Рубинштейн</w:t>
      </w:r>
      <w:bookmarkEnd w:id="23"/>
      <w:r w:rsidRPr="00021336">
        <w:rPr>
          <w:rFonts w:ascii="Times New Roman" w:eastAsia="Calibri" w:hAnsi="Times New Roman" w:cs="Times New Roman"/>
          <w:sz w:val="28"/>
          <w:szCs w:val="28"/>
        </w:rPr>
        <w:t>, Ю.А. Самарин);</w:t>
      </w:r>
    </w:p>
    <w:p w14:paraId="45B44B6F" w14:textId="2D42877B" w:rsidR="00FB2BF5" w:rsidRPr="00021336" w:rsidRDefault="00FB2BF5" w:rsidP="00FC2A88">
      <w:pPr>
        <w:widowControl w:val="0"/>
        <w:numPr>
          <w:ilvl w:val="0"/>
          <w:numId w:val="23"/>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теория планомерно-поэтапного формирования умственных действий (П.Я. Гальперин);</w:t>
      </w:r>
    </w:p>
    <w:p w14:paraId="30BEBF36" w14:textId="1DF8A4EB" w:rsidR="00FB2BF5" w:rsidRPr="00021336" w:rsidRDefault="00FB2BF5" w:rsidP="00FC2A88">
      <w:pPr>
        <w:widowControl w:val="0"/>
        <w:numPr>
          <w:ilvl w:val="0"/>
          <w:numId w:val="23"/>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принцип единства аффекта и интеллекта (Л.С. Выготский);</w:t>
      </w:r>
    </w:p>
    <w:p w14:paraId="20BA44F3" w14:textId="5F7F11AC" w:rsidR="00FB2BF5" w:rsidRPr="00021336" w:rsidRDefault="00FB2BF5" w:rsidP="00FC2A88">
      <w:pPr>
        <w:widowControl w:val="0"/>
        <w:numPr>
          <w:ilvl w:val="0"/>
          <w:numId w:val="23"/>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Times New Roman" w:hAnsi="Times New Roman" w:cs="Times New Roman"/>
          <w:sz w:val="28"/>
          <w:szCs w:val="28"/>
          <w:lang w:eastAsia="ru-RU"/>
        </w:rPr>
        <w:t xml:space="preserve">теория о двух тенденциях развития ребенка (Н.Н. </w:t>
      </w:r>
      <w:proofErr w:type="spellStart"/>
      <w:r w:rsidRPr="00021336">
        <w:rPr>
          <w:rFonts w:ascii="Times New Roman" w:eastAsia="Times New Roman" w:hAnsi="Times New Roman" w:cs="Times New Roman"/>
          <w:sz w:val="28"/>
          <w:szCs w:val="28"/>
          <w:lang w:eastAsia="ru-RU"/>
        </w:rPr>
        <w:t>Поддьяков</w:t>
      </w:r>
      <w:proofErr w:type="spellEnd"/>
      <w:r w:rsidRPr="00021336">
        <w:rPr>
          <w:rFonts w:ascii="Times New Roman" w:eastAsia="Times New Roman" w:hAnsi="Times New Roman" w:cs="Times New Roman"/>
          <w:sz w:val="28"/>
          <w:szCs w:val="28"/>
          <w:lang w:eastAsia="ru-RU"/>
        </w:rPr>
        <w:t xml:space="preserve">). </w:t>
      </w:r>
    </w:p>
    <w:p w14:paraId="24F3D8F3" w14:textId="003B19BC"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Анализ данных концепций позволяет нам понять механизм развития познавательных операций, связанных с мышлением </w:t>
      </w:r>
      <w:r w:rsidR="00CB13B2" w:rsidRPr="00021336">
        <w:rPr>
          <w:rFonts w:ascii="Times New Roman" w:eastAsia="Calibri" w:hAnsi="Times New Roman" w:cs="Times New Roman"/>
          <w:sz w:val="28"/>
          <w:szCs w:val="28"/>
        </w:rPr>
        <w:t xml:space="preserve">обучающихся </w:t>
      </w:r>
      <w:r w:rsidRPr="00021336">
        <w:rPr>
          <w:rFonts w:ascii="Times New Roman" w:eastAsia="Calibri" w:hAnsi="Times New Roman" w:cs="Times New Roman"/>
          <w:sz w:val="28"/>
          <w:szCs w:val="28"/>
        </w:rPr>
        <w:t>и формированием у них умственных действий в процессе интеграции научных знаний.</w:t>
      </w:r>
    </w:p>
    <w:p w14:paraId="39D69E5F"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Значение интеграционных процессов, исследователь В.Ф. Талызина рассматривает их в контексте «поэтапного перехода знаний, представленных в материальной или материализованной форме сведений, из внешнего плана во внутренний, умственный план в процессе поэтапного формирования умственных действий» [62, с. 215]. Данная теория объясняет механизм усвоения новых знаний, через интегрирование последовательно совершаемых интеллектуальных действий в сознании обучающихся. </w:t>
      </w:r>
    </w:p>
    <w:p w14:paraId="79866FE9" w14:textId="77777777" w:rsidR="00FB2BF5" w:rsidRPr="00021336" w:rsidRDefault="00FB2BF5"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Теория о ведущей роли обучения в развитии личности Л.С. Выготского является в русле нашего исследования необходимой для понимания:</w:t>
      </w:r>
    </w:p>
    <w:p w14:paraId="35802FD6" w14:textId="77777777" w:rsidR="00FB2BF5" w:rsidRPr="00021336" w:rsidRDefault="00FB2BF5" w:rsidP="00FC2A88">
      <w:pPr>
        <w:widowControl w:val="0"/>
        <w:numPr>
          <w:ilvl w:val="0"/>
          <w:numId w:val="14"/>
        </w:numPr>
        <w:tabs>
          <w:tab w:val="num" w:pos="454"/>
          <w:tab w:val="num" w:pos="851"/>
        </w:tabs>
        <w:spacing w:after="0" w:line="240" w:lineRule="auto"/>
        <w:ind w:left="0"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rPr>
        <w:t>глубинной связи сознания, общения и обобщения;</w:t>
      </w:r>
    </w:p>
    <w:p w14:paraId="11B7F7B1" w14:textId="77777777" w:rsidR="00FB2BF5" w:rsidRPr="00021336" w:rsidRDefault="00FB2BF5" w:rsidP="00FC2A88">
      <w:pPr>
        <w:widowControl w:val="0"/>
        <w:numPr>
          <w:ilvl w:val="0"/>
          <w:numId w:val="14"/>
        </w:numPr>
        <w:tabs>
          <w:tab w:val="num" w:pos="454"/>
          <w:tab w:val="num" w:pos="851"/>
        </w:tabs>
        <w:spacing w:after="0" w:line="240" w:lineRule="auto"/>
        <w:ind w:left="0"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rPr>
        <w:t xml:space="preserve">природы теоретического мышления, связанного преимущественно с процессом синтезирования; </w:t>
      </w:r>
    </w:p>
    <w:p w14:paraId="59A5F7B3" w14:textId="21188B38" w:rsidR="00FB2BF5" w:rsidRPr="00021336" w:rsidRDefault="00FB2BF5" w:rsidP="00FC2A88">
      <w:pPr>
        <w:widowControl w:val="0"/>
        <w:numPr>
          <w:ilvl w:val="0"/>
          <w:numId w:val="14"/>
        </w:numPr>
        <w:tabs>
          <w:tab w:val="num" w:pos="454"/>
          <w:tab w:val="num" w:pos="851"/>
        </w:tabs>
        <w:spacing w:after="0" w:line="240" w:lineRule="auto"/>
        <w:ind w:left="0" w:firstLine="454"/>
        <w:jc w:val="both"/>
        <w:rPr>
          <w:rFonts w:ascii="Times New Roman" w:eastAsia="Calibri"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взаимообусловленности обучения и направленности </w:t>
      </w:r>
      <w:r w:rsidR="00CB13B2" w:rsidRPr="00021336">
        <w:rPr>
          <w:rFonts w:ascii="Times New Roman" w:eastAsia="Times New Roman" w:hAnsi="Times New Roman" w:cs="Times New Roman"/>
          <w:sz w:val="28"/>
          <w:szCs w:val="28"/>
          <w:lang w:eastAsia="ru-RU"/>
        </w:rPr>
        <w:t>об</w:t>
      </w:r>
      <w:r w:rsidRPr="00021336">
        <w:rPr>
          <w:rFonts w:ascii="Times New Roman" w:eastAsia="Times New Roman" w:hAnsi="Times New Roman" w:cs="Times New Roman"/>
          <w:sz w:val="28"/>
          <w:szCs w:val="28"/>
          <w:lang w:eastAsia="ru-RU"/>
        </w:rPr>
        <w:t>уча</w:t>
      </w:r>
      <w:r w:rsidR="00CB13B2" w:rsidRPr="00021336">
        <w:rPr>
          <w:rFonts w:ascii="Times New Roman" w:eastAsia="Times New Roman" w:hAnsi="Times New Roman" w:cs="Times New Roman"/>
          <w:sz w:val="28"/>
          <w:szCs w:val="28"/>
          <w:lang w:eastAsia="ru-RU"/>
        </w:rPr>
        <w:t>ю</w:t>
      </w:r>
      <w:r w:rsidRPr="00021336">
        <w:rPr>
          <w:rFonts w:ascii="Times New Roman" w:eastAsia="Times New Roman" w:hAnsi="Times New Roman" w:cs="Times New Roman"/>
          <w:sz w:val="28"/>
          <w:szCs w:val="28"/>
          <w:lang w:eastAsia="ru-RU"/>
        </w:rPr>
        <w:t>щ</w:t>
      </w:r>
      <w:r w:rsidR="00410F7C">
        <w:rPr>
          <w:rFonts w:ascii="Times New Roman" w:eastAsia="Times New Roman" w:hAnsi="Times New Roman" w:cs="Times New Roman"/>
          <w:sz w:val="28"/>
          <w:szCs w:val="28"/>
          <w:lang w:eastAsia="ru-RU"/>
        </w:rPr>
        <w:t>ихся</w:t>
      </w:r>
      <w:r w:rsidRPr="00021336">
        <w:rPr>
          <w:rFonts w:ascii="Times New Roman" w:eastAsia="Times New Roman" w:hAnsi="Times New Roman" w:cs="Times New Roman"/>
          <w:sz w:val="28"/>
          <w:szCs w:val="28"/>
          <w:lang w:eastAsia="ru-RU"/>
        </w:rPr>
        <w:t xml:space="preserve">; </w:t>
      </w:r>
    </w:p>
    <w:p w14:paraId="4F1C62EC" w14:textId="48F83094" w:rsidR="00FB2BF5" w:rsidRPr="00021336" w:rsidRDefault="00FB2BF5" w:rsidP="00FC2A88">
      <w:pPr>
        <w:widowControl w:val="0"/>
        <w:numPr>
          <w:ilvl w:val="0"/>
          <w:numId w:val="14"/>
        </w:numPr>
        <w:tabs>
          <w:tab w:val="num" w:pos="454"/>
          <w:tab w:val="num" w:pos="851"/>
        </w:tabs>
        <w:spacing w:after="0" w:line="240" w:lineRule="auto"/>
        <w:ind w:left="0"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rPr>
        <w:t>преимуществ и возможностей обучения на интегрированной основе;</w:t>
      </w:r>
    </w:p>
    <w:p w14:paraId="0F0BC9DC" w14:textId="4E52D206" w:rsidR="00FB2BF5" w:rsidRPr="00021336" w:rsidRDefault="00FB2BF5" w:rsidP="00FC2A88">
      <w:pPr>
        <w:widowControl w:val="0"/>
        <w:numPr>
          <w:ilvl w:val="0"/>
          <w:numId w:val="13"/>
        </w:numPr>
        <w:tabs>
          <w:tab w:val="num" w:pos="454"/>
          <w:tab w:val="num" w:pos="851"/>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роли интегрированного обучения, которое способствует целостному развитию личности, так как эта целостность заложена в его цели</w:t>
      </w:r>
      <w:r w:rsidR="00803200">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rPr>
        <w:t>задачах, содержании, формах и методах обучения [65</w:t>
      </w:r>
      <w:r w:rsidR="00F5491C">
        <w:rPr>
          <w:rFonts w:ascii="Times New Roman" w:eastAsia="Times New Roman" w:hAnsi="Times New Roman" w:cs="Times New Roman"/>
          <w:sz w:val="28"/>
          <w:szCs w:val="28"/>
        </w:rPr>
        <w:t>, с. 102</w:t>
      </w:r>
      <w:r w:rsidRPr="00021336">
        <w:rPr>
          <w:rFonts w:ascii="Times New Roman" w:eastAsia="Times New Roman" w:hAnsi="Times New Roman" w:cs="Times New Roman"/>
          <w:sz w:val="28"/>
          <w:szCs w:val="28"/>
        </w:rPr>
        <w:t>].</w:t>
      </w:r>
    </w:p>
    <w:bookmarkEnd w:id="22"/>
    <w:p w14:paraId="524BB365"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Times New Roman" w:hAnsi="Times New Roman" w:cs="Times New Roman"/>
          <w:sz w:val="28"/>
          <w:szCs w:val="28"/>
          <w:lang w:eastAsia="ru-RU"/>
        </w:rPr>
        <w:t>В теории о двух тенденциях развития ребенка</w:t>
      </w:r>
      <w:r w:rsidRPr="00021336">
        <w:rPr>
          <w:rFonts w:ascii="Times New Roman" w:eastAsia="Calibri" w:hAnsi="Times New Roman" w:cs="Times New Roman"/>
          <w:sz w:val="28"/>
          <w:szCs w:val="28"/>
        </w:rPr>
        <w:t xml:space="preserve"> Н.Н. </w:t>
      </w:r>
      <w:proofErr w:type="spellStart"/>
      <w:r w:rsidRPr="00021336">
        <w:rPr>
          <w:rFonts w:ascii="Times New Roman" w:eastAsia="Calibri" w:hAnsi="Times New Roman" w:cs="Times New Roman"/>
          <w:sz w:val="28"/>
          <w:szCs w:val="28"/>
        </w:rPr>
        <w:t>Поддьякова</w:t>
      </w:r>
      <w:proofErr w:type="spellEnd"/>
      <w:r w:rsidRPr="00021336">
        <w:rPr>
          <w:rFonts w:ascii="Times New Roman" w:eastAsia="Calibri" w:hAnsi="Times New Roman" w:cs="Times New Roman"/>
          <w:sz w:val="28"/>
          <w:szCs w:val="28"/>
        </w:rPr>
        <w:t xml:space="preserve"> исследована «психика ребенка как целостность, включающая доминирование процесса интеграции (синтеза) над процессом дифференциации (анализа), что обеспечивает усвоение новых знаний, представлений и возможность охвата широкого круга разнообразных явлений» [66, с. 109]. </w:t>
      </w:r>
    </w:p>
    <w:p w14:paraId="3D2E058E" w14:textId="1B90EE7A"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В настоящее время зарубежные психологи признают тесную взаимосвязь познавательной деятельности</w:t>
      </w:r>
      <w:r w:rsidRPr="00021336">
        <w:rPr>
          <w:rFonts w:ascii="Times New Roman" w:eastAsia="Calibri" w:hAnsi="Times New Roman" w:cs="Times New Roman"/>
          <w:sz w:val="28"/>
          <w:szCs w:val="28"/>
          <w:lang w:val="kk-KZ" w:eastAsia="ru-RU"/>
        </w:rPr>
        <w:t xml:space="preserve"> </w:t>
      </w:r>
      <w:r w:rsidR="00CB13B2" w:rsidRPr="00021336">
        <w:rPr>
          <w:rFonts w:ascii="Times New Roman" w:eastAsia="Calibri" w:hAnsi="Times New Roman" w:cs="Times New Roman"/>
          <w:sz w:val="28"/>
          <w:szCs w:val="28"/>
          <w:lang w:eastAsia="ru-RU"/>
        </w:rPr>
        <w:t>обучающихся</w:t>
      </w:r>
      <w:r w:rsidRPr="00021336">
        <w:rPr>
          <w:rFonts w:ascii="Times New Roman" w:eastAsia="Calibri" w:hAnsi="Times New Roman" w:cs="Times New Roman"/>
          <w:sz w:val="28"/>
          <w:szCs w:val="28"/>
          <w:lang w:val="kk-KZ" w:eastAsia="ru-RU"/>
        </w:rPr>
        <w:t xml:space="preserve"> с</w:t>
      </w:r>
      <w:r w:rsidRPr="00021336">
        <w:rPr>
          <w:rFonts w:ascii="Times New Roman" w:eastAsia="Calibri" w:hAnsi="Times New Roman" w:cs="Times New Roman"/>
          <w:sz w:val="28"/>
          <w:szCs w:val="28"/>
          <w:lang w:eastAsia="ru-RU"/>
        </w:rPr>
        <w:t xml:space="preserve"> интеграцией научных знаний, которая является мощным стимулом их развития. Благодаря обучению на основе интеграции научных знаний из разных областей наук у </w:t>
      </w:r>
      <w:r w:rsidR="00803200">
        <w:rPr>
          <w:rFonts w:ascii="Times New Roman" w:eastAsia="Calibri" w:hAnsi="Times New Roman" w:cs="Times New Roman"/>
          <w:sz w:val="28"/>
          <w:szCs w:val="28"/>
          <w:lang w:eastAsia="ru-RU"/>
        </w:rPr>
        <w:t>обучающихся</w:t>
      </w:r>
      <w:r w:rsidRPr="00021336">
        <w:rPr>
          <w:rFonts w:ascii="Times New Roman" w:eastAsia="Calibri" w:hAnsi="Times New Roman" w:cs="Times New Roman"/>
          <w:sz w:val="28"/>
          <w:szCs w:val="28"/>
          <w:lang w:eastAsia="ru-RU"/>
        </w:rPr>
        <w:t xml:space="preserve"> активизируются внимание, воображение, память, познавательный интерес, анализ и синтез [101, с. 396]. </w:t>
      </w:r>
    </w:p>
    <w:p w14:paraId="2997E697" w14:textId="3B34CC5A"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Так, </w:t>
      </w:r>
      <w:proofErr w:type="spellStart"/>
      <w:r w:rsidRPr="00021336">
        <w:rPr>
          <w:rFonts w:ascii="Times New Roman" w:eastAsia="Calibri" w:hAnsi="Times New Roman" w:cs="Times New Roman"/>
          <w:sz w:val="28"/>
          <w:szCs w:val="28"/>
          <w:lang w:eastAsia="ru-RU"/>
        </w:rPr>
        <w:t>Usmeldi</w:t>
      </w:r>
      <w:proofErr w:type="spellEnd"/>
      <w:r w:rsidRPr="00021336">
        <w:rPr>
          <w:rFonts w:ascii="Times New Roman" w:eastAsia="Calibri" w:hAnsi="Times New Roman" w:cs="Times New Roman"/>
          <w:sz w:val="28"/>
          <w:szCs w:val="28"/>
          <w:lang w:eastAsia="ru-RU"/>
        </w:rPr>
        <w:t xml:space="preserve"> </w:t>
      </w:r>
      <w:proofErr w:type="spellStart"/>
      <w:r w:rsidRPr="00021336">
        <w:rPr>
          <w:rFonts w:ascii="Times New Roman" w:eastAsia="Calibri" w:hAnsi="Times New Roman" w:cs="Times New Roman"/>
          <w:sz w:val="28"/>
          <w:szCs w:val="28"/>
          <w:lang w:eastAsia="ru-RU"/>
        </w:rPr>
        <w:t>and</w:t>
      </w:r>
      <w:proofErr w:type="spellEnd"/>
      <w:r w:rsidRPr="00021336">
        <w:rPr>
          <w:rFonts w:ascii="Times New Roman" w:eastAsia="Calibri" w:hAnsi="Times New Roman" w:cs="Times New Roman"/>
          <w:sz w:val="28"/>
          <w:szCs w:val="28"/>
          <w:lang w:eastAsia="ru-RU"/>
        </w:rPr>
        <w:t xml:space="preserve"> </w:t>
      </w:r>
      <w:proofErr w:type="spellStart"/>
      <w:r w:rsidRPr="00021336">
        <w:rPr>
          <w:rFonts w:ascii="Times New Roman" w:eastAsia="Calibri" w:hAnsi="Times New Roman" w:cs="Times New Roman"/>
          <w:sz w:val="28"/>
          <w:szCs w:val="28"/>
          <w:lang w:eastAsia="ru-RU"/>
        </w:rPr>
        <w:t>Amini</w:t>
      </w:r>
      <w:proofErr w:type="spellEnd"/>
      <w:r w:rsidRPr="00021336">
        <w:rPr>
          <w:rFonts w:ascii="Times New Roman" w:eastAsia="Calibri" w:hAnsi="Times New Roman" w:cs="Times New Roman"/>
          <w:sz w:val="28"/>
          <w:szCs w:val="28"/>
          <w:lang w:eastAsia="ru-RU"/>
        </w:rPr>
        <w:t xml:space="preserve"> считают, что все знания имеют общую основу </w:t>
      </w:r>
      <w:r w:rsidR="00803200">
        <w:rPr>
          <w:rFonts w:ascii="Times New Roman" w:eastAsia="Calibri" w:hAnsi="Times New Roman" w:cs="Times New Roman"/>
          <w:sz w:val="28"/>
          <w:szCs w:val="28"/>
          <w:lang w:eastAsia="ru-RU"/>
        </w:rPr>
        <w:t>и</w:t>
      </w:r>
      <w:r w:rsidRPr="00021336">
        <w:rPr>
          <w:rFonts w:ascii="Times New Roman" w:eastAsia="Calibri" w:hAnsi="Times New Roman" w:cs="Times New Roman"/>
          <w:sz w:val="28"/>
          <w:szCs w:val="28"/>
          <w:lang w:eastAsia="ru-RU"/>
        </w:rPr>
        <w:t xml:space="preserve"> </w:t>
      </w:r>
      <w:r w:rsidR="00803200">
        <w:rPr>
          <w:rFonts w:ascii="Times New Roman" w:eastAsia="Calibri" w:hAnsi="Times New Roman" w:cs="Times New Roman"/>
          <w:sz w:val="28"/>
          <w:szCs w:val="28"/>
          <w:lang w:eastAsia="ru-RU"/>
        </w:rPr>
        <w:t xml:space="preserve">взаимосвязаны </w:t>
      </w:r>
      <w:r w:rsidRPr="00021336">
        <w:rPr>
          <w:rFonts w:ascii="Times New Roman" w:eastAsia="Calibri" w:hAnsi="Times New Roman" w:cs="Times New Roman"/>
          <w:sz w:val="28"/>
          <w:szCs w:val="28"/>
          <w:lang w:eastAsia="ru-RU"/>
        </w:rPr>
        <w:t>друг с другом, потому должн</w:t>
      </w:r>
      <w:r w:rsidR="00803200">
        <w:rPr>
          <w:rFonts w:ascii="Times New Roman" w:eastAsia="Calibri" w:hAnsi="Times New Roman" w:cs="Times New Roman"/>
          <w:sz w:val="28"/>
          <w:szCs w:val="28"/>
          <w:lang w:eastAsia="ru-RU"/>
        </w:rPr>
        <w:t>ы</w:t>
      </w:r>
      <w:r w:rsidRPr="00021336">
        <w:rPr>
          <w:rFonts w:ascii="Times New Roman" w:eastAsia="Calibri" w:hAnsi="Times New Roman" w:cs="Times New Roman"/>
          <w:sz w:val="28"/>
          <w:szCs w:val="28"/>
          <w:lang w:eastAsia="ru-RU"/>
        </w:rPr>
        <w:t xml:space="preserve"> изучаться во взаимосвязи [102]. По мнению </w:t>
      </w:r>
      <w:proofErr w:type="spellStart"/>
      <w:r w:rsidRPr="00021336">
        <w:rPr>
          <w:rFonts w:ascii="Times New Roman" w:eastAsia="Calibri" w:hAnsi="Times New Roman" w:cs="Times New Roman"/>
          <w:sz w:val="28"/>
          <w:szCs w:val="28"/>
          <w:lang w:eastAsia="ru-RU"/>
        </w:rPr>
        <w:t>Pop</w:t>
      </w:r>
      <w:proofErr w:type="spellEnd"/>
      <w:r w:rsidRPr="00021336">
        <w:rPr>
          <w:rFonts w:ascii="Times New Roman" w:eastAsia="Calibri" w:hAnsi="Times New Roman" w:cs="Times New Roman"/>
          <w:sz w:val="28"/>
          <w:szCs w:val="28"/>
          <w:lang w:eastAsia="ru-RU"/>
        </w:rPr>
        <w:t xml:space="preserve">, </w:t>
      </w:r>
      <w:proofErr w:type="spellStart"/>
      <w:r w:rsidRPr="00021336">
        <w:rPr>
          <w:rFonts w:ascii="Times New Roman" w:eastAsia="Calibri" w:hAnsi="Times New Roman" w:cs="Times New Roman"/>
          <w:sz w:val="28"/>
          <w:szCs w:val="28"/>
          <w:lang w:eastAsia="ru-RU"/>
        </w:rPr>
        <w:t>Möwes</w:t>
      </w:r>
      <w:proofErr w:type="spellEnd"/>
      <w:r w:rsidRPr="00021336">
        <w:rPr>
          <w:rFonts w:ascii="Times New Roman" w:eastAsia="Calibri" w:hAnsi="Times New Roman" w:cs="Times New Roman"/>
          <w:sz w:val="28"/>
          <w:szCs w:val="28"/>
          <w:lang w:eastAsia="ru-RU"/>
        </w:rPr>
        <w:t>,</w:t>
      </w:r>
      <w:r w:rsidRPr="00021336">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lang w:eastAsia="ru-RU"/>
        </w:rPr>
        <w:t xml:space="preserve">интеграция рассматривается как способ создания синергетического образовательного пространства [103]. В исследовании </w:t>
      </w:r>
      <w:proofErr w:type="spellStart"/>
      <w:r w:rsidRPr="00021336">
        <w:rPr>
          <w:rFonts w:ascii="Times New Roman" w:eastAsia="Calibri" w:hAnsi="Times New Roman" w:cs="Times New Roman"/>
          <w:sz w:val="28"/>
          <w:szCs w:val="28"/>
          <w:lang w:eastAsia="ru-RU"/>
        </w:rPr>
        <w:t>Rutkauskiene</w:t>
      </w:r>
      <w:proofErr w:type="spellEnd"/>
      <w:r w:rsidRPr="00021336">
        <w:rPr>
          <w:rFonts w:ascii="Times New Roman" w:eastAsia="Calibri" w:hAnsi="Times New Roman" w:cs="Times New Roman"/>
          <w:sz w:val="28"/>
          <w:szCs w:val="28"/>
          <w:lang w:eastAsia="ru-RU"/>
        </w:rPr>
        <w:t xml:space="preserve"> </w:t>
      </w:r>
      <w:proofErr w:type="spellStart"/>
      <w:r w:rsidRPr="00021336">
        <w:rPr>
          <w:rFonts w:ascii="Times New Roman" w:eastAsia="Calibri" w:hAnsi="Times New Roman" w:cs="Times New Roman"/>
          <w:sz w:val="28"/>
          <w:szCs w:val="28"/>
          <w:lang w:eastAsia="ru-RU"/>
        </w:rPr>
        <w:t>et</w:t>
      </w:r>
      <w:proofErr w:type="spellEnd"/>
      <w:r w:rsidRPr="00021336">
        <w:rPr>
          <w:rFonts w:ascii="Times New Roman" w:eastAsia="Calibri" w:hAnsi="Times New Roman" w:cs="Times New Roman"/>
          <w:sz w:val="28"/>
          <w:szCs w:val="28"/>
          <w:lang w:eastAsia="ru-RU"/>
        </w:rPr>
        <w:t xml:space="preserve"> </w:t>
      </w:r>
      <w:proofErr w:type="spellStart"/>
      <w:r w:rsidRPr="00021336">
        <w:rPr>
          <w:rFonts w:ascii="Times New Roman" w:eastAsia="Calibri" w:hAnsi="Times New Roman" w:cs="Times New Roman"/>
          <w:sz w:val="28"/>
          <w:szCs w:val="28"/>
          <w:lang w:eastAsia="ru-RU"/>
        </w:rPr>
        <w:t>al</w:t>
      </w:r>
      <w:proofErr w:type="spellEnd"/>
      <w:r w:rsidRPr="00021336">
        <w:rPr>
          <w:rFonts w:ascii="Times New Roman" w:eastAsia="Calibri" w:hAnsi="Times New Roman" w:cs="Times New Roman"/>
          <w:sz w:val="28"/>
          <w:szCs w:val="28"/>
          <w:lang w:eastAsia="ru-RU"/>
        </w:rPr>
        <w:t xml:space="preserve">. интегрированное обучение рассматривается через призму целостной картины мира (большой идеи) и не разделяется на </w:t>
      </w:r>
      <w:r w:rsidR="00CB13B2" w:rsidRPr="00021336">
        <w:rPr>
          <w:rFonts w:ascii="Times New Roman" w:eastAsia="Calibri" w:hAnsi="Times New Roman" w:cs="Times New Roman"/>
          <w:sz w:val="28"/>
          <w:szCs w:val="28"/>
          <w:lang w:eastAsia="ru-RU"/>
        </w:rPr>
        <w:t>учебные предметы</w:t>
      </w:r>
      <w:r w:rsidRPr="00021336">
        <w:rPr>
          <w:rFonts w:ascii="Times New Roman" w:eastAsia="Calibri" w:hAnsi="Times New Roman" w:cs="Times New Roman"/>
          <w:sz w:val="28"/>
          <w:szCs w:val="28"/>
          <w:lang w:eastAsia="ru-RU"/>
        </w:rPr>
        <w:t xml:space="preserve"> [104</w:t>
      </w:r>
      <w:r w:rsidR="00F5491C">
        <w:rPr>
          <w:rFonts w:ascii="Times New Roman" w:eastAsia="Calibri" w:hAnsi="Times New Roman" w:cs="Times New Roman"/>
          <w:sz w:val="28"/>
          <w:szCs w:val="28"/>
          <w:lang w:eastAsia="ru-RU"/>
        </w:rPr>
        <w:t>, с. 432</w:t>
      </w:r>
      <w:r w:rsidRPr="00021336">
        <w:rPr>
          <w:rFonts w:ascii="Times New Roman" w:eastAsia="Calibri" w:hAnsi="Times New Roman" w:cs="Times New Roman"/>
          <w:sz w:val="28"/>
          <w:szCs w:val="28"/>
          <w:lang w:eastAsia="ru-RU"/>
        </w:rPr>
        <w:t>].</w:t>
      </w:r>
    </w:p>
    <w:p w14:paraId="4375E5B4"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Таким образом, предметные границы разрушаются и устанавливаются связи и взаимозависимости между интегрируемыми знаниями. Следовательно, обучающиеся по-новому видят изучаемый предмет, более четко осознают взаимосвязь изучаемого знания с другими науками, объединяют возможности различных учебных дисциплин в создание целостных представлений о мире, обществе, науке, искусстве.  </w:t>
      </w:r>
    </w:p>
    <w:p w14:paraId="1CFA02BC" w14:textId="2FC08CA9"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Опираясь на исследования в психологической науке, считаем, что процесс интеграции знаний обоснованно важен, так как способствует возникновению психических новообразований. Новые нейронные связи формируются через синтез имеющихся ассоциаций с целостными знаниями. Таким образом, процесс интеграции является важным фактором становления личности </w:t>
      </w:r>
      <w:r w:rsidR="00CB13B2" w:rsidRPr="00021336">
        <w:rPr>
          <w:rFonts w:ascii="Times New Roman" w:eastAsia="Calibri" w:hAnsi="Times New Roman" w:cs="Times New Roman"/>
          <w:sz w:val="28"/>
          <w:szCs w:val="28"/>
        </w:rPr>
        <w:t>обучающихся</w:t>
      </w:r>
      <w:r w:rsidRPr="00021336">
        <w:rPr>
          <w:rFonts w:ascii="Times New Roman" w:eastAsia="Calibri" w:hAnsi="Times New Roman" w:cs="Times New Roman"/>
          <w:sz w:val="28"/>
          <w:szCs w:val="28"/>
        </w:rPr>
        <w:t>, так как каждое новое знание, объединяясь с другими знаниями,  дополняя их, развивает кругозор, мыслительную деятельность, способствует всестороннему развитию психических процессов обучающихся, что способствует гармонизации психологического климата во взаимодействии субъектов педагогического процесса.</w:t>
      </w:r>
    </w:p>
    <w:p w14:paraId="3E479FB1"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Определив научно-теоретические позиции исследователей в области философии, социологии, психологии относительно понятия «интеграция», рассмотрим сущность и содержание данного понятия в педагогической науке.</w:t>
      </w:r>
    </w:p>
    <w:p w14:paraId="28EFF840" w14:textId="77777777" w:rsidR="006103EF"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Анализируя сущность интеграции научных знаний и наук, отметим, что впервые Я.А. Коменским была рассмотрена идея интеграции знаний в концепции </w:t>
      </w:r>
      <w:proofErr w:type="spellStart"/>
      <w:r w:rsidRPr="00021336">
        <w:rPr>
          <w:rFonts w:ascii="Times New Roman" w:eastAsia="Calibri" w:hAnsi="Times New Roman" w:cs="Times New Roman"/>
          <w:sz w:val="28"/>
          <w:szCs w:val="28"/>
        </w:rPr>
        <w:t>пансофии</w:t>
      </w:r>
      <w:proofErr w:type="spellEnd"/>
      <w:r w:rsidRPr="00021336">
        <w:rPr>
          <w:rFonts w:ascii="Times New Roman" w:eastAsia="Calibri" w:hAnsi="Times New Roman" w:cs="Times New Roman"/>
          <w:sz w:val="28"/>
          <w:szCs w:val="28"/>
        </w:rPr>
        <w:t>, которая предполагала овладение общими сведениями из различных областей наук [105</w:t>
      </w:r>
      <w:r w:rsidR="00F5491C">
        <w:rPr>
          <w:rFonts w:ascii="Times New Roman" w:eastAsia="Calibri" w:hAnsi="Times New Roman" w:cs="Times New Roman"/>
          <w:sz w:val="28"/>
          <w:szCs w:val="28"/>
        </w:rPr>
        <w:t>, с. 36</w:t>
      </w:r>
      <w:r w:rsidRPr="00021336">
        <w:rPr>
          <w:rFonts w:ascii="Times New Roman" w:eastAsia="Calibri" w:hAnsi="Times New Roman" w:cs="Times New Roman"/>
          <w:sz w:val="28"/>
          <w:szCs w:val="28"/>
        </w:rPr>
        <w:t xml:space="preserve">]. </w:t>
      </w:r>
    </w:p>
    <w:p w14:paraId="5CC62862" w14:textId="7E193AC1"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Важность процесса интеграции рассмотрена в научных трудах И.Ф. </w:t>
      </w:r>
      <w:proofErr w:type="spellStart"/>
      <w:r w:rsidRPr="00021336">
        <w:rPr>
          <w:rFonts w:ascii="Times New Roman" w:eastAsia="Calibri" w:hAnsi="Times New Roman" w:cs="Times New Roman"/>
          <w:sz w:val="28"/>
          <w:szCs w:val="28"/>
        </w:rPr>
        <w:t>Гербарта</w:t>
      </w:r>
      <w:proofErr w:type="spellEnd"/>
      <w:r w:rsidRPr="00021336">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lang w:eastAsia="ru-RU"/>
        </w:rPr>
        <w:t>в которых автор представляет четыре ступени обучения: ясность, ассоциация, система и метод. Первые две ступени - приобретение знания, две последние способствуют систематизации и интегрированию усвоению новых знаний [106</w:t>
      </w:r>
      <w:r w:rsidR="00F5491C">
        <w:rPr>
          <w:rFonts w:ascii="Times New Roman" w:eastAsia="Calibri" w:hAnsi="Times New Roman" w:cs="Times New Roman"/>
          <w:sz w:val="28"/>
          <w:szCs w:val="28"/>
          <w:lang w:eastAsia="ru-RU"/>
        </w:rPr>
        <w:t>, с. 52</w:t>
      </w:r>
      <w:r w:rsidRPr="00021336">
        <w:rPr>
          <w:rFonts w:ascii="Times New Roman" w:eastAsia="Calibri" w:hAnsi="Times New Roman" w:cs="Times New Roman"/>
          <w:sz w:val="28"/>
          <w:szCs w:val="28"/>
          <w:lang w:eastAsia="ru-RU"/>
        </w:rPr>
        <w:t xml:space="preserve">]. </w:t>
      </w:r>
      <w:r w:rsidRPr="00021336">
        <w:rPr>
          <w:rFonts w:ascii="Times New Roman" w:eastAsia="Calibri" w:hAnsi="Times New Roman" w:cs="Times New Roman"/>
          <w:sz w:val="28"/>
          <w:szCs w:val="28"/>
        </w:rPr>
        <w:t xml:space="preserve">Дж. Локк полагал, что в </w:t>
      </w:r>
      <w:r w:rsidRPr="00021336">
        <w:rPr>
          <w:rFonts w:ascii="Times New Roman" w:eastAsia="Calibri" w:hAnsi="Times New Roman" w:cs="Times New Roman"/>
          <w:sz w:val="28"/>
          <w:szCs w:val="28"/>
          <w:lang w:eastAsia="ru-RU"/>
        </w:rPr>
        <w:t xml:space="preserve">обучении, каждый учебный предмет взаимопроникается элементами другого. </w:t>
      </w:r>
      <w:r w:rsidRPr="00021336">
        <w:rPr>
          <w:rFonts w:ascii="Times New Roman" w:eastAsia="Calibri" w:hAnsi="Times New Roman" w:cs="Times New Roman"/>
          <w:sz w:val="28"/>
          <w:szCs w:val="28"/>
        </w:rPr>
        <w:t xml:space="preserve">Ж.-Ж. Руссо, И.Г. Песталоцци, В.О. Сухомлинский отмечают, что знания неделимы и </w:t>
      </w:r>
      <w:r w:rsidR="00F5491C">
        <w:rPr>
          <w:rFonts w:ascii="Times New Roman" w:eastAsia="Calibri" w:hAnsi="Times New Roman" w:cs="Times New Roman"/>
          <w:sz w:val="28"/>
          <w:szCs w:val="28"/>
        </w:rPr>
        <w:t>взаимосвязаны</w:t>
      </w:r>
      <w:r w:rsidRPr="00021336">
        <w:rPr>
          <w:rFonts w:ascii="Times New Roman" w:eastAsia="Calibri" w:hAnsi="Times New Roman" w:cs="Times New Roman"/>
          <w:sz w:val="28"/>
          <w:szCs w:val="28"/>
        </w:rPr>
        <w:t xml:space="preserve"> между собой [107-109].</w:t>
      </w:r>
    </w:p>
    <w:p w14:paraId="390824B3" w14:textId="010A99E8"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Предпосылки для интегрированного обучения были заложены в трудах </w:t>
      </w:r>
      <w:r w:rsidR="00CB13B2" w:rsidRPr="00021336">
        <w:rPr>
          <w:rFonts w:ascii="Times New Roman" w:eastAsia="Calibri" w:hAnsi="Times New Roman" w:cs="Times New Roman"/>
          <w:sz w:val="28"/>
          <w:szCs w:val="28"/>
        </w:rPr>
        <w:t xml:space="preserve">казахских </w:t>
      </w:r>
      <w:r w:rsidRPr="00021336">
        <w:rPr>
          <w:rFonts w:ascii="Times New Roman" w:eastAsia="Calibri" w:hAnsi="Times New Roman" w:cs="Times New Roman"/>
          <w:sz w:val="28"/>
          <w:szCs w:val="28"/>
          <w:lang w:eastAsia="ru-RU"/>
        </w:rPr>
        <w:t xml:space="preserve">мыслителей, педагогов, таких как Аль-Фараби, И. </w:t>
      </w:r>
      <w:proofErr w:type="spellStart"/>
      <w:r w:rsidRPr="00021336">
        <w:rPr>
          <w:rFonts w:ascii="Times New Roman" w:eastAsia="Calibri" w:hAnsi="Times New Roman" w:cs="Times New Roman"/>
          <w:sz w:val="28"/>
          <w:szCs w:val="28"/>
          <w:lang w:eastAsia="ru-RU"/>
        </w:rPr>
        <w:t>Алтынсарин</w:t>
      </w:r>
      <w:proofErr w:type="spellEnd"/>
      <w:r w:rsidRPr="00021336">
        <w:rPr>
          <w:rFonts w:ascii="Times New Roman" w:eastAsia="Calibri" w:hAnsi="Times New Roman" w:cs="Times New Roman"/>
          <w:sz w:val="28"/>
          <w:szCs w:val="28"/>
          <w:lang w:eastAsia="ru-RU"/>
        </w:rPr>
        <w:t xml:space="preserve">, </w:t>
      </w:r>
      <w:r w:rsidRPr="00021336">
        <w:rPr>
          <w:rFonts w:ascii="Times New Roman" w:eastAsia="Calibri" w:hAnsi="Times New Roman" w:cs="Times New Roman"/>
          <w:sz w:val="28"/>
          <w:szCs w:val="28"/>
          <w:shd w:val="clear" w:color="auto" w:fill="FFFFFF"/>
          <w:lang w:val="kk-KZ"/>
        </w:rPr>
        <w:t xml:space="preserve">М. Ауезов, Ж.Аймаутов, </w:t>
      </w:r>
      <w:r w:rsidRPr="00021336">
        <w:rPr>
          <w:rFonts w:ascii="Times New Roman" w:eastAsia="Calibri" w:hAnsi="Times New Roman" w:cs="Times New Roman"/>
          <w:sz w:val="28"/>
          <w:szCs w:val="28"/>
          <w:lang w:eastAsia="ru-RU"/>
        </w:rPr>
        <w:t xml:space="preserve">А. </w:t>
      </w:r>
      <w:proofErr w:type="spellStart"/>
      <w:r w:rsidRPr="00021336">
        <w:rPr>
          <w:rFonts w:ascii="Times New Roman" w:eastAsia="Calibri" w:hAnsi="Times New Roman" w:cs="Times New Roman"/>
          <w:sz w:val="28"/>
          <w:szCs w:val="28"/>
          <w:lang w:eastAsia="ru-RU"/>
        </w:rPr>
        <w:t>Байтурсынов</w:t>
      </w:r>
      <w:proofErr w:type="spellEnd"/>
      <w:r w:rsidRPr="00021336">
        <w:rPr>
          <w:rFonts w:ascii="Times New Roman" w:eastAsia="Calibri" w:hAnsi="Times New Roman" w:cs="Times New Roman"/>
          <w:sz w:val="28"/>
          <w:szCs w:val="28"/>
          <w:lang w:eastAsia="ru-RU"/>
        </w:rPr>
        <w:t>,</w:t>
      </w:r>
      <w:r w:rsidRPr="00021336">
        <w:rPr>
          <w:rFonts w:ascii="Times New Roman" w:eastAsia="Calibri" w:hAnsi="Times New Roman" w:cs="Times New Roman"/>
          <w:sz w:val="28"/>
          <w:szCs w:val="28"/>
          <w:shd w:val="clear" w:color="auto" w:fill="FFFFFF"/>
          <w:lang w:val="kk-KZ"/>
        </w:rPr>
        <w:t xml:space="preserve"> М. Жумабаев,</w:t>
      </w:r>
      <w:r w:rsidRPr="00021336">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lang w:eastAsia="ru-RU"/>
        </w:rPr>
        <w:t xml:space="preserve">А. </w:t>
      </w:r>
      <w:proofErr w:type="spellStart"/>
      <w:r w:rsidRPr="00021336">
        <w:rPr>
          <w:rFonts w:ascii="Times New Roman" w:eastAsia="Calibri" w:hAnsi="Times New Roman" w:cs="Times New Roman"/>
          <w:sz w:val="28"/>
          <w:szCs w:val="28"/>
          <w:lang w:eastAsia="ru-RU"/>
        </w:rPr>
        <w:t>Кунанбаев</w:t>
      </w:r>
      <w:proofErr w:type="spellEnd"/>
      <w:r w:rsidRPr="00021336">
        <w:rPr>
          <w:rFonts w:ascii="Times New Roman" w:eastAsia="Calibri" w:hAnsi="Times New Roman" w:cs="Times New Roman"/>
          <w:sz w:val="28"/>
          <w:szCs w:val="28"/>
          <w:lang w:eastAsia="ru-RU"/>
        </w:rPr>
        <w:t xml:space="preserve">, Ш. </w:t>
      </w:r>
      <w:proofErr w:type="spellStart"/>
      <w:r w:rsidRPr="00021336">
        <w:rPr>
          <w:rFonts w:ascii="Times New Roman" w:eastAsia="Calibri" w:hAnsi="Times New Roman" w:cs="Times New Roman"/>
          <w:sz w:val="28"/>
          <w:szCs w:val="28"/>
          <w:lang w:eastAsia="ru-RU"/>
        </w:rPr>
        <w:t>Уалиханов</w:t>
      </w:r>
      <w:proofErr w:type="spellEnd"/>
      <w:r w:rsidRPr="00021336">
        <w:rPr>
          <w:rFonts w:ascii="Times New Roman" w:eastAsia="Calibri" w:hAnsi="Times New Roman" w:cs="Times New Roman"/>
          <w:sz w:val="28"/>
          <w:szCs w:val="28"/>
          <w:lang w:eastAsia="ru-RU"/>
        </w:rPr>
        <w:t xml:space="preserve">, С. Сейфуллин </w:t>
      </w:r>
      <w:r w:rsidRPr="00021336">
        <w:rPr>
          <w:rFonts w:ascii="Times New Roman" w:eastAsia="Calibri" w:hAnsi="Times New Roman" w:cs="Times New Roman"/>
          <w:sz w:val="28"/>
          <w:szCs w:val="28"/>
          <w:shd w:val="clear" w:color="auto" w:fill="FFFFFF"/>
          <w:lang w:val="kk-KZ"/>
        </w:rPr>
        <w:t>и других</w:t>
      </w:r>
      <w:r w:rsidRPr="00021336">
        <w:rPr>
          <w:rFonts w:ascii="Times New Roman" w:eastAsia="Calibri" w:hAnsi="Times New Roman" w:cs="Times New Roman"/>
          <w:sz w:val="28"/>
          <w:szCs w:val="28"/>
          <w:lang w:eastAsia="ru-RU"/>
        </w:rPr>
        <w:t xml:space="preserve">. </w:t>
      </w:r>
    </w:p>
    <w:p w14:paraId="0874AC7D" w14:textId="3E1CA30C"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Анализ наследия ученых показал, что «проблема взаимосвязи окружающего мира и человека, его мышления, познания всегда интересовала философов, ученых, педагогов казахского народа. Так, идеи об интеграции знаний были изложены в работах педагога-просветителя И. </w:t>
      </w:r>
      <w:proofErr w:type="spellStart"/>
      <w:r w:rsidRPr="00021336">
        <w:rPr>
          <w:rFonts w:ascii="Times New Roman" w:eastAsia="Calibri" w:hAnsi="Times New Roman" w:cs="Times New Roman"/>
          <w:sz w:val="28"/>
          <w:szCs w:val="28"/>
          <w:lang w:eastAsia="ru-RU"/>
        </w:rPr>
        <w:t>Алтынсарина</w:t>
      </w:r>
      <w:proofErr w:type="spellEnd"/>
      <w:r w:rsidRPr="00021336">
        <w:rPr>
          <w:rFonts w:ascii="Times New Roman" w:eastAsia="Calibri" w:hAnsi="Times New Roman" w:cs="Times New Roman"/>
          <w:sz w:val="28"/>
          <w:szCs w:val="28"/>
          <w:lang w:eastAsia="ru-RU"/>
        </w:rPr>
        <w:t xml:space="preserve">, который утверждал, что при изучение русского языка, необходимо опираться на знание казахского языка, а также истории, географии, природоведческих дисциплин школьного курса. А. </w:t>
      </w:r>
      <w:proofErr w:type="spellStart"/>
      <w:r w:rsidRPr="00021336">
        <w:rPr>
          <w:rFonts w:ascii="Times New Roman" w:eastAsia="Calibri" w:hAnsi="Times New Roman" w:cs="Times New Roman"/>
          <w:sz w:val="28"/>
          <w:szCs w:val="28"/>
          <w:lang w:eastAsia="ru-RU"/>
        </w:rPr>
        <w:t>Кунанбаев</w:t>
      </w:r>
      <w:proofErr w:type="spellEnd"/>
      <w:r w:rsidRPr="00021336">
        <w:rPr>
          <w:rFonts w:ascii="Times New Roman" w:eastAsia="Calibri" w:hAnsi="Times New Roman" w:cs="Times New Roman"/>
          <w:sz w:val="28"/>
          <w:szCs w:val="28"/>
          <w:lang w:eastAsia="ru-RU"/>
        </w:rPr>
        <w:t xml:space="preserve"> в своих трудах пропагандировал всестороннее развитие личности, призывая детей к овладению основами наук, поддерживая в них интерес к познанию» [110</w:t>
      </w:r>
      <w:r w:rsidR="00F5491C">
        <w:rPr>
          <w:rFonts w:ascii="Times New Roman" w:eastAsia="Calibri" w:hAnsi="Times New Roman" w:cs="Times New Roman"/>
          <w:sz w:val="28"/>
          <w:szCs w:val="28"/>
          <w:lang w:eastAsia="ru-RU"/>
        </w:rPr>
        <w:t>, с. 24</w:t>
      </w:r>
      <w:r w:rsidRPr="00021336">
        <w:rPr>
          <w:rFonts w:ascii="Times New Roman" w:eastAsia="Calibri" w:hAnsi="Times New Roman" w:cs="Times New Roman"/>
          <w:sz w:val="28"/>
          <w:szCs w:val="28"/>
          <w:lang w:eastAsia="ru-RU"/>
        </w:rPr>
        <w:t>].</w:t>
      </w:r>
    </w:p>
    <w:p w14:paraId="7F09F97E"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Основатель казахской педагогической терминологии М. Жумабаев, выделял показатели души, которые необходимо развивать в комплексе: умственные способности, психологические процессы, физическое состояние ребенка [111, с.154]. </w:t>
      </w:r>
    </w:p>
    <w:p w14:paraId="3CB55EEB"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Таким образом, представители казахской интеллигенции: ученые, мыслители, педагоги пропагандировали интеграцию научных знаний в обучении как необходимость, используемую для формирования у обучающихся целостной картины мира, ее взаимосвязей и взаимозависимостей, посредством   формирования у них знаний, умений и навыков, способствующих гармоничному развитию личности обучающихся.</w:t>
      </w:r>
    </w:p>
    <w:p w14:paraId="150738DD" w14:textId="412C9DFF"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Процесс интеграции в образования проходил несколько этапов развития от проблемно-комплексного обучения на межпредметной основе до собственно интеграции научных знаний в педагогическом процессе. Результаты ретроспективного анализа развития педагогической интеграции в период с 20 </w:t>
      </w:r>
      <w:r w:rsidR="0043627F">
        <w:rPr>
          <w:rFonts w:ascii="Times New Roman" w:eastAsia="Calibri" w:hAnsi="Times New Roman" w:cs="Times New Roman"/>
          <w:sz w:val="28"/>
          <w:szCs w:val="28"/>
        </w:rPr>
        <w:t>-</w:t>
      </w:r>
      <w:r w:rsidRPr="00021336">
        <w:rPr>
          <w:rFonts w:ascii="Times New Roman" w:eastAsia="Calibri" w:hAnsi="Times New Roman" w:cs="Times New Roman"/>
          <w:sz w:val="28"/>
          <w:szCs w:val="28"/>
        </w:rPr>
        <w:t>90 гг. 20 века представлены в таблице 2, приложени</w:t>
      </w:r>
      <w:r w:rsidR="00CB13B2" w:rsidRPr="00021336">
        <w:rPr>
          <w:rFonts w:ascii="Times New Roman" w:eastAsia="Calibri" w:hAnsi="Times New Roman" w:cs="Times New Roman"/>
          <w:sz w:val="28"/>
          <w:szCs w:val="28"/>
        </w:rPr>
        <w:t>и</w:t>
      </w:r>
      <w:r w:rsidRPr="00021336">
        <w:rPr>
          <w:rFonts w:ascii="Times New Roman" w:eastAsia="Calibri" w:hAnsi="Times New Roman" w:cs="Times New Roman"/>
          <w:sz w:val="28"/>
          <w:szCs w:val="28"/>
        </w:rPr>
        <w:t xml:space="preserve"> А. </w:t>
      </w:r>
    </w:p>
    <w:p w14:paraId="511D2171"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Категория «педагогическая интеграция» имеет ряд истолкований, которые отражают понимание данного процесса разными учеными, педагогами-практиками, поэтому считаем необходимым рассмотреть соотношение данного понятия и категории «интегрированное обучение».</w:t>
      </w:r>
    </w:p>
    <w:p w14:paraId="6598DDDD"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Объединяющим в трактовке этих понятий является установка (мысль, идея) на восстановлении единства, утверждении целостности, объединении частей и элементов в целое.</w:t>
      </w:r>
    </w:p>
    <w:p w14:paraId="3484641E"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bookmarkStart w:id="24" w:name="_Hlk116895760"/>
      <w:r w:rsidRPr="00021336">
        <w:rPr>
          <w:rFonts w:ascii="Times New Roman" w:eastAsia="Calibri" w:hAnsi="Times New Roman" w:cs="Times New Roman"/>
          <w:sz w:val="28"/>
          <w:szCs w:val="28"/>
        </w:rPr>
        <w:t>Так, например, понятие «педагогическая интеграция» В.С. Безрукова определяет как «разновидность научной интеграции, которая осуществляется в рамках педагогической теории и практики». Развивая это положение, автор в своем труде показывает, что определение педагогическая интеграция интерпретируется с различных точек зрения:</w:t>
      </w:r>
    </w:p>
    <w:p w14:paraId="56019DE7" w14:textId="77777777" w:rsidR="00FB2BF5" w:rsidRPr="00021336" w:rsidRDefault="00FB2BF5" w:rsidP="00FC2A88">
      <w:pPr>
        <w:widowControl w:val="0"/>
        <w:numPr>
          <w:ilvl w:val="0"/>
          <w:numId w:val="3"/>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высшая форма взаимосвязи, которой присущи нерасторжимость компонентов, новая структура, функции, вступающих в связь объектов;</w:t>
      </w:r>
    </w:p>
    <w:p w14:paraId="171379F1" w14:textId="63062DDC" w:rsidR="00FB2BF5" w:rsidRPr="00021336" w:rsidRDefault="00FB2BF5" w:rsidP="00FC2A88">
      <w:pPr>
        <w:widowControl w:val="0"/>
        <w:numPr>
          <w:ilvl w:val="0"/>
          <w:numId w:val="3"/>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высшая форма выражения единства целей, принципов содержания, форм организации педагогического процесса, осуществляемых в нескольких разделах образования, направленная на интенсификацию системы подготовки </w:t>
      </w:r>
      <w:r w:rsidR="00CB13B2" w:rsidRPr="00021336">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CB13B2" w:rsidRPr="00021336">
        <w:rPr>
          <w:rFonts w:ascii="Times New Roman" w:eastAsia="Calibri" w:hAnsi="Times New Roman" w:cs="Times New Roman"/>
          <w:sz w:val="28"/>
          <w:szCs w:val="28"/>
        </w:rPr>
        <w:t>ю</w:t>
      </w:r>
      <w:r w:rsidRPr="00021336">
        <w:rPr>
          <w:rFonts w:ascii="Times New Roman" w:eastAsia="Calibri" w:hAnsi="Times New Roman" w:cs="Times New Roman"/>
          <w:sz w:val="28"/>
          <w:szCs w:val="28"/>
        </w:rPr>
        <w:t>щихся [18, с. 68].</w:t>
      </w:r>
    </w:p>
    <w:p w14:paraId="6139CFEA"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Оригинальность точки зрения В.С. Безруковой заключается, на наш взгляд, в том, что «педагогическая интеграция характеризует установление связей и отношений строго педагогическими средствами и для педагогических целей, протекающая внутри знания, в пределах предмета познания» [18, с. 19].</w:t>
      </w:r>
    </w:p>
    <w:p w14:paraId="01EA3B26" w14:textId="7B058061" w:rsidR="00FB2BF5" w:rsidRPr="00021336" w:rsidRDefault="00D506FC"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Calibri" w:hAnsi="Times New Roman" w:cs="Times New Roman"/>
          <w:sz w:val="28"/>
          <w:szCs w:val="28"/>
        </w:rPr>
        <w:t>Другая</w:t>
      </w:r>
      <w:r w:rsidR="00FB2BF5" w:rsidRPr="00021336">
        <w:rPr>
          <w:rFonts w:ascii="Times New Roman" w:eastAsia="Calibri" w:hAnsi="Times New Roman" w:cs="Times New Roman"/>
          <w:sz w:val="28"/>
          <w:szCs w:val="28"/>
        </w:rPr>
        <w:t xml:space="preserve"> точка зрения на сущность педагогической интеграции выражена в исследовании Н.С.</w:t>
      </w:r>
      <w:r w:rsidR="00663EBB">
        <w:rPr>
          <w:rFonts w:ascii="Times New Roman" w:eastAsia="Calibri" w:hAnsi="Times New Roman" w:cs="Times New Roman"/>
          <w:sz w:val="28"/>
          <w:szCs w:val="28"/>
        </w:rPr>
        <w:t xml:space="preserve"> </w:t>
      </w:r>
      <w:proofErr w:type="spellStart"/>
      <w:r w:rsidR="00FB2BF5" w:rsidRPr="00021336">
        <w:rPr>
          <w:rFonts w:ascii="Times New Roman" w:eastAsia="Calibri" w:hAnsi="Times New Roman" w:cs="Times New Roman"/>
          <w:sz w:val="28"/>
          <w:szCs w:val="28"/>
        </w:rPr>
        <w:t>Сердюков</w:t>
      </w:r>
      <w:r w:rsidRPr="00021336">
        <w:rPr>
          <w:rFonts w:ascii="Times New Roman" w:eastAsia="Calibri" w:hAnsi="Times New Roman" w:cs="Times New Roman"/>
          <w:sz w:val="28"/>
          <w:szCs w:val="28"/>
        </w:rPr>
        <w:t>ой</w:t>
      </w:r>
      <w:proofErr w:type="spellEnd"/>
      <w:r w:rsidR="00FB2BF5" w:rsidRPr="00021336">
        <w:rPr>
          <w:rFonts w:ascii="Times New Roman" w:eastAsia="Calibri" w:hAnsi="Times New Roman" w:cs="Times New Roman"/>
          <w:sz w:val="28"/>
          <w:szCs w:val="28"/>
        </w:rPr>
        <w:t>, которая определяется как процесс «…</w:t>
      </w:r>
      <w:r w:rsidR="00FB2BF5" w:rsidRPr="00021336">
        <w:rPr>
          <w:rFonts w:ascii="Times New Roman" w:eastAsia="Times New Roman" w:hAnsi="Times New Roman" w:cs="Times New Roman"/>
          <w:sz w:val="28"/>
          <w:szCs w:val="28"/>
          <w:lang w:eastAsia="ru-RU"/>
        </w:rPr>
        <w:t xml:space="preserve">сближения и связи наук, происходящий наряду с процессом дифференциации. </w:t>
      </w:r>
      <w:r w:rsidRPr="00021336">
        <w:rPr>
          <w:rFonts w:ascii="Times New Roman" w:eastAsia="Times New Roman" w:hAnsi="Times New Roman" w:cs="Times New Roman"/>
          <w:sz w:val="28"/>
          <w:szCs w:val="28"/>
          <w:lang w:eastAsia="ru-RU"/>
        </w:rPr>
        <w:t>И</w:t>
      </w:r>
      <w:r w:rsidR="00FB2BF5" w:rsidRPr="00021336">
        <w:rPr>
          <w:rFonts w:ascii="Times New Roman" w:eastAsia="Times New Roman" w:hAnsi="Times New Roman" w:cs="Times New Roman"/>
          <w:sz w:val="28"/>
          <w:szCs w:val="28"/>
          <w:lang w:eastAsia="ru-RU"/>
        </w:rPr>
        <w:t>нтеграция представляет собой высокую форму воплощения межпредметных связей на качественно новой ступени обучения» [112, с. 24].</w:t>
      </w:r>
    </w:p>
    <w:p w14:paraId="11EBCCF1"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Исследователь Ю.С. </w:t>
      </w:r>
      <w:proofErr w:type="spellStart"/>
      <w:r w:rsidRPr="00021336">
        <w:rPr>
          <w:rFonts w:ascii="Times New Roman" w:eastAsia="Calibri" w:hAnsi="Times New Roman" w:cs="Times New Roman"/>
          <w:sz w:val="28"/>
          <w:szCs w:val="28"/>
        </w:rPr>
        <w:t>Тюнников</w:t>
      </w:r>
      <w:proofErr w:type="spellEnd"/>
      <w:r w:rsidRPr="00021336">
        <w:rPr>
          <w:rFonts w:ascii="Times New Roman" w:eastAsia="Calibri" w:hAnsi="Times New Roman" w:cs="Times New Roman"/>
          <w:sz w:val="28"/>
          <w:szCs w:val="28"/>
        </w:rPr>
        <w:t xml:space="preserve"> считает, что интеграция в педагогике имеет следующие признаки:</w:t>
      </w:r>
    </w:p>
    <w:p w14:paraId="1E21EC82" w14:textId="77777777" w:rsidR="00FB2BF5" w:rsidRPr="00021336" w:rsidRDefault="00FB2BF5" w:rsidP="00FC2A88">
      <w:pPr>
        <w:widowControl w:val="0"/>
        <w:numPr>
          <w:ilvl w:val="0"/>
          <w:numId w:val="10"/>
        </w:numPr>
        <w:tabs>
          <w:tab w:val="left" w:pos="454"/>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основывается на взаимодействии разнородных, ранее разобщенных элементах;</w:t>
      </w:r>
    </w:p>
    <w:p w14:paraId="167AEF20" w14:textId="77777777" w:rsidR="00FB2BF5" w:rsidRPr="00021336" w:rsidRDefault="00FB2BF5" w:rsidP="00FC2A88">
      <w:pPr>
        <w:widowControl w:val="0"/>
        <w:numPr>
          <w:ilvl w:val="0"/>
          <w:numId w:val="10"/>
        </w:numPr>
        <w:tabs>
          <w:tab w:val="left" w:pos="454"/>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связана с развитием взаимодействующих элементов, способствующих образованию новой целостности связей;</w:t>
      </w:r>
    </w:p>
    <w:p w14:paraId="05346570" w14:textId="77777777" w:rsidR="00FB2BF5" w:rsidRPr="00021336" w:rsidRDefault="00FB2BF5" w:rsidP="00FC2A88">
      <w:pPr>
        <w:widowControl w:val="0"/>
        <w:numPr>
          <w:ilvl w:val="0"/>
          <w:numId w:val="10"/>
        </w:numPr>
        <w:tabs>
          <w:tab w:val="left" w:pos="454"/>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имеет логико-содержательную основу, обеспечивающую создание дидактической целостности;</w:t>
      </w:r>
    </w:p>
    <w:p w14:paraId="46241FC0" w14:textId="77777777" w:rsidR="00FB2BF5" w:rsidRPr="00021336" w:rsidRDefault="00FB2BF5" w:rsidP="00FC2A88">
      <w:pPr>
        <w:widowControl w:val="0"/>
        <w:numPr>
          <w:ilvl w:val="0"/>
          <w:numId w:val="10"/>
        </w:numPr>
        <w:tabs>
          <w:tab w:val="left" w:pos="454"/>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имеет структуру, обеспечивающую устойчивость и многократное воспроизведение в образовательном процессе;</w:t>
      </w:r>
    </w:p>
    <w:p w14:paraId="72E2ED14" w14:textId="77777777" w:rsidR="00FB2BF5" w:rsidRPr="00021336" w:rsidRDefault="00FB2BF5" w:rsidP="00FC2A88">
      <w:pPr>
        <w:widowControl w:val="0"/>
        <w:numPr>
          <w:ilvl w:val="0"/>
          <w:numId w:val="10"/>
        </w:numPr>
        <w:tabs>
          <w:tab w:val="left" w:pos="454"/>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обладает педагогической целенаправленностью и самостоятельностью [72, с. 122].</w:t>
      </w:r>
    </w:p>
    <w:p w14:paraId="06ADFA6D" w14:textId="77777777" w:rsidR="00FB2BF5" w:rsidRPr="00021336" w:rsidRDefault="00FB2BF5" w:rsidP="00707AB1">
      <w:pPr>
        <w:widowControl w:val="0"/>
        <w:tabs>
          <w:tab w:val="left" w:pos="454"/>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Необходимо отметить, что данные признаки составляют положение о том, что педагогическая интеграция обладает свойствами целостности.</w:t>
      </w:r>
    </w:p>
    <w:bookmarkEnd w:id="24"/>
    <w:p w14:paraId="5B6CD946" w14:textId="149964D2"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По мнению В.К. Сидоренко, понятие «педагогическая интеграция» означает «целенаправленное объединение, синтез учебных предметов в самостоятельную систему целевого назначения, направленную на обеспечение целостности знаний и умений» [113</w:t>
      </w:r>
      <w:r w:rsidR="00F5491C">
        <w:rPr>
          <w:rFonts w:ascii="Times New Roman" w:eastAsia="Calibri" w:hAnsi="Times New Roman" w:cs="Times New Roman"/>
          <w:sz w:val="28"/>
          <w:szCs w:val="28"/>
        </w:rPr>
        <w:t>, с. 83</w:t>
      </w:r>
      <w:r w:rsidRPr="00021336">
        <w:rPr>
          <w:rFonts w:ascii="Times New Roman" w:eastAsia="Calibri" w:hAnsi="Times New Roman" w:cs="Times New Roman"/>
          <w:sz w:val="28"/>
          <w:szCs w:val="28"/>
        </w:rPr>
        <w:t>].</w:t>
      </w:r>
    </w:p>
    <w:p w14:paraId="79D83CAD" w14:textId="04E40863"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По мнению С.П. Ионовой, «педагогическая интеграция является более глубокой формой взаимосвязи, взаимопроникновения различного содержания и образования учащихся». К таким формам автор относит игры различной тематики, изобразительную деятельность, а также все виды творческой деятельности </w:t>
      </w:r>
      <w:r w:rsidR="0043627F">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43627F">
        <w:rPr>
          <w:rFonts w:ascii="Times New Roman" w:eastAsia="Calibri" w:hAnsi="Times New Roman" w:cs="Times New Roman"/>
          <w:sz w:val="28"/>
          <w:szCs w:val="28"/>
        </w:rPr>
        <w:t>ю</w:t>
      </w:r>
      <w:r w:rsidRPr="00021336">
        <w:rPr>
          <w:rFonts w:ascii="Times New Roman" w:eastAsia="Calibri" w:hAnsi="Times New Roman" w:cs="Times New Roman"/>
          <w:sz w:val="28"/>
          <w:szCs w:val="28"/>
        </w:rPr>
        <w:t>щихся [114, с. 156].</w:t>
      </w:r>
    </w:p>
    <w:p w14:paraId="4FF5D62E"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 диссертационном исследовании Н.К. Чапаева, выделяются следующие признаки интеграции:</w:t>
      </w:r>
    </w:p>
    <w:p w14:paraId="25267D4D"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1.Универсальность и </w:t>
      </w:r>
      <w:proofErr w:type="spellStart"/>
      <w:r w:rsidRPr="00021336">
        <w:rPr>
          <w:rFonts w:ascii="Times New Roman" w:eastAsia="Calibri" w:hAnsi="Times New Roman" w:cs="Times New Roman"/>
          <w:sz w:val="28"/>
          <w:szCs w:val="28"/>
        </w:rPr>
        <w:t>полиморфичность</w:t>
      </w:r>
      <w:proofErr w:type="spellEnd"/>
      <w:r w:rsidRPr="00021336">
        <w:rPr>
          <w:rFonts w:ascii="Times New Roman" w:eastAsia="Calibri" w:hAnsi="Times New Roman" w:cs="Times New Roman"/>
          <w:sz w:val="28"/>
          <w:szCs w:val="28"/>
        </w:rPr>
        <w:t xml:space="preserve"> интеграции. «Универсальность» подразумевает под собой то, что в мире нет явлений, которые не имели бы интегративные связи. «</w:t>
      </w:r>
      <w:proofErr w:type="spellStart"/>
      <w:r w:rsidRPr="00021336">
        <w:rPr>
          <w:rFonts w:ascii="Times New Roman" w:eastAsia="Calibri" w:hAnsi="Times New Roman" w:cs="Times New Roman"/>
          <w:sz w:val="28"/>
          <w:szCs w:val="28"/>
        </w:rPr>
        <w:t>Полиморфичность</w:t>
      </w:r>
      <w:proofErr w:type="spellEnd"/>
      <w:r w:rsidRPr="00021336">
        <w:rPr>
          <w:rFonts w:ascii="Times New Roman" w:eastAsia="Calibri" w:hAnsi="Times New Roman" w:cs="Times New Roman"/>
          <w:sz w:val="28"/>
          <w:szCs w:val="28"/>
        </w:rPr>
        <w:t>» определяется в способности процесса интеграции проявляться в различных качествах, иметь формы, виды, типы, сферы познания человека.</w:t>
      </w:r>
    </w:p>
    <w:p w14:paraId="71D8438F" w14:textId="13E9CC95" w:rsidR="00FB2BF5" w:rsidRPr="00021336" w:rsidRDefault="00FB2BF5" w:rsidP="00663EBB">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2. Органическое единство целого и частей. В отношении данного признака прослеживаются несколько подходов взаимообусловленности целого и его частей: «целое больше своих частей, а также отличается от своих составляющих качеством»;</w:t>
      </w:r>
      <w:r w:rsidR="00663EBB">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«отрицание корреляции между целым и его частями»;</w:t>
      </w:r>
      <w:r w:rsidR="00663EBB">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«часть больше целого»;</w:t>
      </w:r>
      <w:r w:rsidR="00663EBB">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«целое и его части образуют «органическую целостность»;</w:t>
      </w:r>
      <w:r w:rsidR="00663EBB">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«целое равно сумме своих частей» [73</w:t>
      </w:r>
      <w:r w:rsidR="00F5491C">
        <w:rPr>
          <w:rFonts w:ascii="Times New Roman" w:eastAsia="Calibri" w:hAnsi="Times New Roman" w:cs="Times New Roman"/>
          <w:sz w:val="28"/>
          <w:szCs w:val="28"/>
        </w:rPr>
        <w:t>, с. 206</w:t>
      </w:r>
      <w:r w:rsidRPr="00021336">
        <w:rPr>
          <w:rFonts w:ascii="Times New Roman" w:eastAsia="Calibri" w:hAnsi="Times New Roman" w:cs="Times New Roman"/>
          <w:sz w:val="28"/>
          <w:szCs w:val="28"/>
        </w:rPr>
        <w:t>].</w:t>
      </w:r>
    </w:p>
    <w:p w14:paraId="10A4A935" w14:textId="66ACD954"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Согласно исследованию автора, процесс интеграции является системой связи между целым и его частями, при этом важную роль в данном процессе выполняет интегрируемый компонент, несущий смысловую нагрузку и придающий целенаправленность всей системе.</w:t>
      </w:r>
    </w:p>
    <w:p w14:paraId="40CAC84F" w14:textId="55D174FD" w:rsidR="00FB2BF5" w:rsidRPr="00021336" w:rsidRDefault="00FB2BF5" w:rsidP="00663EBB">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По мнению Л.Г. Савенковой, «педагогическая интеграция – представляет собой сложный структурный педагогический процесс, который требует от </w:t>
      </w:r>
      <w:r w:rsidR="00BC0272">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BC0272">
        <w:rPr>
          <w:rFonts w:ascii="Times New Roman" w:eastAsia="Calibri" w:hAnsi="Times New Roman" w:cs="Times New Roman"/>
          <w:sz w:val="28"/>
          <w:szCs w:val="28"/>
        </w:rPr>
        <w:t>ю</w:t>
      </w:r>
      <w:r w:rsidRPr="00021336">
        <w:rPr>
          <w:rFonts w:ascii="Times New Roman" w:eastAsia="Calibri" w:hAnsi="Times New Roman" w:cs="Times New Roman"/>
          <w:sz w:val="28"/>
          <w:szCs w:val="28"/>
        </w:rPr>
        <w:t>щихся рассматривать явления с различных позиций, через:</w:t>
      </w:r>
      <w:r w:rsidR="00663EBB">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использование полученных знаний из различных областей в решении конкретной творческой задачи;</w:t>
      </w:r>
      <w:r w:rsidR="00663EBB">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активную творческую деятельность;</w:t>
      </w:r>
      <w:r w:rsidR="00663EBB">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 xml:space="preserve">умение активно развивать интерес в определенной области знаний» [115, с. 34]. </w:t>
      </w:r>
    </w:p>
    <w:p w14:paraId="1A079EFD" w14:textId="2147E6BA" w:rsidR="00FB2BF5" w:rsidRPr="00021336" w:rsidRDefault="00FB2BF5" w:rsidP="00707AB1">
      <w:pPr>
        <w:widowControl w:val="0"/>
        <w:tabs>
          <w:tab w:val="num" w:pos="851"/>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 исследовании А.А. </w:t>
      </w:r>
      <w:proofErr w:type="spellStart"/>
      <w:r w:rsidRPr="00021336">
        <w:rPr>
          <w:rFonts w:ascii="Times New Roman" w:eastAsia="Calibri" w:hAnsi="Times New Roman" w:cs="Times New Roman"/>
          <w:sz w:val="28"/>
          <w:szCs w:val="28"/>
        </w:rPr>
        <w:t>Ятайкиной</w:t>
      </w:r>
      <w:proofErr w:type="spellEnd"/>
      <w:r w:rsidRPr="00021336">
        <w:rPr>
          <w:rFonts w:ascii="Times New Roman" w:eastAsia="Calibri" w:hAnsi="Times New Roman" w:cs="Times New Roman"/>
          <w:sz w:val="28"/>
          <w:szCs w:val="28"/>
        </w:rPr>
        <w:t xml:space="preserve"> «педагогическая интеграция» представлена через </w:t>
      </w:r>
      <w:proofErr w:type="spellStart"/>
      <w:r w:rsidRPr="00021336">
        <w:rPr>
          <w:rFonts w:ascii="Times New Roman" w:eastAsia="Calibri" w:hAnsi="Times New Roman" w:cs="Times New Roman"/>
          <w:sz w:val="28"/>
          <w:szCs w:val="28"/>
        </w:rPr>
        <w:t>взаимодополнение</w:t>
      </w:r>
      <w:proofErr w:type="spellEnd"/>
      <w:r w:rsidRPr="00021336">
        <w:rPr>
          <w:rFonts w:ascii="Times New Roman" w:eastAsia="Calibri" w:hAnsi="Times New Roman" w:cs="Times New Roman"/>
          <w:sz w:val="28"/>
          <w:szCs w:val="28"/>
        </w:rPr>
        <w:t xml:space="preserve">, взаимозависимость, взаимопроникновение, </w:t>
      </w:r>
      <w:proofErr w:type="spellStart"/>
      <w:r w:rsidRPr="00021336">
        <w:rPr>
          <w:rFonts w:ascii="Times New Roman" w:eastAsia="Calibri" w:hAnsi="Times New Roman" w:cs="Times New Roman"/>
          <w:sz w:val="28"/>
          <w:szCs w:val="28"/>
        </w:rPr>
        <w:t>взаимосочетаемость</w:t>
      </w:r>
      <w:proofErr w:type="spellEnd"/>
      <w:r w:rsidRPr="00021336">
        <w:rPr>
          <w:rFonts w:ascii="Times New Roman" w:eastAsia="Calibri" w:hAnsi="Times New Roman" w:cs="Times New Roman"/>
          <w:sz w:val="28"/>
          <w:szCs w:val="28"/>
        </w:rPr>
        <w:t xml:space="preserve"> элементов педагогического процесса. Автор показывает, что результат педагогической интеграции проявляется в</w:t>
      </w:r>
      <w:r w:rsidR="003E66F5">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 xml:space="preserve">знаниях, которые приобретают качество системности; умениях, которые служат переносом знаний из одной научной области в другую; развитии всесторонне развитой личности </w:t>
      </w:r>
      <w:r w:rsidR="0071211B">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71211B">
        <w:rPr>
          <w:rFonts w:ascii="Times New Roman" w:eastAsia="Calibri" w:hAnsi="Times New Roman" w:cs="Times New Roman"/>
          <w:sz w:val="28"/>
          <w:szCs w:val="28"/>
        </w:rPr>
        <w:t>ю</w:t>
      </w:r>
      <w:r w:rsidRPr="00021336">
        <w:rPr>
          <w:rFonts w:ascii="Times New Roman" w:eastAsia="Calibri" w:hAnsi="Times New Roman" w:cs="Times New Roman"/>
          <w:sz w:val="28"/>
          <w:szCs w:val="28"/>
        </w:rPr>
        <w:t>щегося; оптимизации педагогического процесса [116, с. 11].</w:t>
      </w:r>
    </w:p>
    <w:p w14:paraId="1F86883E" w14:textId="6817C6C8" w:rsidR="00FB2BF5" w:rsidRPr="00021336" w:rsidRDefault="00FB2BF5" w:rsidP="006103EF">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Из этого следует, </w:t>
      </w:r>
      <w:r w:rsidR="00D31D2E">
        <w:rPr>
          <w:rFonts w:ascii="Times New Roman" w:eastAsia="Calibri" w:hAnsi="Times New Roman" w:cs="Times New Roman"/>
          <w:sz w:val="28"/>
          <w:szCs w:val="28"/>
        </w:rPr>
        <w:t>что</w:t>
      </w:r>
      <w:r w:rsidRPr="00021336">
        <w:rPr>
          <w:rFonts w:ascii="Times New Roman" w:eastAsia="Calibri" w:hAnsi="Times New Roman" w:cs="Times New Roman"/>
          <w:sz w:val="28"/>
          <w:szCs w:val="28"/>
        </w:rPr>
        <w:t xml:space="preserve"> основные положения интегрированного обучения разрабатывались в соответстви</w:t>
      </w:r>
      <w:r w:rsidR="00D31D2E">
        <w:rPr>
          <w:rFonts w:ascii="Times New Roman" w:eastAsia="Calibri" w:hAnsi="Times New Roman" w:cs="Times New Roman"/>
          <w:sz w:val="28"/>
          <w:szCs w:val="28"/>
        </w:rPr>
        <w:t>и</w:t>
      </w:r>
      <w:r w:rsidRPr="00021336">
        <w:rPr>
          <w:rFonts w:ascii="Times New Roman" w:eastAsia="Calibri" w:hAnsi="Times New Roman" w:cs="Times New Roman"/>
          <w:sz w:val="28"/>
          <w:szCs w:val="28"/>
        </w:rPr>
        <w:t xml:space="preserve"> с принципами педагогической интеграции. Очевидно, что интегрированное обучение – представляет собой перевод теоретических положений педагогической интеграции в плоскость их практического применения на основе использования традиционных и инновационных форм, методов и средств обучения. Вместе с тем, анализ соотношения поняти</w:t>
      </w:r>
      <w:r w:rsidR="00D31D2E">
        <w:rPr>
          <w:rFonts w:ascii="Times New Roman" w:eastAsia="Calibri" w:hAnsi="Times New Roman" w:cs="Times New Roman"/>
          <w:sz w:val="28"/>
          <w:szCs w:val="28"/>
        </w:rPr>
        <w:t>я</w:t>
      </w:r>
      <w:r w:rsidRPr="00021336">
        <w:rPr>
          <w:rFonts w:ascii="Times New Roman" w:eastAsia="Calibri" w:hAnsi="Times New Roman" w:cs="Times New Roman"/>
          <w:sz w:val="28"/>
          <w:szCs w:val="28"/>
        </w:rPr>
        <w:t xml:space="preserve"> показывает, что:</w:t>
      </w:r>
      <w:r w:rsidR="006103EF">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«педагогическая интеграция» является весомой составляющей понятия «интегрированное обучение»;</w:t>
      </w:r>
      <w:r w:rsidR="006103EF">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 xml:space="preserve">интегрированное обучение конкретизируется через цель, задачи, содержание изучаемых предметов и детализируется через формы, методы, средства и результат. </w:t>
      </w:r>
    </w:p>
    <w:p w14:paraId="19199F6B" w14:textId="77777777" w:rsidR="007E0B9B" w:rsidRDefault="00FB2BF5" w:rsidP="006103EF">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 учебном пособии Е.Ю. Сухаревской «Интегрированное обучение в начальной школе», представлены основные положения, характеризующие процесс интеграции, среди которых</w:t>
      </w:r>
      <w:r w:rsidR="00663EBB">
        <w:rPr>
          <w:rFonts w:ascii="Times New Roman" w:eastAsia="Calibri" w:hAnsi="Times New Roman" w:cs="Times New Roman"/>
          <w:sz w:val="28"/>
          <w:szCs w:val="28"/>
        </w:rPr>
        <w:t xml:space="preserve">: </w:t>
      </w:r>
    </w:p>
    <w:p w14:paraId="7AE1B4C2" w14:textId="77777777" w:rsidR="007E0B9B" w:rsidRPr="007E0B9B" w:rsidRDefault="00FB2BF5" w:rsidP="00FC2A88">
      <w:pPr>
        <w:pStyle w:val="a3"/>
        <w:widowControl w:val="0"/>
        <w:numPr>
          <w:ilvl w:val="0"/>
          <w:numId w:val="142"/>
        </w:numPr>
        <w:spacing w:after="0" w:line="240" w:lineRule="auto"/>
        <w:ind w:left="0" w:firstLine="454"/>
        <w:jc w:val="both"/>
        <w:rPr>
          <w:rFonts w:ascii="Times New Roman" w:eastAsia="Calibri" w:hAnsi="Times New Roman" w:cs="Times New Roman"/>
          <w:sz w:val="28"/>
          <w:szCs w:val="28"/>
        </w:rPr>
      </w:pPr>
      <w:r w:rsidRPr="007E0B9B">
        <w:rPr>
          <w:rFonts w:ascii="Times New Roman" w:eastAsia="Calibri" w:hAnsi="Times New Roman" w:cs="Times New Roman"/>
          <w:sz w:val="28"/>
          <w:szCs w:val="28"/>
        </w:rPr>
        <w:t xml:space="preserve">«наличие связей между ранее разобщенными элементами»; </w:t>
      </w:r>
    </w:p>
    <w:p w14:paraId="1E67234B" w14:textId="77777777" w:rsidR="007E0B9B" w:rsidRPr="007E0B9B" w:rsidRDefault="00FB2BF5" w:rsidP="00FC2A88">
      <w:pPr>
        <w:pStyle w:val="a3"/>
        <w:widowControl w:val="0"/>
        <w:numPr>
          <w:ilvl w:val="0"/>
          <w:numId w:val="142"/>
        </w:numPr>
        <w:spacing w:after="0" w:line="240" w:lineRule="auto"/>
        <w:ind w:left="0" w:firstLine="454"/>
        <w:jc w:val="both"/>
        <w:rPr>
          <w:rFonts w:ascii="Times New Roman" w:eastAsia="Calibri" w:hAnsi="Times New Roman" w:cs="Times New Roman"/>
          <w:sz w:val="28"/>
          <w:szCs w:val="28"/>
        </w:rPr>
      </w:pPr>
      <w:r w:rsidRPr="007E0B9B">
        <w:rPr>
          <w:rFonts w:ascii="Times New Roman" w:eastAsia="Calibri" w:hAnsi="Times New Roman" w:cs="Times New Roman"/>
          <w:sz w:val="28"/>
          <w:szCs w:val="28"/>
        </w:rPr>
        <w:t>«установление у данных связей характера взаимозависимости»;</w:t>
      </w:r>
      <w:r w:rsidR="00663EBB" w:rsidRPr="007E0B9B">
        <w:rPr>
          <w:rFonts w:ascii="Times New Roman" w:eastAsia="Calibri" w:hAnsi="Times New Roman" w:cs="Times New Roman"/>
          <w:sz w:val="28"/>
          <w:szCs w:val="28"/>
        </w:rPr>
        <w:t xml:space="preserve"> </w:t>
      </w:r>
      <w:r w:rsidRPr="007E0B9B">
        <w:rPr>
          <w:rFonts w:ascii="Times New Roman" w:eastAsia="Calibri" w:hAnsi="Times New Roman" w:cs="Times New Roman"/>
          <w:sz w:val="28"/>
          <w:szCs w:val="28"/>
        </w:rPr>
        <w:t xml:space="preserve">«создание условий, оснований для объединения элементов, в результате объединения, системы, обладающей свойствами целостности, единства и совокупности»; </w:t>
      </w:r>
    </w:p>
    <w:p w14:paraId="1439B428" w14:textId="3FE063F2" w:rsidR="00FB2BF5" w:rsidRPr="007E0B9B" w:rsidRDefault="00FB2BF5" w:rsidP="00FC2A88">
      <w:pPr>
        <w:pStyle w:val="a3"/>
        <w:widowControl w:val="0"/>
        <w:numPr>
          <w:ilvl w:val="0"/>
          <w:numId w:val="142"/>
        </w:numPr>
        <w:spacing w:after="0" w:line="240" w:lineRule="auto"/>
        <w:ind w:left="0" w:firstLine="454"/>
        <w:jc w:val="both"/>
        <w:rPr>
          <w:rFonts w:ascii="Times New Roman" w:eastAsia="Calibri" w:hAnsi="Times New Roman" w:cs="Times New Roman"/>
          <w:sz w:val="28"/>
          <w:szCs w:val="28"/>
        </w:rPr>
      </w:pPr>
      <w:r w:rsidRPr="007E0B9B">
        <w:rPr>
          <w:rFonts w:ascii="Times New Roman" w:eastAsia="Calibri" w:hAnsi="Times New Roman" w:cs="Times New Roman"/>
          <w:sz w:val="28"/>
          <w:szCs w:val="28"/>
        </w:rPr>
        <w:t>«выявление у данной системы и самих интегрируемых элементов качественно новых, не присущих им ранее аспектов или «интегративных свойств», т.е. свойств, возникающих непосредственно в процессе интеграции»;</w:t>
      </w:r>
      <w:r w:rsidR="00663EBB" w:rsidRPr="007E0B9B">
        <w:rPr>
          <w:rFonts w:ascii="Times New Roman" w:eastAsia="Calibri" w:hAnsi="Times New Roman" w:cs="Times New Roman"/>
          <w:sz w:val="28"/>
          <w:szCs w:val="28"/>
        </w:rPr>
        <w:t xml:space="preserve"> </w:t>
      </w:r>
      <w:r w:rsidRPr="007E0B9B">
        <w:rPr>
          <w:rFonts w:ascii="Times New Roman" w:eastAsia="Calibri" w:hAnsi="Times New Roman" w:cs="Times New Roman"/>
          <w:sz w:val="28"/>
          <w:szCs w:val="28"/>
        </w:rPr>
        <w:t>«развитие сформировавшейся системы, по мере чего возрастает интенсивность взаимодействия ее элементов» [117, с. 18].</w:t>
      </w:r>
    </w:p>
    <w:p w14:paraId="0189C9E7" w14:textId="7A72D57B" w:rsidR="00FB2BF5" w:rsidRPr="00021336" w:rsidRDefault="00FB2BF5" w:rsidP="006103EF">
      <w:pPr>
        <w:widowControl w:val="0"/>
        <w:shd w:val="clear" w:color="auto" w:fill="FFFFFF"/>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 исследовании Е.Ю. Сухаревской вышеназванные положения педагогической интеграции</w:t>
      </w:r>
      <w:r w:rsidR="00D31D2E">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конкретизированы в формы интегрированного обучения, где:</w:t>
      </w:r>
      <w:r w:rsidR="006103EF">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горизонтальная интеграция используется в объединении подобного материала в разных учебных предметах;</w:t>
      </w:r>
      <w:r w:rsidR="006103EF">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вертикальная интеграция применяется в объединении учебного материала одного предмета, который повторяется из года в год, при этом усложняясь;</w:t>
      </w:r>
      <w:r w:rsidR="006103EF">
        <w:rPr>
          <w:rFonts w:ascii="Times New Roman" w:eastAsia="Calibri" w:hAnsi="Times New Roman" w:cs="Times New Roman"/>
          <w:sz w:val="28"/>
          <w:szCs w:val="28"/>
        </w:rPr>
        <w:t xml:space="preserve"> </w:t>
      </w:r>
      <w:proofErr w:type="spellStart"/>
      <w:r w:rsidRPr="00021336">
        <w:rPr>
          <w:rFonts w:ascii="Times New Roman" w:eastAsia="Calibri" w:hAnsi="Times New Roman" w:cs="Times New Roman"/>
          <w:sz w:val="28"/>
          <w:szCs w:val="28"/>
        </w:rPr>
        <w:t>траспредметная</w:t>
      </w:r>
      <w:proofErr w:type="spellEnd"/>
      <w:r w:rsidRPr="00021336">
        <w:rPr>
          <w:rFonts w:ascii="Times New Roman" w:eastAsia="Calibri" w:hAnsi="Times New Roman" w:cs="Times New Roman"/>
          <w:sz w:val="28"/>
          <w:szCs w:val="28"/>
        </w:rPr>
        <w:t xml:space="preserve"> интеграция используется как синтез компонентов основного и дополнительного содержания образования [117</w:t>
      </w:r>
      <w:r w:rsidR="00F5491C">
        <w:rPr>
          <w:rFonts w:ascii="Times New Roman" w:eastAsia="Calibri" w:hAnsi="Times New Roman" w:cs="Times New Roman"/>
          <w:sz w:val="28"/>
          <w:szCs w:val="28"/>
        </w:rPr>
        <w:t>, с. 20</w:t>
      </w:r>
      <w:r w:rsidRPr="00021336">
        <w:rPr>
          <w:rFonts w:ascii="Times New Roman" w:eastAsia="Calibri" w:hAnsi="Times New Roman" w:cs="Times New Roman"/>
          <w:sz w:val="28"/>
          <w:szCs w:val="28"/>
        </w:rPr>
        <w:t>].</w:t>
      </w:r>
    </w:p>
    <w:p w14:paraId="1E13557F" w14:textId="77777777" w:rsidR="00FB2BF5" w:rsidRPr="00021336" w:rsidRDefault="00FB2BF5" w:rsidP="00707AB1">
      <w:pPr>
        <w:widowControl w:val="0"/>
        <w:shd w:val="clear" w:color="auto" w:fill="FFFFFF"/>
        <w:spacing w:after="0" w:line="240" w:lineRule="auto"/>
        <w:ind w:firstLine="454"/>
        <w:jc w:val="both"/>
        <w:textAlignment w:val="baseline"/>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Согласно исследованию Н.М. </w:t>
      </w:r>
      <w:proofErr w:type="spellStart"/>
      <w:r w:rsidRPr="00021336">
        <w:rPr>
          <w:rFonts w:ascii="Times New Roman" w:eastAsia="Times New Roman" w:hAnsi="Times New Roman" w:cs="Times New Roman"/>
          <w:sz w:val="28"/>
          <w:szCs w:val="28"/>
          <w:lang w:eastAsia="ru-RU"/>
        </w:rPr>
        <w:t>Белянковой</w:t>
      </w:r>
      <w:proofErr w:type="spellEnd"/>
      <w:r w:rsidRPr="00021336">
        <w:rPr>
          <w:rFonts w:ascii="Times New Roman" w:eastAsia="Times New Roman" w:hAnsi="Times New Roman" w:cs="Times New Roman"/>
          <w:sz w:val="28"/>
          <w:szCs w:val="28"/>
          <w:lang w:eastAsia="ru-RU"/>
        </w:rPr>
        <w:t xml:space="preserve"> раскрыт вопрос различных степеней интегрированного обучения:</w:t>
      </w:r>
    </w:p>
    <w:p w14:paraId="66C3B3EA" w14:textId="77777777" w:rsidR="00FB2BF5" w:rsidRPr="00021336" w:rsidRDefault="00FB2BF5" w:rsidP="00FC2A88">
      <w:pPr>
        <w:widowControl w:val="0"/>
        <w:numPr>
          <w:ilvl w:val="0"/>
          <w:numId w:val="2"/>
        </w:numPr>
        <w:shd w:val="clear" w:color="auto" w:fill="FFFFFF"/>
        <w:tabs>
          <w:tab w:val="left" w:pos="851"/>
        </w:tabs>
        <w:spacing w:after="0" w:line="240" w:lineRule="auto"/>
        <w:ind w:left="0" w:firstLine="454"/>
        <w:jc w:val="both"/>
        <w:textAlignment w:val="baseline"/>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слабой степенью интеграции в обучении считаются межпредметные связи, когда при изучении материала одного предмета эпизодически включается материал другого предмета (факты, иллюстрации, понятия, фрагменты). При этом сохраняется самостоятельность каждого предмета со своими целями и задачами;</w:t>
      </w:r>
    </w:p>
    <w:p w14:paraId="7CDA07FC" w14:textId="0081193D" w:rsidR="00FB2BF5" w:rsidRPr="00021336" w:rsidRDefault="00FB2BF5" w:rsidP="00FC2A88">
      <w:pPr>
        <w:widowControl w:val="0"/>
        <w:numPr>
          <w:ilvl w:val="0"/>
          <w:numId w:val="2"/>
        </w:numPr>
        <w:shd w:val="clear" w:color="auto" w:fill="FFFFFF"/>
        <w:tabs>
          <w:tab w:val="left" w:pos="851"/>
        </w:tabs>
        <w:spacing w:after="0" w:line="240" w:lineRule="auto"/>
        <w:ind w:left="0" w:firstLine="454"/>
        <w:jc w:val="both"/>
        <w:textAlignment w:val="baseline"/>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средней степенью интеграции в обучении считается интегрированный урок, когда какой-то чрезвычайно сложный для </w:t>
      </w:r>
      <w:r w:rsidR="00D31D2E">
        <w:rPr>
          <w:rFonts w:ascii="Times New Roman" w:eastAsia="Times New Roman" w:hAnsi="Times New Roman" w:cs="Times New Roman"/>
          <w:sz w:val="28"/>
          <w:szCs w:val="28"/>
          <w:lang w:eastAsia="ru-RU"/>
        </w:rPr>
        <w:t>об</w:t>
      </w:r>
      <w:r w:rsidRPr="00021336">
        <w:rPr>
          <w:rFonts w:ascii="Times New Roman" w:eastAsia="Times New Roman" w:hAnsi="Times New Roman" w:cs="Times New Roman"/>
          <w:sz w:val="28"/>
          <w:szCs w:val="28"/>
          <w:lang w:eastAsia="ru-RU"/>
        </w:rPr>
        <w:t>уча</w:t>
      </w:r>
      <w:r w:rsidR="00D31D2E">
        <w:rPr>
          <w:rFonts w:ascii="Times New Roman" w:eastAsia="Times New Roman" w:hAnsi="Times New Roman" w:cs="Times New Roman"/>
          <w:sz w:val="28"/>
          <w:szCs w:val="28"/>
          <w:lang w:eastAsia="ru-RU"/>
        </w:rPr>
        <w:t>ю</w:t>
      </w:r>
      <w:r w:rsidRPr="00021336">
        <w:rPr>
          <w:rFonts w:ascii="Times New Roman" w:eastAsia="Times New Roman" w:hAnsi="Times New Roman" w:cs="Times New Roman"/>
          <w:sz w:val="28"/>
          <w:szCs w:val="28"/>
          <w:lang w:eastAsia="ru-RU"/>
        </w:rPr>
        <w:t>щихся объект изучается с разных сторон средствами нескольких учебных предметов, но при этом сохраняется самостоятельность каждого предмета;</w:t>
      </w:r>
    </w:p>
    <w:p w14:paraId="53714D53" w14:textId="6CBE4896" w:rsidR="00FB2BF5" w:rsidRPr="00021336" w:rsidRDefault="00FB2BF5" w:rsidP="00FC2A88">
      <w:pPr>
        <w:widowControl w:val="0"/>
        <w:numPr>
          <w:ilvl w:val="0"/>
          <w:numId w:val="2"/>
        </w:numPr>
        <w:shd w:val="clear" w:color="auto" w:fill="FFFFFF"/>
        <w:tabs>
          <w:tab w:val="left" w:pos="851"/>
        </w:tabs>
        <w:spacing w:after="0" w:line="240" w:lineRule="auto"/>
        <w:ind w:left="0" w:firstLine="454"/>
        <w:jc w:val="both"/>
        <w:textAlignment w:val="baseline"/>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высокая степень интеграции в обучении - представляет собой реализацию интегрированных курсов, с целью создания у </w:t>
      </w:r>
      <w:r w:rsidR="00D31D2E">
        <w:rPr>
          <w:rFonts w:ascii="Times New Roman" w:eastAsia="Times New Roman" w:hAnsi="Times New Roman" w:cs="Times New Roman"/>
          <w:sz w:val="28"/>
          <w:szCs w:val="28"/>
          <w:lang w:eastAsia="ru-RU"/>
        </w:rPr>
        <w:t>обучающихся</w:t>
      </w:r>
      <w:r w:rsidRPr="00021336">
        <w:rPr>
          <w:rFonts w:ascii="Times New Roman" w:eastAsia="Times New Roman" w:hAnsi="Times New Roman" w:cs="Times New Roman"/>
          <w:sz w:val="28"/>
          <w:szCs w:val="28"/>
          <w:lang w:eastAsia="ru-RU"/>
        </w:rPr>
        <w:t xml:space="preserve"> целостной картины рассматриваемого явления [118, с. 104].</w:t>
      </w:r>
    </w:p>
    <w:p w14:paraId="2F871FCB" w14:textId="77777777" w:rsidR="007E0B9B" w:rsidRDefault="00FB2BF5" w:rsidP="00707AB1">
      <w:pPr>
        <w:widowControl w:val="0"/>
        <w:spacing w:after="0" w:line="240" w:lineRule="auto"/>
        <w:ind w:firstLine="454"/>
        <w:jc w:val="both"/>
        <w:rPr>
          <w:rFonts w:ascii="Times New Roman" w:eastAsia="Calibri" w:hAnsi="Times New Roman" w:cs="Times New Roman"/>
          <w:sz w:val="28"/>
          <w:szCs w:val="28"/>
        </w:rPr>
      </w:pPr>
      <w:bookmarkStart w:id="25" w:name="_Hlk116895832"/>
      <w:r w:rsidRPr="00021336">
        <w:rPr>
          <w:rFonts w:ascii="Times New Roman" w:eastAsia="Calibri" w:hAnsi="Times New Roman" w:cs="Times New Roman"/>
          <w:sz w:val="28"/>
          <w:szCs w:val="28"/>
        </w:rPr>
        <w:t xml:space="preserve">В связи с </w:t>
      </w:r>
      <w:r w:rsidR="00D506FC" w:rsidRPr="00021336">
        <w:rPr>
          <w:rFonts w:ascii="Times New Roman" w:eastAsia="Calibri" w:hAnsi="Times New Roman" w:cs="Times New Roman"/>
          <w:sz w:val="28"/>
          <w:szCs w:val="28"/>
        </w:rPr>
        <w:t>модернизацией</w:t>
      </w:r>
      <w:r w:rsidRPr="00021336">
        <w:rPr>
          <w:rFonts w:ascii="Times New Roman" w:eastAsia="Calibri" w:hAnsi="Times New Roman" w:cs="Times New Roman"/>
          <w:sz w:val="28"/>
          <w:szCs w:val="28"/>
        </w:rPr>
        <w:t xml:space="preserve"> содержани</w:t>
      </w:r>
      <w:r w:rsidR="00D506FC" w:rsidRPr="00021336">
        <w:rPr>
          <w:rFonts w:ascii="Times New Roman" w:eastAsia="Calibri" w:hAnsi="Times New Roman" w:cs="Times New Roman"/>
          <w:sz w:val="28"/>
          <w:szCs w:val="28"/>
        </w:rPr>
        <w:t>я</w:t>
      </w:r>
      <w:r w:rsidRPr="00021336">
        <w:rPr>
          <w:rFonts w:ascii="Times New Roman" w:eastAsia="Calibri" w:hAnsi="Times New Roman" w:cs="Times New Roman"/>
          <w:sz w:val="28"/>
          <w:szCs w:val="28"/>
        </w:rPr>
        <w:t xml:space="preserve"> образования, актуальным является подготовка педагогических кадров, к преподаванию на основе интегрированного обучения в начальной школе. Опираясь на научные труды казахстанского исследователя А.А. </w:t>
      </w:r>
      <w:proofErr w:type="spellStart"/>
      <w:r w:rsidRPr="00021336">
        <w:rPr>
          <w:rFonts w:ascii="Times New Roman" w:eastAsia="Calibri" w:hAnsi="Times New Roman" w:cs="Times New Roman"/>
          <w:sz w:val="28"/>
          <w:szCs w:val="28"/>
        </w:rPr>
        <w:t>Куралбаевой</w:t>
      </w:r>
      <w:proofErr w:type="spellEnd"/>
      <w:r w:rsidRPr="00021336">
        <w:rPr>
          <w:rFonts w:ascii="Times New Roman" w:eastAsia="Calibri" w:hAnsi="Times New Roman" w:cs="Times New Roman"/>
          <w:sz w:val="28"/>
          <w:szCs w:val="28"/>
        </w:rPr>
        <w:t xml:space="preserve"> и поддерживая ее точку зрения, считаем, что «</w:t>
      </w:r>
      <w:r w:rsidR="006B389B" w:rsidRPr="00021336">
        <w:rPr>
          <w:rFonts w:ascii="Times New Roman" w:eastAsia="Calibri" w:hAnsi="Times New Roman" w:cs="Times New Roman"/>
          <w:sz w:val="28"/>
          <w:szCs w:val="28"/>
        </w:rPr>
        <w:t>интеграция в</w:t>
      </w:r>
      <w:r w:rsidRPr="00021336">
        <w:rPr>
          <w:rFonts w:ascii="Times New Roman" w:eastAsia="Calibri" w:hAnsi="Times New Roman" w:cs="Times New Roman"/>
          <w:sz w:val="28"/>
          <w:szCs w:val="28"/>
        </w:rPr>
        <w:t xml:space="preserve"> обучени</w:t>
      </w:r>
      <w:r w:rsidR="006B389B" w:rsidRPr="00021336">
        <w:rPr>
          <w:rFonts w:ascii="Times New Roman" w:eastAsia="Calibri" w:hAnsi="Times New Roman" w:cs="Times New Roman"/>
          <w:sz w:val="28"/>
          <w:szCs w:val="28"/>
        </w:rPr>
        <w:t>и</w:t>
      </w:r>
      <w:r w:rsidRPr="00021336">
        <w:rPr>
          <w:rFonts w:ascii="Times New Roman" w:eastAsia="Calibri" w:hAnsi="Times New Roman" w:cs="Times New Roman"/>
          <w:sz w:val="28"/>
          <w:szCs w:val="28"/>
        </w:rPr>
        <w:t xml:space="preserve"> – является одной из ключевых звеньев современной дидактики». </w:t>
      </w:r>
    </w:p>
    <w:p w14:paraId="3CB04FE1" w14:textId="44774B0E"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Для педагогического процесса начальной школы интегрированное обучение означает, интеграцию (объединение) научных знаний из разных областей наук, сосредоточенных в содержании учебных предметов, способствующих всестороннему развитию </w:t>
      </w:r>
      <w:r w:rsidR="00D506FC" w:rsidRPr="00021336">
        <w:rPr>
          <w:rFonts w:ascii="Times New Roman" w:eastAsia="Calibri" w:hAnsi="Times New Roman" w:cs="Times New Roman"/>
          <w:sz w:val="28"/>
          <w:szCs w:val="28"/>
        </w:rPr>
        <w:t>обучающихся</w:t>
      </w:r>
      <w:r w:rsidRPr="00021336">
        <w:rPr>
          <w:rFonts w:ascii="Times New Roman" w:eastAsia="Calibri" w:hAnsi="Times New Roman" w:cs="Times New Roman"/>
          <w:sz w:val="28"/>
          <w:szCs w:val="28"/>
        </w:rPr>
        <w:t xml:space="preserve"> [41</w:t>
      </w:r>
      <w:r w:rsidR="00F5491C">
        <w:rPr>
          <w:rFonts w:ascii="Times New Roman" w:eastAsia="Calibri" w:hAnsi="Times New Roman" w:cs="Times New Roman"/>
          <w:sz w:val="28"/>
          <w:szCs w:val="28"/>
        </w:rPr>
        <w:t>, с. 108</w:t>
      </w:r>
      <w:r w:rsidRPr="00021336">
        <w:rPr>
          <w:rFonts w:ascii="Times New Roman" w:eastAsia="Calibri" w:hAnsi="Times New Roman" w:cs="Times New Roman"/>
          <w:sz w:val="28"/>
          <w:szCs w:val="28"/>
        </w:rPr>
        <w:t xml:space="preserve">]. Стало быть, интегрированное обучение является одним из </w:t>
      </w:r>
      <w:r w:rsidR="006B389B" w:rsidRPr="00021336">
        <w:rPr>
          <w:rFonts w:ascii="Times New Roman" w:eastAsia="Calibri" w:hAnsi="Times New Roman" w:cs="Times New Roman"/>
          <w:sz w:val="28"/>
          <w:szCs w:val="28"/>
        </w:rPr>
        <w:t>ключевых подходов</w:t>
      </w:r>
      <w:r w:rsidRPr="00021336">
        <w:rPr>
          <w:rFonts w:ascii="Times New Roman" w:eastAsia="Calibri" w:hAnsi="Times New Roman" w:cs="Times New Roman"/>
          <w:sz w:val="28"/>
          <w:szCs w:val="28"/>
        </w:rPr>
        <w:t xml:space="preserve"> совершенствования учебно-воспитательного процесса начальной школ</w:t>
      </w:r>
      <w:r w:rsidR="006B389B" w:rsidRPr="00021336">
        <w:rPr>
          <w:rFonts w:ascii="Times New Roman" w:eastAsia="Calibri" w:hAnsi="Times New Roman" w:cs="Times New Roman"/>
          <w:sz w:val="28"/>
          <w:szCs w:val="28"/>
        </w:rPr>
        <w:t>ы</w:t>
      </w:r>
      <w:r w:rsidRPr="00021336">
        <w:rPr>
          <w:rFonts w:ascii="Times New Roman" w:eastAsia="Calibri" w:hAnsi="Times New Roman" w:cs="Times New Roman"/>
          <w:sz w:val="28"/>
          <w:szCs w:val="28"/>
        </w:rPr>
        <w:t xml:space="preserve">. </w:t>
      </w:r>
    </w:p>
    <w:p w14:paraId="52F545B3" w14:textId="27492B4A"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Согласно исследованию Ш.А. </w:t>
      </w:r>
      <w:proofErr w:type="spellStart"/>
      <w:r w:rsidRPr="00021336">
        <w:rPr>
          <w:rFonts w:ascii="Times New Roman" w:eastAsia="Calibri" w:hAnsi="Times New Roman" w:cs="Times New Roman"/>
          <w:sz w:val="28"/>
          <w:szCs w:val="28"/>
        </w:rPr>
        <w:t>Убниязовой</w:t>
      </w:r>
      <w:proofErr w:type="spellEnd"/>
      <w:r w:rsidRPr="00021336">
        <w:rPr>
          <w:rFonts w:ascii="Times New Roman" w:eastAsia="Calibri" w:hAnsi="Times New Roman" w:cs="Times New Roman"/>
          <w:sz w:val="28"/>
          <w:szCs w:val="28"/>
        </w:rPr>
        <w:t xml:space="preserve">, интегрированное обучение представляет собой единство целей, принципов, содержания организации образовательного процесса, результатом функционирования которых является формирование у </w:t>
      </w:r>
      <w:r w:rsidR="00D506FC" w:rsidRPr="00021336">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D506FC" w:rsidRPr="00021336">
        <w:rPr>
          <w:rFonts w:ascii="Times New Roman" w:eastAsia="Calibri" w:hAnsi="Times New Roman" w:cs="Times New Roman"/>
          <w:sz w:val="28"/>
          <w:szCs w:val="28"/>
        </w:rPr>
        <w:t>ю</w:t>
      </w:r>
      <w:r w:rsidRPr="00021336">
        <w:rPr>
          <w:rFonts w:ascii="Times New Roman" w:eastAsia="Calibri" w:hAnsi="Times New Roman" w:cs="Times New Roman"/>
          <w:sz w:val="28"/>
          <w:szCs w:val="28"/>
        </w:rPr>
        <w:t xml:space="preserve">щихся целостной системы </w:t>
      </w:r>
      <w:r w:rsidRPr="00021336">
        <w:rPr>
          <w:rFonts w:ascii="Times New Roman" w:eastAsia="Calibri" w:hAnsi="Times New Roman" w:cs="Times New Roman"/>
          <w:sz w:val="28"/>
          <w:szCs w:val="28"/>
          <w:lang w:val="kk-KZ"/>
        </w:rPr>
        <w:t xml:space="preserve">интегрированных </w:t>
      </w:r>
      <w:r w:rsidRPr="00021336">
        <w:rPr>
          <w:rFonts w:ascii="Times New Roman" w:eastAsia="Calibri" w:hAnsi="Times New Roman" w:cs="Times New Roman"/>
          <w:sz w:val="28"/>
          <w:szCs w:val="28"/>
        </w:rPr>
        <w:t>знаний [</w:t>
      </w:r>
      <w:r w:rsidRPr="00021336">
        <w:rPr>
          <w:rFonts w:ascii="Times New Roman" w:eastAsia="Calibri" w:hAnsi="Times New Roman" w:cs="Times New Roman"/>
          <w:sz w:val="28"/>
          <w:szCs w:val="28"/>
          <w:lang w:val="kk-KZ"/>
        </w:rPr>
        <w:t>40</w:t>
      </w:r>
      <w:r w:rsidR="00F5491C">
        <w:rPr>
          <w:rFonts w:ascii="Times New Roman" w:eastAsia="Calibri" w:hAnsi="Times New Roman" w:cs="Times New Roman"/>
          <w:sz w:val="28"/>
          <w:szCs w:val="28"/>
          <w:lang w:val="kk-KZ"/>
        </w:rPr>
        <w:t>, с. 110</w:t>
      </w:r>
      <w:r w:rsidRPr="00021336">
        <w:rPr>
          <w:rFonts w:ascii="Times New Roman" w:eastAsia="Calibri" w:hAnsi="Times New Roman" w:cs="Times New Roman"/>
          <w:sz w:val="28"/>
          <w:szCs w:val="28"/>
        </w:rPr>
        <w:t>].</w:t>
      </w:r>
    </w:p>
    <w:p w14:paraId="267FD180" w14:textId="6A5038DA"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 диссертационном исследовании С.А. Фейзулдаевой </w:t>
      </w:r>
      <w:r w:rsidR="00D31D2E">
        <w:rPr>
          <w:rFonts w:ascii="Times New Roman" w:eastAsia="Calibri" w:hAnsi="Times New Roman" w:cs="Times New Roman"/>
          <w:sz w:val="28"/>
          <w:szCs w:val="28"/>
        </w:rPr>
        <w:t xml:space="preserve">представлена </w:t>
      </w:r>
      <w:r w:rsidRPr="00021336">
        <w:rPr>
          <w:rFonts w:ascii="Times New Roman" w:eastAsia="Calibri" w:hAnsi="Times New Roman" w:cs="Times New Roman"/>
          <w:sz w:val="28"/>
          <w:szCs w:val="28"/>
        </w:rPr>
        <w:t xml:space="preserve">проблема профессиональной подготовки будущих учителей начальных классов путем осуществления межпредметной преемственности в вузе. </w:t>
      </w:r>
      <w:r w:rsidR="00D506FC" w:rsidRPr="00021336">
        <w:rPr>
          <w:rFonts w:ascii="Times New Roman" w:eastAsia="Calibri" w:hAnsi="Times New Roman" w:cs="Times New Roman"/>
          <w:sz w:val="28"/>
          <w:szCs w:val="28"/>
        </w:rPr>
        <w:t>В работе исследователя определено</w:t>
      </w:r>
      <w:r w:rsidRPr="00021336">
        <w:rPr>
          <w:rFonts w:ascii="Times New Roman" w:eastAsia="Calibri" w:hAnsi="Times New Roman" w:cs="Times New Roman"/>
          <w:sz w:val="28"/>
          <w:szCs w:val="28"/>
        </w:rPr>
        <w:t xml:space="preserve">, что «целостный образ картины мира требует выбора такого содержания образования, который поможет </w:t>
      </w:r>
      <w:r w:rsidR="00D506FC" w:rsidRPr="00021336">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D506FC" w:rsidRPr="00021336">
        <w:rPr>
          <w:rFonts w:ascii="Times New Roman" w:eastAsia="Calibri" w:hAnsi="Times New Roman" w:cs="Times New Roman"/>
          <w:sz w:val="28"/>
          <w:szCs w:val="28"/>
        </w:rPr>
        <w:t>ю</w:t>
      </w:r>
      <w:r w:rsidRPr="00021336">
        <w:rPr>
          <w:rFonts w:ascii="Times New Roman" w:eastAsia="Calibri" w:hAnsi="Times New Roman" w:cs="Times New Roman"/>
          <w:sz w:val="28"/>
          <w:szCs w:val="28"/>
        </w:rPr>
        <w:t>щимся удерживать и воссоздавать ее в совокупности, а также обеспечит осознание  различных связей между явлениями и объектами</w:t>
      </w:r>
      <w:r w:rsidR="00D506FC" w:rsidRPr="00021336">
        <w:rPr>
          <w:rFonts w:ascii="Times New Roman" w:eastAsia="Calibri" w:hAnsi="Times New Roman" w:cs="Times New Roman"/>
          <w:sz w:val="28"/>
          <w:szCs w:val="28"/>
        </w:rPr>
        <w:t xml:space="preserve"> и </w:t>
      </w:r>
      <w:r w:rsidRPr="00021336">
        <w:rPr>
          <w:rFonts w:ascii="Times New Roman" w:eastAsia="Calibri" w:hAnsi="Times New Roman" w:cs="Times New Roman"/>
          <w:sz w:val="28"/>
          <w:szCs w:val="28"/>
        </w:rPr>
        <w:t>обеспечит развитие умений видеть разносторонне один и тот же предмет».</w:t>
      </w:r>
      <w:r w:rsidR="000D6744">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 xml:space="preserve">По мнению исследователя, «этим восстанавливается естественный процесс познания </w:t>
      </w:r>
      <w:r w:rsidR="00D506FC" w:rsidRPr="00021336">
        <w:rPr>
          <w:rFonts w:ascii="Times New Roman" w:eastAsia="Calibri" w:hAnsi="Times New Roman" w:cs="Times New Roman"/>
          <w:sz w:val="28"/>
          <w:szCs w:val="28"/>
        </w:rPr>
        <w:t>обучающихся</w:t>
      </w:r>
      <w:r w:rsidRPr="00021336">
        <w:rPr>
          <w:rFonts w:ascii="Times New Roman" w:eastAsia="Calibri" w:hAnsi="Times New Roman" w:cs="Times New Roman"/>
          <w:sz w:val="28"/>
          <w:szCs w:val="28"/>
        </w:rPr>
        <w:t>, поскольку активная познавательная деятельность возможна там, где созданы условия для качественных и количественных изменений познания» [42</w:t>
      </w:r>
      <w:r w:rsidR="00F5491C">
        <w:rPr>
          <w:rFonts w:ascii="Times New Roman" w:eastAsia="Calibri" w:hAnsi="Times New Roman" w:cs="Times New Roman"/>
          <w:sz w:val="28"/>
          <w:szCs w:val="28"/>
        </w:rPr>
        <w:t>, с. 105</w:t>
      </w:r>
      <w:r w:rsidRPr="00021336">
        <w:rPr>
          <w:rFonts w:ascii="Times New Roman" w:eastAsia="Calibri" w:hAnsi="Times New Roman" w:cs="Times New Roman"/>
          <w:sz w:val="28"/>
          <w:szCs w:val="28"/>
        </w:rPr>
        <w:t>].</w:t>
      </w:r>
    </w:p>
    <w:p w14:paraId="56D3AB8C" w14:textId="77777777" w:rsidR="006103EF"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 исследовании </w:t>
      </w:r>
      <w:r w:rsidR="000D6744">
        <w:rPr>
          <w:rFonts w:ascii="Times New Roman" w:eastAsia="Calibri" w:hAnsi="Times New Roman" w:cs="Times New Roman"/>
          <w:sz w:val="28"/>
          <w:szCs w:val="28"/>
        </w:rPr>
        <w:t>Л</w:t>
      </w:r>
      <w:r w:rsidRPr="00021336">
        <w:rPr>
          <w:rFonts w:ascii="Times New Roman" w:eastAsia="Calibri" w:hAnsi="Times New Roman" w:cs="Times New Roman"/>
          <w:sz w:val="28"/>
          <w:szCs w:val="28"/>
        </w:rPr>
        <w:t>.</w:t>
      </w:r>
      <w:r w:rsidR="000D6744">
        <w:rPr>
          <w:rFonts w:ascii="Times New Roman" w:eastAsia="Calibri" w:hAnsi="Times New Roman" w:cs="Times New Roman"/>
          <w:sz w:val="28"/>
          <w:szCs w:val="28"/>
        </w:rPr>
        <w:t>А</w:t>
      </w:r>
      <w:r w:rsidRPr="00021336">
        <w:rPr>
          <w:rFonts w:ascii="Times New Roman" w:eastAsia="Calibri" w:hAnsi="Times New Roman" w:cs="Times New Roman"/>
          <w:sz w:val="28"/>
          <w:szCs w:val="28"/>
        </w:rPr>
        <w:t xml:space="preserve">. </w:t>
      </w:r>
      <w:r w:rsidR="000D6744">
        <w:rPr>
          <w:rFonts w:ascii="Times New Roman" w:eastAsia="Calibri" w:hAnsi="Times New Roman" w:cs="Times New Roman"/>
          <w:sz w:val="28"/>
          <w:szCs w:val="28"/>
        </w:rPr>
        <w:t xml:space="preserve">Лебедевой, Д. </w:t>
      </w:r>
      <w:proofErr w:type="spellStart"/>
      <w:r w:rsidR="000D6744">
        <w:rPr>
          <w:rFonts w:ascii="Times New Roman" w:eastAsia="Calibri" w:hAnsi="Times New Roman" w:cs="Times New Roman"/>
          <w:sz w:val="28"/>
          <w:szCs w:val="28"/>
        </w:rPr>
        <w:t>Наймановой</w:t>
      </w:r>
      <w:proofErr w:type="spellEnd"/>
      <w:r w:rsidRPr="00021336">
        <w:rPr>
          <w:rFonts w:ascii="Times New Roman" w:eastAsia="Calibri" w:hAnsi="Times New Roman" w:cs="Times New Roman"/>
          <w:sz w:val="28"/>
          <w:szCs w:val="28"/>
        </w:rPr>
        <w:t xml:space="preserve"> «</w:t>
      </w:r>
      <w:r w:rsidR="000D6744" w:rsidRPr="000D6744">
        <w:rPr>
          <w:rFonts w:ascii="Times New Roman" w:eastAsia="Calibri" w:hAnsi="Times New Roman" w:cs="Times New Roman"/>
          <w:sz w:val="28"/>
          <w:szCs w:val="28"/>
        </w:rPr>
        <w:t>О роли профессиональной подготовки будущих педагогов к реализации интегративного подхода в обучении младших школьников Казахстана</w:t>
      </w:r>
      <w:r w:rsidRPr="00021336">
        <w:rPr>
          <w:rFonts w:ascii="Times New Roman" w:eastAsia="Calibri" w:hAnsi="Times New Roman" w:cs="Times New Roman"/>
          <w:sz w:val="28"/>
          <w:szCs w:val="28"/>
        </w:rPr>
        <w:t xml:space="preserve">», определена </w:t>
      </w:r>
      <w:r w:rsidR="00380E93" w:rsidRPr="00380E93">
        <w:rPr>
          <w:rFonts w:ascii="Times New Roman" w:eastAsia="Calibri" w:hAnsi="Times New Roman" w:cs="Times New Roman"/>
          <w:sz w:val="28"/>
          <w:szCs w:val="28"/>
        </w:rPr>
        <w:t xml:space="preserve">степень объединения учебных предметов на основе «сквозных тем». </w:t>
      </w:r>
    </w:p>
    <w:p w14:paraId="1094DD71" w14:textId="5CE84CB5" w:rsidR="00FB2BF5" w:rsidRPr="00021336" w:rsidRDefault="00C446FB"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Автор</w:t>
      </w:r>
      <w:r w:rsidR="000D6744">
        <w:rPr>
          <w:rFonts w:ascii="Times New Roman" w:eastAsia="Calibri" w:hAnsi="Times New Roman" w:cs="Times New Roman"/>
          <w:sz w:val="28"/>
          <w:szCs w:val="28"/>
        </w:rPr>
        <w:t>ы</w:t>
      </w:r>
      <w:r>
        <w:rPr>
          <w:rFonts w:ascii="Times New Roman" w:eastAsia="Calibri" w:hAnsi="Times New Roman" w:cs="Times New Roman"/>
          <w:sz w:val="28"/>
          <w:szCs w:val="28"/>
        </w:rPr>
        <w:t xml:space="preserve"> счита</w:t>
      </w:r>
      <w:r w:rsidR="000D6744">
        <w:rPr>
          <w:rFonts w:ascii="Times New Roman" w:eastAsia="Calibri" w:hAnsi="Times New Roman" w:cs="Times New Roman"/>
          <w:sz w:val="28"/>
          <w:szCs w:val="28"/>
        </w:rPr>
        <w:t>ю</w:t>
      </w:r>
      <w:r>
        <w:rPr>
          <w:rFonts w:ascii="Times New Roman" w:eastAsia="Calibri" w:hAnsi="Times New Roman" w:cs="Times New Roman"/>
          <w:sz w:val="28"/>
          <w:szCs w:val="28"/>
        </w:rPr>
        <w:t>т, что ц</w:t>
      </w:r>
      <w:r w:rsidR="00380E93" w:rsidRPr="00380E93">
        <w:rPr>
          <w:rFonts w:ascii="Times New Roman" w:eastAsia="Calibri" w:hAnsi="Times New Roman" w:cs="Times New Roman"/>
          <w:sz w:val="28"/>
          <w:szCs w:val="28"/>
        </w:rPr>
        <w:t>ел</w:t>
      </w:r>
      <w:r>
        <w:rPr>
          <w:rFonts w:ascii="Times New Roman" w:eastAsia="Calibri" w:hAnsi="Times New Roman" w:cs="Times New Roman"/>
          <w:sz w:val="28"/>
          <w:szCs w:val="28"/>
        </w:rPr>
        <w:t>ь</w:t>
      </w:r>
      <w:r w:rsidR="00380E93" w:rsidRPr="00380E93">
        <w:rPr>
          <w:rFonts w:ascii="Times New Roman" w:eastAsia="Calibri" w:hAnsi="Times New Roman" w:cs="Times New Roman"/>
          <w:sz w:val="28"/>
          <w:szCs w:val="28"/>
        </w:rPr>
        <w:t xml:space="preserve"> объединения заключается в совершенствовании системы знаний </w:t>
      </w:r>
      <w:r>
        <w:rPr>
          <w:rFonts w:ascii="Times New Roman" w:eastAsia="Calibri" w:hAnsi="Times New Roman" w:cs="Times New Roman"/>
          <w:sz w:val="28"/>
          <w:szCs w:val="28"/>
        </w:rPr>
        <w:t>об</w:t>
      </w:r>
      <w:r w:rsidR="00380E93" w:rsidRPr="00380E93">
        <w:rPr>
          <w:rFonts w:ascii="Times New Roman" w:eastAsia="Calibri" w:hAnsi="Times New Roman" w:cs="Times New Roman"/>
          <w:sz w:val="28"/>
          <w:szCs w:val="28"/>
        </w:rPr>
        <w:t>уча</w:t>
      </w:r>
      <w:r>
        <w:rPr>
          <w:rFonts w:ascii="Times New Roman" w:eastAsia="Calibri" w:hAnsi="Times New Roman" w:cs="Times New Roman"/>
          <w:sz w:val="28"/>
          <w:szCs w:val="28"/>
        </w:rPr>
        <w:t>ю</w:t>
      </w:r>
      <w:r w:rsidR="00380E93" w:rsidRPr="00380E93">
        <w:rPr>
          <w:rFonts w:ascii="Times New Roman" w:eastAsia="Calibri" w:hAnsi="Times New Roman" w:cs="Times New Roman"/>
          <w:sz w:val="28"/>
          <w:szCs w:val="28"/>
        </w:rPr>
        <w:t>щихся, а также в обеспечении логической последовательности и преемственности в образовательном процессе,</w:t>
      </w:r>
      <w:r>
        <w:rPr>
          <w:rFonts w:ascii="Times New Roman" w:eastAsia="Calibri" w:hAnsi="Times New Roman" w:cs="Times New Roman"/>
          <w:sz w:val="28"/>
          <w:szCs w:val="28"/>
        </w:rPr>
        <w:t xml:space="preserve"> что </w:t>
      </w:r>
      <w:r w:rsidR="00380E93" w:rsidRPr="00380E93">
        <w:rPr>
          <w:rFonts w:ascii="Times New Roman" w:eastAsia="Calibri" w:hAnsi="Times New Roman" w:cs="Times New Roman"/>
          <w:sz w:val="28"/>
          <w:szCs w:val="28"/>
        </w:rPr>
        <w:t>способствует комплексному развитию</w:t>
      </w:r>
      <w:r>
        <w:rPr>
          <w:rFonts w:ascii="Times New Roman" w:eastAsia="Calibri" w:hAnsi="Times New Roman" w:cs="Times New Roman"/>
          <w:sz w:val="28"/>
          <w:szCs w:val="28"/>
        </w:rPr>
        <w:t xml:space="preserve"> личности младших школьников, </w:t>
      </w:r>
      <w:r w:rsidR="00380E93" w:rsidRPr="00380E93">
        <w:rPr>
          <w:rFonts w:ascii="Times New Roman" w:eastAsia="Calibri" w:hAnsi="Times New Roman" w:cs="Times New Roman"/>
          <w:sz w:val="28"/>
          <w:szCs w:val="28"/>
        </w:rPr>
        <w:t xml:space="preserve">лучшему освоению учебного материала и развитию междисциплинарного мышления </w:t>
      </w:r>
      <w:r w:rsidR="00FB2BF5" w:rsidRPr="00021336">
        <w:rPr>
          <w:rFonts w:ascii="Times New Roman" w:eastAsia="Calibri" w:hAnsi="Times New Roman" w:cs="Times New Roman"/>
          <w:sz w:val="28"/>
          <w:szCs w:val="28"/>
        </w:rPr>
        <w:t>[</w:t>
      </w:r>
      <w:r w:rsidR="00FB2BF5" w:rsidRPr="00021336">
        <w:rPr>
          <w:rFonts w:ascii="Times New Roman" w:eastAsia="Calibri" w:hAnsi="Times New Roman" w:cs="Times New Roman"/>
          <w:sz w:val="28"/>
          <w:szCs w:val="28"/>
          <w:lang w:val="kk-KZ"/>
        </w:rPr>
        <w:t>43</w:t>
      </w:r>
      <w:r w:rsidR="00FB2BF5" w:rsidRPr="00021336">
        <w:rPr>
          <w:rFonts w:ascii="Times New Roman" w:eastAsia="Calibri" w:hAnsi="Times New Roman" w:cs="Times New Roman"/>
          <w:sz w:val="28"/>
          <w:szCs w:val="28"/>
        </w:rPr>
        <w:t xml:space="preserve">, с. </w:t>
      </w:r>
      <w:r w:rsidR="000D6744">
        <w:rPr>
          <w:rFonts w:ascii="Times New Roman" w:eastAsia="Calibri" w:hAnsi="Times New Roman" w:cs="Times New Roman"/>
          <w:sz w:val="28"/>
          <w:szCs w:val="28"/>
        </w:rPr>
        <w:t>235</w:t>
      </w:r>
      <w:r w:rsidR="00FB2BF5" w:rsidRPr="00021336">
        <w:rPr>
          <w:rFonts w:ascii="Times New Roman" w:eastAsia="Calibri" w:hAnsi="Times New Roman" w:cs="Times New Roman"/>
          <w:sz w:val="28"/>
          <w:szCs w:val="28"/>
        </w:rPr>
        <w:t>].</w:t>
      </w:r>
    </w:p>
    <w:bookmarkEnd w:id="25"/>
    <w:p w14:paraId="39FFE588" w14:textId="14413F63"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 диссертационном исследовании В.В. Левченко прослеживается различия между двумя категориями. Автор считает, что «интегрированное обучение - объединяет в себе несколько учебных предметов при изучении одной темы, либо в одном учебном предмете материала, тематически повторяющегося в разные годы обучения, на различном уровне сложности» [</w:t>
      </w:r>
      <w:r w:rsidRPr="00021336">
        <w:rPr>
          <w:rFonts w:ascii="Times New Roman" w:eastAsia="Calibri" w:hAnsi="Times New Roman" w:cs="Times New Roman"/>
          <w:sz w:val="28"/>
          <w:szCs w:val="28"/>
          <w:lang w:val="kk-KZ"/>
        </w:rPr>
        <w:t>30</w:t>
      </w:r>
      <w:r w:rsidR="00F5491C">
        <w:rPr>
          <w:rFonts w:ascii="Times New Roman" w:eastAsia="Calibri" w:hAnsi="Times New Roman" w:cs="Times New Roman"/>
          <w:sz w:val="28"/>
          <w:szCs w:val="28"/>
          <w:lang w:val="kk-KZ"/>
        </w:rPr>
        <w:t>, с. 114</w:t>
      </w:r>
      <w:r w:rsidRPr="00021336">
        <w:rPr>
          <w:rFonts w:ascii="Times New Roman" w:eastAsia="Calibri" w:hAnsi="Times New Roman" w:cs="Times New Roman"/>
          <w:sz w:val="28"/>
          <w:szCs w:val="28"/>
        </w:rPr>
        <w:t xml:space="preserve">]. </w:t>
      </w:r>
    </w:p>
    <w:p w14:paraId="29157610" w14:textId="1CBDA5DC"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По мнению Л.А. </w:t>
      </w:r>
      <w:proofErr w:type="spellStart"/>
      <w:r w:rsidRPr="00021336">
        <w:rPr>
          <w:rFonts w:ascii="Times New Roman" w:eastAsia="Calibri" w:hAnsi="Times New Roman" w:cs="Times New Roman"/>
          <w:sz w:val="28"/>
          <w:szCs w:val="28"/>
        </w:rPr>
        <w:t>Корожневой</w:t>
      </w:r>
      <w:proofErr w:type="spellEnd"/>
      <w:r w:rsidRPr="00021336">
        <w:rPr>
          <w:rFonts w:ascii="Times New Roman" w:eastAsia="Calibri" w:hAnsi="Times New Roman" w:cs="Times New Roman"/>
          <w:sz w:val="28"/>
          <w:szCs w:val="28"/>
        </w:rPr>
        <w:t xml:space="preserve">, «в результате применения интегрированного обучения </w:t>
      </w:r>
      <w:r w:rsidR="0029639E">
        <w:rPr>
          <w:rFonts w:ascii="Times New Roman" w:eastAsia="Calibri" w:hAnsi="Times New Roman" w:cs="Times New Roman"/>
          <w:sz w:val="28"/>
          <w:szCs w:val="28"/>
        </w:rPr>
        <w:t>в начальной школе</w:t>
      </w:r>
      <w:r w:rsidRPr="00021336">
        <w:rPr>
          <w:rFonts w:ascii="Times New Roman" w:eastAsia="Calibri" w:hAnsi="Times New Roman" w:cs="Times New Roman"/>
          <w:sz w:val="28"/>
          <w:szCs w:val="28"/>
        </w:rPr>
        <w:t xml:space="preserve"> появляется возможность самостоятельно систематизировать имеющиеся у них знания и нестандартно подходить к решению различных проблем. Однако необходимо помнить, что интегрированное обучение в образовании неразрывно связано с процессами дифференциации. Дифференциация предметных областей нужна до тех пор, пока она выступает не как способ нарушения целостности процесса обучения, а как подтверждение сохранения ценности и качества всех составных компонентов содержания обучения» [</w:t>
      </w:r>
      <w:r w:rsidRPr="00021336">
        <w:rPr>
          <w:rFonts w:ascii="Times New Roman" w:eastAsia="Calibri" w:hAnsi="Times New Roman" w:cs="Times New Roman"/>
          <w:sz w:val="28"/>
          <w:szCs w:val="28"/>
          <w:lang w:val="kk-KZ"/>
        </w:rPr>
        <w:t>123</w:t>
      </w:r>
      <w:r w:rsidR="00F5491C">
        <w:rPr>
          <w:rFonts w:ascii="Times New Roman" w:eastAsia="Calibri" w:hAnsi="Times New Roman" w:cs="Times New Roman"/>
          <w:sz w:val="28"/>
          <w:szCs w:val="28"/>
          <w:lang w:val="kk-KZ"/>
        </w:rPr>
        <w:t>, с. 46</w:t>
      </w:r>
      <w:r w:rsidRPr="00021336">
        <w:rPr>
          <w:rFonts w:ascii="Times New Roman" w:eastAsia="Calibri" w:hAnsi="Times New Roman" w:cs="Times New Roman"/>
          <w:sz w:val="28"/>
          <w:szCs w:val="28"/>
        </w:rPr>
        <w:t xml:space="preserve">]. </w:t>
      </w:r>
    </w:p>
    <w:p w14:paraId="375F0D9E" w14:textId="77777777" w:rsidR="00FB2BF5" w:rsidRPr="00021336"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О.Д. </w:t>
      </w:r>
      <w:proofErr w:type="spellStart"/>
      <w:r w:rsidRPr="00021336">
        <w:rPr>
          <w:rFonts w:ascii="Times New Roman" w:eastAsia="Calibri" w:hAnsi="Times New Roman" w:cs="Times New Roman"/>
          <w:sz w:val="28"/>
          <w:szCs w:val="28"/>
        </w:rPr>
        <w:t>Листунов</w:t>
      </w:r>
      <w:proofErr w:type="spellEnd"/>
      <w:r w:rsidRPr="00021336">
        <w:rPr>
          <w:rFonts w:ascii="Times New Roman" w:eastAsia="Calibri" w:hAnsi="Times New Roman" w:cs="Times New Roman"/>
          <w:sz w:val="28"/>
          <w:szCs w:val="28"/>
        </w:rPr>
        <w:t xml:space="preserve"> считает, что в двух категориях выявляется существенная разница, которая заключается в том, что:</w:t>
      </w:r>
    </w:p>
    <w:p w14:paraId="549A3D04" w14:textId="77777777" w:rsidR="00FB2BF5" w:rsidRPr="00021336" w:rsidRDefault="00FB2BF5" w:rsidP="00FC2A88">
      <w:pPr>
        <w:widowControl w:val="0"/>
        <w:numPr>
          <w:ilvl w:val="0"/>
          <w:numId w:val="24"/>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интегрированное обучение – рассматривает социально-экономические, дидактические и организационные вопросы обучения;</w:t>
      </w:r>
    </w:p>
    <w:p w14:paraId="3D0D3C78" w14:textId="47B008B3" w:rsidR="00FB2BF5" w:rsidRPr="006103EF" w:rsidRDefault="00FB2BF5" w:rsidP="00FC2A88">
      <w:pPr>
        <w:widowControl w:val="0"/>
        <w:numPr>
          <w:ilvl w:val="0"/>
          <w:numId w:val="24"/>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интегрированный подход – отражает разработку данного подхода, коррекцию развития </w:t>
      </w:r>
      <w:r w:rsidR="00D506FC" w:rsidRPr="00021336">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D506FC" w:rsidRPr="00021336">
        <w:rPr>
          <w:rFonts w:ascii="Times New Roman" w:eastAsia="Calibri" w:hAnsi="Times New Roman" w:cs="Times New Roman"/>
          <w:sz w:val="28"/>
          <w:szCs w:val="28"/>
        </w:rPr>
        <w:t>ю</w:t>
      </w:r>
      <w:r w:rsidRPr="00021336">
        <w:rPr>
          <w:rFonts w:ascii="Times New Roman" w:eastAsia="Calibri" w:hAnsi="Times New Roman" w:cs="Times New Roman"/>
          <w:sz w:val="28"/>
          <w:szCs w:val="28"/>
        </w:rPr>
        <w:t>щ</w:t>
      </w:r>
      <w:r w:rsidR="00D506FC" w:rsidRPr="00021336">
        <w:rPr>
          <w:rFonts w:ascii="Times New Roman" w:eastAsia="Calibri" w:hAnsi="Times New Roman" w:cs="Times New Roman"/>
          <w:sz w:val="28"/>
          <w:szCs w:val="28"/>
        </w:rPr>
        <w:t>ихся</w:t>
      </w:r>
      <w:r w:rsidRPr="00021336">
        <w:rPr>
          <w:rFonts w:ascii="Times New Roman" w:eastAsia="Calibri" w:hAnsi="Times New Roman" w:cs="Times New Roman"/>
          <w:sz w:val="28"/>
          <w:szCs w:val="28"/>
        </w:rPr>
        <w:t>, конструирование содержания обучения</w:t>
      </w:r>
      <w:r w:rsidRPr="00021336">
        <w:rPr>
          <w:rFonts w:ascii="Times New Roman" w:eastAsia="Calibri" w:hAnsi="Times New Roman" w:cs="Times New Roman"/>
          <w:sz w:val="28"/>
          <w:szCs w:val="28"/>
          <w:lang w:val="kk-KZ"/>
        </w:rPr>
        <w:t xml:space="preserve"> </w:t>
      </w:r>
      <w:r w:rsidRPr="00021336">
        <w:rPr>
          <w:rFonts w:ascii="Times New Roman" w:eastAsia="Calibri" w:hAnsi="Times New Roman" w:cs="Times New Roman"/>
          <w:sz w:val="28"/>
          <w:szCs w:val="28"/>
        </w:rPr>
        <w:t>[124</w:t>
      </w:r>
      <w:r w:rsidR="00F5491C">
        <w:rPr>
          <w:rFonts w:ascii="Times New Roman" w:eastAsia="Calibri" w:hAnsi="Times New Roman" w:cs="Times New Roman"/>
          <w:sz w:val="28"/>
          <w:szCs w:val="28"/>
        </w:rPr>
        <w:t>, с. 2631</w:t>
      </w:r>
      <w:r w:rsidRPr="00021336">
        <w:rPr>
          <w:rFonts w:ascii="Times New Roman" w:eastAsia="Calibri" w:hAnsi="Times New Roman" w:cs="Times New Roman"/>
          <w:sz w:val="28"/>
          <w:szCs w:val="28"/>
        </w:rPr>
        <w:t>].</w:t>
      </w:r>
      <w:r w:rsidR="006103EF">
        <w:rPr>
          <w:rFonts w:ascii="Times New Roman" w:eastAsia="Calibri" w:hAnsi="Times New Roman" w:cs="Times New Roman"/>
          <w:sz w:val="28"/>
          <w:szCs w:val="28"/>
        </w:rPr>
        <w:t xml:space="preserve"> </w:t>
      </w:r>
      <w:r w:rsidRPr="006103EF">
        <w:rPr>
          <w:rFonts w:ascii="Times New Roman" w:eastAsia="Calibri" w:hAnsi="Times New Roman" w:cs="Times New Roman"/>
          <w:sz w:val="28"/>
          <w:szCs w:val="28"/>
        </w:rPr>
        <w:t xml:space="preserve">Исследователь акцентирует внимание на том, что у категории «интегрированное обучение» широкий аспект интерпретации, который </w:t>
      </w:r>
      <w:r w:rsidR="005A76C3" w:rsidRPr="006103EF">
        <w:rPr>
          <w:rFonts w:ascii="Times New Roman" w:eastAsia="Calibri" w:hAnsi="Times New Roman" w:cs="Times New Roman"/>
          <w:sz w:val="28"/>
          <w:szCs w:val="28"/>
        </w:rPr>
        <w:t>позволяет рассматривать обучение как многогранный процесс, включающий не только передачу знаний, но и взаимодействие различных факторов, влияющих на образовательную среду в целом</w:t>
      </w:r>
      <w:r w:rsidRPr="006103EF">
        <w:rPr>
          <w:rFonts w:ascii="Times New Roman" w:eastAsia="Calibri" w:hAnsi="Times New Roman" w:cs="Times New Roman"/>
          <w:sz w:val="28"/>
          <w:szCs w:val="28"/>
        </w:rPr>
        <w:t xml:space="preserve">. </w:t>
      </w:r>
    </w:p>
    <w:p w14:paraId="03371EA3" w14:textId="7DA8CC55" w:rsidR="00FB2BF5" w:rsidRPr="000661BB" w:rsidRDefault="00FB2BF5"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Times New Roman" w:hAnsi="Times New Roman" w:cs="Times New Roman"/>
          <w:sz w:val="28"/>
          <w:szCs w:val="28"/>
          <w:lang w:eastAsia="ru-RU"/>
        </w:rPr>
        <w:t>Обобщенные результаты изучения проблемы интеграции с философских, психологических, педагогических позиций, а также их конкретизация в процессе интегрированного обучения представлены в таблице 3.</w:t>
      </w:r>
    </w:p>
    <w:p w14:paraId="749EFC7F" w14:textId="77777777" w:rsidR="00FB2BF5" w:rsidRPr="00021336" w:rsidRDefault="00FB2BF5" w:rsidP="00707AB1">
      <w:pPr>
        <w:keepNext/>
        <w:widowControl w:val="0"/>
        <w:spacing w:after="0" w:line="240" w:lineRule="auto"/>
        <w:jc w:val="both"/>
        <w:outlineLvl w:val="0"/>
        <w:rPr>
          <w:rFonts w:ascii="Times New Roman" w:eastAsia="Times New Roman" w:hAnsi="Times New Roman" w:cs="Times New Roman"/>
          <w:sz w:val="28"/>
          <w:szCs w:val="24"/>
          <w:lang w:eastAsia="ru-RU"/>
        </w:rPr>
      </w:pPr>
      <w:r w:rsidRPr="00021336">
        <w:rPr>
          <w:rFonts w:ascii="Times New Roman" w:eastAsia="Times New Roman" w:hAnsi="Times New Roman" w:cs="Times New Roman"/>
          <w:sz w:val="28"/>
          <w:szCs w:val="24"/>
          <w:lang w:eastAsia="ru-RU"/>
        </w:rPr>
        <w:t>Таблица 3 - Сущностные характеристики категории «интеграция» (степень углубления)</w:t>
      </w:r>
    </w:p>
    <w:p w14:paraId="12499791" w14:textId="77777777" w:rsidR="00FB2BF5" w:rsidRPr="00021336" w:rsidRDefault="00FB2BF5" w:rsidP="00707AB1">
      <w:pPr>
        <w:widowControl w:val="0"/>
        <w:spacing w:after="0" w:line="240" w:lineRule="auto"/>
        <w:jc w:val="both"/>
        <w:rPr>
          <w:rFonts w:ascii="Times New Roman" w:eastAsia="Arial Unicode MS"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3"/>
        <w:gridCol w:w="3540"/>
        <w:gridCol w:w="3245"/>
      </w:tblGrid>
      <w:tr w:rsidR="00FB2BF5" w:rsidRPr="00021336" w14:paraId="1C4A161F" w14:textId="77777777" w:rsidTr="00FB2BF5">
        <w:tc>
          <w:tcPr>
            <w:tcW w:w="0" w:type="auto"/>
            <w:tcBorders>
              <w:top w:val="single" w:sz="4" w:space="0" w:color="auto"/>
              <w:left w:val="single" w:sz="4" w:space="0" w:color="auto"/>
              <w:bottom w:val="single" w:sz="4" w:space="0" w:color="auto"/>
              <w:right w:val="single" w:sz="4" w:space="0" w:color="auto"/>
            </w:tcBorders>
          </w:tcPr>
          <w:p w14:paraId="2C4850CC" w14:textId="77777777" w:rsidR="00FB2BF5" w:rsidRPr="00021336" w:rsidRDefault="00FB2BF5" w:rsidP="00707AB1">
            <w:pPr>
              <w:widowControl w:val="0"/>
              <w:tabs>
                <w:tab w:val="left" w:pos="180"/>
                <w:tab w:val="left" w:pos="360"/>
              </w:tabs>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В философии</w:t>
            </w:r>
          </w:p>
        </w:tc>
        <w:tc>
          <w:tcPr>
            <w:tcW w:w="0" w:type="auto"/>
            <w:tcBorders>
              <w:top w:val="single" w:sz="4" w:space="0" w:color="auto"/>
              <w:left w:val="single" w:sz="4" w:space="0" w:color="auto"/>
              <w:bottom w:val="single" w:sz="4" w:space="0" w:color="auto"/>
              <w:right w:val="single" w:sz="4" w:space="0" w:color="auto"/>
            </w:tcBorders>
          </w:tcPr>
          <w:p w14:paraId="6D5061A5" w14:textId="77777777" w:rsidR="00FB2BF5" w:rsidRPr="00021336" w:rsidRDefault="00FB2BF5" w:rsidP="00707AB1">
            <w:pPr>
              <w:widowControl w:val="0"/>
              <w:tabs>
                <w:tab w:val="left" w:pos="180"/>
                <w:tab w:val="left" w:pos="360"/>
              </w:tabs>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В психологии</w:t>
            </w:r>
          </w:p>
        </w:tc>
        <w:tc>
          <w:tcPr>
            <w:tcW w:w="0" w:type="auto"/>
            <w:tcBorders>
              <w:top w:val="single" w:sz="4" w:space="0" w:color="auto"/>
              <w:left w:val="single" w:sz="4" w:space="0" w:color="auto"/>
              <w:bottom w:val="single" w:sz="4" w:space="0" w:color="auto"/>
              <w:right w:val="single" w:sz="4" w:space="0" w:color="auto"/>
            </w:tcBorders>
          </w:tcPr>
          <w:p w14:paraId="3FBEF858" w14:textId="77777777" w:rsidR="00FB2BF5" w:rsidRPr="00021336" w:rsidRDefault="00FB2BF5" w:rsidP="00707AB1">
            <w:pPr>
              <w:widowControl w:val="0"/>
              <w:tabs>
                <w:tab w:val="left" w:pos="180"/>
                <w:tab w:val="left" w:pos="360"/>
              </w:tabs>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В педагогике</w:t>
            </w:r>
          </w:p>
        </w:tc>
      </w:tr>
      <w:tr w:rsidR="00FB2BF5" w:rsidRPr="00021336" w14:paraId="0BD0F422" w14:textId="77777777" w:rsidTr="00FB2BF5">
        <w:tc>
          <w:tcPr>
            <w:tcW w:w="0" w:type="auto"/>
            <w:tcBorders>
              <w:top w:val="single" w:sz="4" w:space="0" w:color="auto"/>
              <w:left w:val="single" w:sz="4" w:space="0" w:color="auto"/>
              <w:bottom w:val="single" w:sz="4" w:space="0" w:color="auto"/>
              <w:right w:val="single" w:sz="4" w:space="0" w:color="auto"/>
            </w:tcBorders>
          </w:tcPr>
          <w:p w14:paraId="613F680B" w14:textId="77777777" w:rsidR="00FB2BF5" w:rsidRPr="00021336" w:rsidRDefault="00FB2BF5" w:rsidP="00707AB1">
            <w:pPr>
              <w:widowControl w:val="0"/>
              <w:tabs>
                <w:tab w:val="left" w:pos="180"/>
                <w:tab w:val="left" w:pos="360"/>
              </w:tabs>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Теоретико-методологическое обоснование</w:t>
            </w:r>
          </w:p>
        </w:tc>
        <w:tc>
          <w:tcPr>
            <w:tcW w:w="0" w:type="auto"/>
            <w:tcBorders>
              <w:top w:val="single" w:sz="4" w:space="0" w:color="auto"/>
              <w:left w:val="single" w:sz="4" w:space="0" w:color="auto"/>
              <w:bottom w:val="single" w:sz="4" w:space="0" w:color="auto"/>
              <w:right w:val="single" w:sz="4" w:space="0" w:color="auto"/>
            </w:tcBorders>
          </w:tcPr>
          <w:p w14:paraId="58876475" w14:textId="77777777" w:rsidR="00FB2BF5" w:rsidRPr="00021336" w:rsidRDefault="00FB2BF5" w:rsidP="00707AB1">
            <w:pPr>
              <w:widowControl w:val="0"/>
              <w:tabs>
                <w:tab w:val="left" w:pos="180"/>
                <w:tab w:val="left" w:pos="360"/>
              </w:tabs>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Процессуально-организационное обеспечение</w:t>
            </w:r>
          </w:p>
        </w:tc>
        <w:tc>
          <w:tcPr>
            <w:tcW w:w="0" w:type="auto"/>
            <w:tcBorders>
              <w:top w:val="single" w:sz="4" w:space="0" w:color="auto"/>
              <w:left w:val="single" w:sz="4" w:space="0" w:color="auto"/>
              <w:bottom w:val="single" w:sz="4" w:space="0" w:color="auto"/>
              <w:right w:val="single" w:sz="4" w:space="0" w:color="auto"/>
            </w:tcBorders>
          </w:tcPr>
          <w:p w14:paraId="5D25BD03" w14:textId="77777777" w:rsidR="00FB2BF5" w:rsidRPr="00021336" w:rsidRDefault="00FB2BF5" w:rsidP="00707AB1">
            <w:pPr>
              <w:widowControl w:val="0"/>
              <w:tabs>
                <w:tab w:val="left" w:pos="180"/>
                <w:tab w:val="left" w:pos="360"/>
              </w:tabs>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Содержательно-смысловое наполнение</w:t>
            </w:r>
          </w:p>
        </w:tc>
      </w:tr>
      <w:tr w:rsidR="00FB2BF5" w:rsidRPr="00021336" w14:paraId="3E8BA726" w14:textId="77777777" w:rsidTr="00FB2BF5">
        <w:tc>
          <w:tcPr>
            <w:tcW w:w="0" w:type="auto"/>
            <w:tcBorders>
              <w:top w:val="single" w:sz="4" w:space="0" w:color="auto"/>
              <w:left w:val="single" w:sz="4" w:space="0" w:color="auto"/>
              <w:bottom w:val="single" w:sz="4" w:space="0" w:color="auto"/>
              <w:right w:val="single" w:sz="4" w:space="0" w:color="auto"/>
            </w:tcBorders>
          </w:tcPr>
          <w:p w14:paraId="6A32803C" w14:textId="77777777" w:rsidR="00FB2BF5" w:rsidRPr="00021336" w:rsidRDefault="00FB2BF5" w:rsidP="00707AB1">
            <w:pPr>
              <w:widowControl w:val="0"/>
              <w:tabs>
                <w:tab w:val="left" w:pos="180"/>
                <w:tab w:val="left" w:pos="360"/>
              </w:tabs>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2E6E6D5E" w14:textId="77777777" w:rsidR="00FB2BF5" w:rsidRPr="00021336" w:rsidRDefault="00FB2BF5" w:rsidP="00707AB1">
            <w:pPr>
              <w:widowControl w:val="0"/>
              <w:tabs>
                <w:tab w:val="left" w:pos="180"/>
                <w:tab w:val="left" w:pos="360"/>
              </w:tabs>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5D667461" w14:textId="77777777" w:rsidR="00FB2BF5" w:rsidRPr="00021336" w:rsidRDefault="00FB2BF5" w:rsidP="00707AB1">
            <w:pPr>
              <w:widowControl w:val="0"/>
              <w:tabs>
                <w:tab w:val="left" w:pos="180"/>
                <w:tab w:val="left" w:pos="360"/>
              </w:tabs>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3</w:t>
            </w:r>
          </w:p>
        </w:tc>
      </w:tr>
      <w:tr w:rsidR="00FB2BF5" w:rsidRPr="00021336" w14:paraId="0948BB4F" w14:textId="77777777" w:rsidTr="00FB2BF5">
        <w:tc>
          <w:tcPr>
            <w:tcW w:w="0" w:type="auto"/>
            <w:tcBorders>
              <w:top w:val="single" w:sz="4" w:space="0" w:color="auto"/>
              <w:left w:val="single" w:sz="4" w:space="0" w:color="auto"/>
              <w:bottom w:val="single" w:sz="4" w:space="0" w:color="auto"/>
              <w:right w:val="single" w:sz="4" w:space="0" w:color="auto"/>
            </w:tcBorders>
          </w:tcPr>
          <w:p w14:paraId="0E982497" w14:textId="77777777"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r w:rsidRPr="00021336">
              <w:rPr>
                <w:rFonts w:ascii="Times New Roman" w:eastAsia="Calibri" w:hAnsi="Times New Roman" w:cs="Times New Roman"/>
                <w:sz w:val="24"/>
                <w:szCs w:val="24"/>
              </w:rPr>
              <w:t>Объединение компонентов на основе общей идеи</w:t>
            </w:r>
            <w:r w:rsidRPr="00021336">
              <w:rPr>
                <w:rFonts w:ascii="Times New Roman" w:eastAsia="Times New Roman" w:hAnsi="Times New Roman" w:cs="Times New Roman"/>
                <w:bCs/>
                <w:sz w:val="24"/>
                <w:szCs w:val="24"/>
                <w:lang w:eastAsia="ru-RU"/>
              </w:rPr>
              <w:t xml:space="preserve"> </w:t>
            </w:r>
          </w:p>
          <w:p w14:paraId="7DC068C7" w14:textId="77777777" w:rsidR="00FB2BF5" w:rsidRPr="00021336" w:rsidRDefault="00FB2BF5" w:rsidP="00707AB1">
            <w:pPr>
              <w:widowControl w:val="0"/>
              <w:spacing w:after="0" w:line="240" w:lineRule="auto"/>
              <w:jc w:val="both"/>
              <w:rPr>
                <w:rFonts w:ascii="Times New Roman" w:eastAsia="Times New Roman" w:hAnsi="Times New Roman" w:cs="Times New Roman"/>
                <w:sz w:val="24"/>
                <w:szCs w:val="24"/>
                <w:lang w:eastAsia="ru-RU"/>
              </w:rPr>
            </w:pPr>
          </w:p>
          <w:p w14:paraId="598095C6" w14:textId="77777777" w:rsidR="00FB2BF5" w:rsidRPr="00021336" w:rsidRDefault="00FB2BF5" w:rsidP="00707AB1">
            <w:pPr>
              <w:widowControl w:val="0"/>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4FEB3F5" w14:textId="77777777"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sz w:val="24"/>
                <w:szCs w:val="24"/>
                <w:lang w:eastAsia="ru-RU"/>
              </w:rPr>
              <w:t>Нейронные связи и ассоциации вступают уже с имеющимися связями и образуют синтез неделимых далее знаний</w:t>
            </w:r>
          </w:p>
        </w:tc>
        <w:tc>
          <w:tcPr>
            <w:tcW w:w="0" w:type="auto"/>
            <w:tcBorders>
              <w:top w:val="single" w:sz="4" w:space="0" w:color="auto"/>
              <w:left w:val="single" w:sz="4" w:space="0" w:color="auto"/>
              <w:bottom w:val="single" w:sz="4" w:space="0" w:color="auto"/>
              <w:right w:val="single" w:sz="4" w:space="0" w:color="auto"/>
            </w:tcBorders>
          </w:tcPr>
          <w:p w14:paraId="2A4A8E7B" w14:textId="77777777"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r w:rsidRPr="00021336">
              <w:rPr>
                <w:rFonts w:ascii="Times New Roman" w:eastAsia="Calibri" w:hAnsi="Times New Roman" w:cs="Times New Roman"/>
                <w:sz w:val="24"/>
                <w:szCs w:val="24"/>
              </w:rPr>
              <w:t>Установление межпредметных связей и отношений строго педагогическими средствами и для педагогических целей, протекающие внутри знания, в пределах предмета познания</w:t>
            </w:r>
          </w:p>
        </w:tc>
      </w:tr>
      <w:tr w:rsidR="00FB2BF5" w:rsidRPr="00021336" w14:paraId="7ECE7CAA" w14:textId="77777777" w:rsidTr="00FB2BF5">
        <w:tc>
          <w:tcPr>
            <w:tcW w:w="0" w:type="auto"/>
            <w:tcBorders>
              <w:top w:val="single" w:sz="4" w:space="0" w:color="auto"/>
              <w:left w:val="single" w:sz="4" w:space="0" w:color="auto"/>
              <w:bottom w:val="single" w:sz="4" w:space="0" w:color="auto"/>
              <w:right w:val="single" w:sz="4" w:space="0" w:color="auto"/>
            </w:tcBorders>
          </w:tcPr>
          <w:p w14:paraId="46468922" w14:textId="77777777"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r w:rsidRPr="00021336">
              <w:rPr>
                <w:rFonts w:ascii="Times New Roman" w:eastAsia="Calibri" w:hAnsi="Times New Roman" w:cs="Times New Roman"/>
                <w:sz w:val="24"/>
                <w:szCs w:val="24"/>
              </w:rPr>
              <w:t>Усиление взаимосвязей и (расширение) уплотнение знаний в результате их взаимодействия</w:t>
            </w:r>
          </w:p>
        </w:tc>
        <w:tc>
          <w:tcPr>
            <w:tcW w:w="0" w:type="auto"/>
            <w:tcBorders>
              <w:top w:val="single" w:sz="4" w:space="0" w:color="auto"/>
              <w:left w:val="single" w:sz="4" w:space="0" w:color="auto"/>
              <w:bottom w:val="single" w:sz="4" w:space="0" w:color="auto"/>
              <w:right w:val="single" w:sz="4" w:space="0" w:color="auto"/>
            </w:tcBorders>
          </w:tcPr>
          <w:p w14:paraId="1B07C97A" w14:textId="5E1B8C09"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Процесс интеграции составляет психофизиологический механизм регуляции деятельности головного мозга личности обучающ</w:t>
            </w:r>
            <w:r w:rsidR="00D506FC" w:rsidRPr="00021336">
              <w:rPr>
                <w:rFonts w:ascii="Times New Roman" w:eastAsia="Times New Roman" w:hAnsi="Times New Roman" w:cs="Times New Roman"/>
                <w:bCs/>
                <w:sz w:val="24"/>
                <w:szCs w:val="24"/>
                <w:lang w:eastAsia="ru-RU"/>
              </w:rPr>
              <w:t>ихся</w:t>
            </w:r>
          </w:p>
        </w:tc>
        <w:tc>
          <w:tcPr>
            <w:tcW w:w="0" w:type="auto"/>
            <w:tcBorders>
              <w:top w:val="single" w:sz="4" w:space="0" w:color="auto"/>
              <w:left w:val="single" w:sz="4" w:space="0" w:color="auto"/>
              <w:bottom w:val="single" w:sz="4" w:space="0" w:color="auto"/>
              <w:right w:val="single" w:sz="4" w:space="0" w:color="auto"/>
            </w:tcBorders>
          </w:tcPr>
          <w:p w14:paraId="14C904EC" w14:textId="77777777" w:rsidR="00FB2BF5" w:rsidRPr="00021336" w:rsidRDefault="00FB2BF5" w:rsidP="00707AB1">
            <w:pPr>
              <w:widowControl w:val="0"/>
              <w:shd w:val="clear" w:color="auto" w:fill="FFFFFF"/>
              <w:tabs>
                <w:tab w:val="left" w:pos="454"/>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Использование горизонтальной интеграции для объединения подобного материала в разных учебных предметах</w:t>
            </w:r>
          </w:p>
        </w:tc>
      </w:tr>
      <w:tr w:rsidR="00FB2BF5" w:rsidRPr="00021336" w14:paraId="480A58E9" w14:textId="77777777" w:rsidTr="00FB2BF5">
        <w:tc>
          <w:tcPr>
            <w:tcW w:w="0" w:type="auto"/>
            <w:tcBorders>
              <w:top w:val="single" w:sz="4" w:space="0" w:color="auto"/>
              <w:left w:val="single" w:sz="4" w:space="0" w:color="auto"/>
              <w:bottom w:val="single" w:sz="4" w:space="0" w:color="auto"/>
              <w:right w:val="single" w:sz="4" w:space="0" w:color="auto"/>
            </w:tcBorders>
          </w:tcPr>
          <w:p w14:paraId="52918908" w14:textId="64FEA770"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 xml:space="preserve">Совершенствование </w:t>
            </w:r>
            <w:r w:rsidRPr="00021336">
              <w:rPr>
                <w:rFonts w:ascii="Times New Roman" w:eastAsia="Calibri" w:hAnsi="Times New Roman" w:cs="Times New Roman"/>
                <w:sz w:val="24"/>
                <w:szCs w:val="24"/>
              </w:rPr>
              <w:t>форм познания, истолкование и объяснение познанного</w:t>
            </w:r>
          </w:p>
          <w:p w14:paraId="3442DABD" w14:textId="77777777"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 xml:space="preserve">  </w:t>
            </w:r>
          </w:p>
          <w:p w14:paraId="03CE4E8B" w14:textId="77777777"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CA7E1B9" w14:textId="44911EA9"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 xml:space="preserve">Целостность психического развития личности. </w:t>
            </w:r>
            <w:r w:rsidRPr="00021336">
              <w:rPr>
                <w:rFonts w:ascii="Times New Roman" w:eastAsia="Times New Roman" w:hAnsi="Times New Roman" w:cs="Times New Roman"/>
                <w:sz w:val="24"/>
                <w:szCs w:val="24"/>
                <w:lang w:eastAsia="ru-RU"/>
              </w:rPr>
              <w:t>Психофизиологическая основа интеграции содержания образования (</w:t>
            </w:r>
            <w:r w:rsidR="005B0764" w:rsidRPr="00021336">
              <w:rPr>
                <w:rFonts w:ascii="Times New Roman" w:eastAsia="Times New Roman" w:hAnsi="Times New Roman" w:cs="Times New Roman"/>
                <w:sz w:val="24"/>
                <w:szCs w:val="24"/>
                <w:lang w:eastAsia="ru-RU"/>
              </w:rPr>
              <w:t>т</w:t>
            </w:r>
            <w:r w:rsidRPr="00021336">
              <w:rPr>
                <w:rFonts w:ascii="Times New Roman" w:eastAsia="Times New Roman" w:hAnsi="Times New Roman" w:cs="Times New Roman"/>
                <w:sz w:val="24"/>
                <w:szCs w:val="24"/>
                <w:lang w:eastAsia="ru-RU"/>
              </w:rPr>
              <w:t>еория Ю.А. Самарина)</w:t>
            </w:r>
          </w:p>
        </w:tc>
        <w:tc>
          <w:tcPr>
            <w:tcW w:w="0" w:type="auto"/>
            <w:tcBorders>
              <w:top w:val="single" w:sz="4" w:space="0" w:color="auto"/>
              <w:left w:val="single" w:sz="4" w:space="0" w:color="auto"/>
              <w:bottom w:val="single" w:sz="4" w:space="0" w:color="auto"/>
              <w:right w:val="single" w:sz="4" w:space="0" w:color="auto"/>
            </w:tcBorders>
          </w:tcPr>
          <w:p w14:paraId="6F8B24A9" w14:textId="77777777"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r w:rsidRPr="00021336">
              <w:rPr>
                <w:rFonts w:ascii="Times New Roman" w:eastAsia="Calibri" w:hAnsi="Times New Roman" w:cs="Times New Roman"/>
                <w:sz w:val="24"/>
                <w:szCs w:val="24"/>
              </w:rPr>
              <w:t>Применение вертикальной интеграции в объединении учебного материала одного предмета, в разные годы, при этом усложняясь тематически</w:t>
            </w:r>
          </w:p>
        </w:tc>
      </w:tr>
      <w:tr w:rsidR="00FB2BF5" w:rsidRPr="00021336" w14:paraId="2848DD90" w14:textId="77777777" w:rsidTr="00FB2BF5">
        <w:trPr>
          <w:trHeight w:val="1408"/>
        </w:trPr>
        <w:tc>
          <w:tcPr>
            <w:tcW w:w="0" w:type="auto"/>
            <w:tcBorders>
              <w:top w:val="single" w:sz="4" w:space="0" w:color="auto"/>
              <w:left w:val="single" w:sz="4" w:space="0" w:color="auto"/>
              <w:bottom w:val="single" w:sz="4" w:space="0" w:color="auto"/>
              <w:right w:val="single" w:sz="4" w:space="0" w:color="auto"/>
            </w:tcBorders>
          </w:tcPr>
          <w:p w14:paraId="5001C3AD" w14:textId="77777777" w:rsidR="00FB2BF5" w:rsidRPr="00021336" w:rsidRDefault="00FB2BF5" w:rsidP="00707AB1">
            <w:pPr>
              <w:widowControl w:val="0"/>
              <w:tabs>
                <w:tab w:val="left" w:pos="180"/>
                <w:tab w:val="left" w:pos="360"/>
              </w:tabs>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Новообразования, п</w:t>
            </w:r>
            <w:r w:rsidRPr="00021336">
              <w:rPr>
                <w:rFonts w:ascii="Times New Roman" w:eastAsia="Times New Roman" w:hAnsi="Times New Roman" w:cs="Times New Roman"/>
                <w:sz w:val="24"/>
                <w:szCs w:val="24"/>
                <w:lang w:eastAsia="ru-RU"/>
              </w:rPr>
              <w:t>редставляющие новую целостность</w:t>
            </w:r>
            <w:r w:rsidRPr="00021336">
              <w:rPr>
                <w:rFonts w:ascii="Times New Roman" w:eastAsia="Times New Roman" w:hAnsi="Times New Roman" w:cs="Times New Roman"/>
                <w:bCs/>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tcPr>
          <w:p w14:paraId="6EBCA64D" w14:textId="77777777" w:rsidR="00FB2BF5" w:rsidRPr="00021336" w:rsidRDefault="00FB2BF5" w:rsidP="00707AB1">
            <w:pPr>
              <w:widowControl w:val="0"/>
              <w:tabs>
                <w:tab w:val="left" w:pos="180"/>
                <w:tab w:val="left" w:pos="36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Новообразования через синтезирование прежних знаний с новыми в целостную связь</w:t>
            </w:r>
          </w:p>
        </w:tc>
        <w:tc>
          <w:tcPr>
            <w:tcW w:w="0" w:type="auto"/>
            <w:tcBorders>
              <w:top w:val="single" w:sz="4" w:space="0" w:color="auto"/>
              <w:left w:val="single" w:sz="4" w:space="0" w:color="auto"/>
              <w:bottom w:val="single" w:sz="4" w:space="0" w:color="auto"/>
              <w:right w:val="single" w:sz="4" w:space="0" w:color="auto"/>
            </w:tcBorders>
          </w:tcPr>
          <w:p w14:paraId="5644CBBC" w14:textId="77777777" w:rsidR="00FB2BF5" w:rsidRPr="00021336" w:rsidRDefault="00FB2BF5" w:rsidP="00707AB1">
            <w:pPr>
              <w:widowControl w:val="0"/>
              <w:spacing w:after="0" w:line="240" w:lineRule="auto"/>
              <w:rPr>
                <w:rFonts w:ascii="Times New Roman" w:eastAsia="Calibri" w:hAnsi="Times New Roman" w:cs="Times New Roman"/>
                <w:sz w:val="24"/>
                <w:szCs w:val="24"/>
              </w:rPr>
            </w:pPr>
            <w:proofErr w:type="spellStart"/>
            <w:r w:rsidRPr="00021336">
              <w:rPr>
                <w:rFonts w:ascii="Times New Roman" w:eastAsia="Times New Roman" w:hAnsi="Times New Roman" w:cs="Times New Roman"/>
                <w:bCs/>
                <w:sz w:val="24"/>
                <w:szCs w:val="24"/>
                <w:lang w:eastAsia="ru-RU"/>
              </w:rPr>
              <w:t>Траспредметная</w:t>
            </w:r>
            <w:proofErr w:type="spellEnd"/>
            <w:r w:rsidRPr="00021336">
              <w:rPr>
                <w:rFonts w:ascii="Times New Roman" w:eastAsia="Times New Roman" w:hAnsi="Times New Roman" w:cs="Times New Roman"/>
                <w:bCs/>
                <w:sz w:val="24"/>
                <w:szCs w:val="24"/>
                <w:lang w:eastAsia="ru-RU"/>
              </w:rPr>
              <w:t xml:space="preserve"> интеграция используется как синтез компонентов основного и дополнительного содержания образования</w:t>
            </w:r>
          </w:p>
        </w:tc>
      </w:tr>
    </w:tbl>
    <w:p w14:paraId="02656B30" w14:textId="77777777" w:rsidR="006103EF" w:rsidRDefault="006103EF" w:rsidP="00707AB1">
      <w:pPr>
        <w:widowControl w:val="0"/>
        <w:spacing w:after="0" w:line="240" w:lineRule="auto"/>
        <w:ind w:firstLine="454"/>
        <w:jc w:val="both"/>
        <w:rPr>
          <w:rFonts w:ascii="Times New Roman" w:eastAsia="SimSun" w:hAnsi="Times New Roman" w:cs="Times New Roman"/>
          <w:bCs/>
          <w:sz w:val="28"/>
          <w:szCs w:val="28"/>
          <w:lang w:eastAsia="ru-RU"/>
        </w:rPr>
      </w:pPr>
    </w:p>
    <w:p w14:paraId="7CCF521B" w14:textId="2F396388" w:rsidR="00551930" w:rsidRDefault="00FB2BF5" w:rsidP="00707AB1">
      <w:pPr>
        <w:widowControl w:val="0"/>
        <w:spacing w:after="0" w:line="240" w:lineRule="auto"/>
        <w:ind w:firstLine="454"/>
        <w:jc w:val="both"/>
        <w:rPr>
          <w:rFonts w:ascii="Times New Roman" w:eastAsia="SimSun" w:hAnsi="Times New Roman" w:cs="Times New Roman"/>
          <w:bCs/>
          <w:sz w:val="28"/>
          <w:szCs w:val="28"/>
          <w:lang w:eastAsia="ru-RU"/>
        </w:rPr>
      </w:pPr>
      <w:r w:rsidRPr="00021336">
        <w:rPr>
          <w:rFonts w:ascii="Times New Roman" w:eastAsia="SimSun" w:hAnsi="Times New Roman" w:cs="Times New Roman"/>
          <w:bCs/>
          <w:sz w:val="28"/>
          <w:szCs w:val="28"/>
          <w:lang w:eastAsia="ru-RU"/>
        </w:rPr>
        <w:t xml:space="preserve">В педагогике категория «интеграция» приобретает значение необходимого условия организации интегрированного обучения, направленного на формирование познавательно-преобразовательной деятельности его субъектов – </w:t>
      </w:r>
      <w:r w:rsidR="005A76C3">
        <w:rPr>
          <w:rFonts w:ascii="Times New Roman" w:eastAsia="SimSun" w:hAnsi="Times New Roman" w:cs="Times New Roman"/>
          <w:bCs/>
          <w:sz w:val="28"/>
          <w:szCs w:val="28"/>
          <w:lang w:eastAsia="ru-RU"/>
        </w:rPr>
        <w:t>педагога</w:t>
      </w:r>
      <w:r w:rsidRPr="00021336">
        <w:rPr>
          <w:rFonts w:ascii="Times New Roman" w:eastAsia="SimSun" w:hAnsi="Times New Roman" w:cs="Times New Roman"/>
          <w:bCs/>
          <w:sz w:val="28"/>
          <w:szCs w:val="28"/>
          <w:lang w:eastAsia="ru-RU"/>
        </w:rPr>
        <w:t xml:space="preserve"> и </w:t>
      </w:r>
      <w:r w:rsidR="005A76C3">
        <w:rPr>
          <w:rFonts w:ascii="Times New Roman" w:eastAsia="SimSun" w:hAnsi="Times New Roman" w:cs="Times New Roman"/>
          <w:bCs/>
          <w:sz w:val="28"/>
          <w:szCs w:val="28"/>
          <w:lang w:eastAsia="ru-RU"/>
        </w:rPr>
        <w:t>обучающихся</w:t>
      </w:r>
      <w:r w:rsidRPr="00021336">
        <w:rPr>
          <w:rFonts w:ascii="Times New Roman" w:eastAsia="SimSun" w:hAnsi="Times New Roman" w:cs="Times New Roman"/>
          <w:bCs/>
          <w:sz w:val="28"/>
          <w:szCs w:val="28"/>
          <w:lang w:eastAsia="ru-RU"/>
        </w:rPr>
        <w:t>, характер взаимоотношений и взаимосвязей которых определяется идеей целостности процесса познания.</w:t>
      </w:r>
      <w:r w:rsidR="00551930">
        <w:rPr>
          <w:rFonts w:ascii="Times New Roman" w:eastAsia="SimSun" w:hAnsi="Times New Roman" w:cs="Times New Roman"/>
          <w:bCs/>
          <w:sz w:val="28"/>
          <w:szCs w:val="28"/>
          <w:lang w:eastAsia="ru-RU"/>
        </w:rPr>
        <w:t xml:space="preserve"> </w:t>
      </w:r>
    </w:p>
    <w:p w14:paraId="47AC2B20" w14:textId="5C7659F9" w:rsidR="006103EF" w:rsidRDefault="000B2570" w:rsidP="00707AB1">
      <w:pPr>
        <w:widowControl w:val="0"/>
        <w:spacing w:after="0" w:line="240" w:lineRule="auto"/>
        <w:ind w:firstLine="454"/>
        <w:jc w:val="both"/>
        <w:rPr>
          <w:rFonts w:ascii="Times New Roman" w:eastAsia="SimSun" w:hAnsi="Times New Roman" w:cs="Times New Roman"/>
          <w:bCs/>
          <w:sz w:val="28"/>
          <w:szCs w:val="28"/>
          <w:lang w:eastAsia="ru-RU"/>
        </w:rPr>
      </w:pPr>
      <w:r>
        <w:rPr>
          <w:rFonts w:ascii="Times New Roman" w:eastAsia="SimSun" w:hAnsi="Times New Roman" w:cs="Times New Roman"/>
          <w:bCs/>
          <w:sz w:val="28"/>
          <w:szCs w:val="28"/>
          <w:lang w:eastAsia="ru-RU"/>
        </w:rPr>
        <w:t>Необходимо отметить, что и</w:t>
      </w:r>
      <w:r w:rsidR="006103EF" w:rsidRPr="006103EF">
        <w:rPr>
          <w:rFonts w:ascii="Times New Roman" w:eastAsia="SimSun" w:hAnsi="Times New Roman" w:cs="Times New Roman"/>
          <w:bCs/>
          <w:sz w:val="28"/>
          <w:szCs w:val="28"/>
          <w:lang w:eastAsia="ru-RU"/>
        </w:rPr>
        <w:t>дея интеграции в педагог</w:t>
      </w:r>
      <w:r>
        <w:rPr>
          <w:rFonts w:ascii="Times New Roman" w:eastAsia="SimSun" w:hAnsi="Times New Roman" w:cs="Times New Roman"/>
          <w:bCs/>
          <w:sz w:val="28"/>
          <w:szCs w:val="28"/>
          <w:lang w:eastAsia="ru-RU"/>
        </w:rPr>
        <w:t>ической науке</w:t>
      </w:r>
      <w:r w:rsidR="006103EF" w:rsidRPr="006103EF">
        <w:rPr>
          <w:rFonts w:ascii="Times New Roman" w:eastAsia="SimSun" w:hAnsi="Times New Roman" w:cs="Times New Roman"/>
          <w:bCs/>
          <w:sz w:val="28"/>
          <w:szCs w:val="28"/>
          <w:lang w:eastAsia="ru-RU"/>
        </w:rPr>
        <w:t xml:space="preserve"> направлена на достижение целостности и осмысленности процесса обучения, обеспечивая его эффективность и соответствие образовательным требованиям.</w:t>
      </w:r>
      <w:r>
        <w:rPr>
          <w:rFonts w:ascii="Times New Roman" w:eastAsia="SimSun" w:hAnsi="Times New Roman" w:cs="Times New Roman"/>
          <w:bCs/>
          <w:sz w:val="28"/>
          <w:szCs w:val="28"/>
          <w:lang w:eastAsia="ru-RU"/>
        </w:rPr>
        <w:t xml:space="preserve"> Следовательно</w:t>
      </w:r>
      <w:r w:rsidRPr="000B2570">
        <w:t xml:space="preserve"> </w:t>
      </w:r>
      <w:r>
        <w:rPr>
          <w:rFonts w:ascii="Times New Roman" w:eastAsia="SimSun" w:hAnsi="Times New Roman" w:cs="Times New Roman"/>
          <w:bCs/>
          <w:sz w:val="28"/>
          <w:szCs w:val="28"/>
          <w:lang w:eastAsia="ru-RU"/>
        </w:rPr>
        <w:t>процесс интеграции научных знаний</w:t>
      </w:r>
      <w:r w:rsidRPr="000B2570">
        <w:rPr>
          <w:rFonts w:ascii="Times New Roman" w:eastAsia="SimSun" w:hAnsi="Times New Roman" w:cs="Times New Roman"/>
          <w:bCs/>
          <w:sz w:val="28"/>
          <w:szCs w:val="28"/>
          <w:lang w:eastAsia="ru-RU"/>
        </w:rPr>
        <w:t xml:space="preserve"> </w:t>
      </w:r>
      <w:r>
        <w:rPr>
          <w:rFonts w:ascii="Times New Roman" w:eastAsia="SimSun" w:hAnsi="Times New Roman" w:cs="Times New Roman"/>
          <w:bCs/>
          <w:sz w:val="28"/>
          <w:szCs w:val="28"/>
          <w:lang w:eastAsia="ru-RU"/>
        </w:rPr>
        <w:t xml:space="preserve">из разных областей наук </w:t>
      </w:r>
      <w:r w:rsidRPr="000B2570">
        <w:rPr>
          <w:rFonts w:ascii="Times New Roman" w:eastAsia="SimSun" w:hAnsi="Times New Roman" w:cs="Times New Roman"/>
          <w:bCs/>
          <w:sz w:val="28"/>
          <w:szCs w:val="28"/>
          <w:lang w:eastAsia="ru-RU"/>
        </w:rPr>
        <w:t>позволя</w:t>
      </w:r>
      <w:r>
        <w:rPr>
          <w:rFonts w:ascii="Times New Roman" w:eastAsia="SimSun" w:hAnsi="Times New Roman" w:cs="Times New Roman"/>
          <w:bCs/>
          <w:sz w:val="28"/>
          <w:szCs w:val="28"/>
          <w:lang w:eastAsia="ru-RU"/>
        </w:rPr>
        <w:t>е</w:t>
      </w:r>
      <w:r w:rsidRPr="000B2570">
        <w:rPr>
          <w:rFonts w:ascii="Times New Roman" w:eastAsia="SimSun" w:hAnsi="Times New Roman" w:cs="Times New Roman"/>
          <w:bCs/>
          <w:sz w:val="28"/>
          <w:szCs w:val="28"/>
          <w:lang w:eastAsia="ru-RU"/>
        </w:rPr>
        <w:t>т преодолеть разрозненность знаний, объединяя их в единую систему, что способствует более глубокому осмыслению изучаемого материала.</w:t>
      </w:r>
    </w:p>
    <w:p w14:paraId="1827A87C" w14:textId="62C7D7FD" w:rsidR="007E0B9B" w:rsidRDefault="00B90549" w:rsidP="00707AB1">
      <w:pPr>
        <w:widowControl w:val="0"/>
        <w:spacing w:after="0" w:line="240" w:lineRule="auto"/>
        <w:ind w:firstLine="454"/>
        <w:jc w:val="both"/>
        <w:rPr>
          <w:rFonts w:ascii="Times New Roman" w:eastAsia="SimSun" w:hAnsi="Times New Roman" w:cs="Times New Roman"/>
          <w:bCs/>
          <w:sz w:val="28"/>
          <w:szCs w:val="28"/>
          <w:lang w:eastAsia="ru-RU"/>
        </w:rPr>
      </w:pPr>
      <w:r>
        <w:rPr>
          <w:rFonts w:ascii="Times New Roman" w:eastAsia="SimSun" w:hAnsi="Times New Roman" w:cs="Times New Roman"/>
          <w:bCs/>
          <w:sz w:val="28"/>
          <w:szCs w:val="28"/>
          <w:lang w:eastAsia="ru-RU"/>
        </w:rPr>
        <w:t>Наряду с этим</w:t>
      </w:r>
      <w:r w:rsidR="000B2570">
        <w:rPr>
          <w:rFonts w:ascii="Times New Roman" w:eastAsia="SimSun" w:hAnsi="Times New Roman" w:cs="Times New Roman"/>
          <w:bCs/>
          <w:sz w:val="28"/>
          <w:szCs w:val="28"/>
          <w:lang w:eastAsia="ru-RU"/>
        </w:rPr>
        <w:t xml:space="preserve">, </w:t>
      </w:r>
      <w:r w:rsidR="000B2570" w:rsidRPr="000B2570">
        <w:rPr>
          <w:rFonts w:ascii="Times New Roman" w:eastAsia="SimSun" w:hAnsi="Times New Roman" w:cs="Times New Roman"/>
          <w:bCs/>
          <w:sz w:val="28"/>
          <w:szCs w:val="28"/>
          <w:lang w:eastAsia="ru-RU"/>
        </w:rPr>
        <w:t>интеграция - есть сторона развития, связанная с объединением в целое некогда разрозненных частей,  которое осуществляется путем преобразования ее составляющих, синтеза, наделения их новыми качествами</w:t>
      </w:r>
      <w:r w:rsidR="000B2570">
        <w:rPr>
          <w:rFonts w:ascii="Times New Roman" w:eastAsia="SimSun" w:hAnsi="Times New Roman" w:cs="Times New Roman"/>
          <w:bCs/>
          <w:sz w:val="28"/>
          <w:szCs w:val="28"/>
          <w:lang w:eastAsia="ru-RU"/>
        </w:rPr>
        <w:t>.</w:t>
      </w:r>
    </w:p>
    <w:p w14:paraId="43669673" w14:textId="1B153890" w:rsidR="000B2570" w:rsidRDefault="000B2570" w:rsidP="00707AB1">
      <w:pPr>
        <w:widowControl w:val="0"/>
        <w:spacing w:after="0" w:line="240" w:lineRule="auto"/>
        <w:ind w:firstLine="454"/>
        <w:jc w:val="both"/>
        <w:rPr>
          <w:rFonts w:ascii="Times New Roman" w:eastAsia="SimSun" w:hAnsi="Times New Roman" w:cs="Times New Roman"/>
          <w:bCs/>
          <w:sz w:val="28"/>
          <w:szCs w:val="28"/>
          <w:lang w:eastAsia="ru-RU"/>
        </w:rPr>
      </w:pPr>
      <w:r>
        <w:rPr>
          <w:rFonts w:ascii="Times New Roman" w:eastAsia="SimSun" w:hAnsi="Times New Roman" w:cs="Times New Roman"/>
          <w:bCs/>
          <w:sz w:val="28"/>
          <w:szCs w:val="28"/>
          <w:lang w:eastAsia="ru-RU"/>
        </w:rPr>
        <w:t>С</w:t>
      </w:r>
      <w:r w:rsidRPr="000B2570">
        <w:rPr>
          <w:rFonts w:ascii="Times New Roman" w:eastAsia="SimSun" w:hAnsi="Times New Roman" w:cs="Times New Roman"/>
          <w:bCs/>
          <w:sz w:val="28"/>
          <w:szCs w:val="28"/>
          <w:lang w:eastAsia="ru-RU"/>
        </w:rPr>
        <w:t>тепень и интенсивность этих преобразований во многом определяются внутренними возможностями компонентов интеграции, а также целевыми установками, определяющими границы функционирования и развития</w:t>
      </w:r>
      <w:r>
        <w:rPr>
          <w:rFonts w:ascii="Times New Roman" w:eastAsia="SimSun" w:hAnsi="Times New Roman" w:cs="Times New Roman"/>
          <w:bCs/>
          <w:sz w:val="28"/>
          <w:szCs w:val="28"/>
          <w:lang w:eastAsia="ru-RU"/>
        </w:rPr>
        <w:t>.</w:t>
      </w:r>
    </w:p>
    <w:p w14:paraId="4CA38F63" w14:textId="593AE59B" w:rsidR="00FB2BF5" w:rsidRPr="00021336" w:rsidRDefault="00FB2BF5" w:rsidP="00707AB1">
      <w:pPr>
        <w:widowControl w:val="0"/>
        <w:spacing w:after="0" w:line="240" w:lineRule="auto"/>
        <w:ind w:firstLine="454"/>
        <w:jc w:val="both"/>
        <w:rPr>
          <w:rFonts w:ascii="Times New Roman" w:eastAsia="SimSun" w:hAnsi="Times New Roman" w:cs="Times New Roman"/>
          <w:bCs/>
          <w:sz w:val="28"/>
          <w:szCs w:val="28"/>
          <w:lang w:eastAsia="ru-RU"/>
        </w:rPr>
      </w:pPr>
      <w:r w:rsidRPr="00021336">
        <w:rPr>
          <w:rFonts w:ascii="Times New Roman" w:eastAsia="SimSun" w:hAnsi="Times New Roman" w:cs="Times New Roman"/>
          <w:bCs/>
          <w:sz w:val="28"/>
          <w:szCs w:val="28"/>
          <w:lang w:eastAsia="ru-RU"/>
        </w:rPr>
        <w:t>Обоснованность данного утверждения обеспечивается философской концепцией, трактующей интеграцию как основополагающую детерминанту новообразований, восходящих от новых связей и ассоциаций к объединению на основе общей идеи.</w:t>
      </w:r>
      <w:r w:rsidR="006103EF">
        <w:rPr>
          <w:rFonts w:ascii="Times New Roman" w:eastAsia="SimSun" w:hAnsi="Times New Roman" w:cs="Times New Roman"/>
          <w:bCs/>
          <w:sz w:val="28"/>
          <w:szCs w:val="28"/>
          <w:lang w:eastAsia="ru-RU"/>
        </w:rPr>
        <w:t xml:space="preserve"> </w:t>
      </w:r>
      <w:r w:rsidRPr="00021336">
        <w:rPr>
          <w:rFonts w:ascii="Times New Roman" w:eastAsia="SimSun" w:hAnsi="Times New Roman" w:cs="Times New Roman"/>
          <w:bCs/>
          <w:sz w:val="28"/>
          <w:szCs w:val="28"/>
          <w:lang w:eastAsia="ru-RU"/>
        </w:rPr>
        <w:t xml:space="preserve">Данное допущение приобретает теоретико-методологическое значение для понимания сущности педагогической интеграции и интегрированного обучения. </w:t>
      </w:r>
    </w:p>
    <w:p w14:paraId="39C09791" w14:textId="463BE8DC" w:rsidR="00FB2BF5" w:rsidRPr="00021336" w:rsidRDefault="00FB2BF5" w:rsidP="00707AB1">
      <w:pPr>
        <w:widowControl w:val="0"/>
        <w:spacing w:after="0" w:line="240" w:lineRule="auto"/>
        <w:ind w:firstLine="454"/>
        <w:jc w:val="both"/>
        <w:rPr>
          <w:rFonts w:ascii="Times New Roman" w:eastAsia="SimSun" w:hAnsi="Times New Roman" w:cs="Times New Roman"/>
          <w:bCs/>
          <w:sz w:val="28"/>
          <w:szCs w:val="28"/>
          <w:lang w:eastAsia="ru-RU"/>
        </w:rPr>
      </w:pPr>
      <w:r w:rsidRPr="00551930">
        <w:rPr>
          <w:rFonts w:ascii="Times New Roman" w:eastAsia="SimSun" w:hAnsi="Times New Roman" w:cs="Times New Roman"/>
          <w:bCs/>
          <w:sz w:val="28"/>
          <w:szCs w:val="28"/>
          <w:lang w:eastAsia="ru-RU"/>
        </w:rPr>
        <w:t>Процессуально-организационное обеспечение</w:t>
      </w:r>
      <w:r w:rsidRPr="00021336">
        <w:rPr>
          <w:rFonts w:ascii="Times New Roman" w:eastAsia="SimSun" w:hAnsi="Times New Roman" w:cs="Times New Roman"/>
          <w:bCs/>
          <w:sz w:val="28"/>
          <w:szCs w:val="28"/>
          <w:lang w:eastAsia="ru-RU"/>
        </w:rPr>
        <w:t xml:space="preserve"> интеграции обеспечивается научным определением данной категории в психологии, которое заключается в том, что процесс интеграции составляет психофизиологический механизм регуляции деятельности головного мозга личности обучающ</w:t>
      </w:r>
      <w:r w:rsidR="005B0764" w:rsidRPr="00021336">
        <w:rPr>
          <w:rFonts w:ascii="Times New Roman" w:eastAsia="SimSun" w:hAnsi="Times New Roman" w:cs="Times New Roman"/>
          <w:bCs/>
          <w:sz w:val="28"/>
          <w:szCs w:val="28"/>
          <w:lang w:eastAsia="ru-RU"/>
        </w:rPr>
        <w:t>ихся</w:t>
      </w:r>
      <w:r w:rsidRPr="00021336">
        <w:rPr>
          <w:rFonts w:ascii="Times New Roman" w:eastAsia="SimSun" w:hAnsi="Times New Roman" w:cs="Times New Roman"/>
          <w:bCs/>
          <w:sz w:val="28"/>
          <w:szCs w:val="28"/>
          <w:lang w:eastAsia="ru-RU"/>
        </w:rPr>
        <w:t xml:space="preserve">. </w:t>
      </w:r>
    </w:p>
    <w:p w14:paraId="2C835DE8" w14:textId="77777777" w:rsidR="00FB2BF5" w:rsidRPr="00021336" w:rsidRDefault="00FB2BF5" w:rsidP="00707AB1">
      <w:pPr>
        <w:widowControl w:val="0"/>
        <w:spacing w:after="0" w:line="240" w:lineRule="auto"/>
        <w:ind w:firstLine="454"/>
        <w:jc w:val="both"/>
        <w:rPr>
          <w:rFonts w:ascii="Times New Roman" w:eastAsia="SimSun" w:hAnsi="Times New Roman" w:cs="Times New Roman"/>
          <w:bCs/>
          <w:sz w:val="28"/>
          <w:szCs w:val="28"/>
          <w:lang w:eastAsia="ru-RU"/>
        </w:rPr>
      </w:pPr>
      <w:r w:rsidRPr="00551930">
        <w:rPr>
          <w:rFonts w:ascii="Times New Roman" w:eastAsia="SimSun" w:hAnsi="Times New Roman" w:cs="Times New Roman"/>
          <w:bCs/>
          <w:sz w:val="28"/>
          <w:szCs w:val="28"/>
          <w:lang w:eastAsia="ru-RU"/>
        </w:rPr>
        <w:t>Содержательно-смысловое наполнение</w:t>
      </w:r>
      <w:r w:rsidRPr="00021336">
        <w:rPr>
          <w:rFonts w:ascii="Times New Roman" w:eastAsia="SimSun" w:hAnsi="Times New Roman" w:cs="Times New Roman"/>
          <w:bCs/>
          <w:sz w:val="28"/>
          <w:szCs w:val="28"/>
          <w:lang w:eastAsia="ru-RU"/>
        </w:rPr>
        <w:t xml:space="preserve"> обусловлено возможностями содержания образования в целостном развитии личности, ее познавательной деятельности, которая реализуется в системе субъект-субъектных отношений и субъект-объект-субъектных связей.</w:t>
      </w:r>
    </w:p>
    <w:p w14:paraId="46B66B04" w14:textId="73D2CF88" w:rsidR="00FB2BF5" w:rsidRPr="00021336" w:rsidRDefault="00FB2BF5" w:rsidP="00707AB1">
      <w:pPr>
        <w:widowControl w:val="0"/>
        <w:spacing w:after="0" w:line="240" w:lineRule="auto"/>
        <w:ind w:firstLine="454"/>
        <w:jc w:val="both"/>
        <w:rPr>
          <w:rFonts w:ascii="Times New Roman" w:eastAsia="SimSun" w:hAnsi="Times New Roman" w:cs="Times New Roman"/>
          <w:sz w:val="28"/>
          <w:szCs w:val="28"/>
          <w:lang w:eastAsia="ru-RU"/>
        </w:rPr>
      </w:pPr>
      <w:r w:rsidRPr="00021336">
        <w:rPr>
          <w:rFonts w:ascii="Times New Roman" w:eastAsia="SimSun" w:hAnsi="Times New Roman" w:cs="Times New Roman"/>
          <w:sz w:val="28"/>
          <w:szCs w:val="28"/>
          <w:lang w:eastAsia="ru-RU"/>
        </w:rPr>
        <w:t xml:space="preserve">Таким образом, принимая во внимание определения педагогической интеграции </w:t>
      </w:r>
      <w:r w:rsidR="000D179D">
        <w:rPr>
          <w:rFonts w:ascii="Times New Roman" w:eastAsia="SimSun" w:hAnsi="Times New Roman" w:cs="Times New Roman"/>
          <w:sz w:val="28"/>
          <w:szCs w:val="28"/>
          <w:lang w:eastAsia="ru-RU"/>
        </w:rPr>
        <w:t xml:space="preserve">исследователей </w:t>
      </w:r>
      <w:r w:rsidRPr="00021336">
        <w:rPr>
          <w:rFonts w:ascii="Times New Roman" w:eastAsia="SimSun" w:hAnsi="Times New Roman" w:cs="Times New Roman"/>
          <w:sz w:val="28"/>
          <w:szCs w:val="28"/>
          <w:lang w:val="en-US"/>
        </w:rPr>
        <w:t>B</w:t>
      </w:r>
      <w:r w:rsidRPr="00021336">
        <w:rPr>
          <w:rFonts w:ascii="Times New Roman" w:eastAsia="SimSun" w:hAnsi="Times New Roman" w:cs="Times New Roman"/>
          <w:sz w:val="28"/>
          <w:szCs w:val="28"/>
        </w:rPr>
        <w:t>.</w:t>
      </w:r>
      <w:r w:rsidRPr="00021336">
        <w:rPr>
          <w:rFonts w:ascii="Times New Roman" w:eastAsia="SimSun" w:hAnsi="Times New Roman" w:cs="Times New Roman"/>
          <w:sz w:val="28"/>
          <w:szCs w:val="28"/>
          <w:lang w:val="en-US"/>
        </w:rPr>
        <w:t>C</w:t>
      </w:r>
      <w:r w:rsidRPr="00021336">
        <w:rPr>
          <w:rFonts w:ascii="Times New Roman" w:eastAsia="SimSun" w:hAnsi="Times New Roman" w:cs="Times New Roman"/>
          <w:sz w:val="28"/>
          <w:szCs w:val="28"/>
        </w:rPr>
        <w:t xml:space="preserve">. </w:t>
      </w:r>
      <w:r w:rsidRPr="00021336">
        <w:rPr>
          <w:rFonts w:ascii="Times New Roman" w:eastAsia="SimSun" w:hAnsi="Times New Roman" w:cs="Times New Roman"/>
          <w:sz w:val="28"/>
          <w:szCs w:val="28"/>
          <w:lang w:eastAsia="ru-RU"/>
        </w:rPr>
        <w:t xml:space="preserve">Безруковой, М.Н. </w:t>
      </w:r>
      <w:proofErr w:type="spellStart"/>
      <w:r w:rsidRPr="00021336">
        <w:rPr>
          <w:rFonts w:ascii="Times New Roman" w:eastAsia="SimSun" w:hAnsi="Times New Roman" w:cs="Times New Roman"/>
          <w:sz w:val="28"/>
          <w:szCs w:val="28"/>
          <w:lang w:eastAsia="ru-RU"/>
        </w:rPr>
        <w:t>Берулавы</w:t>
      </w:r>
      <w:proofErr w:type="spellEnd"/>
      <w:r w:rsidRPr="00021336">
        <w:rPr>
          <w:rFonts w:ascii="Times New Roman" w:eastAsia="SimSun" w:hAnsi="Times New Roman" w:cs="Times New Roman"/>
          <w:sz w:val="28"/>
          <w:szCs w:val="28"/>
          <w:lang w:eastAsia="ru-RU"/>
        </w:rPr>
        <w:t>, Л.Г. Савенковой, Е.Ю. Сухаревской</w:t>
      </w:r>
      <w:r w:rsidR="00412080">
        <w:rPr>
          <w:rFonts w:ascii="Times New Roman" w:eastAsia="SimSun" w:hAnsi="Times New Roman" w:cs="Times New Roman"/>
          <w:sz w:val="28"/>
          <w:szCs w:val="28"/>
          <w:lang w:eastAsia="ru-RU"/>
        </w:rPr>
        <w:t xml:space="preserve">, А.А. </w:t>
      </w:r>
      <w:proofErr w:type="spellStart"/>
      <w:r w:rsidR="00412080">
        <w:rPr>
          <w:rFonts w:ascii="Times New Roman" w:eastAsia="SimSun" w:hAnsi="Times New Roman" w:cs="Times New Roman"/>
          <w:sz w:val="28"/>
          <w:szCs w:val="28"/>
          <w:lang w:eastAsia="ru-RU"/>
        </w:rPr>
        <w:t>Куралбаевой</w:t>
      </w:r>
      <w:proofErr w:type="spellEnd"/>
      <w:r w:rsidR="000B2570">
        <w:rPr>
          <w:rFonts w:ascii="Times New Roman" w:eastAsia="SimSun" w:hAnsi="Times New Roman" w:cs="Times New Roman"/>
          <w:sz w:val="28"/>
          <w:szCs w:val="28"/>
          <w:lang w:eastAsia="ru-RU"/>
        </w:rPr>
        <w:t xml:space="preserve">, О.Д. </w:t>
      </w:r>
      <w:proofErr w:type="spellStart"/>
      <w:r w:rsidR="000B2570">
        <w:rPr>
          <w:rFonts w:ascii="Times New Roman" w:eastAsia="SimSun" w:hAnsi="Times New Roman" w:cs="Times New Roman"/>
          <w:sz w:val="28"/>
          <w:szCs w:val="28"/>
          <w:lang w:eastAsia="ru-RU"/>
        </w:rPr>
        <w:t>Листунова</w:t>
      </w:r>
      <w:proofErr w:type="spellEnd"/>
      <w:r w:rsidR="000B2570">
        <w:rPr>
          <w:rFonts w:ascii="Times New Roman" w:eastAsia="SimSun" w:hAnsi="Times New Roman" w:cs="Times New Roman"/>
          <w:sz w:val="28"/>
          <w:szCs w:val="28"/>
          <w:lang w:eastAsia="ru-RU"/>
        </w:rPr>
        <w:t xml:space="preserve">, Н.М. </w:t>
      </w:r>
      <w:proofErr w:type="spellStart"/>
      <w:r w:rsidR="000B2570">
        <w:rPr>
          <w:rFonts w:ascii="Times New Roman" w:eastAsia="SimSun" w:hAnsi="Times New Roman" w:cs="Times New Roman"/>
          <w:sz w:val="28"/>
          <w:szCs w:val="28"/>
          <w:lang w:eastAsia="ru-RU"/>
        </w:rPr>
        <w:t>Белянковой</w:t>
      </w:r>
      <w:proofErr w:type="spellEnd"/>
      <w:r w:rsidR="000B2570">
        <w:rPr>
          <w:rFonts w:ascii="Times New Roman" w:eastAsia="SimSun" w:hAnsi="Times New Roman" w:cs="Times New Roman"/>
          <w:sz w:val="28"/>
          <w:szCs w:val="28"/>
          <w:lang w:eastAsia="ru-RU"/>
        </w:rPr>
        <w:t xml:space="preserve">, </w:t>
      </w:r>
      <w:r w:rsidR="000B2570" w:rsidRPr="000B2570">
        <w:rPr>
          <w:rFonts w:ascii="Times New Roman" w:eastAsia="SimSun" w:hAnsi="Times New Roman" w:cs="Times New Roman"/>
          <w:sz w:val="28"/>
          <w:szCs w:val="28"/>
          <w:lang w:eastAsia="ru-RU"/>
        </w:rPr>
        <w:t xml:space="preserve">А.А. </w:t>
      </w:r>
      <w:proofErr w:type="spellStart"/>
      <w:r w:rsidR="000B2570" w:rsidRPr="000B2570">
        <w:rPr>
          <w:rFonts w:ascii="Times New Roman" w:eastAsia="SimSun" w:hAnsi="Times New Roman" w:cs="Times New Roman"/>
          <w:sz w:val="28"/>
          <w:szCs w:val="28"/>
          <w:lang w:eastAsia="ru-RU"/>
        </w:rPr>
        <w:t>Ятайкиной</w:t>
      </w:r>
      <w:proofErr w:type="spellEnd"/>
      <w:r w:rsidR="000B2570" w:rsidRPr="000B2570">
        <w:rPr>
          <w:rFonts w:ascii="Times New Roman" w:eastAsia="SimSun" w:hAnsi="Times New Roman" w:cs="Times New Roman"/>
          <w:sz w:val="28"/>
          <w:szCs w:val="28"/>
          <w:lang w:eastAsia="ru-RU"/>
        </w:rPr>
        <w:t xml:space="preserve"> </w:t>
      </w:r>
      <w:r w:rsidRPr="00021336">
        <w:rPr>
          <w:rFonts w:ascii="Times New Roman" w:eastAsia="SimSun" w:hAnsi="Times New Roman" w:cs="Times New Roman"/>
          <w:sz w:val="28"/>
          <w:szCs w:val="28"/>
          <w:lang w:eastAsia="ru-RU"/>
        </w:rPr>
        <w:t xml:space="preserve">и многих других, учитывая требования </w:t>
      </w:r>
      <w:r w:rsidR="006951F4">
        <w:rPr>
          <w:rFonts w:ascii="Times New Roman" w:eastAsia="SimSun" w:hAnsi="Times New Roman" w:cs="Times New Roman"/>
          <w:sz w:val="28"/>
          <w:szCs w:val="28"/>
          <w:lang w:eastAsia="ru-RU"/>
        </w:rPr>
        <w:t xml:space="preserve">к </w:t>
      </w:r>
      <w:r w:rsidRPr="00021336">
        <w:rPr>
          <w:rFonts w:ascii="Times New Roman" w:eastAsia="SimSun" w:hAnsi="Times New Roman" w:cs="Times New Roman"/>
          <w:sz w:val="28"/>
          <w:szCs w:val="28"/>
          <w:lang w:eastAsia="ru-RU"/>
        </w:rPr>
        <w:t>содержани</w:t>
      </w:r>
      <w:r w:rsidR="006951F4">
        <w:rPr>
          <w:rFonts w:ascii="Times New Roman" w:eastAsia="SimSun" w:hAnsi="Times New Roman" w:cs="Times New Roman"/>
          <w:sz w:val="28"/>
          <w:szCs w:val="28"/>
          <w:lang w:eastAsia="ru-RU"/>
        </w:rPr>
        <w:t>ю</w:t>
      </w:r>
      <w:r w:rsidRPr="00021336">
        <w:rPr>
          <w:rFonts w:ascii="Times New Roman" w:eastAsia="SimSun" w:hAnsi="Times New Roman" w:cs="Times New Roman"/>
          <w:sz w:val="28"/>
          <w:szCs w:val="28"/>
          <w:lang w:eastAsia="ru-RU"/>
        </w:rPr>
        <w:t xml:space="preserve"> начального образования в Республике Казахстан, считаем необходимым уточнить данное понятие следующим образом: </w:t>
      </w:r>
      <w:r w:rsidRPr="00021336">
        <w:rPr>
          <w:rFonts w:ascii="Times New Roman" w:eastAsia="SimSun" w:hAnsi="Times New Roman" w:cs="Times New Roman"/>
          <w:i/>
          <w:iCs/>
          <w:sz w:val="28"/>
          <w:szCs w:val="28"/>
          <w:lang w:eastAsia="ru-RU"/>
        </w:rPr>
        <w:t xml:space="preserve">интегрированное обучение – это </w:t>
      </w:r>
      <w:r w:rsidR="00B37420" w:rsidRPr="00B37420">
        <w:rPr>
          <w:rFonts w:ascii="Times New Roman" w:eastAsia="SimSun" w:hAnsi="Times New Roman" w:cs="Times New Roman"/>
          <w:i/>
          <w:iCs/>
          <w:sz w:val="28"/>
          <w:szCs w:val="28"/>
          <w:lang w:eastAsia="ru-RU"/>
        </w:rPr>
        <w:t>процесс обучения, организованный на основе усиления взаимосвязей знаний из разных предметных областей, направленный на развитие системного мировоззрения и гармонизацию личности обучающихся, способствующих формированию у них целостной картины мира</w:t>
      </w:r>
      <w:r w:rsidRPr="00021336">
        <w:rPr>
          <w:rFonts w:ascii="Times New Roman" w:eastAsia="SimSun" w:hAnsi="Times New Roman" w:cs="Times New Roman"/>
          <w:sz w:val="28"/>
          <w:szCs w:val="28"/>
          <w:lang w:eastAsia="ru-RU"/>
        </w:rPr>
        <w:t xml:space="preserve">.  </w:t>
      </w:r>
    </w:p>
    <w:p w14:paraId="35F2DADF" w14:textId="27B5E2F2" w:rsidR="007E0B9B" w:rsidRPr="00B90549"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rPr>
        <w:t xml:space="preserve">Анализ научно-теоретических основ интегрированного обучения в начальной школе позволил установить, что с одной стороны, </w:t>
      </w:r>
      <w:r w:rsidRPr="00021336">
        <w:rPr>
          <w:rFonts w:ascii="Times New Roman" w:eastAsia="Calibri" w:hAnsi="Times New Roman" w:cs="Times New Roman"/>
          <w:sz w:val="28"/>
          <w:szCs w:val="28"/>
          <w:lang w:eastAsia="ru-RU"/>
        </w:rPr>
        <w:t>разработка проблем развития интеграции имеет длительную историю и является одним из актуальных направлений педагогической теории и практики, а с другой  - очевидна недостаточность научных работ, раскрывающих</w:t>
      </w:r>
      <w:r w:rsidR="005B0764" w:rsidRPr="00021336">
        <w:rPr>
          <w:rFonts w:ascii="Times New Roman" w:eastAsia="Calibri" w:hAnsi="Times New Roman" w:cs="Times New Roman"/>
          <w:sz w:val="28"/>
          <w:szCs w:val="28"/>
          <w:lang w:eastAsia="ru-RU"/>
        </w:rPr>
        <w:t xml:space="preserve"> </w:t>
      </w:r>
      <w:r w:rsidR="00A45960">
        <w:rPr>
          <w:rFonts w:ascii="Times New Roman" w:eastAsia="Calibri" w:hAnsi="Times New Roman" w:cs="Times New Roman"/>
          <w:sz w:val="28"/>
          <w:szCs w:val="28"/>
          <w:lang w:eastAsia="ru-RU"/>
        </w:rPr>
        <w:t>научно</w:t>
      </w:r>
      <w:r w:rsidRPr="00021336">
        <w:rPr>
          <w:rFonts w:ascii="Times New Roman" w:eastAsia="Calibri" w:hAnsi="Times New Roman" w:cs="Times New Roman"/>
          <w:sz w:val="28"/>
          <w:szCs w:val="28"/>
          <w:lang w:eastAsia="ru-RU"/>
        </w:rPr>
        <w:t xml:space="preserve">-практическую, методическую направленность на процесс </w:t>
      </w:r>
      <w:r w:rsidR="00772CE6">
        <w:rPr>
          <w:rFonts w:ascii="Times New Roman" w:eastAsia="Calibri" w:hAnsi="Times New Roman" w:cs="Times New Roman"/>
          <w:sz w:val="28"/>
          <w:szCs w:val="28"/>
          <w:lang w:eastAsia="ru-RU"/>
        </w:rPr>
        <w:t>подготовки</w:t>
      </w:r>
      <w:r w:rsidRPr="00021336">
        <w:rPr>
          <w:rFonts w:ascii="Times New Roman" w:eastAsia="Calibri" w:hAnsi="Times New Roman" w:cs="Times New Roman"/>
          <w:sz w:val="28"/>
          <w:szCs w:val="28"/>
          <w:lang w:eastAsia="ru-RU"/>
        </w:rPr>
        <w:t xml:space="preserve"> будущих учителей к интегрированному обучению </w:t>
      </w:r>
      <w:r w:rsidR="005B0764" w:rsidRPr="00021336">
        <w:rPr>
          <w:rFonts w:ascii="Times New Roman" w:eastAsia="Calibri" w:hAnsi="Times New Roman" w:cs="Times New Roman"/>
          <w:sz w:val="28"/>
          <w:szCs w:val="28"/>
          <w:lang w:eastAsia="ru-RU"/>
        </w:rPr>
        <w:t>в начальной школе</w:t>
      </w:r>
      <w:r w:rsidRPr="00021336">
        <w:rPr>
          <w:rFonts w:ascii="Times New Roman" w:eastAsia="Calibri" w:hAnsi="Times New Roman" w:cs="Times New Roman"/>
          <w:sz w:val="28"/>
          <w:szCs w:val="28"/>
          <w:lang w:eastAsia="ru-RU"/>
        </w:rPr>
        <w:t>.</w:t>
      </w:r>
      <w:bookmarkStart w:id="26" w:name="_Hlk180868533"/>
      <w:r w:rsidR="00A45960">
        <w:rPr>
          <w:rFonts w:ascii="Times New Roman" w:eastAsia="Calibri" w:hAnsi="Times New Roman" w:cs="Times New Roman"/>
          <w:sz w:val="28"/>
          <w:szCs w:val="28"/>
          <w:lang w:eastAsia="ru-RU"/>
        </w:rPr>
        <w:t xml:space="preserve"> </w:t>
      </w:r>
    </w:p>
    <w:p w14:paraId="3D6BE332" w14:textId="7E08E2D4" w:rsidR="00FB2BF5" w:rsidRPr="003E66F5" w:rsidRDefault="00FB2BF5"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b/>
          <w:bCs/>
          <w:sz w:val="28"/>
          <w:szCs w:val="28"/>
          <w:lang w:val="kk-KZ" w:eastAsia="ru-RU"/>
        </w:rPr>
        <w:t xml:space="preserve">1.2 Возможности педагогического процесса вуза по </w:t>
      </w:r>
      <w:r w:rsidR="00772CE6">
        <w:rPr>
          <w:rFonts w:ascii="Times New Roman" w:eastAsia="Calibri" w:hAnsi="Times New Roman" w:cs="Times New Roman"/>
          <w:b/>
          <w:bCs/>
          <w:sz w:val="28"/>
          <w:szCs w:val="28"/>
          <w:lang w:val="kk-KZ" w:eastAsia="ru-RU"/>
        </w:rPr>
        <w:t>подготовке</w:t>
      </w:r>
      <w:r w:rsidRPr="00021336">
        <w:rPr>
          <w:rFonts w:ascii="Times New Roman" w:eastAsia="Calibri" w:hAnsi="Times New Roman" w:cs="Times New Roman"/>
          <w:b/>
          <w:bCs/>
          <w:sz w:val="28"/>
          <w:szCs w:val="28"/>
          <w:lang w:val="kk-KZ" w:eastAsia="ru-RU"/>
        </w:rPr>
        <w:t xml:space="preserve"> будущих учителей к интегрированному обучению в начальной школе</w:t>
      </w:r>
    </w:p>
    <w:p w14:paraId="7A00E2FA" w14:textId="73477811" w:rsidR="00914ED2" w:rsidRPr="00914ED2" w:rsidRDefault="00D45654" w:rsidP="00707AB1">
      <w:pPr>
        <w:widowControl w:val="0"/>
        <w:spacing w:after="0" w:line="240" w:lineRule="auto"/>
        <w:ind w:firstLine="454"/>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П</w:t>
      </w:r>
      <w:r w:rsidR="00914ED2" w:rsidRPr="00914ED2">
        <w:rPr>
          <w:rFonts w:ascii="Times New Roman" w:eastAsia="Calibri" w:hAnsi="Times New Roman" w:cs="Times New Roman"/>
          <w:sz w:val="28"/>
          <w:szCs w:val="28"/>
          <w:lang w:val="kk-KZ" w:eastAsia="ru-RU"/>
        </w:rPr>
        <w:t xml:space="preserve">рофессиональная подготовка будущих учителей начальных классов регулируется </w:t>
      </w:r>
      <w:r w:rsidR="00914ED2" w:rsidRPr="00914ED2">
        <w:rPr>
          <w:rFonts w:ascii="Times New Roman" w:eastAsia="Calibri" w:hAnsi="Times New Roman" w:cs="Times New Roman"/>
          <w:sz w:val="28"/>
          <w:szCs w:val="28"/>
          <w:lang w:eastAsia="ru-RU"/>
        </w:rPr>
        <w:t>нормативн</w:t>
      </w:r>
      <w:r w:rsidR="00914ED2">
        <w:rPr>
          <w:rFonts w:ascii="Times New Roman" w:eastAsia="Calibri" w:hAnsi="Times New Roman" w:cs="Times New Roman"/>
          <w:sz w:val="28"/>
          <w:szCs w:val="28"/>
          <w:lang w:eastAsia="ru-RU"/>
        </w:rPr>
        <w:t>ы</w:t>
      </w:r>
      <w:r w:rsidR="00914ED2" w:rsidRPr="00914ED2">
        <w:rPr>
          <w:rFonts w:ascii="Times New Roman" w:eastAsia="Calibri" w:hAnsi="Times New Roman" w:cs="Times New Roman"/>
          <w:sz w:val="28"/>
          <w:szCs w:val="28"/>
          <w:lang w:eastAsia="ru-RU"/>
        </w:rPr>
        <w:t xml:space="preserve">ми документами в области образования, </w:t>
      </w:r>
      <w:r w:rsidR="006F3409">
        <w:rPr>
          <w:rFonts w:ascii="Times New Roman" w:eastAsia="Calibri" w:hAnsi="Times New Roman" w:cs="Times New Roman"/>
          <w:sz w:val="28"/>
          <w:szCs w:val="28"/>
          <w:lang w:eastAsia="ru-RU"/>
        </w:rPr>
        <w:t xml:space="preserve">определяющими </w:t>
      </w:r>
      <w:r w:rsidR="00914ED2" w:rsidRPr="00914ED2">
        <w:rPr>
          <w:rFonts w:ascii="Times New Roman" w:eastAsia="Calibri" w:hAnsi="Times New Roman" w:cs="Times New Roman"/>
          <w:sz w:val="28"/>
          <w:szCs w:val="28"/>
          <w:lang w:eastAsia="ru-RU"/>
        </w:rPr>
        <w:t>направления и перспективы развития образовательной деятельности в организациях высшего и (или) послевузовского образования</w:t>
      </w:r>
      <w:r w:rsidR="00914ED2" w:rsidRPr="00914ED2">
        <w:rPr>
          <w:rFonts w:ascii="Times New Roman" w:eastAsia="Calibri" w:hAnsi="Times New Roman" w:cs="Times New Roman"/>
          <w:sz w:val="28"/>
          <w:szCs w:val="28"/>
          <w:lang w:val="kk-KZ" w:eastAsia="ru-RU"/>
        </w:rPr>
        <w:t>, которые согласно логике нашего исследования должны быть подвергнуты подробному анализу.</w:t>
      </w:r>
    </w:p>
    <w:p w14:paraId="0F109094" w14:textId="068D7CC0" w:rsidR="00914ED2" w:rsidRPr="006F3409"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val="kk-KZ" w:eastAsia="ru-RU"/>
        </w:rPr>
        <w:t xml:space="preserve">Согласно статье 11, Закона РК «Об образовании» от 27.07.2007 года № 319 </w:t>
      </w:r>
      <w:r w:rsidRPr="00914ED2">
        <w:rPr>
          <w:rFonts w:ascii="Times New Roman" w:eastAsia="Calibri" w:hAnsi="Times New Roman" w:cs="Times New Roman"/>
          <w:sz w:val="28"/>
          <w:szCs w:val="28"/>
          <w:lang w:val="en-US" w:eastAsia="ru-RU"/>
        </w:rPr>
        <w:t>III</w:t>
      </w:r>
      <w:r w:rsidRPr="00914ED2">
        <w:rPr>
          <w:rFonts w:ascii="Times New Roman" w:eastAsia="Calibri" w:hAnsi="Times New Roman" w:cs="Times New Roman"/>
          <w:sz w:val="28"/>
          <w:szCs w:val="28"/>
          <w:lang w:eastAsia="ru-RU"/>
        </w:rPr>
        <w:t xml:space="preserve">, с изменениями и дополнениями по состоянию на 01.09.2024 года, одной из ключевых задач системы образования является комплексный подход в получении качественного </w:t>
      </w:r>
      <w:r w:rsidRPr="006F3409">
        <w:rPr>
          <w:rFonts w:ascii="Times New Roman" w:eastAsia="Calibri" w:hAnsi="Times New Roman" w:cs="Times New Roman"/>
          <w:sz w:val="28"/>
          <w:szCs w:val="28"/>
          <w:lang w:eastAsia="ru-RU"/>
        </w:rPr>
        <w:t>образования</w:t>
      </w:r>
      <w:r w:rsidR="0086110B" w:rsidRPr="006F3409">
        <w:rPr>
          <w:rFonts w:ascii="Times New Roman" w:eastAsia="Calibri" w:hAnsi="Times New Roman" w:cs="Times New Roman"/>
          <w:sz w:val="28"/>
          <w:szCs w:val="28"/>
          <w:lang w:eastAsia="ru-RU"/>
        </w:rPr>
        <w:t>,</w:t>
      </w:r>
      <w:r w:rsidR="0086110B" w:rsidRPr="006F3409">
        <w:rPr>
          <w:rFonts w:ascii="Times New Roman" w:eastAsia="Calibri" w:hAnsi="Times New Roman" w:cs="Times New Roman"/>
          <w:sz w:val="28"/>
          <w:szCs w:val="28"/>
          <w:lang w:val="kk-KZ" w:eastAsia="ru-RU"/>
        </w:rPr>
        <w:t xml:space="preserve"> которое включает</w:t>
      </w:r>
      <w:r w:rsidRPr="006F3409">
        <w:rPr>
          <w:rFonts w:ascii="Times New Roman" w:eastAsia="Calibri" w:hAnsi="Times New Roman" w:cs="Times New Roman"/>
          <w:sz w:val="28"/>
          <w:szCs w:val="28"/>
          <w:lang w:eastAsia="ru-RU"/>
        </w:rPr>
        <w:t xml:space="preserve"> формирование академических знаний; развитие нравственных, физических, профессиональных качеств у обучающихся</w:t>
      </w:r>
      <w:r w:rsidR="0086110B" w:rsidRPr="006F3409">
        <w:rPr>
          <w:rFonts w:ascii="Times New Roman" w:eastAsia="Calibri" w:hAnsi="Times New Roman" w:cs="Times New Roman"/>
          <w:sz w:val="28"/>
          <w:szCs w:val="28"/>
          <w:lang w:eastAsia="ru-RU"/>
        </w:rPr>
        <w:t>,</w:t>
      </w:r>
      <w:r w:rsidRPr="006F3409">
        <w:rPr>
          <w:rFonts w:ascii="Times New Roman" w:eastAsia="Calibri" w:hAnsi="Times New Roman" w:cs="Times New Roman"/>
          <w:sz w:val="28"/>
          <w:szCs w:val="28"/>
          <w:lang w:eastAsia="ru-RU"/>
        </w:rPr>
        <w:t xml:space="preserve"> обогащение интеллекта путем создания условий для развития индивидуальности</w:t>
      </w:r>
      <w:r w:rsidR="0086110B" w:rsidRPr="006F3409">
        <w:rPr>
          <w:rFonts w:ascii="Times New Roman" w:eastAsia="Calibri" w:hAnsi="Times New Roman" w:cs="Times New Roman"/>
          <w:sz w:val="28"/>
          <w:szCs w:val="28"/>
          <w:lang w:eastAsia="ru-RU"/>
        </w:rPr>
        <w:t>,</w:t>
      </w:r>
      <w:r w:rsidRPr="006F3409">
        <w:rPr>
          <w:rFonts w:ascii="Times New Roman" w:eastAsia="Calibri" w:hAnsi="Times New Roman" w:cs="Times New Roman"/>
          <w:sz w:val="28"/>
          <w:szCs w:val="28"/>
          <w:lang w:eastAsia="ru-RU"/>
        </w:rPr>
        <w:t xml:space="preserve"> использование эффективных технологий обучения, способствующих быстрой адаптации профессионального образования к изменяющимся потребностям рынка труда и общества [1].</w:t>
      </w:r>
    </w:p>
    <w:p w14:paraId="2A8953E7" w14:textId="64A5BAEB" w:rsidR="00D6319A"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6F3409">
        <w:rPr>
          <w:rFonts w:ascii="Times New Roman" w:eastAsia="Calibri" w:hAnsi="Times New Roman" w:cs="Times New Roman"/>
          <w:sz w:val="28"/>
          <w:szCs w:val="28"/>
          <w:lang w:val="kk-KZ" w:eastAsia="ru-RU"/>
        </w:rPr>
        <w:t>Учебная деятельность обучающихся образовательной программы (</w:t>
      </w:r>
      <w:r w:rsidR="00412080">
        <w:rPr>
          <w:rFonts w:ascii="Times New Roman" w:eastAsia="Calibri" w:hAnsi="Times New Roman" w:cs="Times New Roman"/>
          <w:sz w:val="28"/>
          <w:szCs w:val="28"/>
          <w:lang w:val="kk-KZ" w:eastAsia="ru-RU"/>
        </w:rPr>
        <w:t xml:space="preserve">далее </w:t>
      </w:r>
      <w:r w:rsidRPr="006F3409">
        <w:rPr>
          <w:rFonts w:ascii="Times New Roman" w:eastAsia="Calibri" w:hAnsi="Times New Roman" w:cs="Times New Roman"/>
          <w:sz w:val="28"/>
          <w:szCs w:val="28"/>
          <w:lang w:val="kk-KZ" w:eastAsia="ru-RU"/>
        </w:rPr>
        <w:t>ОП) «Педагогика и методика начального обучения» ведется в соответствии с Государственным общеобязательным стандартом высшего образования РК (далее ГОСВО РК)</w:t>
      </w:r>
      <w:r w:rsidRPr="006F3409">
        <w:rPr>
          <w:lang w:val="kk-KZ"/>
        </w:rPr>
        <w:t xml:space="preserve"> </w:t>
      </w:r>
      <w:r w:rsidRPr="006F3409">
        <w:rPr>
          <w:rFonts w:ascii="Times New Roman" w:eastAsia="Calibri" w:hAnsi="Times New Roman" w:cs="Times New Roman"/>
          <w:sz w:val="28"/>
          <w:szCs w:val="28"/>
          <w:lang w:val="kk-KZ" w:eastAsia="ru-RU"/>
        </w:rPr>
        <w:t xml:space="preserve">от 20 июля 2022 года </w:t>
      </w:r>
      <w:r w:rsidRPr="00914ED2">
        <w:rPr>
          <w:rFonts w:ascii="Times New Roman" w:eastAsia="Calibri" w:hAnsi="Times New Roman" w:cs="Times New Roman"/>
          <w:sz w:val="28"/>
          <w:szCs w:val="28"/>
          <w:lang w:val="kk-KZ" w:eastAsia="ru-RU"/>
        </w:rPr>
        <w:t xml:space="preserve">№ 1 (с изменениями и дополнениями по состоянию на 27.08.2024 года) </w:t>
      </w:r>
      <w:r w:rsidRPr="00914ED2">
        <w:rPr>
          <w:rFonts w:ascii="Times New Roman" w:eastAsia="Calibri" w:hAnsi="Times New Roman" w:cs="Times New Roman"/>
          <w:sz w:val="28"/>
          <w:szCs w:val="28"/>
          <w:lang w:eastAsia="ru-RU"/>
        </w:rPr>
        <w:t>[3]</w:t>
      </w:r>
      <w:r w:rsidRPr="00914ED2">
        <w:rPr>
          <w:rFonts w:ascii="Times New Roman" w:eastAsia="Calibri" w:hAnsi="Times New Roman" w:cs="Times New Roman"/>
          <w:sz w:val="28"/>
          <w:szCs w:val="28"/>
          <w:lang w:val="kk-KZ" w:eastAsia="ru-RU"/>
        </w:rPr>
        <w:t xml:space="preserve">. </w:t>
      </w:r>
    </w:p>
    <w:p w14:paraId="098725B5" w14:textId="1559A12F"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914ED2">
        <w:rPr>
          <w:rFonts w:ascii="Times New Roman" w:eastAsia="Calibri" w:hAnsi="Times New Roman" w:cs="Times New Roman"/>
          <w:sz w:val="28"/>
          <w:szCs w:val="28"/>
          <w:lang w:val="kk-KZ" w:eastAsia="ru-RU"/>
        </w:rPr>
        <w:t xml:space="preserve">Совокупность преподаваемых дисциплин играет важную роль и формирует у обучающихся высшей школы теоретическую и практическую готовность к будущей профессиональной деятельности. Считаем важным определить значимость каждой дисциплины, для обеспечения формирования гостовности будущих учителей к интегрированному обучению в начальной школе. </w:t>
      </w:r>
    </w:p>
    <w:p w14:paraId="20BE3D1D"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914ED2">
        <w:rPr>
          <w:rFonts w:ascii="Times New Roman" w:eastAsia="Calibri" w:hAnsi="Times New Roman" w:cs="Times New Roman"/>
          <w:sz w:val="28"/>
          <w:szCs w:val="28"/>
          <w:lang w:val="kk-KZ" w:eastAsia="ru-RU"/>
        </w:rPr>
        <w:t>Согласно главе 2, п. 3, содержание ГОСВО РК состоит из дисциплин трех циклов:</w:t>
      </w:r>
    </w:p>
    <w:p w14:paraId="3D3B4964" w14:textId="77777777" w:rsidR="00914ED2" w:rsidRPr="00914ED2" w:rsidRDefault="00914ED2" w:rsidP="00FC2A88">
      <w:pPr>
        <w:widowControl w:val="0"/>
        <w:numPr>
          <w:ilvl w:val="0"/>
          <w:numId w:val="27"/>
        </w:numPr>
        <w:spacing w:after="0" w:line="240" w:lineRule="auto"/>
        <w:ind w:left="0" w:firstLine="454"/>
        <w:contextualSpacing/>
        <w:jc w:val="both"/>
        <w:rPr>
          <w:rFonts w:ascii="Times New Roman" w:eastAsia="Calibri" w:hAnsi="Times New Roman" w:cs="Times New Roman"/>
          <w:sz w:val="28"/>
          <w:szCs w:val="28"/>
          <w:lang w:val="kk-KZ" w:eastAsia="ru-RU"/>
        </w:rPr>
      </w:pPr>
      <w:r w:rsidRPr="00914ED2">
        <w:rPr>
          <w:rFonts w:ascii="Times New Roman" w:eastAsia="Calibri" w:hAnsi="Times New Roman" w:cs="Times New Roman"/>
          <w:i/>
          <w:iCs/>
          <w:sz w:val="28"/>
          <w:szCs w:val="28"/>
          <w:lang w:val="kk-KZ" w:eastAsia="ru-RU"/>
        </w:rPr>
        <w:t>цикл</w:t>
      </w:r>
      <w:r w:rsidRPr="00914ED2">
        <w:rPr>
          <w:rFonts w:ascii="Times New Roman" w:eastAsia="Calibri" w:hAnsi="Times New Roman" w:cs="Times New Roman"/>
          <w:sz w:val="28"/>
          <w:szCs w:val="28"/>
          <w:lang w:val="kk-KZ" w:eastAsia="ru-RU"/>
        </w:rPr>
        <w:t xml:space="preserve"> </w:t>
      </w:r>
      <w:r w:rsidRPr="00914ED2">
        <w:rPr>
          <w:rFonts w:ascii="Times New Roman" w:eastAsia="Calibri" w:hAnsi="Times New Roman" w:cs="Times New Roman"/>
          <w:i/>
          <w:iCs/>
          <w:sz w:val="28"/>
          <w:szCs w:val="28"/>
          <w:lang w:val="kk-KZ" w:eastAsia="ru-RU"/>
        </w:rPr>
        <w:t>общеобразовательных дисциплин (ООД)</w:t>
      </w:r>
      <w:r w:rsidRPr="00914ED2">
        <w:rPr>
          <w:rFonts w:ascii="Times New Roman" w:eastAsia="Calibri" w:hAnsi="Times New Roman" w:cs="Times New Roman"/>
          <w:sz w:val="28"/>
          <w:szCs w:val="28"/>
          <w:lang w:val="kk-KZ" w:eastAsia="ru-RU"/>
        </w:rPr>
        <w:t xml:space="preserve"> – 1680 академических часов (это естественно-научные, социальные, гуманитарные дисциплины, изучение которых формирует у обучающихся высшей школы мировоззрение и социальную культуру);</w:t>
      </w:r>
    </w:p>
    <w:p w14:paraId="7156B8C5" w14:textId="262DDD5E" w:rsidR="00551930" w:rsidRPr="00551930" w:rsidRDefault="00914ED2" w:rsidP="00FC2A88">
      <w:pPr>
        <w:widowControl w:val="0"/>
        <w:numPr>
          <w:ilvl w:val="0"/>
          <w:numId w:val="27"/>
        </w:numPr>
        <w:spacing w:after="0" w:line="240" w:lineRule="auto"/>
        <w:ind w:left="0" w:firstLine="454"/>
        <w:contextualSpacing/>
        <w:jc w:val="both"/>
        <w:rPr>
          <w:rFonts w:ascii="Times New Roman" w:eastAsia="Calibri" w:hAnsi="Times New Roman" w:cs="Times New Roman"/>
          <w:sz w:val="28"/>
          <w:szCs w:val="28"/>
          <w:lang w:val="kk-KZ" w:eastAsia="ru-RU"/>
        </w:rPr>
      </w:pPr>
      <w:r w:rsidRPr="00914ED2">
        <w:rPr>
          <w:rFonts w:ascii="Times New Roman" w:eastAsia="Calibri" w:hAnsi="Times New Roman" w:cs="Times New Roman"/>
          <w:i/>
          <w:iCs/>
          <w:sz w:val="28"/>
          <w:szCs w:val="28"/>
          <w:lang w:val="kk-KZ" w:eastAsia="ru-RU"/>
        </w:rPr>
        <w:t>цикл</w:t>
      </w:r>
      <w:r w:rsidRPr="00914ED2">
        <w:rPr>
          <w:rFonts w:ascii="Times New Roman" w:eastAsia="Calibri" w:hAnsi="Times New Roman" w:cs="Times New Roman"/>
          <w:sz w:val="28"/>
          <w:szCs w:val="28"/>
          <w:lang w:val="kk-KZ" w:eastAsia="ru-RU"/>
        </w:rPr>
        <w:t xml:space="preserve"> </w:t>
      </w:r>
      <w:r w:rsidRPr="00914ED2">
        <w:rPr>
          <w:rFonts w:ascii="Times New Roman" w:eastAsia="Calibri" w:hAnsi="Times New Roman" w:cs="Times New Roman"/>
          <w:i/>
          <w:iCs/>
          <w:sz w:val="28"/>
          <w:szCs w:val="28"/>
          <w:lang w:val="kk-KZ" w:eastAsia="ru-RU"/>
        </w:rPr>
        <w:t>базовых (БД) и профилирующих дисциплин (ПД)</w:t>
      </w:r>
      <w:r w:rsidRPr="00914ED2">
        <w:rPr>
          <w:rFonts w:ascii="Times New Roman" w:eastAsia="Calibri" w:hAnsi="Times New Roman" w:cs="Times New Roman"/>
          <w:sz w:val="28"/>
          <w:szCs w:val="28"/>
          <w:lang w:val="kk-KZ" w:eastAsia="ru-RU"/>
        </w:rPr>
        <w:t xml:space="preserve"> – 5160 академических часов (способствует развитию фундаментальной основы будущей профессии).</w:t>
      </w:r>
    </w:p>
    <w:p w14:paraId="1B0A5644" w14:textId="77777777" w:rsidR="00551930" w:rsidRPr="00412080" w:rsidRDefault="00551930" w:rsidP="00551930">
      <w:pPr>
        <w:widowControl w:val="0"/>
        <w:spacing w:after="0" w:line="240" w:lineRule="auto"/>
        <w:ind w:firstLine="454"/>
        <w:jc w:val="both"/>
        <w:rPr>
          <w:rFonts w:ascii="Times New Roman" w:eastAsia="Calibri" w:hAnsi="Times New Roman" w:cs="Times New Roman"/>
          <w:sz w:val="28"/>
          <w:szCs w:val="28"/>
          <w:lang w:val="kk-KZ" w:eastAsia="ru-RU"/>
        </w:rPr>
      </w:pPr>
      <w:r w:rsidRPr="00412080">
        <w:rPr>
          <w:rFonts w:ascii="Times New Roman" w:eastAsia="Calibri" w:hAnsi="Times New Roman" w:cs="Times New Roman"/>
          <w:sz w:val="28"/>
          <w:szCs w:val="28"/>
          <w:lang w:val="kk-KZ" w:eastAsia="ru-RU"/>
        </w:rPr>
        <w:t xml:space="preserve">Цикл ООД ГОСВО РК является важным для подготовки обучающихся к профессиональной деятельности, закладывая фундаментальные знания, умения и навыки, котрые послужат базой для непосредственного формирования ключевых компетенций будущей профессиональной деятельности. </w:t>
      </w:r>
    </w:p>
    <w:p w14:paraId="32A4FA0B" w14:textId="77777777" w:rsidR="006103EF" w:rsidRDefault="00551930" w:rsidP="006103EF">
      <w:pPr>
        <w:widowControl w:val="0"/>
        <w:spacing w:after="0" w:line="240" w:lineRule="auto"/>
        <w:ind w:firstLine="454"/>
        <w:jc w:val="both"/>
        <w:rPr>
          <w:rFonts w:ascii="Times New Roman" w:eastAsia="Calibri" w:hAnsi="Times New Roman" w:cs="Times New Roman"/>
          <w:sz w:val="28"/>
          <w:szCs w:val="28"/>
          <w:lang w:val="kk-KZ" w:eastAsia="ru-RU"/>
        </w:rPr>
      </w:pPr>
      <w:r w:rsidRPr="00412080">
        <w:rPr>
          <w:rFonts w:ascii="Times New Roman" w:eastAsia="Calibri" w:hAnsi="Times New Roman" w:cs="Times New Roman"/>
          <w:sz w:val="28"/>
          <w:szCs w:val="28"/>
          <w:lang w:eastAsia="ru-RU"/>
        </w:rPr>
        <w:t>Согласно пункту 5</w:t>
      </w:r>
      <w:r w:rsidRPr="00412080">
        <w:rPr>
          <w:rFonts w:ascii="Times New Roman" w:eastAsia="Calibri" w:hAnsi="Times New Roman" w:cs="Times New Roman"/>
          <w:sz w:val="28"/>
          <w:szCs w:val="28"/>
          <w:lang w:val="kk-KZ" w:eastAsia="ru-RU"/>
        </w:rPr>
        <w:t xml:space="preserve"> ГОСВО РК</w:t>
      </w:r>
      <w:r w:rsidRPr="00412080">
        <w:rPr>
          <w:rFonts w:ascii="Times New Roman" w:eastAsia="Calibri" w:hAnsi="Times New Roman" w:cs="Times New Roman"/>
          <w:sz w:val="28"/>
          <w:szCs w:val="28"/>
          <w:lang w:eastAsia="ru-RU"/>
        </w:rPr>
        <w:t xml:space="preserve">, </w:t>
      </w:r>
      <w:r w:rsidRPr="00412080">
        <w:rPr>
          <w:rFonts w:ascii="Times New Roman" w:eastAsia="Calibri" w:hAnsi="Times New Roman" w:cs="Times New Roman"/>
          <w:sz w:val="28"/>
          <w:szCs w:val="28"/>
          <w:lang w:val="kk-KZ" w:eastAsia="ru-RU"/>
        </w:rPr>
        <w:t>вузовский компонент и компонент по выбору определяется организациями высшего</w:t>
      </w:r>
      <w:r w:rsidRPr="00914ED2">
        <w:rPr>
          <w:rFonts w:ascii="Times New Roman" w:eastAsia="Calibri" w:hAnsi="Times New Roman" w:cs="Times New Roman"/>
          <w:sz w:val="28"/>
          <w:szCs w:val="28"/>
          <w:lang w:val="kk-KZ" w:eastAsia="ru-RU"/>
        </w:rPr>
        <w:t xml:space="preserve"> и (или) послевузовского образования самостоятельно, при этом учитывая требования рынка труда в компетентном кадровом потенциале и квалификационных требованиях работодателей (табл. 4) </w:t>
      </w:r>
      <w:r w:rsidRPr="00914ED2">
        <w:rPr>
          <w:rFonts w:ascii="Times New Roman" w:eastAsia="Calibri" w:hAnsi="Times New Roman" w:cs="Times New Roman"/>
          <w:sz w:val="28"/>
          <w:szCs w:val="28"/>
          <w:lang w:eastAsia="ru-RU"/>
        </w:rPr>
        <w:t>[3]</w:t>
      </w:r>
      <w:r w:rsidRPr="00914ED2">
        <w:rPr>
          <w:rFonts w:ascii="Times New Roman" w:eastAsia="Calibri" w:hAnsi="Times New Roman" w:cs="Times New Roman"/>
          <w:sz w:val="28"/>
          <w:szCs w:val="28"/>
          <w:lang w:val="kk-KZ" w:eastAsia="ru-RU"/>
        </w:rPr>
        <w:t xml:space="preserve">. </w:t>
      </w:r>
    </w:p>
    <w:p w14:paraId="5CB01223" w14:textId="76298A21" w:rsidR="00551930" w:rsidRDefault="00551930" w:rsidP="000B2570">
      <w:pPr>
        <w:widowControl w:val="0"/>
        <w:spacing w:after="0" w:line="240" w:lineRule="auto"/>
        <w:jc w:val="both"/>
        <w:rPr>
          <w:rFonts w:ascii="Times New Roman" w:eastAsia="Calibri" w:hAnsi="Times New Roman" w:cs="Times New Roman"/>
          <w:sz w:val="28"/>
          <w:szCs w:val="28"/>
          <w:lang w:val="kk-KZ" w:eastAsia="ru-RU"/>
        </w:rPr>
      </w:pPr>
      <w:r w:rsidRPr="00914ED2">
        <w:rPr>
          <w:rFonts w:ascii="Times New Roman" w:eastAsia="Calibri" w:hAnsi="Times New Roman" w:cs="Times New Roman"/>
          <w:sz w:val="28"/>
          <w:szCs w:val="28"/>
          <w:lang w:val="kk-KZ" w:eastAsia="ru-RU"/>
        </w:rPr>
        <w:t>Таблица 4 - Цикл общеобразовательных дисциплин ГОСВО РК</w:t>
      </w:r>
    </w:p>
    <w:p w14:paraId="7378D90D" w14:textId="77777777" w:rsidR="00551930" w:rsidRPr="00914ED2" w:rsidRDefault="00551930" w:rsidP="00551930">
      <w:pPr>
        <w:spacing w:after="0" w:line="240" w:lineRule="auto"/>
        <w:jc w:val="both"/>
        <w:rPr>
          <w:rFonts w:ascii="Times New Roman" w:eastAsia="Calibri" w:hAnsi="Times New Roman" w:cs="Times New Roman"/>
          <w:sz w:val="28"/>
          <w:szCs w:val="28"/>
          <w:lang w:val="kk-KZ" w:eastAsia="ru-RU"/>
        </w:rPr>
      </w:pPr>
    </w:p>
    <w:tbl>
      <w:tblPr>
        <w:tblStyle w:val="a6"/>
        <w:tblW w:w="5000" w:type="pct"/>
        <w:tblLook w:val="04A0" w:firstRow="1" w:lastRow="0" w:firstColumn="1" w:lastColumn="0" w:noHBand="0" w:noVBand="1"/>
      </w:tblPr>
      <w:tblGrid>
        <w:gridCol w:w="2546"/>
        <w:gridCol w:w="7082"/>
      </w:tblGrid>
      <w:tr w:rsidR="00551930" w:rsidRPr="00914ED2" w14:paraId="42CF086F" w14:textId="77777777" w:rsidTr="00551930">
        <w:tc>
          <w:tcPr>
            <w:tcW w:w="1322" w:type="pct"/>
            <w:tcBorders>
              <w:top w:val="single" w:sz="4" w:space="0" w:color="auto"/>
              <w:left w:val="single" w:sz="4" w:space="0" w:color="auto"/>
              <w:bottom w:val="single" w:sz="4" w:space="0" w:color="auto"/>
              <w:right w:val="single" w:sz="4" w:space="0" w:color="auto"/>
            </w:tcBorders>
            <w:hideMark/>
          </w:tcPr>
          <w:p w14:paraId="1EC2DE7C" w14:textId="77777777" w:rsidR="00551930" w:rsidRPr="00914ED2" w:rsidRDefault="00551930" w:rsidP="00F53632">
            <w:pPr>
              <w:jc w:val="center"/>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Наименование циклов и дисциплин</w:t>
            </w:r>
          </w:p>
        </w:tc>
        <w:tc>
          <w:tcPr>
            <w:tcW w:w="3678" w:type="pct"/>
            <w:tcBorders>
              <w:top w:val="single" w:sz="4" w:space="0" w:color="auto"/>
              <w:left w:val="single" w:sz="4" w:space="0" w:color="auto"/>
              <w:bottom w:val="single" w:sz="4" w:space="0" w:color="auto"/>
              <w:right w:val="single" w:sz="4" w:space="0" w:color="auto"/>
            </w:tcBorders>
            <w:hideMark/>
          </w:tcPr>
          <w:p w14:paraId="34DDFA10" w14:textId="77777777" w:rsidR="00551930" w:rsidRPr="00914ED2" w:rsidRDefault="00551930" w:rsidP="00F53632">
            <w:pPr>
              <w:jc w:val="center"/>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Результаты обучения (РО)</w:t>
            </w:r>
          </w:p>
        </w:tc>
      </w:tr>
      <w:tr w:rsidR="00551930" w:rsidRPr="00914ED2" w14:paraId="7C946EA6" w14:textId="77777777" w:rsidTr="00551930">
        <w:tc>
          <w:tcPr>
            <w:tcW w:w="1322" w:type="pct"/>
            <w:tcBorders>
              <w:top w:val="single" w:sz="4" w:space="0" w:color="auto"/>
              <w:left w:val="single" w:sz="4" w:space="0" w:color="auto"/>
              <w:bottom w:val="single" w:sz="4" w:space="0" w:color="auto"/>
              <w:right w:val="single" w:sz="4" w:space="0" w:color="auto"/>
            </w:tcBorders>
            <w:hideMark/>
          </w:tcPr>
          <w:p w14:paraId="1D35D372" w14:textId="173184AC" w:rsidR="00551930" w:rsidRPr="00914ED2" w:rsidRDefault="00551930" w:rsidP="00F53632">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p>
        </w:tc>
        <w:tc>
          <w:tcPr>
            <w:tcW w:w="3678" w:type="pct"/>
            <w:tcBorders>
              <w:top w:val="single" w:sz="4" w:space="0" w:color="auto"/>
              <w:left w:val="single" w:sz="4" w:space="0" w:color="auto"/>
              <w:bottom w:val="single" w:sz="4" w:space="0" w:color="auto"/>
              <w:right w:val="single" w:sz="4" w:space="0" w:color="auto"/>
            </w:tcBorders>
            <w:hideMark/>
          </w:tcPr>
          <w:p w14:paraId="34FD82EC" w14:textId="6FB559AE" w:rsidR="00551930" w:rsidRPr="00914ED2" w:rsidRDefault="00551930" w:rsidP="00F53632">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p>
        </w:tc>
      </w:tr>
      <w:tr w:rsidR="00551930" w:rsidRPr="00914ED2" w14:paraId="43B2F383" w14:textId="77777777" w:rsidTr="00551930">
        <w:trPr>
          <w:trHeight w:val="4807"/>
        </w:trPr>
        <w:tc>
          <w:tcPr>
            <w:tcW w:w="1322" w:type="pct"/>
            <w:tcBorders>
              <w:top w:val="single" w:sz="4" w:space="0" w:color="auto"/>
              <w:left w:val="single" w:sz="4" w:space="0" w:color="auto"/>
              <w:bottom w:val="single" w:sz="4" w:space="0" w:color="auto"/>
              <w:right w:val="single" w:sz="4" w:space="0" w:color="auto"/>
            </w:tcBorders>
            <w:hideMark/>
          </w:tcPr>
          <w:p w14:paraId="0D2E1EA2" w14:textId="1188C549" w:rsidR="00551930" w:rsidRPr="00914ED2" w:rsidRDefault="00551930" w:rsidP="00F53632">
            <w:pPr>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w:t>
            </w:r>
            <w:r w:rsidRPr="00914ED2">
              <w:rPr>
                <w:rFonts w:ascii="Times New Roman" w:eastAsia="Calibri" w:hAnsi="Times New Roman" w:cs="Times New Roman"/>
                <w:sz w:val="24"/>
                <w:szCs w:val="24"/>
                <w:lang w:val="kk-KZ" w:eastAsia="ru-RU"/>
              </w:rPr>
              <w:t>бязательный компонент:</w:t>
            </w:r>
          </w:p>
          <w:p w14:paraId="3D59F36F" w14:textId="7E0FF4BA" w:rsidR="00551930" w:rsidRPr="00914ED2" w:rsidRDefault="00551930" w:rsidP="00551930">
            <w:pPr>
              <w:tabs>
                <w:tab w:val="left" w:pos="263"/>
              </w:tabs>
              <w:spacing w:after="160" w:line="254"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Pr="00914ED2">
              <w:rPr>
                <w:rFonts w:ascii="Times New Roman" w:eastAsia="Calibri" w:hAnsi="Times New Roman" w:cs="Times New Roman"/>
                <w:sz w:val="24"/>
                <w:szCs w:val="24"/>
                <w:lang w:val="kk-KZ" w:eastAsia="ru-RU"/>
              </w:rPr>
              <w:t>история Казахстана;</w:t>
            </w:r>
          </w:p>
          <w:p w14:paraId="3EDCC736" w14:textId="77777777" w:rsidR="00551930" w:rsidRPr="00914ED2" w:rsidRDefault="00551930" w:rsidP="00551930">
            <w:pPr>
              <w:tabs>
                <w:tab w:val="left" w:pos="263"/>
              </w:tabs>
              <w:spacing w:after="160" w:line="254" w:lineRule="auto"/>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философия;</w:t>
            </w:r>
          </w:p>
          <w:p w14:paraId="36D32CF2" w14:textId="77777777" w:rsidR="00551930" w:rsidRPr="00914ED2" w:rsidRDefault="00551930" w:rsidP="00551930">
            <w:pPr>
              <w:tabs>
                <w:tab w:val="left" w:pos="263"/>
              </w:tabs>
              <w:spacing w:after="160" w:line="254" w:lineRule="auto"/>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иностранный язык;</w:t>
            </w:r>
          </w:p>
          <w:p w14:paraId="0EACC660" w14:textId="7D269E33" w:rsidR="00551930" w:rsidRPr="00914ED2" w:rsidRDefault="00551930" w:rsidP="00551930">
            <w:pPr>
              <w:tabs>
                <w:tab w:val="left" w:pos="263"/>
              </w:tabs>
              <w:spacing w:after="160" w:line="254" w:lineRule="auto"/>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казахский (русский)</w:t>
            </w:r>
            <w:r>
              <w:rPr>
                <w:rFonts w:ascii="Times New Roman" w:eastAsia="Calibri" w:hAnsi="Times New Roman" w:cs="Times New Roman"/>
                <w:sz w:val="24"/>
                <w:szCs w:val="24"/>
                <w:lang w:val="kk-KZ" w:eastAsia="ru-RU"/>
              </w:rPr>
              <w:t xml:space="preserve"> </w:t>
            </w:r>
            <w:r w:rsidRPr="00914ED2">
              <w:rPr>
                <w:rFonts w:ascii="Times New Roman" w:eastAsia="Calibri" w:hAnsi="Times New Roman" w:cs="Times New Roman"/>
                <w:sz w:val="24"/>
                <w:szCs w:val="24"/>
                <w:lang w:val="kk-KZ" w:eastAsia="ru-RU"/>
              </w:rPr>
              <w:t>язык;</w:t>
            </w:r>
          </w:p>
          <w:p w14:paraId="1542F7EA" w14:textId="77777777" w:rsidR="00551930" w:rsidRPr="00914ED2" w:rsidRDefault="00551930" w:rsidP="00551930">
            <w:pPr>
              <w:tabs>
                <w:tab w:val="left" w:pos="263"/>
              </w:tabs>
              <w:spacing w:after="160" w:line="254" w:lineRule="auto"/>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информационно-коммуникационные технологии (на английском языке);</w:t>
            </w:r>
          </w:p>
          <w:p w14:paraId="452D97D6" w14:textId="77777777" w:rsidR="00551930" w:rsidRPr="00914ED2" w:rsidRDefault="00551930" w:rsidP="00551930">
            <w:pPr>
              <w:tabs>
                <w:tab w:val="left" w:pos="263"/>
              </w:tabs>
              <w:spacing w:after="160" w:line="254" w:lineRule="auto"/>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физическая культура;</w:t>
            </w:r>
          </w:p>
          <w:p w14:paraId="0126BFB1" w14:textId="77777777" w:rsidR="00551930" w:rsidRPr="00914ED2" w:rsidRDefault="00551930" w:rsidP="00551930">
            <w:pPr>
              <w:tabs>
                <w:tab w:val="left" w:pos="263"/>
              </w:tabs>
              <w:spacing w:after="160" w:line="254" w:lineRule="auto"/>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психология;</w:t>
            </w:r>
          </w:p>
          <w:p w14:paraId="46949FB3" w14:textId="77777777" w:rsidR="00551930" w:rsidRPr="00914ED2" w:rsidRDefault="00551930" w:rsidP="00551930">
            <w:pPr>
              <w:tabs>
                <w:tab w:val="left" w:pos="263"/>
              </w:tabs>
              <w:spacing w:after="160" w:line="254" w:lineRule="auto"/>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политология;</w:t>
            </w:r>
          </w:p>
          <w:p w14:paraId="4EBF6AEC" w14:textId="77777777" w:rsidR="00551930" w:rsidRPr="00914ED2" w:rsidRDefault="00551930" w:rsidP="00551930">
            <w:pPr>
              <w:tabs>
                <w:tab w:val="left" w:pos="263"/>
              </w:tabs>
              <w:spacing w:after="160" w:line="254" w:lineRule="auto"/>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культурология;</w:t>
            </w:r>
          </w:p>
          <w:p w14:paraId="2075BD52" w14:textId="1F1EDCF9" w:rsidR="00551930" w:rsidRPr="00914ED2" w:rsidRDefault="00551930" w:rsidP="00551930">
            <w:pPr>
              <w:tabs>
                <w:tab w:val="left" w:pos="263"/>
              </w:tabs>
              <w:spacing w:after="160" w:line="254" w:lineRule="auto"/>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социология</w:t>
            </w:r>
            <w:r>
              <w:rPr>
                <w:rFonts w:ascii="Times New Roman" w:eastAsia="Calibri" w:hAnsi="Times New Roman" w:cs="Times New Roman"/>
                <w:sz w:val="24"/>
                <w:szCs w:val="24"/>
                <w:lang w:val="kk-KZ" w:eastAsia="ru-RU"/>
              </w:rPr>
              <w:t>)</w:t>
            </w:r>
            <w:r w:rsidRPr="00914ED2">
              <w:rPr>
                <w:rFonts w:ascii="Times New Roman" w:eastAsia="Calibri" w:hAnsi="Times New Roman" w:cs="Times New Roman"/>
                <w:sz w:val="24"/>
                <w:szCs w:val="24"/>
                <w:lang w:val="kk-KZ" w:eastAsia="ru-RU"/>
              </w:rPr>
              <w:t>.</w:t>
            </w:r>
          </w:p>
        </w:tc>
        <w:tc>
          <w:tcPr>
            <w:tcW w:w="3678" w:type="pct"/>
            <w:tcBorders>
              <w:top w:val="single" w:sz="4" w:space="0" w:color="auto"/>
              <w:left w:val="single" w:sz="4" w:space="0" w:color="auto"/>
              <w:bottom w:val="single" w:sz="4" w:space="0" w:color="auto"/>
              <w:right w:val="single" w:sz="4" w:space="0" w:color="auto"/>
            </w:tcBorders>
            <w:hideMark/>
          </w:tcPr>
          <w:p w14:paraId="5FECC79B" w14:textId="77777777" w:rsidR="00551930" w:rsidRPr="00914ED2" w:rsidRDefault="00551930" w:rsidP="00FC2A88">
            <w:pPr>
              <w:numPr>
                <w:ilvl w:val="0"/>
                <w:numId w:val="25"/>
              </w:numPr>
              <w:tabs>
                <w:tab w:val="left" w:pos="315"/>
              </w:tabs>
              <w:spacing w:after="160" w:line="254" w:lineRule="auto"/>
              <w:ind w:left="0" w:firstLine="0"/>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обучающиеся высшей школы применяют знания на профессиональном уровне, а также формулируют аргументы и решают проблемы изучаемой области;</w:t>
            </w:r>
          </w:p>
          <w:p w14:paraId="19B276D4" w14:textId="77777777" w:rsidR="00551930" w:rsidRPr="00914ED2" w:rsidRDefault="00551930" w:rsidP="00FC2A88">
            <w:pPr>
              <w:numPr>
                <w:ilvl w:val="0"/>
                <w:numId w:val="25"/>
              </w:numPr>
              <w:tabs>
                <w:tab w:val="left" w:pos="315"/>
              </w:tabs>
              <w:spacing w:after="160" w:line="254" w:lineRule="auto"/>
              <w:ind w:left="0" w:firstLine="0"/>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обучающиеся знают и понимают закономерности истории Казахстана, основы философских, экономических, социально-политических и правовых знаний, коммуникации в устной и письменной формах на казахском, русском и иностранном языках;</w:t>
            </w:r>
          </w:p>
          <w:p w14:paraId="6E855D9B" w14:textId="77777777" w:rsidR="00551930" w:rsidRPr="00914ED2" w:rsidRDefault="00551930" w:rsidP="00FC2A88">
            <w:pPr>
              <w:numPr>
                <w:ilvl w:val="0"/>
                <w:numId w:val="25"/>
              </w:numPr>
              <w:tabs>
                <w:tab w:val="left" w:pos="315"/>
              </w:tabs>
              <w:spacing w:after="160" w:line="254" w:lineRule="auto"/>
              <w:ind w:left="0" w:firstLine="0"/>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сформированная личность обучающегося, способная к мобильности в современном мире, критическому мышлению;</w:t>
            </w:r>
          </w:p>
          <w:p w14:paraId="0D65052A" w14:textId="77777777" w:rsidR="00551930" w:rsidRPr="00914ED2" w:rsidRDefault="00551930" w:rsidP="00FC2A88">
            <w:pPr>
              <w:numPr>
                <w:ilvl w:val="0"/>
                <w:numId w:val="25"/>
              </w:numPr>
              <w:tabs>
                <w:tab w:val="left" w:pos="315"/>
              </w:tabs>
              <w:spacing w:after="160" w:line="254" w:lineRule="auto"/>
              <w:ind w:left="0" w:firstLine="0"/>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обучающиеся синтезируют знания наук как современный продукт интегративных процессов;</w:t>
            </w:r>
          </w:p>
          <w:p w14:paraId="7783C77D" w14:textId="77777777" w:rsidR="00551930" w:rsidRPr="00914ED2" w:rsidRDefault="00551930" w:rsidP="00FC2A88">
            <w:pPr>
              <w:numPr>
                <w:ilvl w:val="0"/>
                <w:numId w:val="25"/>
              </w:numPr>
              <w:tabs>
                <w:tab w:val="left" w:pos="315"/>
              </w:tabs>
              <w:spacing w:after="160" w:line="254" w:lineRule="auto"/>
              <w:ind w:left="0" w:firstLine="0"/>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студенты применяют на практике знания в области общественно-гуманитарных наук;</w:t>
            </w:r>
          </w:p>
          <w:p w14:paraId="1588FF33" w14:textId="77777777" w:rsidR="00551930" w:rsidRPr="00914ED2" w:rsidRDefault="00551930" w:rsidP="00FC2A88">
            <w:pPr>
              <w:numPr>
                <w:ilvl w:val="0"/>
                <w:numId w:val="25"/>
              </w:numPr>
              <w:tabs>
                <w:tab w:val="left" w:pos="315"/>
              </w:tabs>
              <w:spacing w:after="160" w:line="254" w:lineRule="auto"/>
              <w:ind w:left="0" w:firstLine="0"/>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обучающиеся производят синтез новых знаний и презентуют их в виде гуманитарной общественно значимой продукции; анализируют информацию.</w:t>
            </w:r>
          </w:p>
        </w:tc>
      </w:tr>
      <w:tr w:rsidR="00551930" w:rsidRPr="00914ED2" w14:paraId="7A74872D" w14:textId="77777777" w:rsidTr="00551930">
        <w:trPr>
          <w:trHeight w:val="2261"/>
        </w:trPr>
        <w:tc>
          <w:tcPr>
            <w:tcW w:w="1322" w:type="pct"/>
            <w:tcBorders>
              <w:top w:val="single" w:sz="4" w:space="0" w:color="auto"/>
              <w:left w:val="single" w:sz="4" w:space="0" w:color="auto"/>
              <w:bottom w:val="single" w:sz="4" w:space="0" w:color="auto"/>
              <w:right w:val="single" w:sz="4" w:space="0" w:color="auto"/>
            </w:tcBorders>
            <w:hideMark/>
          </w:tcPr>
          <w:p w14:paraId="0E1EEE4A" w14:textId="4CC5BB1E" w:rsidR="00551930" w:rsidRPr="00914ED2" w:rsidRDefault="00551930" w:rsidP="00551930">
            <w:pPr>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Вузовский компонент и(или) компонент по выбору:</w:t>
            </w:r>
            <w:r>
              <w:rPr>
                <w:rFonts w:ascii="Times New Roman" w:eastAsia="Calibri" w:hAnsi="Times New Roman" w:cs="Times New Roman"/>
                <w:sz w:val="24"/>
                <w:szCs w:val="24"/>
                <w:lang w:val="kk-KZ" w:eastAsia="ru-RU"/>
              </w:rPr>
              <w:t xml:space="preserve"> (</w:t>
            </w:r>
            <w:r w:rsidRPr="00914ED2">
              <w:rPr>
                <w:rFonts w:ascii="Times New Roman" w:eastAsia="Calibri" w:hAnsi="Times New Roman" w:cs="Times New Roman"/>
                <w:sz w:val="24"/>
                <w:szCs w:val="24"/>
                <w:lang w:val="kk-KZ" w:eastAsia="ru-RU"/>
              </w:rPr>
              <w:t>экология и безопастность жинедеятельности;</w:t>
            </w:r>
            <w:r>
              <w:rPr>
                <w:rFonts w:ascii="Times New Roman" w:eastAsia="Calibri" w:hAnsi="Times New Roman" w:cs="Times New Roman"/>
                <w:sz w:val="24"/>
                <w:szCs w:val="24"/>
                <w:lang w:val="kk-KZ" w:eastAsia="ru-RU"/>
              </w:rPr>
              <w:t xml:space="preserve"> </w:t>
            </w:r>
            <w:r w:rsidRPr="00914ED2">
              <w:rPr>
                <w:rFonts w:ascii="Times New Roman" w:eastAsia="Calibri" w:hAnsi="Times New Roman" w:cs="Times New Roman"/>
                <w:sz w:val="24"/>
                <w:szCs w:val="24"/>
                <w:lang w:eastAsia="ru-RU"/>
              </w:rPr>
              <w:t>экономика;</w:t>
            </w:r>
            <w:r>
              <w:rPr>
                <w:rFonts w:ascii="Times New Roman" w:eastAsia="Calibri" w:hAnsi="Times New Roman" w:cs="Times New Roman"/>
                <w:sz w:val="24"/>
                <w:szCs w:val="24"/>
                <w:lang w:eastAsia="ru-RU"/>
              </w:rPr>
              <w:t xml:space="preserve"> </w:t>
            </w:r>
            <w:r w:rsidRPr="00914ED2">
              <w:rPr>
                <w:rFonts w:ascii="Times New Roman" w:eastAsia="Calibri" w:hAnsi="Times New Roman" w:cs="Times New Roman"/>
                <w:sz w:val="24"/>
                <w:szCs w:val="24"/>
                <w:lang w:eastAsia="ru-RU"/>
              </w:rPr>
              <w:t>основы права и антикоррупционной культуры</w:t>
            </w:r>
            <w:r>
              <w:rPr>
                <w:rFonts w:ascii="Times New Roman" w:eastAsia="Calibri" w:hAnsi="Times New Roman" w:cs="Times New Roman"/>
                <w:sz w:val="24"/>
                <w:szCs w:val="24"/>
                <w:lang w:eastAsia="ru-RU"/>
              </w:rPr>
              <w:t>)</w:t>
            </w:r>
            <w:r w:rsidRPr="00914ED2">
              <w:rPr>
                <w:rFonts w:ascii="Times New Roman" w:eastAsia="Calibri" w:hAnsi="Times New Roman" w:cs="Times New Roman"/>
                <w:sz w:val="24"/>
                <w:szCs w:val="24"/>
                <w:lang w:eastAsia="ru-RU"/>
              </w:rPr>
              <w:t>.</w:t>
            </w:r>
          </w:p>
        </w:tc>
        <w:tc>
          <w:tcPr>
            <w:tcW w:w="3678" w:type="pct"/>
            <w:tcBorders>
              <w:top w:val="single" w:sz="4" w:space="0" w:color="auto"/>
              <w:left w:val="single" w:sz="4" w:space="0" w:color="auto"/>
              <w:bottom w:val="single" w:sz="4" w:space="0" w:color="auto"/>
              <w:right w:val="single" w:sz="4" w:space="0" w:color="auto"/>
            </w:tcBorders>
            <w:hideMark/>
          </w:tcPr>
          <w:p w14:paraId="53A84BE6" w14:textId="77777777" w:rsidR="00551930" w:rsidRPr="00914ED2" w:rsidRDefault="00551930" w:rsidP="00FC2A88">
            <w:pPr>
              <w:numPr>
                <w:ilvl w:val="0"/>
                <w:numId w:val="25"/>
              </w:numPr>
              <w:tabs>
                <w:tab w:val="left" w:pos="315"/>
              </w:tabs>
              <w:spacing w:after="160" w:line="254" w:lineRule="auto"/>
              <w:ind w:left="0" w:firstLine="0"/>
              <w:contextualSpacing/>
              <w:jc w:val="both"/>
              <w:rPr>
                <w:rFonts w:ascii="Times New Roman" w:eastAsia="Calibri" w:hAnsi="Times New Roman" w:cs="Times New Roman"/>
                <w:sz w:val="24"/>
                <w:szCs w:val="24"/>
                <w:lang w:val="kk-KZ" w:eastAsia="ru-RU"/>
              </w:rPr>
            </w:pPr>
            <w:r w:rsidRPr="00914ED2">
              <w:rPr>
                <w:rFonts w:ascii="Times New Roman" w:eastAsia="Calibri" w:hAnsi="Times New Roman" w:cs="Times New Roman"/>
                <w:sz w:val="24"/>
                <w:szCs w:val="24"/>
                <w:lang w:val="kk-KZ" w:eastAsia="ru-RU"/>
              </w:rPr>
              <w:t xml:space="preserve">студенты со сформированными компетенциями в области экологии и безопасности жизнедеятельности, экономики и права, основ антикоррупционной культуры, предпринимательской деятельности и методов научных исследований </w:t>
            </w:r>
            <w:r w:rsidRPr="00914ED2">
              <w:rPr>
                <w:rFonts w:ascii="Times New Roman" w:eastAsia="Calibri" w:hAnsi="Times New Roman" w:cs="Times New Roman"/>
                <w:sz w:val="24"/>
                <w:szCs w:val="24"/>
                <w:lang w:eastAsia="ru-RU"/>
              </w:rPr>
              <w:t>[3]</w:t>
            </w:r>
            <w:r w:rsidRPr="00914ED2">
              <w:rPr>
                <w:rFonts w:ascii="Times New Roman" w:eastAsia="Calibri" w:hAnsi="Times New Roman" w:cs="Times New Roman"/>
                <w:sz w:val="24"/>
                <w:szCs w:val="24"/>
                <w:lang w:val="kk-KZ" w:eastAsia="ru-RU"/>
              </w:rPr>
              <w:t>.</w:t>
            </w:r>
          </w:p>
        </w:tc>
      </w:tr>
    </w:tbl>
    <w:p w14:paraId="678E4B74" w14:textId="77777777" w:rsidR="00433D81" w:rsidRDefault="00433D81" w:rsidP="00707AB1">
      <w:pPr>
        <w:widowControl w:val="0"/>
        <w:spacing w:after="0" w:line="240" w:lineRule="auto"/>
        <w:ind w:firstLine="454"/>
        <w:jc w:val="both"/>
        <w:rPr>
          <w:rFonts w:ascii="Times New Roman" w:eastAsia="Calibri" w:hAnsi="Times New Roman" w:cs="Times New Roman"/>
          <w:sz w:val="28"/>
          <w:szCs w:val="28"/>
          <w:lang w:val="kk-KZ" w:eastAsia="ru-RU"/>
        </w:rPr>
      </w:pPr>
    </w:p>
    <w:p w14:paraId="2077CE85" w14:textId="4C4AAAFB"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val="kk-KZ" w:eastAsia="ru-RU"/>
        </w:rPr>
        <w:t>Вместе с тем, образовательное пространство современности требует от учителей начальных классов инноваций, высокого уровня осуществления педагогических действий, трансформаций знаний в обучении младших школьников.</w:t>
      </w:r>
      <w:r w:rsidR="00F72D81">
        <w:rPr>
          <w:rFonts w:ascii="Times New Roman" w:eastAsia="Calibri" w:hAnsi="Times New Roman" w:cs="Times New Roman"/>
          <w:sz w:val="28"/>
          <w:szCs w:val="28"/>
          <w:lang w:val="kk-KZ" w:eastAsia="ru-RU"/>
        </w:rPr>
        <w:t xml:space="preserve"> </w:t>
      </w:r>
      <w:r w:rsidRPr="00914ED2">
        <w:rPr>
          <w:rFonts w:ascii="Times New Roman" w:eastAsia="Calibri" w:hAnsi="Times New Roman" w:cs="Times New Roman"/>
          <w:sz w:val="28"/>
          <w:szCs w:val="28"/>
          <w:lang w:eastAsia="ru-RU"/>
        </w:rPr>
        <w:t xml:space="preserve">Следовательно, </w:t>
      </w:r>
      <w:r w:rsidR="00F72D81">
        <w:rPr>
          <w:rFonts w:ascii="Times New Roman" w:eastAsia="Calibri" w:hAnsi="Times New Roman" w:cs="Times New Roman"/>
          <w:sz w:val="28"/>
          <w:szCs w:val="28"/>
          <w:lang w:eastAsia="ru-RU"/>
        </w:rPr>
        <w:t>мы решили</w:t>
      </w:r>
      <w:r w:rsidRPr="00914ED2">
        <w:rPr>
          <w:rFonts w:ascii="Times New Roman" w:eastAsia="Calibri" w:hAnsi="Times New Roman" w:cs="Times New Roman"/>
          <w:sz w:val="28"/>
          <w:szCs w:val="28"/>
          <w:lang w:eastAsia="ru-RU"/>
        </w:rPr>
        <w:t xml:space="preserve"> выявить, какие требования предъявляются к учителям начальных классов, чтобы </w:t>
      </w:r>
      <w:r w:rsidR="00F72D81" w:rsidRPr="00914ED2">
        <w:rPr>
          <w:rFonts w:ascii="Times New Roman" w:eastAsia="Calibri" w:hAnsi="Times New Roman" w:cs="Times New Roman"/>
          <w:sz w:val="28"/>
          <w:szCs w:val="28"/>
          <w:lang w:eastAsia="ru-RU"/>
        </w:rPr>
        <w:t>понять,</w:t>
      </w:r>
      <w:r w:rsidRPr="00914ED2">
        <w:rPr>
          <w:rFonts w:ascii="Times New Roman" w:eastAsia="Calibri" w:hAnsi="Times New Roman" w:cs="Times New Roman"/>
          <w:sz w:val="28"/>
          <w:szCs w:val="28"/>
          <w:lang w:eastAsia="ru-RU"/>
        </w:rPr>
        <w:t xml:space="preserve"> </w:t>
      </w:r>
      <w:r w:rsidR="00F72D81">
        <w:rPr>
          <w:rFonts w:ascii="Times New Roman" w:eastAsia="Calibri" w:hAnsi="Times New Roman" w:cs="Times New Roman"/>
          <w:sz w:val="28"/>
          <w:szCs w:val="28"/>
          <w:lang w:eastAsia="ru-RU"/>
        </w:rPr>
        <w:t xml:space="preserve">как организовать научно-теоретическое и </w:t>
      </w:r>
      <w:r w:rsidR="003F21D1">
        <w:rPr>
          <w:rFonts w:ascii="Times New Roman" w:eastAsia="Calibri" w:hAnsi="Times New Roman" w:cs="Times New Roman"/>
          <w:sz w:val="28"/>
          <w:szCs w:val="28"/>
          <w:lang w:eastAsia="ru-RU"/>
        </w:rPr>
        <w:t>учебно-</w:t>
      </w:r>
      <w:r w:rsidR="00F72D81">
        <w:rPr>
          <w:rFonts w:ascii="Times New Roman" w:eastAsia="Calibri" w:hAnsi="Times New Roman" w:cs="Times New Roman"/>
          <w:sz w:val="28"/>
          <w:szCs w:val="28"/>
          <w:lang w:eastAsia="ru-RU"/>
        </w:rPr>
        <w:t>методическое сопровождение</w:t>
      </w:r>
      <w:r w:rsidR="005240FE">
        <w:rPr>
          <w:rFonts w:ascii="Times New Roman" w:eastAsia="Calibri" w:hAnsi="Times New Roman" w:cs="Times New Roman"/>
          <w:sz w:val="28"/>
          <w:szCs w:val="28"/>
          <w:lang w:eastAsia="ru-RU"/>
        </w:rPr>
        <w:t xml:space="preserve"> содержания </w:t>
      </w:r>
      <w:r w:rsidRPr="00914ED2">
        <w:rPr>
          <w:rFonts w:ascii="Times New Roman" w:eastAsia="Calibri" w:hAnsi="Times New Roman" w:cs="Times New Roman"/>
          <w:sz w:val="28"/>
          <w:szCs w:val="28"/>
          <w:lang w:eastAsia="ru-RU"/>
        </w:rPr>
        <w:t>цикл</w:t>
      </w:r>
      <w:r w:rsidR="00F72D81">
        <w:rPr>
          <w:rFonts w:ascii="Times New Roman" w:eastAsia="Calibri" w:hAnsi="Times New Roman" w:cs="Times New Roman"/>
          <w:sz w:val="28"/>
          <w:szCs w:val="28"/>
          <w:lang w:eastAsia="ru-RU"/>
        </w:rPr>
        <w:t>а</w:t>
      </w:r>
      <w:r w:rsidRPr="00914ED2">
        <w:rPr>
          <w:rFonts w:ascii="Times New Roman" w:eastAsia="Calibri" w:hAnsi="Times New Roman" w:cs="Times New Roman"/>
          <w:sz w:val="28"/>
          <w:szCs w:val="28"/>
          <w:lang w:eastAsia="ru-RU"/>
        </w:rPr>
        <w:t xml:space="preserve"> базовых и профилирующих дисциплин в контексте нашего исследования.</w:t>
      </w:r>
    </w:p>
    <w:p w14:paraId="2F3A9A1C" w14:textId="1DB6D602"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914ED2">
        <w:rPr>
          <w:rFonts w:ascii="Times New Roman" w:eastAsia="Calibri" w:hAnsi="Times New Roman" w:cs="Times New Roman"/>
          <w:sz w:val="28"/>
          <w:szCs w:val="28"/>
          <w:lang w:val="kk-KZ" w:eastAsia="ru-RU"/>
        </w:rPr>
        <w:t>На основании главы 3, параграфа 7, пункта 67 Типовых квалификационных характеристик должностей педагогов</w:t>
      </w:r>
      <w:r w:rsidRPr="00914ED2">
        <w:rPr>
          <w:lang w:val="kk-KZ"/>
        </w:rPr>
        <w:t xml:space="preserve"> </w:t>
      </w:r>
      <w:r w:rsidRPr="00914ED2">
        <w:rPr>
          <w:rFonts w:ascii="Times New Roman" w:eastAsia="Calibri" w:hAnsi="Times New Roman" w:cs="Times New Roman"/>
          <w:sz w:val="28"/>
          <w:szCs w:val="28"/>
          <w:lang w:val="kk-KZ" w:eastAsia="ru-RU"/>
        </w:rPr>
        <w:t xml:space="preserve">от 31.03.2022 года </w:t>
      </w:r>
      <w:r w:rsidR="00F72D81">
        <w:rPr>
          <w:rFonts w:ascii="Times New Roman" w:eastAsia="Calibri" w:hAnsi="Times New Roman" w:cs="Times New Roman"/>
          <w:sz w:val="28"/>
          <w:szCs w:val="28"/>
          <w:lang w:val="kk-KZ" w:eastAsia="ru-RU"/>
        </w:rPr>
        <w:t xml:space="preserve">образовательная деятельность учителей начальных классов </w:t>
      </w:r>
      <w:r w:rsidRPr="00914ED2">
        <w:rPr>
          <w:rFonts w:ascii="Times New Roman" w:eastAsia="Calibri" w:hAnsi="Times New Roman" w:cs="Times New Roman"/>
          <w:sz w:val="28"/>
          <w:szCs w:val="28"/>
          <w:lang w:val="kk-KZ" w:eastAsia="ru-RU"/>
        </w:rPr>
        <w:t>осуществляется по следующим требованиям к квалификации с определением профессиональных компетенций: «педагога», «педагога-модератора», «педагога-эксперта», «педагога-исследователя», «педагога-мастера»</w:t>
      </w:r>
      <w:r w:rsidR="00F72D81">
        <w:rPr>
          <w:rFonts w:ascii="Times New Roman" w:eastAsia="Calibri" w:hAnsi="Times New Roman" w:cs="Times New Roman"/>
          <w:sz w:val="28"/>
          <w:szCs w:val="28"/>
          <w:lang w:val="kk-KZ" w:eastAsia="ru-RU"/>
        </w:rPr>
        <w:t>.</w:t>
      </w:r>
    </w:p>
    <w:p w14:paraId="7636FD2F" w14:textId="1C7DCEBD"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914ED2">
        <w:rPr>
          <w:rFonts w:ascii="Times New Roman" w:eastAsia="Calibri" w:hAnsi="Times New Roman" w:cs="Times New Roman"/>
          <w:sz w:val="28"/>
          <w:szCs w:val="28"/>
          <w:lang w:val="kk-KZ" w:eastAsia="ru-RU"/>
        </w:rPr>
        <w:t xml:space="preserve">Квалификационные требования к </w:t>
      </w:r>
      <w:r w:rsidRPr="005240FE">
        <w:rPr>
          <w:rFonts w:ascii="Times New Roman" w:eastAsia="Calibri" w:hAnsi="Times New Roman" w:cs="Times New Roman"/>
          <w:i/>
          <w:iCs/>
          <w:sz w:val="28"/>
          <w:szCs w:val="28"/>
          <w:lang w:val="kk-KZ" w:eastAsia="ru-RU"/>
        </w:rPr>
        <w:t>педагогу</w:t>
      </w:r>
      <w:r w:rsidRPr="00914ED2">
        <w:rPr>
          <w:rFonts w:ascii="Times New Roman" w:eastAsia="Calibri" w:hAnsi="Times New Roman" w:cs="Times New Roman"/>
          <w:sz w:val="28"/>
          <w:szCs w:val="28"/>
          <w:lang w:val="kk-KZ" w:eastAsia="ru-RU"/>
        </w:rPr>
        <w:t xml:space="preserve"> заключаются в знании содержания учебных предметов начальной школы, во владении методикой преподавания и оценивания обучающихся</w:t>
      </w:r>
      <w:r w:rsidR="00B31CCD">
        <w:rPr>
          <w:rFonts w:ascii="Times New Roman" w:eastAsia="Calibri" w:hAnsi="Times New Roman" w:cs="Times New Roman"/>
          <w:sz w:val="28"/>
          <w:szCs w:val="28"/>
          <w:lang w:val="kk-KZ" w:eastAsia="ru-RU"/>
        </w:rPr>
        <w:t>, а также</w:t>
      </w:r>
      <w:r w:rsidRPr="00914ED2">
        <w:rPr>
          <w:rFonts w:ascii="Times New Roman" w:eastAsia="Calibri" w:hAnsi="Times New Roman" w:cs="Times New Roman"/>
          <w:sz w:val="28"/>
          <w:szCs w:val="28"/>
          <w:lang w:val="kk-KZ" w:eastAsia="ru-RU"/>
        </w:rPr>
        <w:t xml:space="preserve"> в навыках использования профессионально-педагогического диалога в образовательном процессе начальной школы.</w:t>
      </w:r>
    </w:p>
    <w:p w14:paraId="369BEC2F" w14:textId="79CF6182"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5240FE">
        <w:rPr>
          <w:rFonts w:ascii="Times New Roman" w:eastAsia="Calibri" w:hAnsi="Times New Roman" w:cs="Times New Roman"/>
          <w:i/>
          <w:iCs/>
          <w:sz w:val="28"/>
          <w:szCs w:val="28"/>
          <w:lang w:val="kk-KZ" w:eastAsia="ru-RU"/>
        </w:rPr>
        <w:t>Педагог-модератор</w:t>
      </w:r>
      <w:r w:rsidRPr="00914ED2">
        <w:rPr>
          <w:rFonts w:ascii="Times New Roman" w:eastAsia="Calibri" w:hAnsi="Times New Roman" w:cs="Times New Roman"/>
          <w:sz w:val="28"/>
          <w:szCs w:val="28"/>
          <w:lang w:val="kk-KZ" w:eastAsia="ru-RU"/>
        </w:rPr>
        <w:t xml:space="preserve"> должен соответсвовать</w:t>
      </w:r>
      <w:r w:rsidR="00AC6DC0">
        <w:rPr>
          <w:rFonts w:ascii="Times New Roman" w:eastAsia="Calibri" w:hAnsi="Times New Roman" w:cs="Times New Roman"/>
          <w:sz w:val="28"/>
          <w:szCs w:val="28"/>
          <w:lang w:val="kk-KZ" w:eastAsia="ru-RU"/>
        </w:rPr>
        <w:t xml:space="preserve"> предыдущим</w:t>
      </w:r>
      <w:r w:rsidRPr="00914ED2">
        <w:rPr>
          <w:rFonts w:ascii="Times New Roman" w:eastAsia="Calibri" w:hAnsi="Times New Roman" w:cs="Times New Roman"/>
          <w:sz w:val="28"/>
          <w:szCs w:val="28"/>
          <w:lang w:val="kk-KZ" w:eastAsia="ru-RU"/>
        </w:rPr>
        <w:t xml:space="preserve"> квалтребованиям </w:t>
      </w:r>
      <w:r w:rsidR="00AC6DC0">
        <w:rPr>
          <w:rFonts w:ascii="Times New Roman" w:eastAsia="Calibri" w:hAnsi="Times New Roman" w:cs="Times New Roman"/>
          <w:sz w:val="28"/>
          <w:szCs w:val="28"/>
          <w:lang w:val="kk-KZ" w:eastAsia="ru-RU"/>
        </w:rPr>
        <w:t xml:space="preserve">педагога </w:t>
      </w:r>
      <w:r w:rsidRPr="00914ED2">
        <w:rPr>
          <w:rFonts w:ascii="Times New Roman" w:eastAsia="Calibri" w:hAnsi="Times New Roman" w:cs="Times New Roman"/>
          <w:sz w:val="28"/>
          <w:szCs w:val="28"/>
          <w:lang w:val="kk-KZ" w:eastAsia="ru-RU"/>
        </w:rPr>
        <w:t>и применять на уроках современные формы, методы и средства в обучении младших школьников.</w:t>
      </w:r>
    </w:p>
    <w:p w14:paraId="16C0A783"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5240FE">
        <w:rPr>
          <w:rFonts w:ascii="Times New Roman" w:eastAsia="Calibri" w:hAnsi="Times New Roman" w:cs="Times New Roman"/>
          <w:i/>
          <w:iCs/>
          <w:sz w:val="28"/>
          <w:szCs w:val="28"/>
          <w:lang w:val="kk-KZ" w:eastAsia="ru-RU"/>
        </w:rPr>
        <w:t>Педагог-эксперт</w:t>
      </w:r>
      <w:r w:rsidRPr="00914ED2">
        <w:rPr>
          <w:rFonts w:ascii="Times New Roman" w:eastAsia="Calibri" w:hAnsi="Times New Roman" w:cs="Times New Roman"/>
          <w:sz w:val="28"/>
          <w:szCs w:val="28"/>
          <w:lang w:val="kk-KZ" w:eastAsia="ru-RU"/>
        </w:rPr>
        <w:t xml:space="preserve"> выполняет функции анализа организованной учебной и воспитательной деятельности; определяет приоритеты своего профессионального развития и коллег на уровне начальной школы. Квалификационные требования должны соответствовать предыдущим уровням</w:t>
      </w:r>
      <w:r w:rsidRPr="00914ED2">
        <w:rPr>
          <w:rFonts w:ascii="Times New Roman" w:eastAsia="Times New Roman" w:hAnsi="Times New Roman" w:cs="Times New Roman"/>
          <w:sz w:val="24"/>
          <w:szCs w:val="24"/>
          <w:lang w:val="kk-KZ" w:eastAsia="ru-RU"/>
        </w:rPr>
        <w:t xml:space="preserve"> </w:t>
      </w:r>
      <w:r w:rsidRPr="00914ED2">
        <w:rPr>
          <w:rFonts w:ascii="Times New Roman" w:eastAsia="Calibri" w:hAnsi="Times New Roman" w:cs="Times New Roman"/>
          <w:sz w:val="28"/>
          <w:szCs w:val="28"/>
          <w:lang w:val="kk-KZ" w:eastAsia="ru-RU"/>
        </w:rPr>
        <w:t>характеристик должностей педагогов.</w:t>
      </w:r>
    </w:p>
    <w:p w14:paraId="77E6F74C" w14:textId="056C1903"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5240FE">
        <w:rPr>
          <w:rFonts w:ascii="Times New Roman" w:eastAsia="Calibri" w:hAnsi="Times New Roman" w:cs="Times New Roman"/>
          <w:i/>
          <w:iCs/>
          <w:sz w:val="28"/>
          <w:szCs w:val="28"/>
          <w:lang w:val="kk-KZ" w:eastAsia="ru-RU"/>
        </w:rPr>
        <w:t>Педагог-исследователь</w:t>
      </w:r>
      <w:r w:rsidRPr="00914ED2">
        <w:rPr>
          <w:rFonts w:ascii="Times New Roman" w:eastAsia="Calibri" w:hAnsi="Times New Roman" w:cs="Times New Roman"/>
          <w:sz w:val="28"/>
          <w:szCs w:val="28"/>
          <w:lang w:val="kk-KZ" w:eastAsia="ru-RU"/>
        </w:rPr>
        <w:t xml:space="preserve"> должен иметь навыки  конструирования исследовательских уроков и развития этих навыков у младших школьников. А также обобщение профессионального опыта на уровне области, городов республиканского значения и столицы, страны. Педагогу-исследователю необходимо </w:t>
      </w:r>
      <w:r w:rsidR="00F72D81">
        <w:rPr>
          <w:rFonts w:ascii="Times New Roman" w:eastAsia="Calibri" w:hAnsi="Times New Roman" w:cs="Times New Roman"/>
          <w:sz w:val="28"/>
          <w:szCs w:val="28"/>
          <w:lang w:val="kk-KZ" w:eastAsia="ru-RU"/>
        </w:rPr>
        <w:t>разработать</w:t>
      </w:r>
      <w:r w:rsidRPr="00914ED2">
        <w:rPr>
          <w:rFonts w:ascii="Times New Roman" w:eastAsia="Calibri" w:hAnsi="Times New Roman" w:cs="Times New Roman"/>
          <w:sz w:val="28"/>
          <w:szCs w:val="28"/>
          <w:lang w:val="kk-KZ" w:eastAsia="ru-RU"/>
        </w:rPr>
        <w:t xml:space="preserve"> методическое обеспечение педагогического процесса начальной школы (видео уроки, семинары, контент для интернет ресурсов).</w:t>
      </w:r>
    </w:p>
    <w:p w14:paraId="72AA0CFA"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5240FE">
        <w:rPr>
          <w:rFonts w:ascii="Times New Roman" w:eastAsia="Calibri" w:hAnsi="Times New Roman" w:cs="Times New Roman"/>
          <w:i/>
          <w:iCs/>
          <w:sz w:val="28"/>
          <w:szCs w:val="28"/>
          <w:lang w:val="kk-KZ" w:eastAsia="ru-RU"/>
        </w:rPr>
        <w:t>Педагог-мастер</w:t>
      </w:r>
      <w:r w:rsidRPr="00914ED2">
        <w:rPr>
          <w:rFonts w:ascii="Times New Roman" w:eastAsia="Calibri" w:hAnsi="Times New Roman" w:cs="Times New Roman"/>
          <w:sz w:val="28"/>
          <w:szCs w:val="28"/>
          <w:lang w:val="kk-KZ" w:eastAsia="ru-RU"/>
        </w:rPr>
        <w:t xml:space="preserve"> должен осуществлять все предыдущие квалификационные характеристики и дополнительно иметь авторские программы, рекомендованные республиканским учебно-методическом советом </w:t>
      </w:r>
      <w:r w:rsidRPr="00914ED2">
        <w:rPr>
          <w:rFonts w:ascii="Times New Roman" w:eastAsia="Calibri" w:hAnsi="Times New Roman" w:cs="Times New Roman"/>
          <w:sz w:val="28"/>
          <w:szCs w:val="28"/>
          <w:lang w:eastAsia="ru-RU"/>
        </w:rPr>
        <w:t>[125]</w:t>
      </w:r>
      <w:r w:rsidRPr="00914ED2">
        <w:rPr>
          <w:rFonts w:ascii="Times New Roman" w:eastAsia="Calibri" w:hAnsi="Times New Roman" w:cs="Times New Roman"/>
          <w:sz w:val="28"/>
          <w:szCs w:val="28"/>
          <w:lang w:val="kk-KZ" w:eastAsia="ru-RU"/>
        </w:rPr>
        <w:t>.</w:t>
      </w:r>
    </w:p>
    <w:p w14:paraId="00C0C218" w14:textId="1C37701B"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914ED2">
        <w:rPr>
          <w:rFonts w:ascii="Times New Roman" w:eastAsia="Calibri" w:hAnsi="Times New Roman" w:cs="Times New Roman"/>
          <w:sz w:val="28"/>
          <w:szCs w:val="28"/>
          <w:lang w:val="kk-KZ" w:eastAsia="ru-RU"/>
        </w:rPr>
        <w:t xml:space="preserve">Вышеизложенное подтверждает, что в Типовых квалификационных характеристиках должностей педагогов (учителей начальных классов) не </w:t>
      </w:r>
      <w:r w:rsidR="00914EEE">
        <w:rPr>
          <w:rFonts w:ascii="Times New Roman" w:eastAsia="Calibri" w:hAnsi="Times New Roman" w:cs="Times New Roman"/>
          <w:sz w:val="28"/>
          <w:szCs w:val="28"/>
          <w:lang w:val="kk-KZ" w:eastAsia="ru-RU"/>
        </w:rPr>
        <w:t>отражены требования</w:t>
      </w:r>
      <w:r w:rsidRPr="00914ED2">
        <w:rPr>
          <w:rFonts w:ascii="Times New Roman" w:eastAsia="Calibri" w:hAnsi="Times New Roman" w:cs="Times New Roman"/>
          <w:sz w:val="28"/>
          <w:szCs w:val="28"/>
          <w:lang w:val="kk-KZ" w:eastAsia="ru-RU"/>
        </w:rPr>
        <w:t xml:space="preserve"> к интегрированию научных знаний </w:t>
      </w:r>
      <w:r w:rsidR="00914EEE">
        <w:rPr>
          <w:rFonts w:ascii="Times New Roman" w:eastAsia="Calibri" w:hAnsi="Times New Roman" w:cs="Times New Roman"/>
          <w:sz w:val="28"/>
          <w:szCs w:val="28"/>
          <w:lang w:val="kk-KZ" w:eastAsia="ru-RU"/>
        </w:rPr>
        <w:t>младших школьников</w:t>
      </w:r>
      <w:r w:rsidRPr="00914ED2">
        <w:rPr>
          <w:rFonts w:ascii="Times New Roman" w:eastAsia="Calibri" w:hAnsi="Times New Roman" w:cs="Times New Roman"/>
          <w:sz w:val="28"/>
          <w:szCs w:val="28"/>
          <w:lang w:val="kk-KZ" w:eastAsia="ru-RU"/>
        </w:rPr>
        <w:t xml:space="preserve">. </w:t>
      </w:r>
      <w:r w:rsidR="00914EEE">
        <w:rPr>
          <w:rFonts w:ascii="Times New Roman" w:eastAsia="Calibri" w:hAnsi="Times New Roman" w:cs="Times New Roman"/>
          <w:sz w:val="28"/>
          <w:szCs w:val="28"/>
          <w:lang w:val="kk-KZ" w:eastAsia="ru-RU"/>
        </w:rPr>
        <w:t>Мы считаем важным</w:t>
      </w:r>
      <w:r w:rsidRPr="00914ED2">
        <w:rPr>
          <w:rFonts w:ascii="Times New Roman" w:eastAsia="Calibri" w:hAnsi="Times New Roman" w:cs="Times New Roman"/>
          <w:sz w:val="28"/>
          <w:szCs w:val="28"/>
          <w:lang w:val="kk-KZ" w:eastAsia="ru-RU"/>
        </w:rPr>
        <w:t xml:space="preserve">, чтобы квалификационные характеристики учителей начальных классов отражали не только базовые педагогические </w:t>
      </w:r>
      <w:r w:rsidR="00914EEE">
        <w:rPr>
          <w:rFonts w:ascii="Times New Roman" w:eastAsia="Calibri" w:hAnsi="Times New Roman" w:cs="Times New Roman"/>
          <w:sz w:val="28"/>
          <w:szCs w:val="28"/>
          <w:lang w:val="kk-KZ" w:eastAsia="ru-RU"/>
        </w:rPr>
        <w:t xml:space="preserve">знания и </w:t>
      </w:r>
      <w:r w:rsidRPr="00914ED2">
        <w:rPr>
          <w:rFonts w:ascii="Times New Roman" w:eastAsia="Calibri" w:hAnsi="Times New Roman" w:cs="Times New Roman"/>
          <w:sz w:val="28"/>
          <w:szCs w:val="28"/>
          <w:lang w:val="kk-KZ" w:eastAsia="ru-RU"/>
        </w:rPr>
        <w:t xml:space="preserve">умения, но </w:t>
      </w:r>
      <w:r w:rsidR="00914EEE">
        <w:rPr>
          <w:rFonts w:ascii="Times New Roman" w:eastAsia="Calibri" w:hAnsi="Times New Roman" w:cs="Times New Roman"/>
          <w:sz w:val="28"/>
          <w:szCs w:val="28"/>
          <w:lang w:val="kk-KZ" w:eastAsia="ru-RU"/>
        </w:rPr>
        <w:t xml:space="preserve">и навыки </w:t>
      </w:r>
      <w:r w:rsidR="005240FE">
        <w:rPr>
          <w:rFonts w:ascii="Times New Roman" w:eastAsia="Calibri" w:hAnsi="Times New Roman" w:cs="Times New Roman"/>
          <w:sz w:val="28"/>
          <w:szCs w:val="28"/>
          <w:lang w:val="kk-KZ" w:eastAsia="ru-RU"/>
        </w:rPr>
        <w:t>осуществления</w:t>
      </w:r>
      <w:r w:rsidRPr="00914ED2">
        <w:rPr>
          <w:rFonts w:ascii="Times New Roman" w:eastAsia="Calibri" w:hAnsi="Times New Roman" w:cs="Times New Roman"/>
          <w:sz w:val="28"/>
          <w:szCs w:val="28"/>
          <w:lang w:val="kk-KZ" w:eastAsia="ru-RU"/>
        </w:rPr>
        <w:t xml:space="preserve"> интегрированн</w:t>
      </w:r>
      <w:r w:rsidR="00914EEE">
        <w:rPr>
          <w:rFonts w:ascii="Times New Roman" w:eastAsia="Calibri" w:hAnsi="Times New Roman" w:cs="Times New Roman"/>
          <w:sz w:val="28"/>
          <w:szCs w:val="28"/>
          <w:lang w:val="kk-KZ" w:eastAsia="ru-RU"/>
        </w:rPr>
        <w:t>ого</w:t>
      </w:r>
      <w:r w:rsidRPr="00914ED2">
        <w:rPr>
          <w:rFonts w:ascii="Times New Roman" w:eastAsia="Calibri" w:hAnsi="Times New Roman" w:cs="Times New Roman"/>
          <w:sz w:val="28"/>
          <w:szCs w:val="28"/>
          <w:lang w:val="kk-KZ" w:eastAsia="ru-RU"/>
        </w:rPr>
        <w:t xml:space="preserve"> подход</w:t>
      </w:r>
      <w:r w:rsidR="00914EEE">
        <w:rPr>
          <w:rFonts w:ascii="Times New Roman" w:eastAsia="Calibri" w:hAnsi="Times New Roman" w:cs="Times New Roman"/>
          <w:sz w:val="28"/>
          <w:szCs w:val="28"/>
          <w:lang w:val="kk-KZ" w:eastAsia="ru-RU"/>
        </w:rPr>
        <w:t>а</w:t>
      </w:r>
      <w:r w:rsidRPr="00914ED2">
        <w:rPr>
          <w:rFonts w:ascii="Times New Roman" w:eastAsia="Calibri" w:hAnsi="Times New Roman" w:cs="Times New Roman"/>
          <w:sz w:val="28"/>
          <w:szCs w:val="28"/>
          <w:lang w:val="kk-KZ" w:eastAsia="ru-RU"/>
        </w:rPr>
        <w:t>, которы</w:t>
      </w:r>
      <w:r w:rsidR="00914EEE">
        <w:rPr>
          <w:rFonts w:ascii="Times New Roman" w:eastAsia="Calibri" w:hAnsi="Times New Roman" w:cs="Times New Roman"/>
          <w:sz w:val="28"/>
          <w:szCs w:val="28"/>
          <w:lang w:val="kk-KZ" w:eastAsia="ru-RU"/>
        </w:rPr>
        <w:t>й</w:t>
      </w:r>
      <w:r w:rsidRPr="00914ED2">
        <w:rPr>
          <w:rFonts w:ascii="Times New Roman" w:eastAsia="Calibri" w:hAnsi="Times New Roman" w:cs="Times New Roman"/>
          <w:sz w:val="28"/>
          <w:szCs w:val="28"/>
          <w:lang w:val="kk-KZ" w:eastAsia="ru-RU"/>
        </w:rPr>
        <w:t xml:space="preserve"> особенно актуал</w:t>
      </w:r>
      <w:r w:rsidR="00914EEE">
        <w:rPr>
          <w:rFonts w:ascii="Times New Roman" w:eastAsia="Calibri" w:hAnsi="Times New Roman" w:cs="Times New Roman"/>
          <w:sz w:val="28"/>
          <w:szCs w:val="28"/>
          <w:lang w:val="kk-KZ" w:eastAsia="ru-RU"/>
        </w:rPr>
        <w:t>ен</w:t>
      </w:r>
      <w:r w:rsidRPr="00914ED2">
        <w:rPr>
          <w:rFonts w:ascii="Times New Roman" w:eastAsia="Calibri" w:hAnsi="Times New Roman" w:cs="Times New Roman"/>
          <w:sz w:val="28"/>
          <w:szCs w:val="28"/>
          <w:lang w:val="kk-KZ" w:eastAsia="ru-RU"/>
        </w:rPr>
        <w:t xml:space="preserve"> для </w:t>
      </w:r>
      <w:r w:rsidR="00914EEE">
        <w:rPr>
          <w:rFonts w:ascii="Times New Roman" w:eastAsia="Calibri" w:hAnsi="Times New Roman" w:cs="Times New Roman"/>
          <w:sz w:val="28"/>
          <w:szCs w:val="28"/>
          <w:lang w:val="kk-KZ" w:eastAsia="ru-RU"/>
        </w:rPr>
        <w:t xml:space="preserve">содержания </w:t>
      </w:r>
      <w:r w:rsidRPr="00914ED2">
        <w:rPr>
          <w:rFonts w:ascii="Times New Roman" w:eastAsia="Calibri" w:hAnsi="Times New Roman" w:cs="Times New Roman"/>
          <w:sz w:val="28"/>
          <w:szCs w:val="28"/>
          <w:lang w:val="kk-KZ" w:eastAsia="ru-RU"/>
        </w:rPr>
        <w:t xml:space="preserve">начального образования. </w:t>
      </w:r>
    </w:p>
    <w:p w14:paraId="7DE2BC27" w14:textId="6CA404F8"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Согласно </w:t>
      </w:r>
      <w:r w:rsidR="001F6379">
        <w:rPr>
          <w:rFonts w:ascii="Times New Roman" w:eastAsia="Calibri" w:hAnsi="Times New Roman" w:cs="Times New Roman"/>
          <w:sz w:val="28"/>
          <w:szCs w:val="28"/>
          <w:lang w:eastAsia="ru-RU"/>
        </w:rPr>
        <w:t xml:space="preserve">цифровой базе данных </w:t>
      </w:r>
      <w:r w:rsidRPr="00914ED2">
        <w:rPr>
          <w:rFonts w:ascii="Times New Roman" w:eastAsia="Calibri" w:hAnsi="Times New Roman" w:cs="Times New Roman"/>
          <w:sz w:val="28"/>
          <w:szCs w:val="28"/>
          <w:lang w:eastAsia="ru-RU"/>
        </w:rPr>
        <w:t xml:space="preserve">реестра образовательных программ </w:t>
      </w:r>
      <w:r w:rsidR="005240FE">
        <w:rPr>
          <w:rFonts w:ascii="Times New Roman" w:eastAsia="Calibri" w:hAnsi="Times New Roman" w:cs="Times New Roman"/>
          <w:sz w:val="28"/>
          <w:szCs w:val="28"/>
          <w:lang w:eastAsia="ru-RU"/>
        </w:rPr>
        <w:t>е</w:t>
      </w:r>
      <w:r w:rsidRPr="00914ED2">
        <w:rPr>
          <w:rFonts w:ascii="Times New Roman" w:eastAsia="Calibri" w:hAnsi="Times New Roman" w:cs="Times New Roman"/>
          <w:sz w:val="28"/>
          <w:szCs w:val="28"/>
          <w:lang w:eastAsia="ru-RU"/>
        </w:rPr>
        <w:t xml:space="preserve">диной </w:t>
      </w:r>
      <w:r w:rsidR="00FB2D4A">
        <w:rPr>
          <w:rFonts w:ascii="Times New Roman" w:eastAsia="Calibri" w:hAnsi="Times New Roman" w:cs="Times New Roman"/>
          <w:sz w:val="28"/>
          <w:szCs w:val="28"/>
          <w:lang w:eastAsia="ru-RU"/>
        </w:rPr>
        <w:t>платформы</w:t>
      </w:r>
      <w:r w:rsidRPr="00914ED2">
        <w:rPr>
          <w:rFonts w:ascii="Times New Roman" w:eastAsia="Calibri" w:hAnsi="Times New Roman" w:cs="Times New Roman"/>
          <w:sz w:val="28"/>
          <w:szCs w:val="28"/>
          <w:lang w:eastAsia="ru-RU"/>
        </w:rPr>
        <w:t xml:space="preserve"> высш</w:t>
      </w:r>
      <w:r w:rsidR="00FB2D4A">
        <w:rPr>
          <w:rFonts w:ascii="Times New Roman" w:eastAsia="Calibri" w:hAnsi="Times New Roman" w:cs="Times New Roman"/>
          <w:sz w:val="28"/>
          <w:szCs w:val="28"/>
          <w:lang w:eastAsia="ru-RU"/>
        </w:rPr>
        <w:t xml:space="preserve">его </w:t>
      </w:r>
      <w:r w:rsidRPr="00914ED2">
        <w:rPr>
          <w:rFonts w:ascii="Times New Roman" w:eastAsia="Calibri" w:hAnsi="Times New Roman" w:cs="Times New Roman"/>
          <w:sz w:val="28"/>
          <w:szCs w:val="28"/>
          <w:lang w:eastAsia="ru-RU"/>
        </w:rPr>
        <w:t>образовани</w:t>
      </w:r>
      <w:r w:rsidR="00FB2D4A">
        <w:rPr>
          <w:rFonts w:ascii="Times New Roman" w:eastAsia="Calibri" w:hAnsi="Times New Roman" w:cs="Times New Roman"/>
          <w:sz w:val="28"/>
          <w:szCs w:val="28"/>
          <w:lang w:eastAsia="ru-RU"/>
        </w:rPr>
        <w:t>я</w:t>
      </w:r>
      <w:r w:rsidRPr="00914ED2">
        <w:rPr>
          <w:rFonts w:ascii="Times New Roman" w:eastAsia="Calibri" w:hAnsi="Times New Roman" w:cs="Times New Roman"/>
          <w:sz w:val="28"/>
          <w:szCs w:val="28"/>
          <w:lang w:eastAsia="ru-RU"/>
        </w:rPr>
        <w:t>, подготовка кадров по образовательной программе 6В013 «Педагогика и методика начального обучения» осуществляется в 49 организациях высшего и (или) послевузовского образования Казахстана [126]. Содержание ОП устанавливается ГОСВО РК и реализуется через</w:t>
      </w:r>
      <w:r w:rsidR="00914EEE">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sz w:val="28"/>
          <w:szCs w:val="28"/>
          <w:lang w:eastAsia="ru-RU"/>
        </w:rPr>
        <w:t>учебные планы и программы.</w:t>
      </w:r>
      <w:r w:rsidR="00D96752">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sz w:val="28"/>
          <w:szCs w:val="28"/>
          <w:lang w:eastAsia="ru-RU"/>
        </w:rPr>
        <w:t>С целью определения возможностей</w:t>
      </w:r>
      <w:r w:rsidRPr="00914ED2">
        <w:t xml:space="preserve"> </w:t>
      </w:r>
      <w:r w:rsidRPr="00914ED2">
        <w:rPr>
          <w:rFonts w:ascii="Times New Roman" w:eastAsia="Calibri" w:hAnsi="Times New Roman" w:cs="Times New Roman"/>
          <w:sz w:val="28"/>
          <w:szCs w:val="28"/>
          <w:lang w:eastAsia="ru-RU"/>
        </w:rPr>
        <w:t xml:space="preserve">педагогического процесса вуза по </w:t>
      </w:r>
      <w:r w:rsidR="00772CE6">
        <w:rPr>
          <w:rFonts w:ascii="Times New Roman" w:eastAsia="Calibri" w:hAnsi="Times New Roman" w:cs="Times New Roman"/>
          <w:sz w:val="28"/>
          <w:szCs w:val="28"/>
          <w:lang w:eastAsia="ru-RU"/>
        </w:rPr>
        <w:t>подготовке</w:t>
      </w:r>
      <w:r w:rsidRPr="00914ED2">
        <w:rPr>
          <w:rFonts w:ascii="Times New Roman" w:eastAsia="Calibri" w:hAnsi="Times New Roman" w:cs="Times New Roman"/>
          <w:sz w:val="28"/>
          <w:szCs w:val="28"/>
          <w:lang w:eastAsia="ru-RU"/>
        </w:rPr>
        <w:t xml:space="preserve"> будущих учителей к интегрированному обучению в начальной школе, нами проанализированы образовательные программы 6В01301 «Педагогика и методика начального обучения» двух университетов - КарУ имени </w:t>
      </w:r>
      <w:r w:rsidR="001B7287">
        <w:rPr>
          <w:rFonts w:ascii="Times New Roman" w:eastAsia="Calibri" w:hAnsi="Times New Roman" w:cs="Times New Roman"/>
          <w:sz w:val="28"/>
          <w:szCs w:val="28"/>
          <w:lang w:eastAsia="ru-RU"/>
        </w:rPr>
        <w:t xml:space="preserve">академика </w:t>
      </w:r>
      <w:r w:rsidRPr="00914ED2">
        <w:rPr>
          <w:rFonts w:ascii="Times New Roman" w:eastAsia="Calibri" w:hAnsi="Times New Roman" w:cs="Times New Roman"/>
          <w:sz w:val="28"/>
          <w:szCs w:val="28"/>
          <w:lang w:eastAsia="ru-RU"/>
        </w:rPr>
        <w:t xml:space="preserve">Е.А. Букетова и ППУ имени </w:t>
      </w:r>
      <w:r w:rsidRPr="00914ED2">
        <w:rPr>
          <w:rFonts w:ascii="Times New Roman" w:eastAsia="Calibri" w:hAnsi="Times New Roman" w:cs="Times New Roman"/>
          <w:sz w:val="28"/>
          <w:szCs w:val="28"/>
          <w:lang w:val="kk-KZ" w:eastAsia="ru-RU"/>
        </w:rPr>
        <w:t>Ә. Марғұлан</w:t>
      </w:r>
      <w:r w:rsidRPr="00914ED2">
        <w:rPr>
          <w:rFonts w:ascii="Times New Roman" w:eastAsia="Calibri" w:hAnsi="Times New Roman" w:cs="Times New Roman"/>
          <w:sz w:val="28"/>
          <w:szCs w:val="28"/>
          <w:lang w:eastAsia="ru-RU"/>
        </w:rPr>
        <w:t>, которые являлись базой проведения опытно-педагогической работы.</w:t>
      </w:r>
    </w:p>
    <w:p w14:paraId="7E590F2A" w14:textId="4B9C7A23"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 ОП 6В01301 - «Педагогика и методика начального обучения» уровня бакалавриат, реализуемая в Карагандинском университете имени академика Е.А. Букетова, объемом 7200 академических часов, направлена на подготовку высококвалифицированного, конкурентоспособного педагога, обладающего фундаментальными и прикладными знаниями, исследовательскими навыками для осуществления научно-педагогической, практико-ориентированной деятельности в условиях обновленного содержания образования [12</w:t>
      </w:r>
      <w:r w:rsidR="00D461D0" w:rsidRPr="0073035F">
        <w:rPr>
          <w:rFonts w:ascii="Times New Roman" w:eastAsia="Calibri" w:hAnsi="Times New Roman" w:cs="Times New Roman"/>
          <w:sz w:val="28"/>
          <w:szCs w:val="28"/>
          <w:lang w:eastAsia="ru-RU"/>
        </w:rPr>
        <w:t>7</w:t>
      </w:r>
      <w:r w:rsidRPr="00914ED2">
        <w:rPr>
          <w:rFonts w:ascii="Times New Roman" w:eastAsia="Calibri" w:hAnsi="Times New Roman" w:cs="Times New Roman"/>
          <w:sz w:val="28"/>
          <w:szCs w:val="28"/>
          <w:lang w:eastAsia="ru-RU"/>
        </w:rPr>
        <w:t xml:space="preserve">]. </w:t>
      </w:r>
    </w:p>
    <w:p w14:paraId="39A7B253" w14:textId="6545FB16" w:rsidR="00914ED2" w:rsidRPr="00D05319" w:rsidRDefault="00914ED2" w:rsidP="00707AB1">
      <w:pPr>
        <w:widowControl w:val="0"/>
        <w:spacing w:after="0" w:line="240" w:lineRule="auto"/>
        <w:ind w:firstLine="454"/>
        <w:jc w:val="both"/>
        <w:rPr>
          <w:rFonts w:ascii="Times New Roman" w:eastAsia="Calibri" w:hAnsi="Times New Roman" w:cs="Times New Roman"/>
          <w:color w:val="C00000"/>
          <w:sz w:val="28"/>
          <w:szCs w:val="28"/>
          <w:lang w:eastAsia="ru-RU"/>
        </w:rPr>
      </w:pPr>
      <w:r w:rsidRPr="00914ED2">
        <w:rPr>
          <w:rFonts w:ascii="Times New Roman" w:eastAsia="Calibri" w:hAnsi="Times New Roman" w:cs="Times New Roman"/>
          <w:sz w:val="28"/>
          <w:szCs w:val="28"/>
          <w:lang w:eastAsia="ru-RU"/>
        </w:rPr>
        <w:t xml:space="preserve">Программа состоит из 9 модулей, каждый из которых направлен на формирование профессиональных компетенций и результатов обучения. Несмотря на выдвинутые требования к компетенциям выпускника вуза, в образовательной программе не в полном объеме представлено содержание интегрированного обучения в начальной школе. Требования к результатам обучения обучающихся высшей школы, ориентированы на общее представление о </w:t>
      </w:r>
      <w:r w:rsidR="00D96752">
        <w:rPr>
          <w:rFonts w:ascii="Times New Roman" w:eastAsia="Calibri" w:hAnsi="Times New Roman" w:cs="Times New Roman"/>
          <w:sz w:val="28"/>
          <w:szCs w:val="28"/>
          <w:lang w:eastAsia="ru-RU"/>
        </w:rPr>
        <w:t xml:space="preserve">межпредметной </w:t>
      </w:r>
      <w:r w:rsidRPr="00914ED2">
        <w:rPr>
          <w:rFonts w:ascii="Times New Roman" w:eastAsia="Calibri" w:hAnsi="Times New Roman" w:cs="Times New Roman"/>
          <w:sz w:val="28"/>
          <w:szCs w:val="28"/>
          <w:lang w:eastAsia="ru-RU"/>
        </w:rPr>
        <w:t xml:space="preserve">интеграции и осмысление учебного материала в рамках содержания начального образования. </w:t>
      </w:r>
    </w:p>
    <w:p w14:paraId="7170DB90"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Так, первый модуль «Мировоззренческие основы модернизации общественного сознания» (общеобразовательные компетенции) способствует формированию глубоких знаний истории Казахстана, философии, социальных наук, проявления гражданской позиции в будущей профессиональной деятельности. Дисциплины, включенные в этот модуль: «Духовное наследие казахского народа», «Рухани жа</w:t>
      </w:r>
      <w:r w:rsidRPr="00914ED2">
        <w:rPr>
          <w:rFonts w:ascii="Times New Roman" w:eastAsia="Calibri" w:hAnsi="Times New Roman" w:cs="Times New Roman"/>
          <w:sz w:val="28"/>
          <w:szCs w:val="28"/>
          <w:lang w:val="kk-KZ" w:eastAsia="ru-RU"/>
        </w:rPr>
        <w:t>ңғ</w:t>
      </w:r>
      <w:r w:rsidRPr="00914ED2">
        <w:rPr>
          <w:rFonts w:ascii="Times New Roman" w:eastAsia="Calibri" w:hAnsi="Times New Roman" w:cs="Times New Roman"/>
          <w:sz w:val="28"/>
          <w:szCs w:val="28"/>
          <w:lang w:eastAsia="ru-RU"/>
        </w:rPr>
        <w:t>ыру», «Основы права и антикоррупционной культуры», «Прикладной бизнес», «Экология и основы безопасности и жизнедеятельности». Результатами обучения студентов являются:</w:t>
      </w:r>
    </w:p>
    <w:p w14:paraId="11A4131C" w14:textId="77777777" w:rsidR="00914ED2" w:rsidRPr="00914ED2" w:rsidRDefault="00914ED2" w:rsidP="00FC2A88">
      <w:pPr>
        <w:widowControl w:val="0"/>
        <w:numPr>
          <w:ilvl w:val="0"/>
          <w:numId w:val="30"/>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знания об обществе, духовных процессах, правовых интересах, окружающей действительности как о целостной системе и человеке;</w:t>
      </w:r>
    </w:p>
    <w:p w14:paraId="5E7DCCF2" w14:textId="77777777" w:rsidR="00914ED2" w:rsidRPr="00914ED2" w:rsidRDefault="00914ED2" w:rsidP="00FC2A88">
      <w:pPr>
        <w:widowControl w:val="0"/>
        <w:numPr>
          <w:ilvl w:val="0"/>
          <w:numId w:val="30"/>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навыки развития гражданской позиции в профессиональной деятельности, конкурентоспособности, ценностей современного общества.</w:t>
      </w:r>
    </w:p>
    <w:p w14:paraId="1B2C4D76"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Следующий модуль «Основы педагогической подготовки» (базовые компетенции) способствует развитию навыков организации, планирования, управления педагогическим процессом начальной школы, готовности осуществлять образовательный процесс с учетом индивидуальных, социальных, возрастных, психофизических особенностей младших школьников. Изучение этого модуля осуществляется посредством таких дисциплин, как: «Педагогика», «Менеджмент в образовании», «Инклюзивное образование», «Анатомия, физиология и гигиена школьников». Результаты обучения заключаются во владении:</w:t>
      </w:r>
    </w:p>
    <w:p w14:paraId="0DA470C7" w14:textId="77777777" w:rsidR="00914ED2" w:rsidRPr="00914ED2" w:rsidRDefault="00914ED2" w:rsidP="00FC2A88">
      <w:pPr>
        <w:widowControl w:val="0"/>
        <w:numPr>
          <w:ilvl w:val="0"/>
          <w:numId w:val="28"/>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навыками применения теоретико-методологических основ педагогики;</w:t>
      </w:r>
    </w:p>
    <w:p w14:paraId="78872BA6" w14:textId="77777777" w:rsidR="00914ED2" w:rsidRPr="00914ED2" w:rsidRDefault="00914ED2" w:rsidP="00FC2A88">
      <w:pPr>
        <w:widowControl w:val="0"/>
        <w:numPr>
          <w:ilvl w:val="0"/>
          <w:numId w:val="28"/>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навыками руководства деятельностным, личностно-ориентированным, технологическим подходами в организации педагогического процесса начальной школы;</w:t>
      </w:r>
    </w:p>
    <w:p w14:paraId="74A289B2" w14:textId="77777777" w:rsidR="00914ED2" w:rsidRPr="00914ED2" w:rsidRDefault="00914ED2" w:rsidP="00FC2A88">
      <w:pPr>
        <w:widowControl w:val="0"/>
        <w:numPr>
          <w:ilvl w:val="0"/>
          <w:numId w:val="28"/>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в умении осуществлять деятельность по охране здоровья младших школьников и создания условий для всестороннего развития личности обучающихся;</w:t>
      </w:r>
    </w:p>
    <w:p w14:paraId="1A895E63" w14:textId="77777777" w:rsidR="00914ED2" w:rsidRPr="00914ED2" w:rsidRDefault="00914ED2" w:rsidP="00FC2A88">
      <w:pPr>
        <w:widowControl w:val="0"/>
        <w:numPr>
          <w:ilvl w:val="0"/>
          <w:numId w:val="28"/>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принципами национальной системы образования, направленные на повышение социального статуса педагога;</w:t>
      </w:r>
    </w:p>
    <w:p w14:paraId="22F6C506" w14:textId="77777777" w:rsidR="00914ED2" w:rsidRPr="00914ED2" w:rsidRDefault="00914ED2" w:rsidP="00FC2A88">
      <w:pPr>
        <w:widowControl w:val="0"/>
        <w:numPr>
          <w:ilvl w:val="0"/>
          <w:numId w:val="28"/>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навыками использования инновационных технологий, активных методов обучения для усиления когнитивной деятельности обучающихся и достижения результатов обучения.</w:t>
      </w:r>
    </w:p>
    <w:p w14:paraId="6FF12E79"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Третий модуль «Базовая подготовка» (базовые компетенции) способствует формированию умений и навыков использования инновационных технологий, активных и интерактивных методов обучения в осуществлении педагогического процесса в организациях образования. Дисциплины модуля, формирующие данные компетенции: «Основы естествознания», «Основы современного казахского (русского) языка», «Казахская графика на основе латиницы», «Введение в педагогическую профессию», «Инновационные технологии в организации учебного процесса в школе». </w:t>
      </w:r>
    </w:p>
    <w:p w14:paraId="1290DA1C"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Результатами обучения этого модуля являются: </w:t>
      </w:r>
    </w:p>
    <w:p w14:paraId="5A0C2B47" w14:textId="77777777" w:rsidR="00914ED2" w:rsidRPr="00914ED2" w:rsidRDefault="00914ED2" w:rsidP="00FC2A88">
      <w:pPr>
        <w:widowControl w:val="0"/>
        <w:numPr>
          <w:ilvl w:val="0"/>
          <w:numId w:val="31"/>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естественнонаучные знания для объяснения окружающих явлений, роли человека в природе и бережного отношения к ней, рационального природопользования; </w:t>
      </w:r>
    </w:p>
    <w:p w14:paraId="1FE52B18" w14:textId="77777777" w:rsidR="00914ED2" w:rsidRPr="00914ED2" w:rsidRDefault="00914ED2" w:rsidP="00FC2A88">
      <w:pPr>
        <w:widowControl w:val="0"/>
        <w:numPr>
          <w:ilvl w:val="0"/>
          <w:numId w:val="31"/>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знания причинно-следственных связей между компонентами природы;</w:t>
      </w:r>
    </w:p>
    <w:p w14:paraId="35B30B91" w14:textId="77777777" w:rsidR="00914ED2" w:rsidRPr="00914ED2" w:rsidRDefault="00914ED2" w:rsidP="00FC2A88">
      <w:pPr>
        <w:widowControl w:val="0"/>
        <w:numPr>
          <w:ilvl w:val="0"/>
          <w:numId w:val="31"/>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навыки коммуникаций в вербальной и не вербальной форме, с целью решения профессиональных задач;</w:t>
      </w:r>
    </w:p>
    <w:p w14:paraId="30CF76F8" w14:textId="77777777" w:rsidR="00914ED2" w:rsidRPr="00914ED2" w:rsidRDefault="00914ED2" w:rsidP="00FC2A88">
      <w:pPr>
        <w:widowControl w:val="0"/>
        <w:numPr>
          <w:ilvl w:val="0"/>
          <w:numId w:val="31"/>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навыки применения инновационных технологий, методов и средств для активизации активной познавательной деятельности обучающихся.</w:t>
      </w:r>
    </w:p>
    <w:p w14:paraId="2213D1E6"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Следующий модуль «Организация деятельности классного руководителя» (базовые компетенции). Изучив дисциплины этого модуля, студенты демонстрируют умения и навыки организовывать диагностику результатов обучающихся; самостоятельно выбирают формы, методы и средства воспитания в рамках функциональных обязанностей, планирования и организации работы по взаимодействию с субъектами образовательного процесса. В этом модуле изучаются «Основы педагогического мастерства», «Игровые технологии и организация детских праздников и досуга детей», «Теория и методика воспитательной работы в начальной школе», «Методика работы классного руководителя», «Технология взаимодействия начальной школы и семьи», «Основы педагогического мониторинга».</w:t>
      </w:r>
    </w:p>
    <w:p w14:paraId="6D683B2B"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Результаты обучения данных дисциплин представлены в:</w:t>
      </w:r>
    </w:p>
    <w:p w14:paraId="52B2DFEC" w14:textId="77777777" w:rsidR="00914ED2" w:rsidRPr="00914ED2" w:rsidRDefault="00914ED2" w:rsidP="00FC2A88">
      <w:pPr>
        <w:widowControl w:val="0"/>
        <w:numPr>
          <w:ilvl w:val="0"/>
          <w:numId w:val="28"/>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знаниях эффективных форм, методов, средств диагностики результатов обучения обучающихся;</w:t>
      </w:r>
    </w:p>
    <w:p w14:paraId="334551F4" w14:textId="77777777" w:rsidR="00914ED2" w:rsidRPr="00914ED2" w:rsidRDefault="00914ED2" w:rsidP="00FC2A88">
      <w:pPr>
        <w:widowControl w:val="0"/>
        <w:numPr>
          <w:ilvl w:val="0"/>
          <w:numId w:val="28"/>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навыках организации педагогического процесса начальной школы на основе элементов педагогического мастерства для развития всесторонне развитой личности;</w:t>
      </w:r>
    </w:p>
    <w:p w14:paraId="0565C2BA" w14:textId="77777777" w:rsidR="00914ED2" w:rsidRPr="00914ED2" w:rsidRDefault="00914ED2" w:rsidP="00FC2A88">
      <w:pPr>
        <w:widowControl w:val="0"/>
        <w:numPr>
          <w:ilvl w:val="0"/>
          <w:numId w:val="28"/>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навыках применения инструментов по формированию педагогической культуры родителей. </w:t>
      </w:r>
    </w:p>
    <w:p w14:paraId="2BEC1F2E"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Модуль «Организация педагогического процесса в начальной школе» (базовые компетенции) способствует развитию умений и навыков использования научно - теоретических и практических знаний для решения учебных, воспитательных, методических и исследовательских задач в области образования. </w:t>
      </w:r>
    </w:p>
    <w:p w14:paraId="1C74F7BD" w14:textId="50F769CD"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Этот модуль направлен на изучение таких дисциплин как: «Методика научно-педагогического исследования», «Основы методической работы учителя начальных классов», «Методика организации летнего отдыха младших школьников», «Методика организации исследовательской</w:t>
      </w:r>
      <w:r w:rsidR="00A45960">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sz w:val="28"/>
          <w:szCs w:val="28"/>
          <w:lang w:eastAsia="ru-RU"/>
        </w:rPr>
        <w:t xml:space="preserve">деятельности младших школьников», а также «Методика преподавания в  малокомплектной начальной школе». </w:t>
      </w:r>
    </w:p>
    <w:p w14:paraId="4E50C0D6"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Результатами обучения этого модуля являются умения организации педагогического процесса с учетом особенностей малокомплектной начальной школы и летнего отдыха младших школьников в детском оздоровительном лагере. А также иметь навыки организаций научных исследований в образовательной среде начального образования.</w:t>
      </w:r>
    </w:p>
    <w:p w14:paraId="0B02ADE8" w14:textId="3EE6BF84"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Модуль «Методика преподавания учебных предметов по обновленному содержанию образования» (профессиональные компетенции) является на наш взгляд ключевым, так как реализует все методики преподавания, основные положения ГОСНО РК и </w:t>
      </w:r>
      <w:r w:rsidR="00384DD4">
        <w:rPr>
          <w:rFonts w:ascii="Times New Roman" w:eastAsia="Calibri" w:hAnsi="Times New Roman" w:cs="Times New Roman"/>
          <w:sz w:val="28"/>
          <w:szCs w:val="28"/>
          <w:lang w:eastAsia="ru-RU"/>
        </w:rPr>
        <w:t>Т</w:t>
      </w:r>
      <w:r w:rsidRPr="00914ED2">
        <w:rPr>
          <w:rFonts w:ascii="Times New Roman" w:eastAsia="Calibri" w:hAnsi="Times New Roman" w:cs="Times New Roman"/>
          <w:sz w:val="28"/>
          <w:szCs w:val="28"/>
          <w:lang w:eastAsia="ru-RU"/>
        </w:rPr>
        <w:t xml:space="preserve">иповых учебных программ начального образования. </w:t>
      </w:r>
      <w:r w:rsidR="00934EAB">
        <w:rPr>
          <w:rFonts w:ascii="Times New Roman" w:eastAsia="Calibri" w:hAnsi="Times New Roman" w:cs="Times New Roman"/>
          <w:sz w:val="28"/>
          <w:szCs w:val="28"/>
          <w:lang w:eastAsia="ru-RU"/>
        </w:rPr>
        <w:t>Содержание данного</w:t>
      </w:r>
      <w:r w:rsidRPr="00914ED2">
        <w:rPr>
          <w:rFonts w:ascii="Times New Roman" w:eastAsia="Calibri" w:hAnsi="Times New Roman" w:cs="Times New Roman"/>
          <w:sz w:val="28"/>
          <w:szCs w:val="28"/>
          <w:lang w:eastAsia="ru-RU"/>
        </w:rPr>
        <w:t xml:space="preserve"> модуля </w:t>
      </w:r>
      <w:r w:rsidR="00934EAB">
        <w:rPr>
          <w:rFonts w:ascii="Times New Roman" w:eastAsia="Calibri" w:hAnsi="Times New Roman" w:cs="Times New Roman"/>
          <w:sz w:val="28"/>
          <w:szCs w:val="28"/>
          <w:lang w:eastAsia="ru-RU"/>
        </w:rPr>
        <w:t>способствует достижению</w:t>
      </w:r>
      <w:r w:rsidRPr="00914ED2">
        <w:rPr>
          <w:rFonts w:ascii="Times New Roman" w:eastAsia="Calibri" w:hAnsi="Times New Roman" w:cs="Times New Roman"/>
          <w:sz w:val="28"/>
          <w:szCs w:val="28"/>
          <w:lang w:eastAsia="ru-RU"/>
        </w:rPr>
        <w:t xml:space="preserve"> </w:t>
      </w:r>
      <w:r w:rsidR="00934EAB">
        <w:rPr>
          <w:rFonts w:ascii="Times New Roman" w:eastAsia="Calibri" w:hAnsi="Times New Roman" w:cs="Times New Roman"/>
          <w:sz w:val="28"/>
          <w:szCs w:val="28"/>
          <w:lang w:eastAsia="ru-RU"/>
        </w:rPr>
        <w:t xml:space="preserve">обучающимися </w:t>
      </w:r>
      <w:r w:rsidR="00934EAB" w:rsidRPr="00914ED2">
        <w:rPr>
          <w:rFonts w:ascii="Times New Roman" w:eastAsia="Calibri" w:hAnsi="Times New Roman" w:cs="Times New Roman"/>
          <w:sz w:val="28"/>
          <w:szCs w:val="28"/>
          <w:lang w:eastAsia="ru-RU"/>
        </w:rPr>
        <w:t>результатов</w:t>
      </w:r>
      <w:r w:rsidR="00934EAB">
        <w:rPr>
          <w:rFonts w:ascii="Times New Roman" w:eastAsia="Calibri" w:hAnsi="Times New Roman" w:cs="Times New Roman"/>
          <w:sz w:val="28"/>
          <w:szCs w:val="28"/>
          <w:lang w:eastAsia="ru-RU"/>
        </w:rPr>
        <w:t>, среди которых</w:t>
      </w:r>
      <w:r w:rsidRPr="00914ED2">
        <w:rPr>
          <w:rFonts w:ascii="Times New Roman" w:eastAsia="Calibri" w:hAnsi="Times New Roman" w:cs="Times New Roman"/>
          <w:sz w:val="28"/>
          <w:szCs w:val="28"/>
          <w:lang w:eastAsia="ru-RU"/>
        </w:rPr>
        <w:t>:</w:t>
      </w:r>
    </w:p>
    <w:p w14:paraId="00D660CC" w14:textId="7777777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разработка краткосрочных планов уроков по предметам начальной школы на основе Типовых учебных программ, анализ уроков в рамках содержания среднего образования; </w:t>
      </w:r>
    </w:p>
    <w:p w14:paraId="3B4C1879" w14:textId="008790D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умения и навыки планирования и организации уроков по учебным предметам начальной школы;</w:t>
      </w:r>
    </w:p>
    <w:p w14:paraId="7153B3CB" w14:textId="7777777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навыки формирования у младших школьников функциональной грамотности, критического мышления, исследовательских умений. </w:t>
      </w:r>
    </w:p>
    <w:p w14:paraId="3325763F" w14:textId="4D232BA3"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В данном </w:t>
      </w:r>
      <w:r w:rsidRPr="00433D81">
        <w:rPr>
          <w:rFonts w:ascii="Times New Roman" w:eastAsia="Calibri" w:hAnsi="Times New Roman" w:cs="Times New Roman"/>
          <w:sz w:val="28"/>
          <w:szCs w:val="28"/>
          <w:lang w:eastAsia="ru-RU"/>
        </w:rPr>
        <w:t xml:space="preserve">модуле </w:t>
      </w:r>
      <w:r w:rsidR="00707AB1" w:rsidRPr="00433D81">
        <w:rPr>
          <w:rFonts w:ascii="Times New Roman" w:eastAsia="Calibri" w:hAnsi="Times New Roman" w:cs="Times New Roman"/>
          <w:sz w:val="28"/>
          <w:szCs w:val="28"/>
          <w:lang w:eastAsia="ru-RU"/>
        </w:rPr>
        <w:t xml:space="preserve">представлено содержание следующих </w:t>
      </w:r>
      <w:r w:rsidRPr="00433D81">
        <w:rPr>
          <w:rFonts w:ascii="Times New Roman" w:eastAsia="Calibri" w:hAnsi="Times New Roman" w:cs="Times New Roman"/>
          <w:sz w:val="28"/>
          <w:szCs w:val="28"/>
          <w:lang w:eastAsia="ru-RU"/>
        </w:rPr>
        <w:t>дисциплин:</w:t>
      </w:r>
      <w:r w:rsidRPr="00433D81">
        <w:rPr>
          <w:rFonts w:ascii="Times New Roman" w:eastAsia="Times New Roman" w:hAnsi="Times New Roman" w:cs="Times New Roman"/>
          <w:sz w:val="24"/>
          <w:szCs w:val="24"/>
          <w:lang w:eastAsia="ru-RU"/>
        </w:rPr>
        <w:t xml:space="preserve"> «</w:t>
      </w:r>
      <w:r w:rsidRPr="00433D81">
        <w:rPr>
          <w:rFonts w:ascii="Times New Roman" w:eastAsia="Calibri" w:hAnsi="Times New Roman" w:cs="Times New Roman"/>
          <w:sz w:val="28"/>
          <w:szCs w:val="28"/>
          <w:lang w:eastAsia="ru-RU"/>
        </w:rPr>
        <w:t xml:space="preserve">Методика обучения математики в начальной школе, </w:t>
      </w:r>
      <w:r w:rsidR="00D96752" w:rsidRPr="00433D81">
        <w:rPr>
          <w:rFonts w:ascii="Times New Roman" w:eastAsia="Calibri" w:hAnsi="Times New Roman" w:cs="Times New Roman"/>
          <w:sz w:val="28"/>
          <w:szCs w:val="28"/>
          <w:lang w:eastAsia="ru-RU"/>
        </w:rPr>
        <w:t>т</w:t>
      </w:r>
      <w:r w:rsidRPr="00433D81">
        <w:rPr>
          <w:rFonts w:ascii="Times New Roman" w:eastAsia="Calibri" w:hAnsi="Times New Roman" w:cs="Times New Roman"/>
          <w:sz w:val="28"/>
          <w:szCs w:val="28"/>
          <w:lang w:eastAsia="ru-RU"/>
        </w:rPr>
        <w:t xml:space="preserve">еория и практика образовательной области «Язык и литература» в начальной </w:t>
      </w:r>
      <w:r w:rsidRPr="00914ED2">
        <w:rPr>
          <w:rFonts w:ascii="Times New Roman" w:eastAsia="Calibri" w:hAnsi="Times New Roman" w:cs="Times New Roman"/>
          <w:sz w:val="28"/>
          <w:szCs w:val="28"/>
          <w:lang w:eastAsia="ru-RU"/>
        </w:rPr>
        <w:t xml:space="preserve">школе, </w:t>
      </w:r>
      <w:r w:rsidR="00D96752">
        <w:rPr>
          <w:rFonts w:ascii="Times New Roman" w:eastAsia="Calibri" w:hAnsi="Times New Roman" w:cs="Times New Roman"/>
          <w:sz w:val="28"/>
          <w:szCs w:val="28"/>
          <w:lang w:eastAsia="ru-RU"/>
        </w:rPr>
        <w:t>м</w:t>
      </w:r>
      <w:r w:rsidRPr="00914ED2">
        <w:rPr>
          <w:rFonts w:ascii="Times New Roman" w:eastAsia="Calibri" w:hAnsi="Times New Roman" w:cs="Times New Roman"/>
          <w:sz w:val="28"/>
          <w:szCs w:val="28"/>
          <w:lang w:eastAsia="ru-RU"/>
        </w:rPr>
        <w:t xml:space="preserve">етодика преподавания образовательной области «Естествознания» в начальной школе, </w:t>
      </w:r>
      <w:r w:rsidR="00D96752">
        <w:rPr>
          <w:rFonts w:ascii="Times New Roman" w:eastAsia="Calibri" w:hAnsi="Times New Roman" w:cs="Times New Roman"/>
          <w:sz w:val="28"/>
          <w:szCs w:val="28"/>
          <w:lang w:eastAsia="ru-RU"/>
        </w:rPr>
        <w:t>м</w:t>
      </w:r>
      <w:r w:rsidRPr="00914ED2">
        <w:rPr>
          <w:rFonts w:ascii="Times New Roman" w:eastAsia="Calibri" w:hAnsi="Times New Roman" w:cs="Times New Roman"/>
          <w:sz w:val="28"/>
          <w:szCs w:val="28"/>
          <w:lang w:eastAsia="ru-RU"/>
        </w:rPr>
        <w:t xml:space="preserve">етодика преподавания образовательной области «Человек и общество» в начальной школе, </w:t>
      </w:r>
      <w:r w:rsidR="00D96752">
        <w:rPr>
          <w:rFonts w:ascii="Times New Roman" w:eastAsia="Calibri" w:hAnsi="Times New Roman" w:cs="Times New Roman"/>
          <w:sz w:val="28"/>
          <w:szCs w:val="28"/>
          <w:lang w:eastAsia="ru-RU"/>
        </w:rPr>
        <w:t>м</w:t>
      </w:r>
      <w:r w:rsidRPr="00914ED2">
        <w:rPr>
          <w:rFonts w:ascii="Times New Roman" w:eastAsia="Calibri" w:hAnsi="Times New Roman" w:cs="Times New Roman"/>
          <w:sz w:val="28"/>
          <w:szCs w:val="28"/>
          <w:lang w:eastAsia="ru-RU"/>
        </w:rPr>
        <w:t xml:space="preserve">етодика преподавания художественного труда в начальной школе, </w:t>
      </w:r>
      <w:r w:rsidR="00D96752">
        <w:rPr>
          <w:rFonts w:ascii="Times New Roman" w:eastAsia="Calibri" w:hAnsi="Times New Roman" w:cs="Times New Roman"/>
          <w:sz w:val="28"/>
          <w:szCs w:val="28"/>
          <w:lang w:eastAsia="ru-RU"/>
        </w:rPr>
        <w:t>м</w:t>
      </w:r>
      <w:r w:rsidRPr="00914ED2">
        <w:rPr>
          <w:rFonts w:ascii="Times New Roman" w:eastAsia="Calibri" w:hAnsi="Times New Roman" w:cs="Times New Roman"/>
          <w:sz w:val="28"/>
          <w:szCs w:val="28"/>
          <w:lang w:eastAsia="ru-RU"/>
        </w:rPr>
        <w:t xml:space="preserve">етодика преподавания учебного предмета «Музыка» в начальной школе, </w:t>
      </w:r>
      <w:r w:rsidR="00D96752">
        <w:rPr>
          <w:rFonts w:ascii="Times New Roman" w:eastAsia="Calibri" w:hAnsi="Times New Roman" w:cs="Times New Roman"/>
          <w:sz w:val="28"/>
          <w:szCs w:val="28"/>
          <w:lang w:eastAsia="ru-RU"/>
        </w:rPr>
        <w:t>м</w:t>
      </w:r>
      <w:r w:rsidRPr="00914ED2">
        <w:rPr>
          <w:rFonts w:ascii="Times New Roman" w:eastAsia="Calibri" w:hAnsi="Times New Roman" w:cs="Times New Roman"/>
          <w:sz w:val="28"/>
          <w:szCs w:val="28"/>
          <w:lang w:eastAsia="ru-RU"/>
        </w:rPr>
        <w:t xml:space="preserve">етодика преподавания образовательной области «Физическая культура» в  начальной школе, </w:t>
      </w:r>
      <w:r w:rsidR="00D96752">
        <w:rPr>
          <w:rFonts w:ascii="Times New Roman" w:eastAsia="Calibri" w:hAnsi="Times New Roman" w:cs="Times New Roman"/>
          <w:sz w:val="28"/>
          <w:szCs w:val="28"/>
          <w:lang w:eastAsia="ru-RU"/>
        </w:rPr>
        <w:t>м</w:t>
      </w:r>
      <w:r w:rsidRPr="00914ED2">
        <w:rPr>
          <w:rFonts w:ascii="Times New Roman" w:eastAsia="Calibri" w:hAnsi="Times New Roman" w:cs="Times New Roman"/>
          <w:sz w:val="28"/>
          <w:szCs w:val="28"/>
          <w:lang w:eastAsia="ru-RU"/>
        </w:rPr>
        <w:t>етодика преподавания учебного предмета «Информационно - коммуникационные технологии» в начальной школе.</w:t>
      </w:r>
      <w:r w:rsidRPr="00914ED2">
        <w:rPr>
          <w:rFonts w:ascii="Times New Roman" w:eastAsia="Times New Roman" w:hAnsi="Times New Roman" w:cs="Times New Roman"/>
          <w:sz w:val="24"/>
          <w:szCs w:val="24"/>
          <w:lang w:eastAsia="ru-RU"/>
        </w:rPr>
        <w:t xml:space="preserve"> </w:t>
      </w:r>
    </w:p>
    <w:p w14:paraId="1CF384B8" w14:textId="14D7857D" w:rsidR="005E22AB" w:rsidRPr="00433D81" w:rsidRDefault="00A90709" w:rsidP="00707AB1">
      <w:pPr>
        <w:widowControl w:val="0"/>
        <w:spacing w:after="0" w:line="240" w:lineRule="auto"/>
        <w:ind w:firstLine="45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Необходимо </w:t>
      </w:r>
      <w:r w:rsidRPr="00433D81">
        <w:rPr>
          <w:rFonts w:ascii="Times New Roman" w:eastAsia="Calibri" w:hAnsi="Times New Roman" w:cs="Times New Roman"/>
          <w:sz w:val="28"/>
          <w:szCs w:val="28"/>
          <w:lang w:eastAsia="ru-RU"/>
        </w:rPr>
        <w:t>отметить</w:t>
      </w:r>
      <w:r w:rsidR="00914ED2" w:rsidRPr="00433D81">
        <w:rPr>
          <w:rFonts w:ascii="Times New Roman" w:eastAsia="Calibri" w:hAnsi="Times New Roman" w:cs="Times New Roman"/>
          <w:sz w:val="28"/>
          <w:szCs w:val="28"/>
          <w:lang w:eastAsia="ru-RU"/>
        </w:rPr>
        <w:t>, что содержание дисциплин этого модуля отража</w:t>
      </w:r>
      <w:r w:rsidR="00707AB1" w:rsidRPr="00433D81">
        <w:rPr>
          <w:rFonts w:ascii="Times New Roman" w:eastAsia="Calibri" w:hAnsi="Times New Roman" w:cs="Times New Roman"/>
          <w:sz w:val="28"/>
          <w:szCs w:val="28"/>
          <w:lang w:eastAsia="ru-RU"/>
        </w:rPr>
        <w:t>е</w:t>
      </w:r>
      <w:r w:rsidR="00914ED2" w:rsidRPr="00433D81">
        <w:rPr>
          <w:rFonts w:ascii="Times New Roman" w:eastAsia="Calibri" w:hAnsi="Times New Roman" w:cs="Times New Roman"/>
          <w:sz w:val="28"/>
          <w:szCs w:val="28"/>
          <w:lang w:eastAsia="ru-RU"/>
        </w:rPr>
        <w:t>т фрагментарные аспекты интегрированного обучения в начальной школе,</w:t>
      </w:r>
      <w:r w:rsidR="00453547" w:rsidRPr="00433D81">
        <w:rPr>
          <w:rFonts w:ascii="Times New Roman" w:eastAsia="Calibri" w:hAnsi="Times New Roman" w:cs="Times New Roman"/>
          <w:sz w:val="28"/>
          <w:szCs w:val="28"/>
          <w:lang w:eastAsia="ru-RU"/>
        </w:rPr>
        <w:t xml:space="preserve"> проявляющиеся в осуществлении межпредметных</w:t>
      </w:r>
      <w:r w:rsidR="00914ED2" w:rsidRPr="00433D81">
        <w:rPr>
          <w:rFonts w:ascii="Times New Roman" w:eastAsia="Calibri" w:hAnsi="Times New Roman" w:cs="Times New Roman"/>
          <w:sz w:val="28"/>
          <w:szCs w:val="28"/>
          <w:lang w:eastAsia="ru-RU"/>
        </w:rPr>
        <w:t xml:space="preserve"> </w:t>
      </w:r>
      <w:r w:rsidR="00453547" w:rsidRPr="00433D81">
        <w:rPr>
          <w:rFonts w:ascii="Times New Roman" w:eastAsia="Calibri" w:hAnsi="Times New Roman" w:cs="Times New Roman"/>
          <w:sz w:val="28"/>
          <w:szCs w:val="28"/>
          <w:lang w:eastAsia="ru-RU"/>
        </w:rPr>
        <w:t xml:space="preserve">связей, </w:t>
      </w:r>
      <w:r w:rsidR="00914ED2" w:rsidRPr="00433D81">
        <w:rPr>
          <w:rFonts w:ascii="Times New Roman" w:eastAsia="Calibri" w:hAnsi="Times New Roman" w:cs="Times New Roman"/>
          <w:sz w:val="28"/>
          <w:szCs w:val="28"/>
          <w:lang w:eastAsia="ru-RU"/>
        </w:rPr>
        <w:t>что недостаточно для формирования исследуемой готовности</w:t>
      </w:r>
      <w:r w:rsidR="00707AB1" w:rsidRPr="00433D81">
        <w:rPr>
          <w:rFonts w:ascii="Times New Roman" w:eastAsia="Calibri" w:hAnsi="Times New Roman" w:cs="Times New Roman"/>
          <w:sz w:val="28"/>
          <w:szCs w:val="28"/>
          <w:lang w:eastAsia="ru-RU"/>
        </w:rPr>
        <w:t xml:space="preserve">, так как </w:t>
      </w:r>
      <w:r w:rsidR="00453547" w:rsidRPr="00433D81">
        <w:rPr>
          <w:rFonts w:ascii="Times New Roman" w:eastAsia="Calibri" w:hAnsi="Times New Roman" w:cs="Times New Roman"/>
          <w:sz w:val="28"/>
          <w:szCs w:val="28"/>
          <w:lang w:eastAsia="ru-RU"/>
        </w:rPr>
        <w:t>будущим учителям необходимо</w:t>
      </w:r>
      <w:r w:rsidR="00914ED2" w:rsidRPr="00433D81">
        <w:rPr>
          <w:rFonts w:ascii="Times New Roman" w:eastAsia="Calibri" w:hAnsi="Times New Roman" w:cs="Times New Roman"/>
          <w:sz w:val="28"/>
          <w:szCs w:val="28"/>
          <w:lang w:eastAsia="ru-RU"/>
        </w:rPr>
        <w:t xml:space="preserve"> </w:t>
      </w:r>
      <w:r w:rsidR="00453547" w:rsidRPr="00433D81">
        <w:rPr>
          <w:rFonts w:ascii="Times New Roman" w:eastAsia="Calibri" w:hAnsi="Times New Roman" w:cs="Times New Roman"/>
          <w:sz w:val="28"/>
          <w:szCs w:val="28"/>
          <w:lang w:eastAsia="ru-RU"/>
        </w:rPr>
        <w:t xml:space="preserve">усвоить знания о </w:t>
      </w:r>
      <w:r w:rsidR="00914ED2" w:rsidRPr="00433D81">
        <w:rPr>
          <w:rFonts w:ascii="Times New Roman" w:eastAsia="Calibri" w:hAnsi="Times New Roman" w:cs="Times New Roman"/>
          <w:sz w:val="28"/>
          <w:szCs w:val="28"/>
          <w:lang w:eastAsia="ru-RU"/>
        </w:rPr>
        <w:t>форм</w:t>
      </w:r>
      <w:r w:rsidR="00453547" w:rsidRPr="00433D81">
        <w:rPr>
          <w:rFonts w:ascii="Times New Roman" w:eastAsia="Calibri" w:hAnsi="Times New Roman" w:cs="Times New Roman"/>
          <w:sz w:val="28"/>
          <w:szCs w:val="28"/>
          <w:lang w:eastAsia="ru-RU"/>
        </w:rPr>
        <w:t>ах</w:t>
      </w:r>
      <w:r w:rsidR="00914ED2" w:rsidRPr="00433D81">
        <w:rPr>
          <w:rFonts w:ascii="Times New Roman" w:eastAsia="Calibri" w:hAnsi="Times New Roman" w:cs="Times New Roman"/>
          <w:sz w:val="28"/>
          <w:szCs w:val="28"/>
          <w:lang w:eastAsia="ru-RU"/>
        </w:rPr>
        <w:t xml:space="preserve">, </w:t>
      </w:r>
      <w:r w:rsidR="00453547" w:rsidRPr="00433D81">
        <w:rPr>
          <w:rFonts w:ascii="Times New Roman" w:eastAsia="Calibri" w:hAnsi="Times New Roman" w:cs="Times New Roman"/>
          <w:sz w:val="28"/>
          <w:szCs w:val="28"/>
          <w:lang w:eastAsia="ru-RU"/>
        </w:rPr>
        <w:t>методах,</w:t>
      </w:r>
      <w:r w:rsidR="00914ED2" w:rsidRPr="00433D81">
        <w:rPr>
          <w:rFonts w:ascii="Times New Roman" w:eastAsia="Calibri" w:hAnsi="Times New Roman" w:cs="Times New Roman"/>
          <w:sz w:val="28"/>
          <w:szCs w:val="28"/>
          <w:lang w:eastAsia="ru-RU"/>
        </w:rPr>
        <w:t xml:space="preserve"> </w:t>
      </w:r>
      <w:r w:rsidR="00453547" w:rsidRPr="00433D81">
        <w:rPr>
          <w:rFonts w:ascii="Times New Roman" w:eastAsia="Calibri" w:hAnsi="Times New Roman" w:cs="Times New Roman"/>
          <w:sz w:val="28"/>
          <w:szCs w:val="28"/>
          <w:lang w:eastAsia="ru-RU"/>
        </w:rPr>
        <w:t>средствах</w:t>
      </w:r>
      <w:r w:rsidR="00914ED2" w:rsidRPr="00433D81">
        <w:rPr>
          <w:rFonts w:ascii="Times New Roman" w:eastAsia="Calibri" w:hAnsi="Times New Roman" w:cs="Times New Roman"/>
          <w:sz w:val="28"/>
          <w:szCs w:val="28"/>
          <w:lang w:eastAsia="ru-RU"/>
        </w:rPr>
        <w:t xml:space="preserve"> интегрирования научных знаний</w:t>
      </w:r>
      <w:r w:rsidR="001E2D25" w:rsidRPr="00433D81">
        <w:rPr>
          <w:rFonts w:ascii="Times New Roman" w:eastAsia="Calibri" w:hAnsi="Times New Roman" w:cs="Times New Roman"/>
          <w:sz w:val="28"/>
          <w:szCs w:val="28"/>
          <w:lang w:eastAsia="ru-RU"/>
        </w:rPr>
        <w:t xml:space="preserve"> </w:t>
      </w:r>
      <w:r w:rsidR="00453547" w:rsidRPr="00433D81">
        <w:rPr>
          <w:rFonts w:ascii="Times New Roman" w:eastAsia="Calibri" w:hAnsi="Times New Roman" w:cs="Times New Roman"/>
          <w:sz w:val="28"/>
          <w:szCs w:val="28"/>
          <w:lang w:eastAsia="ru-RU"/>
        </w:rPr>
        <w:t>в</w:t>
      </w:r>
      <w:r w:rsidR="00914ED2" w:rsidRPr="00433D81">
        <w:rPr>
          <w:rFonts w:ascii="Times New Roman" w:eastAsia="Calibri" w:hAnsi="Times New Roman" w:cs="Times New Roman"/>
          <w:sz w:val="28"/>
          <w:szCs w:val="28"/>
          <w:lang w:eastAsia="ru-RU"/>
        </w:rPr>
        <w:t xml:space="preserve"> содержани</w:t>
      </w:r>
      <w:r w:rsidR="00453547" w:rsidRPr="00433D81">
        <w:rPr>
          <w:rFonts w:ascii="Times New Roman" w:eastAsia="Calibri" w:hAnsi="Times New Roman" w:cs="Times New Roman"/>
          <w:sz w:val="28"/>
          <w:szCs w:val="28"/>
          <w:lang w:eastAsia="ru-RU"/>
        </w:rPr>
        <w:t>и дисциплин</w:t>
      </w:r>
      <w:r w:rsidR="00914ED2" w:rsidRPr="00433D81">
        <w:rPr>
          <w:rFonts w:ascii="Times New Roman" w:eastAsia="Calibri" w:hAnsi="Times New Roman" w:cs="Times New Roman"/>
          <w:sz w:val="28"/>
          <w:szCs w:val="28"/>
          <w:lang w:eastAsia="ru-RU"/>
        </w:rPr>
        <w:t xml:space="preserve"> начального образования. </w:t>
      </w:r>
    </w:p>
    <w:p w14:paraId="3F362056" w14:textId="3565C99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 xml:space="preserve">После того, как </w:t>
      </w:r>
      <w:r w:rsidR="00453547" w:rsidRPr="00433D81">
        <w:rPr>
          <w:rFonts w:ascii="Times New Roman" w:eastAsia="Calibri" w:hAnsi="Times New Roman" w:cs="Times New Roman"/>
          <w:sz w:val="28"/>
          <w:szCs w:val="28"/>
          <w:lang w:eastAsia="ru-RU"/>
        </w:rPr>
        <w:t>обучающиеся ОП «П</w:t>
      </w:r>
      <w:r w:rsidR="001E2D25" w:rsidRPr="00433D81">
        <w:rPr>
          <w:rFonts w:ascii="Times New Roman" w:eastAsia="Calibri" w:hAnsi="Times New Roman" w:cs="Times New Roman"/>
          <w:sz w:val="28"/>
          <w:szCs w:val="28"/>
          <w:lang w:eastAsia="ru-RU"/>
        </w:rPr>
        <w:t>едагогика и методика начального обучения</w:t>
      </w:r>
      <w:r w:rsidR="00453547" w:rsidRPr="00433D81">
        <w:rPr>
          <w:rFonts w:ascii="Times New Roman" w:eastAsia="Calibri" w:hAnsi="Times New Roman" w:cs="Times New Roman"/>
          <w:sz w:val="28"/>
          <w:szCs w:val="28"/>
          <w:lang w:eastAsia="ru-RU"/>
        </w:rPr>
        <w:t>» усвоят</w:t>
      </w:r>
      <w:r w:rsidRPr="00433D81">
        <w:rPr>
          <w:rFonts w:ascii="Times New Roman" w:eastAsia="Calibri" w:hAnsi="Times New Roman" w:cs="Times New Roman"/>
          <w:sz w:val="28"/>
          <w:szCs w:val="28"/>
          <w:lang w:eastAsia="ru-RU"/>
        </w:rPr>
        <w:t xml:space="preserve"> теоретические знания, важно </w:t>
      </w:r>
      <w:r w:rsidR="00453547" w:rsidRPr="00433D81">
        <w:rPr>
          <w:rFonts w:ascii="Times New Roman" w:eastAsia="Calibri" w:hAnsi="Times New Roman" w:cs="Times New Roman"/>
          <w:sz w:val="28"/>
          <w:szCs w:val="28"/>
          <w:lang w:eastAsia="ru-RU"/>
        </w:rPr>
        <w:t>закрепить</w:t>
      </w:r>
      <w:r w:rsidRPr="00433D81">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sz w:val="28"/>
          <w:szCs w:val="28"/>
          <w:lang w:eastAsia="ru-RU"/>
        </w:rPr>
        <w:t>в их практической деятельности</w:t>
      </w:r>
      <w:r w:rsidR="00D05319">
        <w:rPr>
          <w:rFonts w:ascii="Times New Roman" w:eastAsia="Calibri" w:hAnsi="Times New Roman" w:cs="Times New Roman"/>
          <w:sz w:val="28"/>
          <w:szCs w:val="28"/>
          <w:lang w:eastAsia="ru-RU"/>
        </w:rPr>
        <w:t>, п</w:t>
      </w:r>
      <w:r w:rsidRPr="001E2D25">
        <w:rPr>
          <w:rFonts w:ascii="Times New Roman" w:eastAsia="Calibri" w:hAnsi="Times New Roman" w:cs="Times New Roman"/>
          <w:sz w:val="28"/>
          <w:szCs w:val="28"/>
          <w:lang w:eastAsia="ru-RU"/>
        </w:rPr>
        <w:t>оэтому особое значение мы отводим педагогической практике, как части образовательного процесса вуза.</w:t>
      </w:r>
      <w:r w:rsidRPr="00914ED2">
        <w:rPr>
          <w:rFonts w:ascii="Times New Roman" w:eastAsia="Calibri" w:hAnsi="Times New Roman" w:cs="Times New Roman"/>
          <w:sz w:val="28"/>
          <w:szCs w:val="28"/>
          <w:lang w:eastAsia="ru-RU"/>
        </w:rPr>
        <w:t xml:space="preserve"> </w:t>
      </w:r>
    </w:p>
    <w:p w14:paraId="1A8347BB" w14:textId="2D2FB885" w:rsidR="00914ED2" w:rsidRP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Педагогическая практика является важным этапом при подготовке к будущей профессиональной деятельности, которая способствует обеспечению </w:t>
      </w:r>
      <w:r w:rsidR="001E2D25">
        <w:rPr>
          <w:rFonts w:ascii="Times New Roman" w:eastAsia="Calibri" w:hAnsi="Times New Roman" w:cs="Times New Roman"/>
          <w:sz w:val="28"/>
          <w:szCs w:val="28"/>
          <w:lang w:eastAsia="ru-RU"/>
        </w:rPr>
        <w:t>перехода</w:t>
      </w:r>
      <w:r w:rsidRPr="00914ED2">
        <w:rPr>
          <w:rFonts w:ascii="Times New Roman" w:eastAsia="Calibri" w:hAnsi="Times New Roman" w:cs="Times New Roman"/>
          <w:sz w:val="28"/>
          <w:szCs w:val="28"/>
          <w:lang w:eastAsia="ru-RU"/>
        </w:rPr>
        <w:t xml:space="preserve"> теоретических знаний в практические умения и навыки. Все виды практик направлены на повышение профессиональных знаний обучающихся высшей школы, инициируя идею непрерывности. </w:t>
      </w:r>
      <w:r w:rsidR="001E2D25">
        <w:rPr>
          <w:rFonts w:ascii="Times New Roman" w:eastAsia="Calibri" w:hAnsi="Times New Roman" w:cs="Times New Roman"/>
          <w:sz w:val="28"/>
          <w:szCs w:val="28"/>
          <w:lang w:eastAsia="ru-RU"/>
        </w:rPr>
        <w:t>Вместе с тем, педагогическая практика</w:t>
      </w:r>
      <w:r w:rsidR="00707AB1">
        <w:rPr>
          <w:rFonts w:ascii="Times New Roman" w:eastAsia="Calibri" w:hAnsi="Times New Roman" w:cs="Times New Roman"/>
          <w:sz w:val="28"/>
          <w:szCs w:val="28"/>
          <w:lang w:eastAsia="ru-RU"/>
        </w:rPr>
        <w:t xml:space="preserve">, </w:t>
      </w:r>
      <w:r w:rsidR="00D05319" w:rsidRPr="00914ED2">
        <w:rPr>
          <w:rFonts w:ascii="Times New Roman" w:eastAsia="Calibri" w:hAnsi="Times New Roman" w:cs="Times New Roman"/>
          <w:sz w:val="28"/>
          <w:szCs w:val="28"/>
          <w:lang w:eastAsia="ru-RU"/>
        </w:rPr>
        <w:t>включа</w:t>
      </w:r>
      <w:r w:rsidR="00D05319">
        <w:rPr>
          <w:rFonts w:ascii="Times New Roman" w:eastAsia="Calibri" w:hAnsi="Times New Roman" w:cs="Times New Roman"/>
          <w:sz w:val="28"/>
          <w:szCs w:val="28"/>
          <w:lang w:eastAsia="ru-RU"/>
        </w:rPr>
        <w:t>я</w:t>
      </w:r>
      <w:r w:rsidR="00D05319" w:rsidRPr="00914ED2">
        <w:rPr>
          <w:rFonts w:ascii="Times New Roman" w:eastAsia="Calibri" w:hAnsi="Times New Roman" w:cs="Times New Roman"/>
          <w:sz w:val="28"/>
          <w:szCs w:val="28"/>
          <w:lang w:eastAsia="ru-RU"/>
        </w:rPr>
        <w:t xml:space="preserve"> в себя учебную, педагогическую, преддипломную виды практик, условием организации </w:t>
      </w:r>
      <w:r w:rsidR="00D05319" w:rsidRPr="0068785E">
        <w:rPr>
          <w:rFonts w:ascii="Times New Roman" w:eastAsia="Calibri" w:hAnsi="Times New Roman" w:cs="Times New Roman"/>
          <w:sz w:val="28"/>
          <w:szCs w:val="28"/>
          <w:lang w:eastAsia="ru-RU"/>
        </w:rPr>
        <w:t xml:space="preserve">которых является </w:t>
      </w:r>
      <w:r w:rsidR="00D05319" w:rsidRPr="00433D81">
        <w:rPr>
          <w:rFonts w:ascii="Times New Roman" w:eastAsia="Calibri" w:hAnsi="Times New Roman" w:cs="Times New Roman"/>
          <w:sz w:val="28"/>
          <w:szCs w:val="28"/>
          <w:lang w:eastAsia="ru-RU"/>
        </w:rPr>
        <w:t xml:space="preserve">ориентация будущих учителей начальных классов на различные сферы деятельности, </w:t>
      </w:r>
      <w:r w:rsidR="001E2D25" w:rsidRPr="00433D81">
        <w:rPr>
          <w:rFonts w:ascii="Times New Roman" w:eastAsia="Calibri" w:hAnsi="Times New Roman" w:cs="Times New Roman"/>
          <w:sz w:val="28"/>
          <w:szCs w:val="28"/>
          <w:lang w:eastAsia="ru-RU"/>
        </w:rPr>
        <w:t xml:space="preserve">не </w:t>
      </w:r>
      <w:r w:rsidR="00707AB1" w:rsidRPr="00433D81">
        <w:rPr>
          <w:rFonts w:ascii="Times New Roman" w:eastAsia="Calibri" w:hAnsi="Times New Roman" w:cs="Times New Roman"/>
          <w:sz w:val="28"/>
          <w:szCs w:val="28"/>
          <w:lang w:eastAsia="ru-RU"/>
        </w:rPr>
        <w:t xml:space="preserve">в полной мере </w:t>
      </w:r>
      <w:r w:rsidR="001E2D25" w:rsidRPr="00433D81">
        <w:rPr>
          <w:rFonts w:ascii="Times New Roman" w:eastAsia="Calibri" w:hAnsi="Times New Roman" w:cs="Times New Roman"/>
          <w:sz w:val="28"/>
          <w:szCs w:val="28"/>
          <w:lang w:eastAsia="ru-RU"/>
        </w:rPr>
        <w:t xml:space="preserve">способствует </w:t>
      </w:r>
      <w:r w:rsidR="0068785E" w:rsidRPr="00433D81">
        <w:rPr>
          <w:rFonts w:ascii="Times New Roman" w:eastAsia="Calibri" w:hAnsi="Times New Roman" w:cs="Times New Roman"/>
          <w:sz w:val="28"/>
          <w:szCs w:val="28"/>
          <w:lang w:eastAsia="ru-RU"/>
        </w:rPr>
        <w:t>подготовке студентов</w:t>
      </w:r>
      <w:r w:rsidR="001E2D25" w:rsidRPr="00433D81">
        <w:rPr>
          <w:rFonts w:ascii="Times New Roman" w:eastAsia="Calibri" w:hAnsi="Times New Roman" w:cs="Times New Roman"/>
          <w:sz w:val="28"/>
          <w:szCs w:val="28"/>
          <w:lang w:eastAsia="ru-RU"/>
        </w:rPr>
        <w:t xml:space="preserve"> </w:t>
      </w:r>
      <w:r w:rsidR="0068785E" w:rsidRPr="00433D81">
        <w:rPr>
          <w:rFonts w:ascii="Times New Roman" w:eastAsia="Calibri" w:hAnsi="Times New Roman" w:cs="Times New Roman"/>
          <w:sz w:val="28"/>
          <w:szCs w:val="28"/>
          <w:lang w:eastAsia="ru-RU"/>
        </w:rPr>
        <w:t xml:space="preserve">к </w:t>
      </w:r>
      <w:r w:rsidR="001E2D25" w:rsidRPr="00433D81">
        <w:rPr>
          <w:rFonts w:ascii="Times New Roman" w:eastAsia="Calibri" w:hAnsi="Times New Roman" w:cs="Times New Roman"/>
          <w:sz w:val="28"/>
          <w:szCs w:val="28"/>
          <w:lang w:eastAsia="ru-RU"/>
        </w:rPr>
        <w:t>исследуемо</w:t>
      </w:r>
      <w:r w:rsidR="0068785E" w:rsidRPr="00433D81">
        <w:rPr>
          <w:rFonts w:ascii="Times New Roman" w:eastAsia="Calibri" w:hAnsi="Times New Roman" w:cs="Times New Roman"/>
          <w:sz w:val="28"/>
          <w:szCs w:val="28"/>
          <w:lang w:eastAsia="ru-RU"/>
        </w:rPr>
        <w:t>му виду деятельности</w:t>
      </w:r>
      <w:r w:rsidR="001E2D25" w:rsidRPr="00433D81">
        <w:rPr>
          <w:rFonts w:ascii="Times New Roman" w:eastAsia="Calibri" w:hAnsi="Times New Roman" w:cs="Times New Roman"/>
          <w:sz w:val="28"/>
          <w:szCs w:val="28"/>
          <w:lang w:eastAsia="ru-RU"/>
        </w:rPr>
        <w:t>.</w:t>
      </w:r>
      <w:r w:rsidRPr="00433D81">
        <w:rPr>
          <w:rFonts w:ascii="Times New Roman" w:eastAsia="Calibri" w:hAnsi="Times New Roman" w:cs="Times New Roman"/>
          <w:sz w:val="28"/>
          <w:szCs w:val="28"/>
          <w:lang w:eastAsia="ru-RU"/>
        </w:rPr>
        <w:t xml:space="preserve"> </w:t>
      </w:r>
    </w:p>
    <w:p w14:paraId="39638529" w14:textId="09D2B32E" w:rsidR="00914ED2" w:rsidRPr="0063478A" w:rsidRDefault="00914ED2" w:rsidP="00707AB1">
      <w:pPr>
        <w:widowControl w:val="0"/>
        <w:spacing w:after="0" w:line="240" w:lineRule="auto"/>
        <w:ind w:firstLine="454"/>
        <w:jc w:val="both"/>
        <w:rPr>
          <w:rFonts w:ascii="Times New Roman" w:eastAsia="Calibri" w:hAnsi="Times New Roman" w:cs="Times New Roman"/>
          <w:color w:val="C00000"/>
          <w:sz w:val="28"/>
          <w:szCs w:val="28"/>
          <w:lang w:eastAsia="ru-RU"/>
        </w:rPr>
      </w:pPr>
      <w:r w:rsidRPr="00433D81">
        <w:rPr>
          <w:rFonts w:ascii="Times New Roman" w:eastAsia="Calibri" w:hAnsi="Times New Roman" w:cs="Times New Roman"/>
          <w:sz w:val="28"/>
          <w:szCs w:val="28"/>
          <w:lang w:eastAsia="ru-RU"/>
        </w:rPr>
        <w:t xml:space="preserve">Таким образом, несмотря на актуальность интегрированного обучения (обновлено содержание начального образования, разрабатываются </w:t>
      </w:r>
      <w:r w:rsidRPr="00914ED2">
        <w:rPr>
          <w:rFonts w:ascii="Times New Roman" w:eastAsia="Calibri" w:hAnsi="Times New Roman" w:cs="Times New Roman"/>
          <w:sz w:val="28"/>
          <w:szCs w:val="28"/>
          <w:lang w:eastAsia="ru-RU"/>
        </w:rPr>
        <w:t xml:space="preserve">направления реализации интеграции научных знаний в теории и практике обучения, внедрены интегрированные курсы, факультативы и многое другое), цикл базовых и профилирующих дисциплин образовательной программы КарУ имени академика Е.А. Букетова, не в полной мере </w:t>
      </w:r>
      <w:r w:rsidR="000E117F">
        <w:rPr>
          <w:rFonts w:ascii="Times New Roman" w:eastAsia="Calibri" w:hAnsi="Times New Roman" w:cs="Times New Roman"/>
          <w:sz w:val="28"/>
          <w:szCs w:val="28"/>
          <w:lang w:eastAsia="ru-RU"/>
        </w:rPr>
        <w:t xml:space="preserve">способствует реализации </w:t>
      </w:r>
      <w:r w:rsidRPr="00914ED2">
        <w:rPr>
          <w:rFonts w:ascii="Times New Roman" w:eastAsia="Calibri" w:hAnsi="Times New Roman" w:cs="Times New Roman"/>
          <w:sz w:val="28"/>
          <w:szCs w:val="28"/>
          <w:lang w:eastAsia="ru-RU"/>
        </w:rPr>
        <w:t>интегрированно</w:t>
      </w:r>
      <w:r w:rsidR="000E117F">
        <w:rPr>
          <w:rFonts w:ascii="Times New Roman" w:eastAsia="Calibri" w:hAnsi="Times New Roman" w:cs="Times New Roman"/>
          <w:sz w:val="28"/>
          <w:szCs w:val="28"/>
          <w:lang w:eastAsia="ru-RU"/>
        </w:rPr>
        <w:t>го</w:t>
      </w:r>
      <w:r w:rsidRPr="00914ED2">
        <w:rPr>
          <w:rFonts w:ascii="Times New Roman" w:eastAsia="Calibri" w:hAnsi="Times New Roman" w:cs="Times New Roman"/>
          <w:sz w:val="28"/>
          <w:szCs w:val="28"/>
          <w:lang w:eastAsia="ru-RU"/>
        </w:rPr>
        <w:t xml:space="preserve"> обучени</w:t>
      </w:r>
      <w:r w:rsidR="000E117F">
        <w:rPr>
          <w:rFonts w:ascii="Times New Roman" w:eastAsia="Calibri" w:hAnsi="Times New Roman" w:cs="Times New Roman"/>
          <w:sz w:val="28"/>
          <w:szCs w:val="28"/>
          <w:lang w:eastAsia="ru-RU"/>
        </w:rPr>
        <w:t>я</w:t>
      </w:r>
      <w:r w:rsidRPr="00914ED2">
        <w:rPr>
          <w:rFonts w:ascii="Times New Roman" w:eastAsia="Calibri" w:hAnsi="Times New Roman" w:cs="Times New Roman"/>
          <w:sz w:val="28"/>
          <w:szCs w:val="28"/>
          <w:lang w:eastAsia="ru-RU"/>
        </w:rPr>
        <w:t xml:space="preserve"> в начальной школе. </w:t>
      </w:r>
    </w:p>
    <w:p w14:paraId="39F84086" w14:textId="4D4EF2D8"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Для </w:t>
      </w:r>
      <w:r w:rsidR="0063478A">
        <w:rPr>
          <w:rFonts w:ascii="Times New Roman" w:eastAsia="Calibri" w:hAnsi="Times New Roman" w:cs="Times New Roman"/>
          <w:sz w:val="28"/>
          <w:szCs w:val="28"/>
          <w:lang w:eastAsia="ru-RU"/>
        </w:rPr>
        <w:t>анализа</w:t>
      </w:r>
      <w:r w:rsidRPr="00914ED2">
        <w:rPr>
          <w:rFonts w:ascii="Times New Roman" w:eastAsia="Calibri" w:hAnsi="Times New Roman" w:cs="Times New Roman"/>
          <w:sz w:val="28"/>
          <w:szCs w:val="28"/>
          <w:lang w:eastAsia="ru-RU"/>
        </w:rPr>
        <w:t xml:space="preserve"> содержания дисциплин, </w:t>
      </w:r>
      <w:r w:rsidR="0063478A">
        <w:rPr>
          <w:rFonts w:ascii="Times New Roman" w:eastAsia="Calibri" w:hAnsi="Times New Roman" w:cs="Times New Roman"/>
          <w:sz w:val="28"/>
          <w:szCs w:val="28"/>
          <w:lang w:eastAsia="ru-RU"/>
        </w:rPr>
        <w:t xml:space="preserve">нами изучено содержание </w:t>
      </w:r>
      <w:r w:rsidRPr="00914ED2">
        <w:rPr>
          <w:rFonts w:ascii="Times New Roman" w:eastAsia="Calibri" w:hAnsi="Times New Roman" w:cs="Times New Roman"/>
          <w:sz w:val="28"/>
          <w:szCs w:val="28"/>
          <w:lang w:eastAsia="ru-RU"/>
        </w:rPr>
        <w:t xml:space="preserve">ОП «6В01310 – Педагогика и методика начального обучения» Павлодарского педагогического университета имени </w:t>
      </w:r>
      <w:r w:rsidRPr="00914ED2">
        <w:rPr>
          <w:rFonts w:ascii="Times New Roman" w:eastAsia="Calibri" w:hAnsi="Times New Roman" w:cs="Times New Roman"/>
          <w:sz w:val="28"/>
          <w:szCs w:val="28"/>
          <w:lang w:val="kk-KZ" w:eastAsia="ru-RU"/>
        </w:rPr>
        <w:t xml:space="preserve">Ә. Марғұлан </w:t>
      </w:r>
      <w:r w:rsidRPr="00914ED2">
        <w:rPr>
          <w:rFonts w:ascii="Times New Roman" w:eastAsia="Calibri" w:hAnsi="Times New Roman" w:cs="Times New Roman"/>
          <w:sz w:val="28"/>
          <w:szCs w:val="28"/>
          <w:lang w:eastAsia="ru-RU"/>
        </w:rPr>
        <w:t>[128], которая разработана в соответствии с ГОСВО РК, Профессиональным стандартом «Педагог</w:t>
      </w:r>
      <w:r w:rsidRPr="002278EA">
        <w:rPr>
          <w:rFonts w:ascii="Times New Roman" w:eastAsia="Calibri" w:hAnsi="Times New Roman" w:cs="Times New Roman"/>
          <w:sz w:val="28"/>
          <w:szCs w:val="28"/>
          <w:lang w:eastAsia="ru-RU"/>
        </w:rPr>
        <w:t>».</w:t>
      </w:r>
      <w:r w:rsidRPr="00914ED2">
        <w:rPr>
          <w:rFonts w:ascii="Times New Roman" w:eastAsia="Calibri" w:hAnsi="Times New Roman" w:cs="Times New Roman"/>
          <w:sz w:val="28"/>
          <w:szCs w:val="28"/>
          <w:lang w:eastAsia="ru-RU"/>
        </w:rPr>
        <w:t xml:space="preserve"> Данная программа сформирована на основе компетентностного подхода к проектированию и имеет модульный формат, со сроком обучения 4 года.</w:t>
      </w:r>
    </w:p>
    <w:p w14:paraId="03D02B3A"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Целью данной программы - является подготовка квалифицированного учителя начальных классов, обладающего качественными знаниями в области начального обучения, аналитическими, исследовательскими, этическими, языковыми навыками и лидерскими качествами.</w:t>
      </w:r>
    </w:p>
    <w:p w14:paraId="6416FBAD"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Содержание ОП включает в себя 9 модулей, среди которых: </w:t>
      </w:r>
    </w:p>
    <w:p w14:paraId="60C2111C" w14:textId="7777777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гуманитарный модуль; </w:t>
      </w:r>
    </w:p>
    <w:p w14:paraId="10174348" w14:textId="7777777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дистанционные образовательные технологии; </w:t>
      </w:r>
    </w:p>
    <w:p w14:paraId="677CC80B" w14:textId="7777777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модуль языковой подготовки; </w:t>
      </w:r>
    </w:p>
    <w:p w14:paraId="39133240" w14:textId="7777777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модуль социально-политических знаний; </w:t>
      </w:r>
    </w:p>
    <w:p w14:paraId="307B9C70" w14:textId="7777777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proofErr w:type="spellStart"/>
      <w:r w:rsidRPr="00914ED2">
        <w:rPr>
          <w:rFonts w:ascii="Times New Roman" w:eastAsia="Calibri" w:hAnsi="Times New Roman" w:cs="Times New Roman"/>
          <w:sz w:val="28"/>
          <w:szCs w:val="28"/>
          <w:lang w:eastAsia="ru-RU"/>
        </w:rPr>
        <w:t>здоровьесберегающий</w:t>
      </w:r>
      <w:proofErr w:type="spellEnd"/>
      <w:r w:rsidRPr="00914ED2">
        <w:rPr>
          <w:rFonts w:ascii="Times New Roman" w:eastAsia="Calibri" w:hAnsi="Times New Roman" w:cs="Times New Roman"/>
          <w:sz w:val="28"/>
          <w:szCs w:val="28"/>
          <w:lang w:eastAsia="ru-RU"/>
        </w:rPr>
        <w:t xml:space="preserve"> модуль; </w:t>
      </w:r>
    </w:p>
    <w:p w14:paraId="112D50B4" w14:textId="7777777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модуль общественно-правовых знаний; </w:t>
      </w:r>
    </w:p>
    <w:p w14:paraId="127DBEF8" w14:textId="7777777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психолого-педагогическое сопровождение в инклюзивной среде детей с ООП; </w:t>
      </w:r>
    </w:p>
    <w:p w14:paraId="7D13DEB2" w14:textId="77777777" w:rsidR="00914ED2" w:rsidRPr="00914ED2"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психолого-педагогический модуль; </w:t>
      </w:r>
    </w:p>
    <w:p w14:paraId="7E53521D" w14:textId="77777777" w:rsidR="00914ED2" w:rsidRPr="00433D81" w:rsidRDefault="00914ED2" w:rsidP="00FC2A88">
      <w:pPr>
        <w:widowControl w:val="0"/>
        <w:numPr>
          <w:ilvl w:val="0"/>
          <w:numId w:val="32"/>
        </w:numPr>
        <w:spacing w:after="0" w:line="240" w:lineRule="auto"/>
        <w:ind w:left="0" w:firstLine="454"/>
        <w:contextualSpacing/>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профессионально-методический модуль.</w:t>
      </w:r>
    </w:p>
    <w:p w14:paraId="5D8221B0" w14:textId="051F9A2D" w:rsidR="00914ED2" w:rsidRP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«Гуманитарный модуль» включает</w:t>
      </w:r>
      <w:r w:rsidR="00C122CC" w:rsidRPr="00433D81">
        <w:rPr>
          <w:rFonts w:ascii="Times New Roman" w:eastAsia="Calibri" w:hAnsi="Times New Roman" w:cs="Times New Roman"/>
          <w:sz w:val="28"/>
          <w:szCs w:val="28"/>
          <w:lang w:eastAsia="ru-RU"/>
        </w:rPr>
        <w:t xml:space="preserve"> </w:t>
      </w:r>
      <w:r w:rsidRPr="00433D81">
        <w:rPr>
          <w:rFonts w:ascii="Times New Roman" w:eastAsia="Calibri" w:hAnsi="Times New Roman" w:cs="Times New Roman"/>
          <w:sz w:val="28"/>
          <w:szCs w:val="28"/>
          <w:lang w:eastAsia="ru-RU"/>
        </w:rPr>
        <w:t>дисциплин</w:t>
      </w:r>
      <w:r w:rsidR="00C122CC" w:rsidRPr="00433D81">
        <w:rPr>
          <w:rFonts w:ascii="Times New Roman" w:eastAsia="Calibri" w:hAnsi="Times New Roman" w:cs="Times New Roman"/>
          <w:sz w:val="28"/>
          <w:szCs w:val="28"/>
          <w:lang w:eastAsia="ru-RU"/>
        </w:rPr>
        <w:t>ы</w:t>
      </w:r>
      <w:r w:rsidRPr="00433D81">
        <w:rPr>
          <w:rFonts w:ascii="Times New Roman" w:eastAsia="Calibri" w:hAnsi="Times New Roman" w:cs="Times New Roman"/>
          <w:sz w:val="28"/>
          <w:szCs w:val="28"/>
          <w:lang w:eastAsia="ru-RU"/>
        </w:rPr>
        <w:t xml:space="preserve"> цикла ООД обязательного компонента</w:t>
      </w:r>
      <w:r w:rsidR="00C122CC" w:rsidRPr="00433D81">
        <w:rPr>
          <w:rFonts w:ascii="Times New Roman" w:eastAsia="Calibri" w:hAnsi="Times New Roman" w:cs="Times New Roman"/>
          <w:sz w:val="28"/>
          <w:szCs w:val="28"/>
          <w:lang w:eastAsia="ru-RU"/>
        </w:rPr>
        <w:t xml:space="preserve">, такие </w:t>
      </w:r>
      <w:r w:rsidRPr="00433D81">
        <w:rPr>
          <w:rFonts w:ascii="Times New Roman" w:eastAsia="Calibri" w:hAnsi="Times New Roman" w:cs="Times New Roman"/>
          <w:sz w:val="28"/>
          <w:szCs w:val="28"/>
          <w:lang w:eastAsia="ru-RU"/>
        </w:rPr>
        <w:t>как: современная история Казахстана и философия. Результатами изучения данного модуля являются применение образовательного потенциала и опыта во время изучения естественнонаучных, гуманитарных дисциплин в высшей школе.</w:t>
      </w:r>
    </w:p>
    <w:p w14:paraId="64534037" w14:textId="77777777" w:rsidR="00914ED2" w:rsidRP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«Модуль дистанционные образовательные технологии» (обязательный компонент) состоит из дисциплин: информационно-коммуникационные технологии (на английском языке), а также дистанционные образовательные технологии. Результатами обучения этого модуля являются:</w:t>
      </w:r>
    </w:p>
    <w:p w14:paraId="68D371AB" w14:textId="77777777" w:rsidR="00914ED2" w:rsidRPr="00433D81" w:rsidRDefault="00914ED2" w:rsidP="00FC2A88">
      <w:pPr>
        <w:widowControl w:val="0"/>
        <w:numPr>
          <w:ilvl w:val="0"/>
          <w:numId w:val="26"/>
        </w:numPr>
        <w:tabs>
          <w:tab w:val="left" w:pos="851"/>
        </w:tabs>
        <w:spacing w:after="0" w:line="240" w:lineRule="auto"/>
        <w:ind w:left="0" w:firstLine="454"/>
        <w:contextualSpacing/>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 xml:space="preserve">применение знаний на профессиональном уровне; </w:t>
      </w:r>
    </w:p>
    <w:p w14:paraId="12BC9859" w14:textId="77777777" w:rsidR="00914ED2" w:rsidRPr="00433D81" w:rsidRDefault="00914ED2" w:rsidP="00FC2A88">
      <w:pPr>
        <w:widowControl w:val="0"/>
        <w:numPr>
          <w:ilvl w:val="0"/>
          <w:numId w:val="26"/>
        </w:numPr>
        <w:tabs>
          <w:tab w:val="left" w:pos="851"/>
        </w:tabs>
        <w:spacing w:after="0" w:line="240" w:lineRule="auto"/>
        <w:ind w:left="0" w:firstLine="454"/>
        <w:contextualSpacing/>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формулирование аргументов и решение проблем в области начального образования;</w:t>
      </w:r>
    </w:p>
    <w:p w14:paraId="682D3F09" w14:textId="77777777" w:rsidR="00914ED2" w:rsidRPr="00433D81" w:rsidRDefault="00914ED2" w:rsidP="00FC2A88">
      <w:pPr>
        <w:widowControl w:val="0"/>
        <w:numPr>
          <w:ilvl w:val="0"/>
          <w:numId w:val="26"/>
        </w:numPr>
        <w:tabs>
          <w:tab w:val="left" w:pos="851"/>
        </w:tabs>
        <w:spacing w:after="0" w:line="240" w:lineRule="auto"/>
        <w:ind w:left="0" w:firstLine="454"/>
        <w:contextualSpacing/>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осуществление сбора, интерпретации информации в области начального образования для формирования суждений с учетом социальных, этических и научных соображений;</w:t>
      </w:r>
    </w:p>
    <w:p w14:paraId="2AD818A8" w14:textId="77777777" w:rsidR="00914ED2" w:rsidRPr="00433D81" w:rsidRDefault="00914ED2" w:rsidP="00FC2A88">
      <w:pPr>
        <w:widowControl w:val="0"/>
        <w:numPr>
          <w:ilvl w:val="0"/>
          <w:numId w:val="26"/>
        </w:numPr>
        <w:tabs>
          <w:tab w:val="left" w:pos="851"/>
        </w:tabs>
        <w:spacing w:after="0" w:line="240" w:lineRule="auto"/>
        <w:ind w:left="0" w:firstLine="454"/>
        <w:contextualSpacing/>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применение теоретических и практических знаний для решения учебно-практических и профессиональных задач в области начального образования.</w:t>
      </w:r>
    </w:p>
    <w:p w14:paraId="3F36BD72" w14:textId="7B4675EE" w:rsidR="00914ED2" w:rsidRP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Модуль языковой подготовки (обязательный компонент), содерж</w:t>
      </w:r>
      <w:r w:rsidR="00C122CC" w:rsidRPr="00433D81">
        <w:rPr>
          <w:rFonts w:ascii="Times New Roman" w:eastAsia="Calibri" w:hAnsi="Times New Roman" w:cs="Times New Roman"/>
          <w:sz w:val="28"/>
          <w:szCs w:val="28"/>
          <w:lang w:eastAsia="ru-RU"/>
        </w:rPr>
        <w:t>ит</w:t>
      </w:r>
      <w:r w:rsidRPr="00433D81">
        <w:rPr>
          <w:rFonts w:ascii="Times New Roman" w:eastAsia="Calibri" w:hAnsi="Times New Roman" w:cs="Times New Roman"/>
          <w:sz w:val="28"/>
          <w:szCs w:val="28"/>
          <w:lang w:eastAsia="ru-RU"/>
        </w:rPr>
        <w:t xml:space="preserve"> </w:t>
      </w:r>
      <w:r w:rsidR="00C122CC" w:rsidRPr="00433D81">
        <w:rPr>
          <w:rFonts w:ascii="Times New Roman" w:eastAsia="Calibri" w:hAnsi="Times New Roman" w:cs="Times New Roman"/>
          <w:sz w:val="28"/>
          <w:szCs w:val="28"/>
          <w:lang w:eastAsia="ru-RU"/>
        </w:rPr>
        <w:t xml:space="preserve">такие </w:t>
      </w:r>
      <w:r w:rsidRPr="00433D81">
        <w:rPr>
          <w:rFonts w:ascii="Times New Roman" w:eastAsia="Calibri" w:hAnsi="Times New Roman" w:cs="Times New Roman"/>
          <w:sz w:val="28"/>
          <w:szCs w:val="28"/>
          <w:lang w:eastAsia="ru-RU"/>
        </w:rPr>
        <w:t>дисциплины</w:t>
      </w:r>
      <w:r w:rsidR="00C122CC" w:rsidRPr="00433D81">
        <w:rPr>
          <w:rFonts w:ascii="Times New Roman" w:eastAsia="Calibri" w:hAnsi="Times New Roman" w:cs="Times New Roman"/>
          <w:sz w:val="28"/>
          <w:szCs w:val="28"/>
          <w:lang w:eastAsia="ru-RU"/>
        </w:rPr>
        <w:t>:</w:t>
      </w:r>
      <w:r w:rsidRPr="00433D81">
        <w:rPr>
          <w:rFonts w:ascii="Times New Roman" w:eastAsia="Calibri" w:hAnsi="Times New Roman" w:cs="Times New Roman"/>
          <w:sz w:val="28"/>
          <w:szCs w:val="28"/>
          <w:lang w:eastAsia="ru-RU"/>
        </w:rPr>
        <w:t xml:space="preserve"> казахск</w:t>
      </w:r>
      <w:r w:rsidR="00C122CC" w:rsidRPr="00433D81">
        <w:rPr>
          <w:rFonts w:ascii="Times New Roman" w:eastAsia="Calibri" w:hAnsi="Times New Roman" w:cs="Times New Roman"/>
          <w:sz w:val="28"/>
          <w:szCs w:val="28"/>
          <w:lang w:eastAsia="ru-RU"/>
        </w:rPr>
        <w:t>ий</w:t>
      </w:r>
      <w:r w:rsidRPr="00433D81">
        <w:rPr>
          <w:rFonts w:ascii="Times New Roman" w:eastAsia="Calibri" w:hAnsi="Times New Roman" w:cs="Times New Roman"/>
          <w:sz w:val="28"/>
          <w:szCs w:val="28"/>
          <w:lang w:eastAsia="ru-RU"/>
        </w:rPr>
        <w:t xml:space="preserve"> (русск</w:t>
      </w:r>
      <w:r w:rsidR="00C122CC" w:rsidRPr="00433D81">
        <w:rPr>
          <w:rFonts w:ascii="Times New Roman" w:eastAsia="Calibri" w:hAnsi="Times New Roman" w:cs="Times New Roman"/>
          <w:sz w:val="28"/>
          <w:szCs w:val="28"/>
          <w:lang w:eastAsia="ru-RU"/>
        </w:rPr>
        <w:t>ий</w:t>
      </w:r>
      <w:r w:rsidRPr="00433D81">
        <w:rPr>
          <w:rFonts w:ascii="Times New Roman" w:eastAsia="Calibri" w:hAnsi="Times New Roman" w:cs="Times New Roman"/>
          <w:sz w:val="28"/>
          <w:szCs w:val="28"/>
          <w:lang w:eastAsia="ru-RU"/>
        </w:rPr>
        <w:t>), иностранн</w:t>
      </w:r>
      <w:r w:rsidR="00C122CC" w:rsidRPr="00433D81">
        <w:rPr>
          <w:rFonts w:ascii="Times New Roman" w:eastAsia="Calibri" w:hAnsi="Times New Roman" w:cs="Times New Roman"/>
          <w:sz w:val="28"/>
          <w:szCs w:val="28"/>
          <w:lang w:eastAsia="ru-RU"/>
        </w:rPr>
        <w:t>ый</w:t>
      </w:r>
      <w:r w:rsidRPr="00433D81">
        <w:rPr>
          <w:rFonts w:ascii="Times New Roman" w:eastAsia="Calibri" w:hAnsi="Times New Roman" w:cs="Times New Roman"/>
          <w:sz w:val="28"/>
          <w:szCs w:val="28"/>
          <w:lang w:eastAsia="ru-RU"/>
        </w:rPr>
        <w:t xml:space="preserve"> язык</w:t>
      </w:r>
      <w:r w:rsidR="00C122CC" w:rsidRPr="00433D81">
        <w:rPr>
          <w:rFonts w:ascii="Times New Roman" w:eastAsia="Calibri" w:hAnsi="Times New Roman" w:cs="Times New Roman"/>
          <w:sz w:val="28"/>
          <w:szCs w:val="28"/>
          <w:lang w:eastAsia="ru-RU"/>
        </w:rPr>
        <w:t>и</w:t>
      </w:r>
      <w:r w:rsidRPr="00433D81">
        <w:rPr>
          <w:rFonts w:ascii="Times New Roman" w:eastAsia="Calibri" w:hAnsi="Times New Roman" w:cs="Times New Roman"/>
          <w:sz w:val="28"/>
          <w:szCs w:val="28"/>
          <w:lang w:eastAsia="ru-RU"/>
        </w:rPr>
        <w:t>. Результаты обучения выражены в применении теоретических и практических знаний для решения учебно-практических и профессиональных задач в области начального образования.</w:t>
      </w:r>
    </w:p>
    <w:p w14:paraId="320EA524" w14:textId="72CCF2D7" w:rsidR="00914ED2" w:rsidRP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«Модуль социально-политических знаний» содержит дисциплины социология, политология, культурология, психология</w:t>
      </w:r>
      <w:r w:rsidR="00C122CC" w:rsidRPr="00433D81">
        <w:rPr>
          <w:rFonts w:ascii="Times New Roman" w:eastAsia="Calibri" w:hAnsi="Times New Roman" w:cs="Times New Roman"/>
          <w:sz w:val="28"/>
          <w:szCs w:val="28"/>
          <w:lang w:eastAsia="ru-RU"/>
        </w:rPr>
        <w:t>, которые ориентированы</w:t>
      </w:r>
      <w:r w:rsidRPr="00433D81">
        <w:rPr>
          <w:rFonts w:ascii="Times New Roman" w:eastAsia="Calibri" w:hAnsi="Times New Roman" w:cs="Times New Roman"/>
          <w:sz w:val="28"/>
          <w:szCs w:val="28"/>
          <w:lang w:eastAsia="ru-RU"/>
        </w:rPr>
        <w:t xml:space="preserve"> на применение образовательного потенциала и опыта во время изучения гуманитарных дисциплин в высшей школе.</w:t>
      </w:r>
    </w:p>
    <w:p w14:paraId="76E2310A" w14:textId="77777777" w:rsidR="00914ED2" w:rsidRP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«Здоровьесберегающий модуль» (обязательный компонент) включает в себя дисциплины: физическая культура, возрастная физиология и психология школьников, экология и безопасность жизнедеятельности. Результаты обучения ориентированы на стремление к самосовершенствованию, в том числе физическому, профессиональному.</w:t>
      </w:r>
    </w:p>
    <w:p w14:paraId="5E803A1A" w14:textId="77ACA270"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 xml:space="preserve">«Модуль общественно-правовых знаний» (вузовский компонент) состоит из дисциплин: основы предпринимательства и бизнеса, основы права и антикоррупционной культуры. </w:t>
      </w:r>
      <w:r w:rsidR="00C122CC" w:rsidRPr="00433D81">
        <w:rPr>
          <w:rFonts w:ascii="Times New Roman" w:eastAsia="Calibri" w:hAnsi="Times New Roman" w:cs="Times New Roman"/>
          <w:sz w:val="28"/>
          <w:szCs w:val="28"/>
          <w:lang w:eastAsia="ru-RU"/>
        </w:rPr>
        <w:t xml:space="preserve">Результаты </w:t>
      </w:r>
      <w:r w:rsidR="00C122CC" w:rsidRPr="00914ED2">
        <w:rPr>
          <w:rFonts w:ascii="Times New Roman" w:eastAsia="Calibri" w:hAnsi="Times New Roman" w:cs="Times New Roman"/>
          <w:sz w:val="28"/>
          <w:szCs w:val="28"/>
          <w:lang w:eastAsia="ru-RU"/>
        </w:rPr>
        <w:t>обучения</w:t>
      </w:r>
      <w:r w:rsidR="00C122CC">
        <w:rPr>
          <w:rFonts w:ascii="Times New Roman" w:eastAsia="Calibri" w:hAnsi="Times New Roman" w:cs="Times New Roman"/>
          <w:sz w:val="28"/>
          <w:szCs w:val="28"/>
          <w:lang w:eastAsia="ru-RU"/>
        </w:rPr>
        <w:t xml:space="preserve"> связаны с п</w:t>
      </w:r>
      <w:r w:rsidRPr="00914ED2">
        <w:rPr>
          <w:rFonts w:ascii="Times New Roman" w:eastAsia="Calibri" w:hAnsi="Times New Roman" w:cs="Times New Roman"/>
          <w:sz w:val="28"/>
          <w:szCs w:val="28"/>
          <w:lang w:eastAsia="ru-RU"/>
        </w:rPr>
        <w:t>рименение</w:t>
      </w:r>
      <w:r w:rsidR="00C122CC">
        <w:rPr>
          <w:rFonts w:ascii="Times New Roman" w:eastAsia="Calibri" w:hAnsi="Times New Roman" w:cs="Times New Roman"/>
          <w:sz w:val="28"/>
          <w:szCs w:val="28"/>
          <w:lang w:eastAsia="ru-RU"/>
        </w:rPr>
        <w:t>м</w:t>
      </w:r>
      <w:r w:rsidRPr="00914ED2">
        <w:rPr>
          <w:rFonts w:ascii="Times New Roman" w:eastAsia="Calibri" w:hAnsi="Times New Roman" w:cs="Times New Roman"/>
          <w:sz w:val="28"/>
          <w:szCs w:val="28"/>
          <w:lang w:eastAsia="ru-RU"/>
        </w:rPr>
        <w:t xml:space="preserve"> знаний, понимание</w:t>
      </w:r>
      <w:r w:rsidR="00C122CC">
        <w:rPr>
          <w:rFonts w:ascii="Times New Roman" w:eastAsia="Calibri" w:hAnsi="Times New Roman" w:cs="Times New Roman"/>
          <w:sz w:val="28"/>
          <w:szCs w:val="28"/>
          <w:lang w:eastAsia="ru-RU"/>
        </w:rPr>
        <w:t>м</w:t>
      </w:r>
      <w:r w:rsidRPr="00914ED2">
        <w:rPr>
          <w:rFonts w:ascii="Times New Roman" w:eastAsia="Calibri" w:hAnsi="Times New Roman" w:cs="Times New Roman"/>
          <w:sz w:val="28"/>
          <w:szCs w:val="28"/>
          <w:lang w:eastAsia="ru-RU"/>
        </w:rPr>
        <w:t xml:space="preserve"> фактов, явлений, теорий и сложных зависимостей между ними</w:t>
      </w:r>
      <w:r w:rsidR="00C122CC">
        <w:rPr>
          <w:rFonts w:ascii="Times New Roman" w:eastAsia="Calibri" w:hAnsi="Times New Roman" w:cs="Times New Roman"/>
          <w:sz w:val="28"/>
          <w:szCs w:val="28"/>
          <w:lang w:eastAsia="ru-RU"/>
        </w:rPr>
        <w:t>.</w:t>
      </w:r>
    </w:p>
    <w:p w14:paraId="7841DFD1" w14:textId="0984F017" w:rsidR="00914ED2" w:rsidRP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«Модуль психолого-педагогическое сопровождение в инклюзивной среде детей с ООП» (вузовский компонент) включает в себя такие дисциплины как: психолого-педагогическая диагностика в профессиональной деятельности педагога, инклюзивное образование, психолого-педагогические основы работы с детьми с </w:t>
      </w:r>
      <w:r w:rsidR="004D3790">
        <w:rPr>
          <w:rFonts w:ascii="Times New Roman" w:eastAsia="Calibri" w:hAnsi="Times New Roman" w:cs="Times New Roman"/>
          <w:sz w:val="28"/>
          <w:szCs w:val="28"/>
          <w:lang w:eastAsia="ru-RU"/>
        </w:rPr>
        <w:t>особыми образовательными потребностями</w:t>
      </w:r>
      <w:r w:rsidRPr="00914ED2">
        <w:rPr>
          <w:rFonts w:ascii="Times New Roman" w:eastAsia="Calibri" w:hAnsi="Times New Roman" w:cs="Times New Roman"/>
          <w:sz w:val="28"/>
          <w:szCs w:val="28"/>
          <w:lang w:eastAsia="ru-RU"/>
        </w:rPr>
        <w:t xml:space="preserve"> в общеобразовательном процессе. Результатами </w:t>
      </w:r>
      <w:r w:rsidRPr="00433D81">
        <w:rPr>
          <w:rFonts w:ascii="Times New Roman" w:eastAsia="Calibri" w:hAnsi="Times New Roman" w:cs="Times New Roman"/>
          <w:sz w:val="28"/>
          <w:szCs w:val="28"/>
          <w:lang w:eastAsia="ru-RU"/>
        </w:rPr>
        <w:t xml:space="preserve">обучения </w:t>
      </w:r>
      <w:r w:rsidR="00C122CC" w:rsidRPr="00433D81">
        <w:rPr>
          <w:rFonts w:ascii="Times New Roman" w:eastAsia="Calibri" w:hAnsi="Times New Roman" w:cs="Times New Roman"/>
          <w:sz w:val="28"/>
          <w:szCs w:val="28"/>
          <w:lang w:eastAsia="ru-RU"/>
        </w:rPr>
        <w:t xml:space="preserve">дисциплин </w:t>
      </w:r>
      <w:r w:rsidRPr="00433D81">
        <w:rPr>
          <w:rFonts w:ascii="Times New Roman" w:eastAsia="Calibri" w:hAnsi="Times New Roman" w:cs="Times New Roman"/>
          <w:sz w:val="28"/>
          <w:szCs w:val="28"/>
          <w:lang w:eastAsia="ru-RU"/>
        </w:rPr>
        <w:t>данного модуля являются:</w:t>
      </w:r>
    </w:p>
    <w:p w14:paraId="1234561B" w14:textId="77777777" w:rsidR="00914ED2" w:rsidRPr="00914ED2" w:rsidRDefault="00914ED2" w:rsidP="00FC2A88">
      <w:pPr>
        <w:widowControl w:val="0"/>
        <w:numPr>
          <w:ilvl w:val="0"/>
          <w:numId w:val="26"/>
        </w:numPr>
        <w:tabs>
          <w:tab w:val="left" w:pos="851"/>
        </w:tabs>
        <w:spacing w:after="0" w:line="240" w:lineRule="auto"/>
        <w:ind w:left="0" w:firstLine="454"/>
        <w:contextualSpacing/>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 xml:space="preserve">осуществление сбора и интерпретации информации </w:t>
      </w:r>
      <w:r w:rsidRPr="00914ED2">
        <w:rPr>
          <w:rFonts w:ascii="Times New Roman" w:eastAsia="Calibri" w:hAnsi="Times New Roman" w:cs="Times New Roman"/>
          <w:sz w:val="28"/>
          <w:szCs w:val="28"/>
          <w:lang w:eastAsia="ru-RU"/>
        </w:rPr>
        <w:t>в области начального образования для формирования суждений с учетом социальных, этических и научных соображений;</w:t>
      </w:r>
    </w:p>
    <w:p w14:paraId="7CD802FA" w14:textId="77777777" w:rsidR="00914ED2" w:rsidRPr="00914ED2" w:rsidRDefault="00914ED2" w:rsidP="00FC2A88">
      <w:pPr>
        <w:widowControl w:val="0"/>
        <w:numPr>
          <w:ilvl w:val="0"/>
          <w:numId w:val="26"/>
        </w:numPr>
        <w:tabs>
          <w:tab w:val="left" w:pos="851"/>
        </w:tabs>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знание методов научных исследований и академического письма;</w:t>
      </w:r>
    </w:p>
    <w:p w14:paraId="05F7215E" w14:textId="21F9A4B3" w:rsidR="00914ED2" w:rsidRPr="00914ED2" w:rsidRDefault="00914ED2" w:rsidP="00FC2A88">
      <w:pPr>
        <w:widowControl w:val="0"/>
        <w:numPr>
          <w:ilvl w:val="0"/>
          <w:numId w:val="26"/>
        </w:numPr>
        <w:tabs>
          <w:tab w:val="left" w:pos="851"/>
        </w:tabs>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разработка адаптивных программ и индивидуальных траекторий обучения детей с </w:t>
      </w:r>
      <w:r w:rsidR="004D3790" w:rsidRPr="004D3790">
        <w:rPr>
          <w:rFonts w:ascii="Times New Roman" w:eastAsia="Calibri" w:hAnsi="Times New Roman" w:cs="Times New Roman"/>
          <w:sz w:val="28"/>
          <w:szCs w:val="28"/>
          <w:lang w:eastAsia="ru-RU"/>
        </w:rPr>
        <w:t>особыми образовательными потребностями</w:t>
      </w:r>
      <w:r w:rsidRPr="00914ED2">
        <w:rPr>
          <w:rFonts w:ascii="Times New Roman" w:eastAsia="Calibri" w:hAnsi="Times New Roman" w:cs="Times New Roman"/>
          <w:sz w:val="28"/>
          <w:szCs w:val="28"/>
          <w:lang w:eastAsia="ru-RU"/>
        </w:rPr>
        <w:t>.</w:t>
      </w:r>
    </w:p>
    <w:p w14:paraId="74C7C007" w14:textId="0C5F455C"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«Психолого-педагогический модуль» (вузовский компонент) состоит из дисциплин: основы педагогического мастерства, этнопедагогика, введение в педагогическую профессию, технологии коррекционно-развивающей работы с лицами с </w:t>
      </w:r>
      <w:r w:rsidR="004D3790" w:rsidRPr="004D3790">
        <w:rPr>
          <w:rFonts w:ascii="Times New Roman" w:eastAsia="Calibri" w:hAnsi="Times New Roman" w:cs="Times New Roman"/>
          <w:sz w:val="28"/>
          <w:szCs w:val="28"/>
          <w:lang w:eastAsia="ru-RU"/>
        </w:rPr>
        <w:t>особыми образовательными потребностями</w:t>
      </w:r>
      <w:r w:rsidRPr="00914ED2">
        <w:rPr>
          <w:rFonts w:ascii="Times New Roman" w:eastAsia="Calibri" w:hAnsi="Times New Roman" w:cs="Times New Roman"/>
          <w:sz w:val="28"/>
          <w:szCs w:val="28"/>
          <w:lang w:eastAsia="ru-RU"/>
        </w:rPr>
        <w:t>, семья и современный социум, деятельность социального педагога в организации образования, основы научно-исследовательской деятельности и академическое письмо, а также включает все виды практик. Результаты обучения данного модуля это:</w:t>
      </w:r>
    </w:p>
    <w:p w14:paraId="2E1EC52E" w14:textId="77777777" w:rsidR="00914ED2" w:rsidRPr="00914ED2" w:rsidRDefault="00914ED2" w:rsidP="00FC2A88">
      <w:pPr>
        <w:widowControl w:val="0"/>
        <w:numPr>
          <w:ilvl w:val="0"/>
          <w:numId w:val="26"/>
        </w:numPr>
        <w:tabs>
          <w:tab w:val="left" w:pos="709"/>
        </w:tabs>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знания теоретических основ в области психолого-педагогических дисциплин (наук), основанные на передовых знаниях в этой области;</w:t>
      </w:r>
    </w:p>
    <w:p w14:paraId="6D7F3A45" w14:textId="77777777" w:rsidR="00914ED2" w:rsidRPr="00914ED2" w:rsidRDefault="00914ED2" w:rsidP="00FC2A88">
      <w:pPr>
        <w:widowControl w:val="0"/>
        <w:numPr>
          <w:ilvl w:val="0"/>
          <w:numId w:val="26"/>
        </w:numPr>
        <w:tabs>
          <w:tab w:val="left" w:pos="709"/>
        </w:tabs>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знания на профессиональном уровне, формулирование аргументов и решение проблем в области начального образования;</w:t>
      </w:r>
    </w:p>
    <w:p w14:paraId="44EB4AA0" w14:textId="77777777" w:rsidR="00914ED2" w:rsidRPr="00914ED2" w:rsidRDefault="00914ED2" w:rsidP="00FC2A88">
      <w:pPr>
        <w:widowControl w:val="0"/>
        <w:numPr>
          <w:ilvl w:val="0"/>
          <w:numId w:val="26"/>
        </w:numPr>
        <w:tabs>
          <w:tab w:val="left" w:pos="709"/>
        </w:tabs>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сбор и интерпретация информации в области начального образования для формирования суждений с учетом социальных, этических и научных соображений;</w:t>
      </w:r>
    </w:p>
    <w:p w14:paraId="119AA2C9" w14:textId="77777777" w:rsidR="00914ED2" w:rsidRPr="00914ED2" w:rsidRDefault="00914ED2" w:rsidP="00FC2A88">
      <w:pPr>
        <w:widowControl w:val="0"/>
        <w:numPr>
          <w:ilvl w:val="0"/>
          <w:numId w:val="26"/>
        </w:numPr>
        <w:tabs>
          <w:tab w:val="left" w:pos="709"/>
        </w:tabs>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теоретические и практические знания для решения учебно-практических и профессиональных задач в области начального образования;</w:t>
      </w:r>
    </w:p>
    <w:p w14:paraId="7463B782" w14:textId="77777777" w:rsidR="00914ED2" w:rsidRPr="00914ED2" w:rsidRDefault="00914ED2" w:rsidP="00FC2A88">
      <w:pPr>
        <w:widowControl w:val="0"/>
        <w:numPr>
          <w:ilvl w:val="0"/>
          <w:numId w:val="26"/>
        </w:numPr>
        <w:tabs>
          <w:tab w:val="left" w:pos="709"/>
        </w:tabs>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навыки обучения, необходимые для самостоятельного продолжения дальнейшего обучения в области начального образования;</w:t>
      </w:r>
    </w:p>
    <w:p w14:paraId="3083E2CD" w14:textId="77777777" w:rsidR="00914ED2" w:rsidRPr="00914ED2" w:rsidRDefault="00914ED2" w:rsidP="00FC2A88">
      <w:pPr>
        <w:widowControl w:val="0"/>
        <w:numPr>
          <w:ilvl w:val="0"/>
          <w:numId w:val="26"/>
        </w:numPr>
        <w:tabs>
          <w:tab w:val="left" w:pos="709"/>
        </w:tabs>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знания методов научных исследований и академического письма;</w:t>
      </w:r>
    </w:p>
    <w:p w14:paraId="4EA08D97" w14:textId="77777777" w:rsidR="00914ED2" w:rsidRPr="00914ED2" w:rsidRDefault="00914ED2" w:rsidP="00FC2A88">
      <w:pPr>
        <w:widowControl w:val="0"/>
        <w:numPr>
          <w:ilvl w:val="0"/>
          <w:numId w:val="26"/>
        </w:numPr>
        <w:tabs>
          <w:tab w:val="left" w:pos="709"/>
        </w:tabs>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знания фактов, явлений, теорий и сложных зависимостей между ними в области начального образования.</w:t>
      </w:r>
    </w:p>
    <w:p w14:paraId="0064BFC3"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«Профессионально-методический модуль» включает в себя цикл базовых дисциплин (компонент по выбору), а именно: теория и методика обучения математике в начальной школе; методика обучения грамоте; теория и методика обучения «Познания мира»; теория и методика обучения художественному труду; теория и технология педагогического процесса в малокомплектной начальной школе; методическая работа в образовании; теория и методика обучения казахскому (русскому) языку в начальной школе; детская литература с методикой обучения литературному чтению; методика работы с первоклассниками; теория и методика обучения естествознанию в начальной школе.</w:t>
      </w:r>
    </w:p>
    <w:p w14:paraId="341D5084" w14:textId="77777777" w:rsidR="00914ED2" w:rsidRPr="00634B4D"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Результаты изучения этого модуля отражены в планировании и выстраивании процесса обучения русскому (казахскому) языку, грамоте, литературному чтению, познанию мира и естествознанию, математике, художественному труду в начальных классах, при этом соблюдая дидактические основы педагогического процесса и требования содержания начального </w:t>
      </w:r>
      <w:r w:rsidRPr="00634B4D">
        <w:rPr>
          <w:rFonts w:ascii="Times New Roman" w:eastAsia="Calibri" w:hAnsi="Times New Roman" w:cs="Times New Roman"/>
          <w:sz w:val="28"/>
          <w:szCs w:val="28"/>
          <w:lang w:eastAsia="ru-RU"/>
        </w:rPr>
        <w:t>образования.</w:t>
      </w:r>
    </w:p>
    <w:p w14:paraId="1680745B" w14:textId="77777777" w:rsid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634B4D">
        <w:rPr>
          <w:rFonts w:ascii="Times New Roman" w:eastAsia="Calibri" w:hAnsi="Times New Roman" w:cs="Times New Roman"/>
          <w:sz w:val="28"/>
          <w:szCs w:val="28"/>
          <w:lang w:eastAsia="ru-RU"/>
        </w:rPr>
        <w:t xml:space="preserve">Таким образом, изучение и анализ образовательной программы «6В01310 – Педагогика и методика начального обучения» Павлодарского педагогического университета имени </w:t>
      </w:r>
      <w:r w:rsidRPr="00634B4D">
        <w:rPr>
          <w:rFonts w:ascii="Times New Roman" w:eastAsia="Calibri" w:hAnsi="Times New Roman" w:cs="Times New Roman"/>
          <w:sz w:val="28"/>
          <w:szCs w:val="28"/>
          <w:lang w:val="kk-KZ" w:eastAsia="ru-RU"/>
        </w:rPr>
        <w:t xml:space="preserve">Ә. Марғұлан, </w:t>
      </w:r>
      <w:r w:rsidRPr="00634B4D">
        <w:rPr>
          <w:rFonts w:ascii="Times New Roman" w:eastAsia="Calibri" w:hAnsi="Times New Roman" w:cs="Times New Roman"/>
          <w:sz w:val="28"/>
          <w:szCs w:val="28"/>
          <w:lang w:eastAsia="ru-RU"/>
        </w:rPr>
        <w:t>показало отсутствие</w:t>
      </w:r>
      <w:r w:rsidR="00F734A7" w:rsidRPr="00634B4D">
        <w:rPr>
          <w:rFonts w:ascii="Times New Roman" w:eastAsia="Calibri" w:hAnsi="Times New Roman" w:cs="Times New Roman"/>
          <w:sz w:val="28"/>
          <w:szCs w:val="28"/>
          <w:lang w:eastAsia="ru-RU"/>
        </w:rPr>
        <w:t xml:space="preserve"> в содержании дисциплин учебного материала</w:t>
      </w:r>
      <w:r w:rsidRPr="00634B4D">
        <w:rPr>
          <w:rFonts w:ascii="Times New Roman" w:eastAsia="Calibri" w:hAnsi="Times New Roman" w:cs="Times New Roman"/>
          <w:sz w:val="28"/>
          <w:szCs w:val="28"/>
          <w:lang w:eastAsia="ru-RU"/>
        </w:rPr>
        <w:t>, содержание котор</w:t>
      </w:r>
      <w:r w:rsidR="00265B96" w:rsidRPr="00634B4D">
        <w:rPr>
          <w:rFonts w:ascii="Times New Roman" w:eastAsia="Calibri" w:hAnsi="Times New Roman" w:cs="Times New Roman"/>
          <w:sz w:val="28"/>
          <w:szCs w:val="28"/>
          <w:lang w:eastAsia="ru-RU"/>
        </w:rPr>
        <w:t>ого</w:t>
      </w:r>
      <w:r w:rsidRPr="00634B4D">
        <w:rPr>
          <w:rFonts w:ascii="Times New Roman" w:eastAsia="Calibri" w:hAnsi="Times New Roman" w:cs="Times New Roman"/>
          <w:sz w:val="28"/>
          <w:szCs w:val="28"/>
          <w:lang w:eastAsia="ru-RU"/>
        </w:rPr>
        <w:t xml:space="preserve"> способствовал</w:t>
      </w:r>
      <w:r w:rsidR="00265B96" w:rsidRPr="00634B4D">
        <w:rPr>
          <w:rFonts w:ascii="Times New Roman" w:eastAsia="Calibri" w:hAnsi="Times New Roman" w:cs="Times New Roman"/>
          <w:sz w:val="28"/>
          <w:szCs w:val="28"/>
          <w:lang w:eastAsia="ru-RU"/>
        </w:rPr>
        <w:t xml:space="preserve">о бы </w:t>
      </w:r>
      <w:r w:rsidR="00043FA8" w:rsidRPr="00634B4D">
        <w:rPr>
          <w:rFonts w:ascii="Times New Roman" w:eastAsia="Calibri" w:hAnsi="Times New Roman" w:cs="Times New Roman"/>
          <w:sz w:val="28"/>
          <w:szCs w:val="28"/>
          <w:lang w:eastAsia="ru-RU"/>
        </w:rPr>
        <w:t>подготовке</w:t>
      </w:r>
      <w:r w:rsidR="005E22AB" w:rsidRPr="00634B4D">
        <w:rPr>
          <w:rFonts w:ascii="Times New Roman" w:eastAsia="Calibri" w:hAnsi="Times New Roman" w:cs="Times New Roman"/>
          <w:sz w:val="28"/>
          <w:szCs w:val="28"/>
          <w:lang w:eastAsia="ru-RU"/>
        </w:rPr>
        <w:t xml:space="preserve"> будущих учителей к интегрированному обучению</w:t>
      </w:r>
      <w:r w:rsidR="00C122CC">
        <w:rPr>
          <w:rFonts w:ascii="Times New Roman" w:eastAsia="Calibri" w:hAnsi="Times New Roman" w:cs="Times New Roman"/>
          <w:sz w:val="28"/>
          <w:szCs w:val="28"/>
          <w:lang w:eastAsia="ru-RU"/>
        </w:rPr>
        <w:t xml:space="preserve"> младших школьников. </w:t>
      </w:r>
    </w:p>
    <w:p w14:paraId="5A4DFBD3" w14:textId="04178CC8" w:rsidR="0078124B" w:rsidRP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634B4D">
        <w:rPr>
          <w:rFonts w:ascii="Times New Roman" w:eastAsia="Calibri" w:hAnsi="Times New Roman" w:cs="Times New Roman"/>
          <w:sz w:val="28"/>
          <w:szCs w:val="28"/>
          <w:lang w:eastAsia="ru-RU"/>
        </w:rPr>
        <w:t xml:space="preserve">В то же время считаем, что решать </w:t>
      </w:r>
      <w:r w:rsidRPr="00433D81">
        <w:rPr>
          <w:rFonts w:ascii="Times New Roman" w:eastAsia="Calibri" w:hAnsi="Times New Roman" w:cs="Times New Roman"/>
          <w:sz w:val="28"/>
          <w:szCs w:val="28"/>
          <w:lang w:eastAsia="ru-RU"/>
        </w:rPr>
        <w:t xml:space="preserve">образовательные задачи, поставленные перед начальной школой, смогут только те учителя, у которых сформированы </w:t>
      </w:r>
      <w:r w:rsidR="00043FA8" w:rsidRPr="00433D81">
        <w:rPr>
          <w:rFonts w:ascii="Times New Roman" w:eastAsia="Calibri" w:hAnsi="Times New Roman" w:cs="Times New Roman"/>
          <w:sz w:val="28"/>
          <w:szCs w:val="28"/>
          <w:lang w:eastAsia="ru-RU"/>
        </w:rPr>
        <w:t>знания, умения и навыки</w:t>
      </w:r>
      <w:r w:rsidR="005E22AB" w:rsidRPr="00433D81">
        <w:rPr>
          <w:rFonts w:ascii="Times New Roman" w:eastAsia="Calibri" w:hAnsi="Times New Roman" w:cs="Times New Roman"/>
          <w:sz w:val="28"/>
          <w:szCs w:val="28"/>
          <w:lang w:eastAsia="ru-RU"/>
        </w:rPr>
        <w:t xml:space="preserve"> </w:t>
      </w:r>
      <w:r w:rsidRPr="00433D81">
        <w:rPr>
          <w:rFonts w:ascii="Times New Roman" w:eastAsia="Calibri" w:hAnsi="Times New Roman" w:cs="Times New Roman"/>
          <w:sz w:val="28"/>
          <w:szCs w:val="28"/>
          <w:lang w:eastAsia="ru-RU"/>
        </w:rPr>
        <w:t>интегрирования научных знаний</w:t>
      </w:r>
      <w:r w:rsidR="00C122CC" w:rsidRPr="00433D81">
        <w:rPr>
          <w:rFonts w:ascii="Times New Roman" w:eastAsia="Calibri" w:hAnsi="Times New Roman" w:cs="Times New Roman"/>
          <w:sz w:val="28"/>
          <w:szCs w:val="28"/>
          <w:lang w:eastAsia="ru-RU"/>
        </w:rPr>
        <w:t xml:space="preserve">, </w:t>
      </w:r>
      <w:r w:rsidRPr="00433D81">
        <w:rPr>
          <w:rFonts w:ascii="Times New Roman" w:eastAsia="Calibri" w:hAnsi="Times New Roman" w:cs="Times New Roman"/>
          <w:sz w:val="28"/>
          <w:szCs w:val="28"/>
          <w:lang w:eastAsia="ru-RU"/>
        </w:rPr>
        <w:t>интерес и потребность в интегрированном обучении младших школьников</w:t>
      </w:r>
      <w:r w:rsidR="00C122CC" w:rsidRPr="00433D81">
        <w:rPr>
          <w:rFonts w:ascii="Times New Roman" w:eastAsia="Calibri" w:hAnsi="Times New Roman" w:cs="Times New Roman"/>
          <w:sz w:val="28"/>
          <w:szCs w:val="28"/>
          <w:lang w:eastAsia="ru-RU"/>
        </w:rPr>
        <w:t xml:space="preserve">, </w:t>
      </w:r>
      <w:r w:rsidRPr="00433D81">
        <w:rPr>
          <w:rFonts w:ascii="Times New Roman" w:eastAsia="Calibri" w:hAnsi="Times New Roman" w:cs="Times New Roman"/>
          <w:sz w:val="28"/>
          <w:szCs w:val="28"/>
          <w:lang w:eastAsia="ru-RU"/>
        </w:rPr>
        <w:t>развит</w:t>
      </w:r>
      <w:r w:rsidR="00C122CC" w:rsidRPr="00433D81">
        <w:rPr>
          <w:rFonts w:ascii="Times New Roman" w:eastAsia="Calibri" w:hAnsi="Times New Roman" w:cs="Times New Roman"/>
          <w:sz w:val="28"/>
          <w:szCs w:val="28"/>
          <w:lang w:eastAsia="ru-RU"/>
        </w:rPr>
        <w:t xml:space="preserve">ы умения и навыки </w:t>
      </w:r>
      <w:r w:rsidRPr="00433D81">
        <w:rPr>
          <w:rFonts w:ascii="Times New Roman" w:eastAsia="Calibri" w:hAnsi="Times New Roman" w:cs="Times New Roman"/>
          <w:sz w:val="28"/>
          <w:szCs w:val="28"/>
          <w:lang w:eastAsia="ru-RU"/>
        </w:rPr>
        <w:t xml:space="preserve">организация </w:t>
      </w:r>
      <w:r w:rsidR="00C122CC" w:rsidRPr="00433D81">
        <w:rPr>
          <w:rFonts w:ascii="Times New Roman" w:eastAsia="Calibri" w:hAnsi="Times New Roman" w:cs="Times New Roman"/>
          <w:sz w:val="28"/>
          <w:szCs w:val="28"/>
          <w:lang w:eastAsia="ru-RU"/>
        </w:rPr>
        <w:t>и</w:t>
      </w:r>
      <w:r w:rsidR="003D1FDB" w:rsidRPr="00433D81">
        <w:rPr>
          <w:rFonts w:ascii="Times New Roman" w:eastAsia="Calibri" w:hAnsi="Times New Roman" w:cs="Times New Roman"/>
          <w:sz w:val="28"/>
          <w:szCs w:val="28"/>
          <w:lang w:eastAsia="ru-RU"/>
        </w:rPr>
        <w:t xml:space="preserve"> </w:t>
      </w:r>
      <w:r w:rsidR="00C122CC" w:rsidRPr="00433D81">
        <w:rPr>
          <w:rFonts w:ascii="Times New Roman" w:eastAsia="Calibri" w:hAnsi="Times New Roman" w:cs="Times New Roman"/>
          <w:sz w:val="28"/>
          <w:szCs w:val="28"/>
          <w:lang w:eastAsia="ru-RU"/>
        </w:rPr>
        <w:t>осуществ</w:t>
      </w:r>
      <w:r w:rsidR="003D1FDB" w:rsidRPr="00433D81">
        <w:rPr>
          <w:rFonts w:ascii="Times New Roman" w:eastAsia="Calibri" w:hAnsi="Times New Roman" w:cs="Times New Roman"/>
          <w:sz w:val="28"/>
          <w:szCs w:val="28"/>
          <w:lang w:eastAsia="ru-RU"/>
        </w:rPr>
        <w:t>л</w:t>
      </w:r>
      <w:r w:rsidR="00C122CC" w:rsidRPr="00433D81">
        <w:rPr>
          <w:rFonts w:ascii="Times New Roman" w:eastAsia="Calibri" w:hAnsi="Times New Roman" w:cs="Times New Roman"/>
          <w:sz w:val="28"/>
          <w:szCs w:val="28"/>
          <w:lang w:eastAsia="ru-RU"/>
        </w:rPr>
        <w:t xml:space="preserve">ения </w:t>
      </w:r>
      <w:r w:rsidR="003D1FDB" w:rsidRPr="00433D81">
        <w:rPr>
          <w:rFonts w:ascii="Times New Roman" w:eastAsia="Calibri" w:hAnsi="Times New Roman" w:cs="Times New Roman"/>
          <w:sz w:val="28"/>
          <w:szCs w:val="28"/>
          <w:lang w:eastAsia="ru-RU"/>
        </w:rPr>
        <w:t xml:space="preserve"> данного вида деятельности. </w:t>
      </w:r>
      <w:r w:rsidRPr="00433D81">
        <w:rPr>
          <w:rFonts w:ascii="Times New Roman" w:eastAsia="Calibri" w:hAnsi="Times New Roman" w:cs="Times New Roman"/>
          <w:sz w:val="28"/>
          <w:szCs w:val="28"/>
          <w:lang w:eastAsia="ru-RU"/>
        </w:rPr>
        <w:t xml:space="preserve"> </w:t>
      </w:r>
    </w:p>
    <w:p w14:paraId="2366FA99" w14:textId="09D26CBE" w:rsidR="00914ED2" w:rsidRP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433D81">
        <w:rPr>
          <w:rFonts w:ascii="Times New Roman" w:eastAsia="Calibri" w:hAnsi="Times New Roman" w:cs="Times New Roman"/>
          <w:sz w:val="28"/>
          <w:szCs w:val="28"/>
          <w:lang w:eastAsia="ru-RU"/>
        </w:rPr>
        <w:t>Анализ ГОСВО РК, образовательных программ «</w:t>
      </w:r>
      <w:r w:rsidRPr="00634B4D">
        <w:rPr>
          <w:rFonts w:ascii="Times New Roman" w:eastAsia="Calibri" w:hAnsi="Times New Roman" w:cs="Times New Roman"/>
          <w:sz w:val="28"/>
          <w:szCs w:val="28"/>
          <w:lang w:eastAsia="ru-RU"/>
        </w:rPr>
        <w:t>Педагогика и методика начального обучения» вузов</w:t>
      </w:r>
      <w:r w:rsidR="0063192D">
        <w:rPr>
          <w:rFonts w:ascii="Times New Roman" w:eastAsia="Calibri" w:hAnsi="Times New Roman" w:cs="Times New Roman"/>
          <w:sz w:val="28"/>
          <w:szCs w:val="28"/>
          <w:lang w:eastAsia="ru-RU"/>
        </w:rPr>
        <w:t>, в которых проводился эксперимент</w:t>
      </w:r>
      <w:r w:rsidRPr="00634B4D">
        <w:rPr>
          <w:rFonts w:ascii="Times New Roman" w:eastAsia="Calibri" w:hAnsi="Times New Roman" w:cs="Times New Roman"/>
          <w:sz w:val="28"/>
          <w:szCs w:val="28"/>
          <w:lang w:eastAsia="ru-RU"/>
        </w:rPr>
        <w:t xml:space="preserve"> не отражают в полной мере </w:t>
      </w:r>
      <w:r w:rsidR="0063192D">
        <w:rPr>
          <w:rFonts w:ascii="Times New Roman" w:eastAsia="Calibri" w:hAnsi="Times New Roman" w:cs="Times New Roman"/>
          <w:sz w:val="28"/>
          <w:szCs w:val="28"/>
          <w:lang w:eastAsia="ru-RU"/>
        </w:rPr>
        <w:t>научно</w:t>
      </w:r>
      <w:r w:rsidRPr="00634B4D">
        <w:rPr>
          <w:rFonts w:ascii="Times New Roman" w:eastAsia="Calibri" w:hAnsi="Times New Roman" w:cs="Times New Roman"/>
          <w:sz w:val="28"/>
          <w:szCs w:val="28"/>
          <w:lang w:eastAsia="ru-RU"/>
        </w:rPr>
        <w:t>-практические основы интегрированного обучения. Рациональность всех формируемых знаний</w:t>
      </w:r>
      <w:r w:rsidR="008C2671" w:rsidRPr="00634B4D">
        <w:rPr>
          <w:rFonts w:ascii="Times New Roman" w:eastAsia="Calibri" w:hAnsi="Times New Roman" w:cs="Times New Roman"/>
          <w:sz w:val="28"/>
          <w:szCs w:val="28"/>
          <w:lang w:eastAsia="ru-RU"/>
        </w:rPr>
        <w:t>, умений и навыков</w:t>
      </w:r>
      <w:r w:rsidRPr="00634B4D">
        <w:rPr>
          <w:rFonts w:ascii="Times New Roman" w:eastAsia="Calibri" w:hAnsi="Times New Roman" w:cs="Times New Roman"/>
          <w:sz w:val="28"/>
          <w:szCs w:val="28"/>
          <w:lang w:eastAsia="ru-RU"/>
        </w:rPr>
        <w:t xml:space="preserve"> у обучающихся высшей школы, единство общеобразовательных, базовых и профильных дисциплин образуется из представления об учении как о целостной системе. Достижение желаемых результатов может быть гарантирована только тогда, когда </w:t>
      </w:r>
      <w:r w:rsidR="00F27960" w:rsidRPr="00634B4D">
        <w:rPr>
          <w:rFonts w:ascii="Times New Roman" w:eastAsia="Calibri" w:hAnsi="Times New Roman" w:cs="Times New Roman"/>
          <w:sz w:val="28"/>
          <w:szCs w:val="28"/>
          <w:lang w:eastAsia="ru-RU"/>
        </w:rPr>
        <w:t>будет осуществлена</w:t>
      </w:r>
      <w:r w:rsidRPr="00634B4D">
        <w:rPr>
          <w:rFonts w:ascii="Times New Roman" w:eastAsia="Calibri" w:hAnsi="Times New Roman" w:cs="Times New Roman"/>
          <w:sz w:val="28"/>
          <w:szCs w:val="28"/>
          <w:lang w:eastAsia="ru-RU"/>
        </w:rPr>
        <w:t xml:space="preserve"> не переподготовка имеющихся педагогических кадров, а </w:t>
      </w:r>
      <w:r w:rsidR="0068785E" w:rsidRPr="00634B4D">
        <w:rPr>
          <w:rFonts w:ascii="Times New Roman" w:eastAsia="Calibri" w:hAnsi="Times New Roman" w:cs="Times New Roman"/>
          <w:sz w:val="28"/>
          <w:szCs w:val="28"/>
          <w:lang w:eastAsia="ru-RU"/>
        </w:rPr>
        <w:t>подготовка</w:t>
      </w:r>
      <w:r w:rsidRPr="00634B4D">
        <w:rPr>
          <w:rFonts w:ascii="Times New Roman" w:eastAsia="Calibri" w:hAnsi="Times New Roman" w:cs="Times New Roman"/>
          <w:sz w:val="28"/>
          <w:szCs w:val="28"/>
          <w:lang w:eastAsia="ru-RU"/>
        </w:rPr>
        <w:t xml:space="preserve"> будущих учителей начальных классов к осуществлению интегрированного обучения на высоком профессиональном уровне. В связи с </w:t>
      </w:r>
      <w:r w:rsidR="00F27960" w:rsidRPr="00634B4D">
        <w:rPr>
          <w:rFonts w:ascii="Times New Roman" w:eastAsia="Calibri" w:hAnsi="Times New Roman" w:cs="Times New Roman"/>
          <w:sz w:val="28"/>
          <w:szCs w:val="28"/>
          <w:lang w:eastAsia="ru-RU"/>
        </w:rPr>
        <w:t>этим</w:t>
      </w:r>
      <w:r w:rsidRPr="00634B4D">
        <w:rPr>
          <w:rFonts w:ascii="Times New Roman" w:eastAsia="Calibri" w:hAnsi="Times New Roman" w:cs="Times New Roman"/>
          <w:sz w:val="28"/>
          <w:szCs w:val="28"/>
          <w:lang w:eastAsia="ru-RU"/>
        </w:rPr>
        <w:t xml:space="preserve">, целесообразность </w:t>
      </w:r>
      <w:r w:rsidR="00B24D23" w:rsidRPr="00634B4D">
        <w:rPr>
          <w:rFonts w:ascii="Times New Roman" w:eastAsia="Calibri" w:hAnsi="Times New Roman" w:cs="Times New Roman"/>
          <w:sz w:val="28"/>
          <w:szCs w:val="28"/>
          <w:lang w:eastAsia="ru-RU"/>
        </w:rPr>
        <w:t>внедрения в</w:t>
      </w:r>
      <w:r w:rsidRPr="00634B4D">
        <w:rPr>
          <w:rFonts w:ascii="Times New Roman" w:eastAsia="Calibri" w:hAnsi="Times New Roman" w:cs="Times New Roman"/>
          <w:sz w:val="28"/>
          <w:szCs w:val="28"/>
          <w:lang w:eastAsia="ru-RU"/>
        </w:rPr>
        <w:t xml:space="preserve"> образовательны</w:t>
      </w:r>
      <w:r w:rsidR="00B24D23" w:rsidRPr="00634B4D">
        <w:rPr>
          <w:rFonts w:ascii="Times New Roman" w:eastAsia="Calibri" w:hAnsi="Times New Roman" w:cs="Times New Roman"/>
          <w:sz w:val="28"/>
          <w:szCs w:val="28"/>
          <w:lang w:eastAsia="ru-RU"/>
        </w:rPr>
        <w:t>е</w:t>
      </w:r>
      <w:r w:rsidRPr="00634B4D">
        <w:rPr>
          <w:rFonts w:ascii="Times New Roman" w:eastAsia="Calibri" w:hAnsi="Times New Roman" w:cs="Times New Roman"/>
          <w:sz w:val="28"/>
          <w:szCs w:val="28"/>
          <w:lang w:eastAsia="ru-RU"/>
        </w:rPr>
        <w:t xml:space="preserve"> программ</w:t>
      </w:r>
      <w:r w:rsidR="00B24D23" w:rsidRPr="00634B4D">
        <w:rPr>
          <w:rFonts w:ascii="Times New Roman" w:eastAsia="Calibri" w:hAnsi="Times New Roman" w:cs="Times New Roman"/>
          <w:sz w:val="28"/>
          <w:szCs w:val="28"/>
          <w:lang w:eastAsia="ru-RU"/>
        </w:rPr>
        <w:t>ы</w:t>
      </w:r>
      <w:r w:rsidRPr="00634B4D">
        <w:rPr>
          <w:rFonts w:ascii="Times New Roman" w:eastAsia="Calibri" w:hAnsi="Times New Roman" w:cs="Times New Roman"/>
          <w:sz w:val="28"/>
          <w:szCs w:val="28"/>
          <w:lang w:eastAsia="ru-RU"/>
        </w:rPr>
        <w:t xml:space="preserve"> «Педагогика и методика начального обучения» </w:t>
      </w:r>
      <w:r w:rsidR="00F27960" w:rsidRPr="00634B4D">
        <w:rPr>
          <w:rFonts w:ascii="Times New Roman" w:eastAsia="Calibri" w:hAnsi="Times New Roman" w:cs="Times New Roman"/>
          <w:sz w:val="28"/>
          <w:szCs w:val="28"/>
          <w:lang w:eastAsia="ru-RU"/>
        </w:rPr>
        <w:t>элективн</w:t>
      </w:r>
      <w:r w:rsidR="00B24D23" w:rsidRPr="00634B4D">
        <w:rPr>
          <w:rFonts w:ascii="Times New Roman" w:eastAsia="Calibri" w:hAnsi="Times New Roman" w:cs="Times New Roman"/>
          <w:sz w:val="28"/>
          <w:szCs w:val="28"/>
          <w:lang w:eastAsia="ru-RU"/>
        </w:rPr>
        <w:t>ого</w:t>
      </w:r>
      <w:r w:rsidR="00F27960" w:rsidRPr="00634B4D">
        <w:rPr>
          <w:rFonts w:ascii="Times New Roman" w:eastAsia="Calibri" w:hAnsi="Times New Roman" w:cs="Times New Roman"/>
          <w:sz w:val="28"/>
          <w:szCs w:val="28"/>
          <w:lang w:eastAsia="ru-RU"/>
        </w:rPr>
        <w:t xml:space="preserve"> курс</w:t>
      </w:r>
      <w:r w:rsidR="00B24D23" w:rsidRPr="00634B4D">
        <w:rPr>
          <w:rFonts w:ascii="Times New Roman" w:eastAsia="Calibri" w:hAnsi="Times New Roman" w:cs="Times New Roman"/>
          <w:sz w:val="28"/>
          <w:szCs w:val="28"/>
          <w:lang w:eastAsia="ru-RU"/>
        </w:rPr>
        <w:t xml:space="preserve">а по формированию </w:t>
      </w:r>
      <w:r w:rsidR="00B24D23" w:rsidRPr="00433D81">
        <w:rPr>
          <w:rFonts w:ascii="Times New Roman" w:eastAsia="Calibri" w:hAnsi="Times New Roman" w:cs="Times New Roman"/>
          <w:sz w:val="28"/>
          <w:szCs w:val="28"/>
          <w:lang w:eastAsia="ru-RU"/>
        </w:rPr>
        <w:t xml:space="preserve">исследуемой готовности </w:t>
      </w:r>
      <w:r w:rsidRPr="00433D81">
        <w:rPr>
          <w:rFonts w:ascii="Times New Roman" w:eastAsia="Calibri" w:hAnsi="Times New Roman" w:cs="Times New Roman"/>
          <w:sz w:val="28"/>
          <w:szCs w:val="28"/>
          <w:lang w:eastAsia="ru-RU"/>
        </w:rPr>
        <w:t xml:space="preserve">приобретает актуальную необходимость. </w:t>
      </w:r>
    </w:p>
    <w:p w14:paraId="1BE12ED5" w14:textId="528BA838" w:rsidR="004215E7" w:rsidRDefault="003D1FDB"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433D81">
        <w:rPr>
          <w:rFonts w:ascii="Times New Roman" w:eastAsia="Calibri" w:hAnsi="Times New Roman" w:cs="Times New Roman"/>
          <w:sz w:val="28"/>
          <w:szCs w:val="28"/>
          <w:lang w:eastAsia="ru-RU"/>
        </w:rPr>
        <w:t xml:space="preserve">Наряду с этим, </w:t>
      </w:r>
      <w:r w:rsidR="00914ED2" w:rsidRPr="00433D81">
        <w:rPr>
          <w:rFonts w:ascii="Times New Roman" w:eastAsia="Times New Roman" w:hAnsi="Times New Roman" w:cs="Times New Roman"/>
          <w:sz w:val="28"/>
          <w:szCs w:val="28"/>
          <w:lang w:eastAsia="ru-RU"/>
        </w:rPr>
        <w:t xml:space="preserve">модель выпускника педагогического университета, </w:t>
      </w:r>
      <w:r w:rsidR="00F734A7" w:rsidRPr="00433D81">
        <w:rPr>
          <w:rFonts w:ascii="Times New Roman" w:eastAsia="Times New Roman" w:hAnsi="Times New Roman" w:cs="Times New Roman"/>
          <w:sz w:val="28"/>
          <w:szCs w:val="28"/>
          <w:lang w:eastAsia="ru-RU"/>
        </w:rPr>
        <w:t>объединяя</w:t>
      </w:r>
      <w:r w:rsidR="00914ED2" w:rsidRPr="00433D81">
        <w:rPr>
          <w:rFonts w:ascii="Times New Roman" w:eastAsia="Times New Roman" w:hAnsi="Times New Roman" w:cs="Times New Roman"/>
          <w:sz w:val="28"/>
          <w:szCs w:val="28"/>
          <w:lang w:eastAsia="ru-RU"/>
        </w:rPr>
        <w:t xml:space="preserve"> в себе в общеобязательные, базовые и профессиональные компетенции </w:t>
      </w:r>
      <w:r w:rsidRPr="00433D81">
        <w:rPr>
          <w:rFonts w:ascii="Times New Roman" w:eastAsia="Times New Roman" w:hAnsi="Times New Roman" w:cs="Times New Roman"/>
          <w:sz w:val="28"/>
          <w:szCs w:val="28"/>
          <w:lang w:eastAsia="ru-RU"/>
        </w:rPr>
        <w:t>предполагает достижени</w:t>
      </w:r>
      <w:r w:rsidR="00103F93" w:rsidRPr="00433D81">
        <w:rPr>
          <w:rFonts w:ascii="Times New Roman" w:eastAsia="Times New Roman" w:hAnsi="Times New Roman" w:cs="Times New Roman"/>
          <w:sz w:val="28"/>
          <w:szCs w:val="28"/>
          <w:lang w:eastAsia="ru-RU"/>
        </w:rPr>
        <w:t>е</w:t>
      </w:r>
      <w:r w:rsidRPr="00433D81">
        <w:rPr>
          <w:rFonts w:ascii="Times New Roman" w:eastAsia="Times New Roman" w:hAnsi="Times New Roman" w:cs="Times New Roman"/>
          <w:sz w:val="28"/>
          <w:szCs w:val="28"/>
          <w:lang w:eastAsia="ru-RU"/>
        </w:rPr>
        <w:t xml:space="preserve"> </w:t>
      </w:r>
      <w:r w:rsidR="00914ED2" w:rsidRPr="00433D81">
        <w:rPr>
          <w:rFonts w:ascii="Times New Roman" w:eastAsia="Times New Roman" w:hAnsi="Times New Roman" w:cs="Times New Roman"/>
          <w:sz w:val="28"/>
          <w:szCs w:val="28"/>
          <w:lang w:eastAsia="ru-RU"/>
        </w:rPr>
        <w:t>определенн</w:t>
      </w:r>
      <w:r w:rsidRPr="00433D81">
        <w:rPr>
          <w:rFonts w:ascii="Times New Roman" w:eastAsia="Times New Roman" w:hAnsi="Times New Roman" w:cs="Times New Roman"/>
          <w:sz w:val="28"/>
          <w:szCs w:val="28"/>
          <w:lang w:eastAsia="ru-RU"/>
        </w:rPr>
        <w:t>ого</w:t>
      </w:r>
      <w:r w:rsidR="00914ED2" w:rsidRPr="00433D81">
        <w:rPr>
          <w:rFonts w:ascii="Times New Roman" w:eastAsia="Times New Roman" w:hAnsi="Times New Roman" w:cs="Times New Roman"/>
          <w:sz w:val="28"/>
          <w:szCs w:val="28"/>
          <w:lang w:eastAsia="ru-RU"/>
        </w:rPr>
        <w:t xml:space="preserve"> результат</w:t>
      </w:r>
      <w:r w:rsidRPr="00433D81">
        <w:rPr>
          <w:rFonts w:ascii="Times New Roman" w:eastAsia="Times New Roman" w:hAnsi="Times New Roman" w:cs="Times New Roman"/>
          <w:sz w:val="28"/>
          <w:szCs w:val="28"/>
          <w:lang w:eastAsia="ru-RU"/>
        </w:rPr>
        <w:t>а</w:t>
      </w:r>
      <w:r w:rsidR="00914ED2" w:rsidRPr="00433D81">
        <w:rPr>
          <w:rFonts w:ascii="Times New Roman" w:eastAsia="Times New Roman" w:hAnsi="Times New Roman" w:cs="Times New Roman"/>
          <w:sz w:val="28"/>
          <w:szCs w:val="28"/>
          <w:lang w:eastAsia="ru-RU"/>
        </w:rPr>
        <w:t xml:space="preserve">. Организации высшего образования </w:t>
      </w:r>
      <w:r w:rsidR="004215E7" w:rsidRPr="00433D81">
        <w:rPr>
          <w:rFonts w:ascii="Times New Roman" w:eastAsia="Times New Roman" w:hAnsi="Times New Roman" w:cs="Times New Roman"/>
          <w:sz w:val="28"/>
          <w:szCs w:val="28"/>
          <w:lang w:eastAsia="ru-RU"/>
        </w:rPr>
        <w:t xml:space="preserve">разрабатывают модель будущего учителя начальных классов самостоятельно, на основе требований социального </w:t>
      </w:r>
      <w:r w:rsidR="004215E7" w:rsidRPr="004215E7">
        <w:rPr>
          <w:rFonts w:ascii="Times New Roman" w:eastAsia="Times New Roman" w:hAnsi="Times New Roman" w:cs="Times New Roman"/>
          <w:sz w:val="28"/>
          <w:szCs w:val="28"/>
          <w:lang w:eastAsia="ru-RU"/>
        </w:rPr>
        <w:t>заказа рынка труда и нормативных документов в области образования, поэтому целесообразным для нашего исследования, является выявление особенностей</w:t>
      </w:r>
      <w:r w:rsidR="004215E7">
        <w:rPr>
          <w:rFonts w:ascii="Times New Roman" w:eastAsia="Times New Roman" w:hAnsi="Times New Roman" w:cs="Times New Roman"/>
          <w:sz w:val="28"/>
          <w:szCs w:val="28"/>
          <w:lang w:eastAsia="ru-RU"/>
        </w:rPr>
        <w:t xml:space="preserve"> реализации Типовых учебных программ начального образования,</w:t>
      </w:r>
      <w:r w:rsidR="004215E7" w:rsidRPr="004215E7">
        <w:rPr>
          <w:rFonts w:ascii="Times New Roman" w:eastAsia="Times New Roman" w:hAnsi="Times New Roman" w:cs="Times New Roman"/>
          <w:sz w:val="28"/>
          <w:szCs w:val="28"/>
          <w:lang w:eastAsia="ru-RU"/>
        </w:rPr>
        <w:t xml:space="preserve"> </w:t>
      </w:r>
      <w:r w:rsidR="00634B4D">
        <w:rPr>
          <w:rFonts w:ascii="Times New Roman" w:eastAsia="Times New Roman" w:hAnsi="Times New Roman" w:cs="Times New Roman"/>
          <w:sz w:val="28"/>
          <w:szCs w:val="28"/>
          <w:lang w:eastAsia="ru-RU"/>
        </w:rPr>
        <w:t xml:space="preserve">с </w:t>
      </w:r>
      <w:r w:rsidR="004215E7" w:rsidRPr="004215E7">
        <w:rPr>
          <w:rFonts w:ascii="Times New Roman" w:eastAsia="Times New Roman" w:hAnsi="Times New Roman" w:cs="Times New Roman"/>
          <w:sz w:val="28"/>
          <w:szCs w:val="28"/>
          <w:lang w:eastAsia="ru-RU"/>
        </w:rPr>
        <w:t xml:space="preserve">целью </w:t>
      </w:r>
      <w:r w:rsidR="004215E7">
        <w:rPr>
          <w:rFonts w:ascii="Times New Roman" w:eastAsia="Times New Roman" w:hAnsi="Times New Roman" w:cs="Times New Roman"/>
          <w:sz w:val="28"/>
          <w:szCs w:val="28"/>
          <w:lang w:eastAsia="ru-RU"/>
        </w:rPr>
        <w:t>определения реальных возможностей педагогического процесса начальной школы в организации интегрирова</w:t>
      </w:r>
      <w:r w:rsidR="00634B4D">
        <w:rPr>
          <w:rFonts w:ascii="Times New Roman" w:eastAsia="Times New Roman" w:hAnsi="Times New Roman" w:cs="Times New Roman"/>
          <w:sz w:val="28"/>
          <w:szCs w:val="28"/>
          <w:lang w:eastAsia="ru-RU"/>
        </w:rPr>
        <w:t>нного</w:t>
      </w:r>
      <w:r w:rsidR="004215E7">
        <w:rPr>
          <w:rFonts w:ascii="Times New Roman" w:eastAsia="Times New Roman" w:hAnsi="Times New Roman" w:cs="Times New Roman"/>
          <w:sz w:val="28"/>
          <w:szCs w:val="28"/>
          <w:lang w:eastAsia="ru-RU"/>
        </w:rPr>
        <w:t xml:space="preserve"> обучени</w:t>
      </w:r>
      <w:r w:rsidR="00634B4D">
        <w:rPr>
          <w:rFonts w:ascii="Times New Roman" w:eastAsia="Times New Roman" w:hAnsi="Times New Roman" w:cs="Times New Roman"/>
          <w:sz w:val="28"/>
          <w:szCs w:val="28"/>
          <w:lang w:eastAsia="ru-RU"/>
        </w:rPr>
        <w:t>я</w:t>
      </w:r>
      <w:r w:rsidR="004215E7">
        <w:rPr>
          <w:rFonts w:ascii="Times New Roman" w:eastAsia="Times New Roman" w:hAnsi="Times New Roman" w:cs="Times New Roman"/>
          <w:sz w:val="28"/>
          <w:szCs w:val="28"/>
          <w:lang w:eastAsia="ru-RU"/>
        </w:rPr>
        <w:t>.</w:t>
      </w:r>
      <w:r w:rsidR="004215E7" w:rsidRPr="004215E7">
        <w:rPr>
          <w:rFonts w:ascii="Times New Roman" w:eastAsia="Times New Roman" w:hAnsi="Times New Roman" w:cs="Times New Roman"/>
          <w:sz w:val="28"/>
          <w:szCs w:val="28"/>
          <w:lang w:eastAsia="ru-RU"/>
        </w:rPr>
        <w:t xml:space="preserve"> </w:t>
      </w:r>
    </w:p>
    <w:p w14:paraId="40A887BD" w14:textId="6A0332DD" w:rsidR="00914ED2" w:rsidRPr="00914ED2" w:rsidRDefault="004215E7" w:rsidP="00707AB1">
      <w:pPr>
        <w:widowControl w:val="0"/>
        <w:spacing w:after="0" w:line="240" w:lineRule="auto"/>
        <w:ind w:firstLine="454"/>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Отметим, что у</w:t>
      </w:r>
      <w:r w:rsidR="007158AB" w:rsidRPr="007158AB">
        <w:rPr>
          <w:rFonts w:ascii="Times New Roman" w:eastAsia="Times New Roman" w:hAnsi="Times New Roman" w:cs="Times New Roman"/>
          <w:sz w:val="28"/>
          <w:szCs w:val="28"/>
          <w:lang w:eastAsia="ru-RU"/>
        </w:rPr>
        <w:t>чебный процесс в общеобразовательных школах Республики Казахстан осуществляется в соответствии с Типовыми учебными программами начального образования, утвержденными приказом Министра просвещения РК от 16.09.2022 года № 399</w:t>
      </w:r>
      <w:r w:rsidR="0073035F" w:rsidRPr="0073035F">
        <w:rPr>
          <w:rFonts w:ascii="Times New Roman" w:eastAsia="Times New Roman" w:hAnsi="Times New Roman" w:cs="Times New Roman"/>
          <w:sz w:val="28"/>
          <w:szCs w:val="28"/>
          <w:lang w:eastAsia="ru-RU"/>
        </w:rPr>
        <w:t xml:space="preserve"> [7]</w:t>
      </w:r>
      <w:r w:rsidR="007158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которых представлены следующие особенности</w:t>
      </w:r>
      <w:r w:rsidR="008C2671">
        <w:rPr>
          <w:rFonts w:ascii="Times New Roman" w:eastAsia="Times New Roman" w:hAnsi="Times New Roman" w:cs="Times New Roman"/>
          <w:sz w:val="28"/>
          <w:szCs w:val="28"/>
          <w:lang w:eastAsia="ru-RU"/>
        </w:rPr>
        <w:t xml:space="preserve">: </w:t>
      </w:r>
    </w:p>
    <w:p w14:paraId="7E242079" w14:textId="0C8A7B8C"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i/>
          <w:sz w:val="28"/>
          <w:szCs w:val="28"/>
          <w:lang w:eastAsia="ru-RU"/>
        </w:rPr>
        <w:t>1</w:t>
      </w:r>
      <w:bookmarkStart w:id="27" w:name="_Hlk131008919"/>
      <w:r w:rsidRPr="00914ED2">
        <w:rPr>
          <w:rFonts w:ascii="Times New Roman" w:eastAsia="Calibri" w:hAnsi="Times New Roman" w:cs="Times New Roman"/>
          <w:i/>
          <w:sz w:val="28"/>
          <w:szCs w:val="28"/>
          <w:lang w:eastAsia="ru-RU"/>
        </w:rPr>
        <w:t xml:space="preserve">. Принцип спиральности при проектировании содержания Типовых учебных программ начального образования </w:t>
      </w:r>
      <w:r w:rsidRPr="00914ED2">
        <w:rPr>
          <w:rFonts w:ascii="Times New Roman" w:eastAsia="Calibri" w:hAnsi="Times New Roman" w:cs="Times New Roman"/>
          <w:sz w:val="28"/>
          <w:szCs w:val="28"/>
          <w:lang w:eastAsia="ru-RU"/>
        </w:rPr>
        <w:t xml:space="preserve">основан на теории познания и предполагает последовательное увеличение знаний, умений и навыков в обучении. </w:t>
      </w:r>
      <w:r w:rsidR="008C2671">
        <w:rPr>
          <w:rFonts w:ascii="Times New Roman" w:eastAsia="Calibri" w:hAnsi="Times New Roman" w:cs="Times New Roman"/>
          <w:sz w:val="28"/>
          <w:szCs w:val="28"/>
          <w:lang w:eastAsia="ru-RU"/>
        </w:rPr>
        <w:t>Содержание разделов</w:t>
      </w:r>
      <w:r w:rsidRPr="00914ED2">
        <w:rPr>
          <w:rFonts w:ascii="Times New Roman" w:eastAsia="Calibri" w:hAnsi="Times New Roman" w:cs="Times New Roman"/>
          <w:sz w:val="28"/>
          <w:szCs w:val="28"/>
          <w:lang w:eastAsia="ru-RU"/>
        </w:rPr>
        <w:t xml:space="preserve"> </w:t>
      </w:r>
      <w:r w:rsidR="008C2671">
        <w:rPr>
          <w:rFonts w:ascii="Times New Roman" w:eastAsia="Calibri" w:hAnsi="Times New Roman" w:cs="Times New Roman"/>
          <w:sz w:val="28"/>
          <w:szCs w:val="28"/>
          <w:lang w:eastAsia="ru-RU"/>
        </w:rPr>
        <w:t xml:space="preserve">и тем </w:t>
      </w:r>
      <w:r w:rsidR="007158AB">
        <w:rPr>
          <w:rFonts w:ascii="Times New Roman" w:eastAsia="Calibri" w:hAnsi="Times New Roman" w:cs="Times New Roman"/>
          <w:sz w:val="28"/>
          <w:szCs w:val="28"/>
          <w:lang w:eastAsia="ru-RU"/>
        </w:rPr>
        <w:t xml:space="preserve">учебных предметов </w:t>
      </w:r>
      <w:r w:rsidRPr="00914ED2">
        <w:rPr>
          <w:rFonts w:ascii="Times New Roman" w:eastAsia="Calibri" w:hAnsi="Times New Roman" w:cs="Times New Roman"/>
          <w:sz w:val="28"/>
          <w:szCs w:val="28"/>
          <w:lang w:eastAsia="ru-RU"/>
        </w:rPr>
        <w:t>изучается неоднократно и предусматривает повторное рассмотрение знаний по мере перехода обучающихся из класса в класс.</w:t>
      </w:r>
      <w:r w:rsidR="008C2671">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sz w:val="28"/>
          <w:szCs w:val="28"/>
          <w:lang w:eastAsia="ru-RU"/>
        </w:rPr>
        <w:t>Особенностью принципа спиральности является сочетание последовательности и цикличности, наращивание знаний и умений, как по вертикали, так и по горизонтали (усложнение по темам и по классам). При последовательном изучении учебного материала выделяются ключевые темы, которые раскрываются при изучении разделов, постепенно усложняясь</w:t>
      </w:r>
      <w:r w:rsidR="007158AB">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sz w:val="28"/>
          <w:szCs w:val="28"/>
          <w:lang w:eastAsia="ru-RU"/>
        </w:rPr>
        <w:t>[130, с. 56].</w:t>
      </w:r>
    </w:p>
    <w:bookmarkEnd w:id="27"/>
    <w:p w14:paraId="4351CFC8" w14:textId="77777777" w:rsidR="007158AB" w:rsidRPr="00914ED2" w:rsidRDefault="007158AB"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Согласно исследованию </w:t>
      </w:r>
      <w:proofErr w:type="spellStart"/>
      <w:r w:rsidRPr="00914ED2">
        <w:rPr>
          <w:rFonts w:ascii="Times New Roman" w:eastAsia="Calibri" w:hAnsi="Times New Roman" w:cs="Times New Roman"/>
          <w:sz w:val="28"/>
          <w:szCs w:val="28"/>
          <w:lang w:eastAsia="ru-RU"/>
        </w:rPr>
        <w:t>J.Bruner</w:t>
      </w:r>
      <w:proofErr w:type="spellEnd"/>
      <w:r w:rsidRPr="00914ED2">
        <w:rPr>
          <w:rFonts w:ascii="Times New Roman" w:eastAsia="Calibri" w:hAnsi="Times New Roman" w:cs="Times New Roman"/>
          <w:sz w:val="28"/>
          <w:szCs w:val="28"/>
          <w:lang w:eastAsia="ru-RU"/>
        </w:rPr>
        <w:t xml:space="preserve">, особенностями спиральной образовательной программы являются </w:t>
      </w:r>
      <w:r w:rsidRPr="00433D81">
        <w:rPr>
          <w:rFonts w:ascii="Times New Roman" w:eastAsia="Calibri" w:hAnsi="Times New Roman" w:cs="Times New Roman"/>
          <w:sz w:val="28"/>
          <w:szCs w:val="28"/>
          <w:lang w:eastAsia="ru-RU"/>
        </w:rPr>
        <w:t>следующие:</w:t>
      </w:r>
    </w:p>
    <w:p w14:paraId="349D0D7A" w14:textId="77777777" w:rsidR="007158AB" w:rsidRPr="00914ED2" w:rsidRDefault="007158AB" w:rsidP="00FC2A88">
      <w:pPr>
        <w:widowControl w:val="0"/>
        <w:numPr>
          <w:ilvl w:val="0"/>
          <w:numId w:val="29"/>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увеличение сложности темы с каждым последующим повторением;</w:t>
      </w:r>
    </w:p>
    <w:p w14:paraId="081ACD00" w14:textId="77777777" w:rsidR="007158AB" w:rsidRPr="00914ED2" w:rsidRDefault="007158AB" w:rsidP="00FC2A88">
      <w:pPr>
        <w:widowControl w:val="0"/>
        <w:numPr>
          <w:ilvl w:val="0"/>
          <w:numId w:val="29"/>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повторение изученных тем, в течение всего периода обучения;</w:t>
      </w:r>
    </w:p>
    <w:p w14:paraId="07373E03" w14:textId="77777777" w:rsidR="007158AB" w:rsidRPr="00914ED2" w:rsidRDefault="007158AB" w:rsidP="00FC2A88">
      <w:pPr>
        <w:widowControl w:val="0"/>
        <w:numPr>
          <w:ilvl w:val="0"/>
          <w:numId w:val="29"/>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логический переход от упрощенных идей познания до сложных;</w:t>
      </w:r>
    </w:p>
    <w:p w14:paraId="6D52B7BA" w14:textId="77777777" w:rsidR="007158AB" w:rsidRPr="00914ED2" w:rsidRDefault="007158AB" w:rsidP="00FC2A88">
      <w:pPr>
        <w:widowControl w:val="0"/>
        <w:numPr>
          <w:ilvl w:val="0"/>
          <w:numId w:val="29"/>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новые интегрированные знания имеют отношения к предыдущим знаниям;</w:t>
      </w:r>
    </w:p>
    <w:p w14:paraId="195F5515" w14:textId="5792F669" w:rsidR="007158AB" w:rsidRPr="00914ED2" w:rsidRDefault="007158AB" w:rsidP="00FC2A88">
      <w:pPr>
        <w:widowControl w:val="0"/>
        <w:numPr>
          <w:ilvl w:val="0"/>
          <w:numId w:val="29"/>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применение научных знаний в последующих разделах учебных программ образовательного учреждения [131</w:t>
      </w:r>
      <w:r w:rsidR="00A830A0">
        <w:rPr>
          <w:rFonts w:ascii="Times New Roman" w:eastAsia="Calibri" w:hAnsi="Times New Roman" w:cs="Times New Roman"/>
          <w:sz w:val="28"/>
          <w:szCs w:val="28"/>
          <w:lang w:eastAsia="ru-RU"/>
        </w:rPr>
        <w:t>, с. 36</w:t>
      </w:r>
      <w:r w:rsidRPr="00914ED2">
        <w:rPr>
          <w:rFonts w:ascii="Times New Roman" w:eastAsia="Calibri" w:hAnsi="Times New Roman" w:cs="Times New Roman"/>
          <w:sz w:val="28"/>
          <w:szCs w:val="28"/>
          <w:lang w:eastAsia="ru-RU"/>
        </w:rPr>
        <w:t>].</w:t>
      </w:r>
    </w:p>
    <w:p w14:paraId="59C2172E" w14:textId="77777777" w:rsidR="00433D81"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Важно отметить, что постепенное усложнение материала служит основой построения содержания спиральных Типовых учебных программ, которые являются стержневой составляющей интегрированного обучения в начальной школе. </w:t>
      </w:r>
      <w:bookmarkStart w:id="28" w:name="_Hlk131008965"/>
    </w:p>
    <w:p w14:paraId="4AFEAADB" w14:textId="7753827E"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Принцип спиральности строится на основе одного предмета, который является ключевым, а другие интегрируемые с ним учебные предметы помогают всесторонне изучить связи, процессы</w:t>
      </w:r>
      <w:r w:rsidR="008B4EB8">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sz w:val="28"/>
          <w:szCs w:val="28"/>
          <w:lang w:eastAsia="ru-RU"/>
        </w:rPr>
        <w:t>найти взаимосвязи с реальной жизнью и возможность применения полученных знаний в практической деятельности</w:t>
      </w:r>
      <w:r w:rsidR="008B4EB8">
        <w:rPr>
          <w:rFonts w:ascii="Times New Roman" w:eastAsia="Calibri" w:hAnsi="Times New Roman" w:cs="Times New Roman"/>
          <w:sz w:val="28"/>
          <w:szCs w:val="28"/>
          <w:lang w:eastAsia="ru-RU"/>
        </w:rPr>
        <w:t xml:space="preserve"> и </w:t>
      </w:r>
      <w:r w:rsidRPr="00914ED2">
        <w:rPr>
          <w:rFonts w:ascii="Times New Roman" w:eastAsia="Calibri" w:hAnsi="Times New Roman" w:cs="Times New Roman"/>
          <w:sz w:val="28"/>
          <w:szCs w:val="28"/>
          <w:lang w:eastAsia="ru-RU"/>
        </w:rPr>
        <w:t xml:space="preserve"> глубже понять </w:t>
      </w:r>
      <w:r w:rsidR="007158AB">
        <w:rPr>
          <w:rFonts w:ascii="Times New Roman" w:eastAsia="Calibri" w:hAnsi="Times New Roman" w:cs="Times New Roman"/>
          <w:sz w:val="28"/>
          <w:szCs w:val="28"/>
          <w:lang w:eastAsia="ru-RU"/>
        </w:rPr>
        <w:t>содержание</w:t>
      </w:r>
      <w:r w:rsidRPr="00914ED2">
        <w:rPr>
          <w:rFonts w:ascii="Times New Roman" w:eastAsia="Calibri" w:hAnsi="Times New Roman" w:cs="Times New Roman"/>
          <w:sz w:val="28"/>
          <w:szCs w:val="28"/>
          <w:lang w:eastAsia="ru-RU"/>
        </w:rPr>
        <w:t xml:space="preserve"> образовательных областей</w:t>
      </w:r>
      <w:r w:rsidR="007158AB">
        <w:rPr>
          <w:rFonts w:ascii="Times New Roman" w:eastAsia="Calibri" w:hAnsi="Times New Roman" w:cs="Times New Roman"/>
          <w:sz w:val="28"/>
          <w:szCs w:val="28"/>
          <w:lang w:eastAsia="ru-RU"/>
        </w:rPr>
        <w:t xml:space="preserve"> </w:t>
      </w:r>
      <w:r w:rsidR="007158AB" w:rsidRPr="007158AB">
        <w:rPr>
          <w:rFonts w:ascii="Times New Roman" w:eastAsia="Calibri" w:hAnsi="Times New Roman" w:cs="Times New Roman"/>
          <w:sz w:val="28"/>
          <w:szCs w:val="28"/>
          <w:lang w:eastAsia="ru-RU"/>
        </w:rPr>
        <w:t>[132</w:t>
      </w:r>
      <w:r w:rsidR="00A830A0">
        <w:rPr>
          <w:rFonts w:ascii="Times New Roman" w:eastAsia="Calibri" w:hAnsi="Times New Roman" w:cs="Times New Roman"/>
          <w:sz w:val="28"/>
          <w:szCs w:val="28"/>
          <w:lang w:eastAsia="ru-RU"/>
        </w:rPr>
        <w:t>, с. 87</w:t>
      </w:r>
      <w:r w:rsidR="007158AB" w:rsidRPr="007158AB">
        <w:rPr>
          <w:rFonts w:ascii="Times New Roman" w:eastAsia="Calibri" w:hAnsi="Times New Roman" w:cs="Times New Roman"/>
          <w:sz w:val="28"/>
          <w:szCs w:val="28"/>
          <w:lang w:eastAsia="ru-RU"/>
        </w:rPr>
        <w:t>]</w:t>
      </w:r>
      <w:r w:rsidRPr="00914ED2">
        <w:rPr>
          <w:rFonts w:ascii="Times New Roman" w:eastAsia="Calibri" w:hAnsi="Times New Roman" w:cs="Times New Roman"/>
          <w:sz w:val="28"/>
          <w:szCs w:val="28"/>
          <w:lang w:eastAsia="ru-RU"/>
        </w:rPr>
        <w:t>.</w:t>
      </w:r>
    </w:p>
    <w:bookmarkEnd w:id="28"/>
    <w:p w14:paraId="1386FEA2" w14:textId="34E0F214" w:rsidR="00433D81" w:rsidRDefault="00914ED2" w:rsidP="00707AB1">
      <w:pPr>
        <w:widowControl w:val="0"/>
        <w:tabs>
          <w:tab w:val="left" w:pos="709"/>
          <w:tab w:val="left" w:pos="851"/>
        </w:tabs>
        <w:spacing w:after="0" w:line="240" w:lineRule="auto"/>
        <w:ind w:firstLine="454"/>
        <w:jc w:val="both"/>
        <w:rPr>
          <w:rFonts w:ascii="Times New Roman" w:eastAsia="Times New Roman" w:hAnsi="Times New Roman" w:cs="Times New Roman"/>
          <w:sz w:val="28"/>
          <w:szCs w:val="28"/>
          <w:lang w:eastAsia="ru-RU"/>
        </w:rPr>
      </w:pPr>
      <w:r w:rsidRPr="007566D1">
        <w:rPr>
          <w:rFonts w:ascii="Times New Roman" w:eastAsia="Calibri" w:hAnsi="Times New Roman" w:cs="Times New Roman"/>
          <w:i/>
          <w:iCs/>
          <w:sz w:val="28"/>
          <w:szCs w:val="28"/>
          <w:lang w:eastAsia="ru-RU"/>
        </w:rPr>
        <w:t>2.</w:t>
      </w:r>
      <w:r w:rsidRPr="00914ED2">
        <w:rPr>
          <w:rFonts w:ascii="Times New Roman" w:eastAsia="Calibri" w:hAnsi="Times New Roman" w:cs="Times New Roman"/>
          <w:sz w:val="28"/>
          <w:szCs w:val="28"/>
          <w:lang w:eastAsia="ru-RU"/>
        </w:rPr>
        <w:t xml:space="preserve"> </w:t>
      </w:r>
      <w:r w:rsidR="007158AB">
        <w:rPr>
          <w:rFonts w:ascii="Times New Roman" w:eastAsia="Calibri" w:hAnsi="Times New Roman" w:cs="Times New Roman"/>
          <w:i/>
          <w:sz w:val="28"/>
          <w:szCs w:val="28"/>
          <w:lang w:eastAsia="ru-RU"/>
        </w:rPr>
        <w:t>П</w:t>
      </w:r>
      <w:r w:rsidRPr="00914ED2">
        <w:rPr>
          <w:rFonts w:ascii="Times New Roman" w:eastAsia="Calibri" w:hAnsi="Times New Roman" w:cs="Times New Roman"/>
          <w:i/>
          <w:sz w:val="28"/>
          <w:szCs w:val="28"/>
          <w:lang w:eastAsia="ru-RU"/>
        </w:rPr>
        <w:t>едагогическое целеполагание</w:t>
      </w:r>
      <w:r w:rsidR="007158AB">
        <w:rPr>
          <w:rFonts w:ascii="Times New Roman" w:eastAsia="Calibri" w:hAnsi="Times New Roman" w:cs="Times New Roman"/>
          <w:sz w:val="28"/>
          <w:szCs w:val="28"/>
          <w:lang w:eastAsia="ru-RU"/>
        </w:rPr>
        <w:t>,</w:t>
      </w:r>
      <w:r w:rsidRPr="00914ED2">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i/>
          <w:iCs/>
          <w:sz w:val="28"/>
          <w:szCs w:val="28"/>
          <w:lang w:eastAsia="ru-RU"/>
        </w:rPr>
        <w:t>позволя</w:t>
      </w:r>
      <w:r w:rsidR="007158AB">
        <w:rPr>
          <w:rFonts w:ascii="Times New Roman" w:eastAsia="Calibri" w:hAnsi="Times New Roman" w:cs="Times New Roman"/>
          <w:i/>
          <w:iCs/>
          <w:sz w:val="28"/>
          <w:szCs w:val="28"/>
          <w:lang w:eastAsia="ru-RU"/>
        </w:rPr>
        <w:t xml:space="preserve">ющее </w:t>
      </w:r>
      <w:r w:rsidRPr="00914ED2">
        <w:rPr>
          <w:rFonts w:ascii="Times New Roman" w:eastAsia="Calibri" w:hAnsi="Times New Roman" w:cs="Times New Roman"/>
          <w:i/>
          <w:iCs/>
          <w:sz w:val="28"/>
          <w:szCs w:val="28"/>
          <w:lang w:eastAsia="ru-RU"/>
        </w:rPr>
        <w:t xml:space="preserve">использовать </w:t>
      </w:r>
      <w:proofErr w:type="spellStart"/>
      <w:r w:rsidRPr="00914ED2">
        <w:rPr>
          <w:rFonts w:ascii="Times New Roman" w:eastAsia="Calibri" w:hAnsi="Times New Roman" w:cs="Times New Roman"/>
          <w:i/>
          <w:iCs/>
          <w:sz w:val="28"/>
          <w:szCs w:val="28"/>
          <w:lang w:eastAsia="ru-RU"/>
        </w:rPr>
        <w:t>внутрипредметные</w:t>
      </w:r>
      <w:proofErr w:type="spellEnd"/>
      <w:r w:rsidRPr="00914ED2">
        <w:rPr>
          <w:rFonts w:ascii="Times New Roman" w:eastAsia="Calibri" w:hAnsi="Times New Roman" w:cs="Times New Roman"/>
          <w:i/>
          <w:iCs/>
          <w:sz w:val="28"/>
          <w:szCs w:val="28"/>
          <w:lang w:eastAsia="ru-RU"/>
        </w:rPr>
        <w:t xml:space="preserve"> связи</w:t>
      </w:r>
      <w:r w:rsidRPr="00914ED2">
        <w:rPr>
          <w:rFonts w:ascii="Times New Roman" w:eastAsia="Calibri" w:hAnsi="Times New Roman" w:cs="Times New Roman"/>
          <w:sz w:val="28"/>
          <w:szCs w:val="28"/>
          <w:lang w:eastAsia="ru-RU"/>
        </w:rPr>
        <w:t>.</w:t>
      </w:r>
      <w:r w:rsidR="007158AB">
        <w:rPr>
          <w:rFonts w:ascii="Times New Roman" w:eastAsia="Calibri" w:hAnsi="Times New Roman" w:cs="Times New Roman"/>
          <w:sz w:val="28"/>
          <w:szCs w:val="28"/>
          <w:lang w:eastAsia="ru-RU"/>
        </w:rPr>
        <w:t xml:space="preserve"> </w:t>
      </w:r>
      <w:r w:rsidRPr="00914ED2">
        <w:rPr>
          <w:rFonts w:ascii="Times New Roman" w:eastAsia="Times New Roman" w:hAnsi="Times New Roman" w:cs="Times New Roman"/>
          <w:sz w:val="28"/>
          <w:szCs w:val="28"/>
          <w:lang w:eastAsia="ru-RU"/>
        </w:rPr>
        <w:t xml:space="preserve">Идеи целеполагания в разное время были исследованы В.В. Краевским [133], В.П. Беспалько [134], И.Я. Лернером [135], М.В. Клариным [136], J. </w:t>
      </w:r>
      <w:proofErr w:type="spellStart"/>
      <w:r w:rsidRPr="00914ED2">
        <w:rPr>
          <w:rFonts w:ascii="Times New Roman" w:eastAsia="Times New Roman" w:hAnsi="Times New Roman" w:cs="Times New Roman"/>
          <w:sz w:val="28"/>
          <w:szCs w:val="28"/>
          <w:lang w:eastAsia="ru-RU"/>
        </w:rPr>
        <w:t>Bruner</w:t>
      </w:r>
      <w:proofErr w:type="spellEnd"/>
      <w:r w:rsidRPr="00914ED2">
        <w:rPr>
          <w:rFonts w:ascii="Times New Roman" w:eastAsia="Times New Roman" w:hAnsi="Times New Roman" w:cs="Times New Roman"/>
          <w:sz w:val="28"/>
          <w:szCs w:val="28"/>
          <w:lang w:eastAsia="ru-RU"/>
        </w:rPr>
        <w:t xml:space="preserve"> [131], </w:t>
      </w:r>
      <w:proofErr w:type="spellStart"/>
      <w:r w:rsidRPr="00914ED2">
        <w:rPr>
          <w:rFonts w:ascii="Times New Roman" w:eastAsia="Times New Roman" w:hAnsi="Times New Roman" w:cs="Times New Roman"/>
          <w:sz w:val="28"/>
          <w:szCs w:val="28"/>
          <w:lang w:eastAsia="ru-RU"/>
        </w:rPr>
        <w:t>B.Bloom</w:t>
      </w:r>
      <w:proofErr w:type="spellEnd"/>
      <w:r w:rsidRPr="00914ED2">
        <w:rPr>
          <w:rFonts w:ascii="Times New Roman" w:eastAsia="Times New Roman" w:hAnsi="Times New Roman" w:cs="Times New Roman"/>
          <w:sz w:val="28"/>
          <w:szCs w:val="28"/>
          <w:lang w:eastAsia="ru-RU"/>
        </w:rPr>
        <w:t xml:space="preserve"> [137], Ж.А. </w:t>
      </w:r>
      <w:proofErr w:type="spellStart"/>
      <w:r w:rsidRPr="00914ED2">
        <w:rPr>
          <w:rFonts w:ascii="Times New Roman" w:eastAsia="Times New Roman" w:hAnsi="Times New Roman" w:cs="Times New Roman"/>
          <w:sz w:val="28"/>
          <w:szCs w:val="28"/>
          <w:lang w:eastAsia="ru-RU"/>
        </w:rPr>
        <w:t>Караевым</w:t>
      </w:r>
      <w:proofErr w:type="spellEnd"/>
      <w:r w:rsidRPr="00914ED2">
        <w:rPr>
          <w:rFonts w:ascii="Times New Roman" w:eastAsia="Times New Roman" w:hAnsi="Times New Roman" w:cs="Times New Roman"/>
          <w:sz w:val="28"/>
          <w:szCs w:val="28"/>
          <w:lang w:eastAsia="ru-RU"/>
        </w:rPr>
        <w:t xml:space="preserve">, Ж.У. </w:t>
      </w:r>
      <w:proofErr w:type="spellStart"/>
      <w:r w:rsidRPr="00914ED2">
        <w:rPr>
          <w:rFonts w:ascii="Times New Roman" w:eastAsia="Times New Roman" w:hAnsi="Times New Roman" w:cs="Times New Roman"/>
          <w:sz w:val="28"/>
          <w:szCs w:val="28"/>
          <w:lang w:eastAsia="ru-RU"/>
        </w:rPr>
        <w:t>Кобдиковой</w:t>
      </w:r>
      <w:proofErr w:type="spellEnd"/>
      <w:r w:rsidRPr="00914ED2">
        <w:rPr>
          <w:rFonts w:ascii="Times New Roman" w:eastAsia="Times New Roman" w:hAnsi="Times New Roman" w:cs="Times New Roman"/>
          <w:sz w:val="28"/>
          <w:szCs w:val="28"/>
          <w:lang w:eastAsia="ru-RU"/>
        </w:rPr>
        <w:t xml:space="preserve"> [138]. </w:t>
      </w:r>
    </w:p>
    <w:p w14:paraId="132CA339" w14:textId="2676075D" w:rsidR="00914ED2" w:rsidRPr="0099356D" w:rsidRDefault="00914ED2" w:rsidP="00707AB1">
      <w:pPr>
        <w:widowControl w:val="0"/>
        <w:tabs>
          <w:tab w:val="left" w:pos="709"/>
          <w:tab w:val="left" w:pos="851"/>
        </w:tabs>
        <w:spacing w:after="0" w:line="240" w:lineRule="auto"/>
        <w:ind w:firstLine="454"/>
        <w:jc w:val="both"/>
        <w:rPr>
          <w:rFonts w:ascii="Times New Roman" w:eastAsia="Times New Roman" w:hAnsi="Times New Roman" w:cs="Times New Roman"/>
          <w:sz w:val="28"/>
          <w:szCs w:val="28"/>
          <w:lang w:eastAsia="ru-RU"/>
        </w:rPr>
      </w:pPr>
      <w:r w:rsidRPr="00914ED2">
        <w:rPr>
          <w:rFonts w:ascii="Times New Roman" w:eastAsia="Times New Roman" w:hAnsi="Times New Roman" w:cs="Times New Roman"/>
          <w:sz w:val="28"/>
          <w:szCs w:val="28"/>
          <w:lang w:eastAsia="ru-RU"/>
        </w:rPr>
        <w:t xml:space="preserve">Впервые теоретическое обоснование системы педагогических целей, в рамках познавательной области, было изучено группой педагогов и психологов под руководством </w:t>
      </w:r>
      <w:proofErr w:type="spellStart"/>
      <w:r w:rsidRPr="00914ED2">
        <w:rPr>
          <w:rFonts w:ascii="Times New Roman" w:eastAsia="Times New Roman" w:hAnsi="Times New Roman" w:cs="Times New Roman"/>
          <w:sz w:val="28"/>
          <w:szCs w:val="28"/>
          <w:lang w:eastAsia="ru-RU"/>
        </w:rPr>
        <w:t>B.Bloom</w:t>
      </w:r>
      <w:proofErr w:type="spellEnd"/>
      <w:r w:rsidRPr="00914ED2">
        <w:rPr>
          <w:rFonts w:ascii="Times New Roman" w:eastAsia="Times New Roman" w:hAnsi="Times New Roman" w:cs="Times New Roman"/>
          <w:sz w:val="28"/>
          <w:szCs w:val="28"/>
          <w:lang w:eastAsia="ru-RU"/>
        </w:rPr>
        <w:t xml:space="preserve">, </w:t>
      </w:r>
      <w:r w:rsidR="008B4EB8">
        <w:rPr>
          <w:rFonts w:ascii="Times New Roman" w:eastAsia="Times New Roman" w:hAnsi="Times New Roman" w:cs="Times New Roman"/>
          <w:sz w:val="28"/>
          <w:szCs w:val="28"/>
          <w:lang w:eastAsia="ru-RU"/>
        </w:rPr>
        <w:t xml:space="preserve">который </w:t>
      </w:r>
      <w:r w:rsidRPr="00914ED2">
        <w:rPr>
          <w:rFonts w:ascii="Times New Roman" w:eastAsia="Times New Roman" w:hAnsi="Times New Roman" w:cs="Times New Roman"/>
          <w:sz w:val="28"/>
          <w:szCs w:val="28"/>
          <w:lang w:eastAsia="ru-RU"/>
        </w:rPr>
        <w:t>разработа</w:t>
      </w:r>
      <w:r w:rsidR="008B4EB8">
        <w:rPr>
          <w:rFonts w:ascii="Times New Roman" w:eastAsia="Times New Roman" w:hAnsi="Times New Roman" w:cs="Times New Roman"/>
          <w:sz w:val="28"/>
          <w:szCs w:val="28"/>
          <w:lang w:eastAsia="ru-RU"/>
        </w:rPr>
        <w:t>л</w:t>
      </w:r>
      <w:r w:rsidRPr="00914ED2">
        <w:rPr>
          <w:rFonts w:ascii="Times New Roman" w:eastAsia="Times New Roman" w:hAnsi="Times New Roman" w:cs="Times New Roman"/>
          <w:sz w:val="28"/>
          <w:szCs w:val="28"/>
          <w:lang w:eastAsia="ru-RU"/>
        </w:rPr>
        <w:t xml:space="preserve"> шестиуровневую структуру упорядочения образовательных </w:t>
      </w:r>
      <w:r w:rsidR="00B24D23" w:rsidRPr="00914ED2">
        <w:rPr>
          <w:rFonts w:ascii="Times New Roman" w:eastAsia="Times New Roman" w:hAnsi="Times New Roman" w:cs="Times New Roman"/>
          <w:sz w:val="28"/>
          <w:szCs w:val="28"/>
          <w:lang w:eastAsia="ru-RU"/>
        </w:rPr>
        <w:t>целей. Предложенные</w:t>
      </w:r>
      <w:r w:rsidRPr="00914ED2">
        <w:rPr>
          <w:rFonts w:ascii="Times New Roman" w:eastAsia="Times New Roman" w:hAnsi="Times New Roman" w:cs="Times New Roman"/>
          <w:sz w:val="28"/>
          <w:szCs w:val="28"/>
          <w:lang w:eastAsia="ru-RU"/>
        </w:rPr>
        <w:t xml:space="preserve"> исследователем компетенции</w:t>
      </w:r>
      <w:r w:rsidR="0099356D">
        <w:rPr>
          <w:rFonts w:ascii="Times New Roman" w:eastAsia="Times New Roman" w:hAnsi="Times New Roman" w:cs="Times New Roman"/>
          <w:sz w:val="28"/>
          <w:szCs w:val="28"/>
          <w:lang w:eastAsia="ru-RU"/>
        </w:rPr>
        <w:t>,</w:t>
      </w:r>
      <w:r w:rsidRPr="00914ED2">
        <w:rPr>
          <w:rFonts w:ascii="Times New Roman" w:eastAsia="Times New Roman" w:hAnsi="Times New Roman" w:cs="Times New Roman"/>
          <w:sz w:val="28"/>
          <w:szCs w:val="28"/>
          <w:lang w:eastAsia="ru-RU"/>
        </w:rPr>
        <w:t xml:space="preserve"> </w:t>
      </w:r>
      <w:r w:rsidR="0099356D">
        <w:rPr>
          <w:rFonts w:ascii="Times New Roman" w:eastAsia="Times New Roman" w:hAnsi="Times New Roman" w:cs="Times New Roman"/>
          <w:sz w:val="28"/>
          <w:szCs w:val="28"/>
          <w:lang w:eastAsia="ru-RU"/>
        </w:rPr>
        <w:t>представляют собой</w:t>
      </w:r>
      <w:r w:rsidRPr="00914ED2">
        <w:rPr>
          <w:rFonts w:ascii="Times New Roman" w:eastAsia="Times New Roman" w:hAnsi="Times New Roman" w:cs="Times New Roman"/>
          <w:sz w:val="28"/>
          <w:szCs w:val="28"/>
          <w:lang w:eastAsia="ru-RU"/>
        </w:rPr>
        <w:t xml:space="preserve"> развитие мыслительных операций обучающихся через:</w:t>
      </w:r>
    </w:p>
    <w:p w14:paraId="327E7350" w14:textId="77777777" w:rsidR="00914ED2" w:rsidRPr="00914ED2" w:rsidRDefault="00914ED2" w:rsidP="00FC2A88">
      <w:pPr>
        <w:widowControl w:val="0"/>
        <w:numPr>
          <w:ilvl w:val="0"/>
          <w:numId w:val="95"/>
        </w:numPr>
        <w:tabs>
          <w:tab w:val="left" w:pos="851"/>
          <w:tab w:val="left" w:pos="1134"/>
        </w:tabs>
        <w:spacing w:after="0" w:line="240" w:lineRule="auto"/>
        <w:ind w:left="0" w:firstLine="454"/>
        <w:contextualSpacing/>
        <w:jc w:val="both"/>
        <w:rPr>
          <w:rFonts w:ascii="Times New Roman" w:eastAsia="Times New Roman" w:hAnsi="Times New Roman" w:cs="Times New Roman"/>
          <w:sz w:val="28"/>
          <w:szCs w:val="28"/>
          <w:lang w:eastAsia="ru-RU"/>
        </w:rPr>
      </w:pPr>
      <w:r w:rsidRPr="00914ED2">
        <w:rPr>
          <w:rFonts w:ascii="Times New Roman" w:eastAsia="Times New Roman" w:hAnsi="Times New Roman" w:cs="Times New Roman"/>
          <w:sz w:val="28"/>
          <w:szCs w:val="28"/>
          <w:lang w:eastAsia="ru-RU"/>
        </w:rPr>
        <w:t xml:space="preserve">репродуктивные навыки: знание, понимание, применение; </w:t>
      </w:r>
    </w:p>
    <w:p w14:paraId="381A80FB" w14:textId="77777777" w:rsidR="00914ED2" w:rsidRPr="00914ED2" w:rsidRDefault="00914ED2" w:rsidP="00FC2A88">
      <w:pPr>
        <w:widowControl w:val="0"/>
        <w:numPr>
          <w:ilvl w:val="0"/>
          <w:numId w:val="95"/>
        </w:numPr>
        <w:tabs>
          <w:tab w:val="left" w:pos="851"/>
          <w:tab w:val="left" w:pos="1134"/>
        </w:tabs>
        <w:spacing w:after="0" w:line="240" w:lineRule="auto"/>
        <w:ind w:left="0" w:firstLine="454"/>
        <w:contextualSpacing/>
        <w:jc w:val="both"/>
        <w:rPr>
          <w:rFonts w:ascii="Times New Roman" w:eastAsia="Times New Roman" w:hAnsi="Times New Roman" w:cs="Times New Roman"/>
          <w:sz w:val="28"/>
          <w:szCs w:val="28"/>
          <w:lang w:eastAsia="ru-RU"/>
        </w:rPr>
      </w:pPr>
      <w:r w:rsidRPr="00914ED2">
        <w:rPr>
          <w:rFonts w:ascii="Times New Roman" w:eastAsia="Times New Roman" w:hAnsi="Times New Roman" w:cs="Times New Roman"/>
          <w:sz w:val="28"/>
          <w:szCs w:val="28"/>
          <w:lang w:eastAsia="ru-RU"/>
        </w:rPr>
        <w:t xml:space="preserve">навыки высокого порядка: анализ, синтез, оценка. </w:t>
      </w:r>
    </w:p>
    <w:p w14:paraId="6BD2EA82" w14:textId="13840DA5" w:rsidR="00914ED2" w:rsidRPr="00914ED2" w:rsidRDefault="00914ED2" w:rsidP="00707AB1">
      <w:pPr>
        <w:widowControl w:val="0"/>
        <w:tabs>
          <w:tab w:val="left" w:pos="1134"/>
        </w:tabs>
        <w:spacing w:after="0" w:line="240" w:lineRule="auto"/>
        <w:ind w:firstLine="454"/>
        <w:jc w:val="both"/>
        <w:rPr>
          <w:rFonts w:ascii="Times New Roman" w:eastAsia="Times New Roman" w:hAnsi="Times New Roman" w:cs="Times New Roman"/>
          <w:sz w:val="28"/>
          <w:szCs w:val="28"/>
          <w:lang w:eastAsia="ru-RU"/>
        </w:rPr>
      </w:pPr>
      <w:r w:rsidRPr="00914ED2">
        <w:rPr>
          <w:rFonts w:ascii="Times New Roman" w:eastAsia="Times New Roman" w:hAnsi="Times New Roman" w:cs="Times New Roman"/>
          <w:sz w:val="28"/>
          <w:szCs w:val="28"/>
          <w:lang w:eastAsia="ru-RU"/>
        </w:rPr>
        <w:t>Таксономия образовательных целей является стратегией развития интегрированных знаний через взаимопроникновение элементов обучения</w:t>
      </w:r>
      <w:r w:rsidR="008B4EB8">
        <w:rPr>
          <w:rFonts w:ascii="Times New Roman" w:eastAsia="Times New Roman" w:hAnsi="Times New Roman" w:cs="Times New Roman"/>
          <w:sz w:val="28"/>
          <w:szCs w:val="28"/>
          <w:lang w:eastAsia="ru-RU"/>
        </w:rPr>
        <w:t xml:space="preserve"> и </w:t>
      </w:r>
      <w:r w:rsidRPr="00914ED2">
        <w:rPr>
          <w:rFonts w:ascii="Times New Roman" w:eastAsia="Times New Roman" w:hAnsi="Times New Roman" w:cs="Times New Roman"/>
          <w:sz w:val="28"/>
          <w:szCs w:val="28"/>
          <w:lang w:eastAsia="ru-RU"/>
        </w:rPr>
        <w:t xml:space="preserve">представляет собой систему целей, благодаря которым происходит развитие более сложных уровней понимания учебного материала. </w:t>
      </w:r>
    </w:p>
    <w:p w14:paraId="7E0EA5F6" w14:textId="77777777" w:rsidR="00433D81" w:rsidRDefault="00433D81" w:rsidP="00433D8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Таким образом, таксономию необходимо использовать при планировании обучения и оценке его результатов. Переход от </w:t>
      </w:r>
      <w:proofErr w:type="spellStart"/>
      <w:r w:rsidRPr="00914ED2">
        <w:rPr>
          <w:rFonts w:ascii="Times New Roman" w:eastAsia="Calibri" w:hAnsi="Times New Roman" w:cs="Times New Roman"/>
          <w:sz w:val="28"/>
          <w:szCs w:val="28"/>
          <w:lang w:eastAsia="ru-RU"/>
        </w:rPr>
        <w:t>знаниевой</w:t>
      </w:r>
      <w:proofErr w:type="spellEnd"/>
      <w:r w:rsidRPr="00914ED2">
        <w:rPr>
          <w:rFonts w:ascii="Times New Roman" w:eastAsia="Calibri" w:hAnsi="Times New Roman" w:cs="Times New Roman"/>
          <w:sz w:val="28"/>
          <w:szCs w:val="28"/>
          <w:lang w:eastAsia="ru-RU"/>
        </w:rPr>
        <w:t xml:space="preserve"> парадигмы (передача знаний) к компетентностной меняет акценты от содержания к целеполаганию</w:t>
      </w:r>
      <w:r>
        <w:rPr>
          <w:rFonts w:ascii="Times New Roman" w:eastAsia="Calibri" w:hAnsi="Times New Roman" w:cs="Times New Roman"/>
          <w:sz w:val="28"/>
          <w:szCs w:val="28"/>
          <w:lang w:eastAsia="ru-RU"/>
        </w:rPr>
        <w:t xml:space="preserve">, так как </w:t>
      </w:r>
      <w:r w:rsidRPr="00914ED2">
        <w:rPr>
          <w:rFonts w:ascii="Times New Roman" w:eastAsia="Calibri" w:hAnsi="Times New Roman" w:cs="Times New Roman"/>
          <w:sz w:val="28"/>
          <w:szCs w:val="28"/>
          <w:lang w:eastAsia="ru-RU"/>
        </w:rPr>
        <w:t xml:space="preserve">четко поставленная цель приводит к положительным результатам </w:t>
      </w:r>
      <w:r>
        <w:rPr>
          <w:rFonts w:ascii="Times New Roman" w:eastAsia="Calibri" w:hAnsi="Times New Roman" w:cs="Times New Roman"/>
          <w:sz w:val="28"/>
          <w:szCs w:val="28"/>
          <w:lang w:eastAsia="ru-RU"/>
        </w:rPr>
        <w:t xml:space="preserve">интегрированного </w:t>
      </w:r>
      <w:r w:rsidRPr="00914ED2">
        <w:rPr>
          <w:rFonts w:ascii="Times New Roman" w:eastAsia="Calibri" w:hAnsi="Times New Roman" w:cs="Times New Roman"/>
          <w:sz w:val="28"/>
          <w:szCs w:val="28"/>
          <w:lang w:eastAsia="ru-RU"/>
        </w:rPr>
        <w:t xml:space="preserve">обучения. </w:t>
      </w:r>
    </w:p>
    <w:p w14:paraId="797B6E8C" w14:textId="77777777" w:rsidR="00433D81" w:rsidRDefault="00433D81" w:rsidP="00433D81">
      <w:pPr>
        <w:widowControl w:val="0"/>
        <w:spacing w:after="0" w:line="240" w:lineRule="auto"/>
        <w:ind w:firstLine="45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Необходимо отметить, что в</w:t>
      </w:r>
      <w:r w:rsidRPr="00914ED2">
        <w:rPr>
          <w:rFonts w:ascii="Times New Roman" w:eastAsia="Calibri" w:hAnsi="Times New Roman" w:cs="Times New Roman"/>
          <w:sz w:val="28"/>
          <w:szCs w:val="28"/>
          <w:lang w:eastAsia="ru-RU"/>
        </w:rPr>
        <w:t xml:space="preserve"> Типовых учебных программах начального образования представлена система целей обучения в виде ожидаемых результатов, формирующие мыслительные навыки у обучающихся, которые спроектированы по таксономии </w:t>
      </w:r>
      <w:proofErr w:type="spellStart"/>
      <w:r w:rsidRPr="00914ED2">
        <w:rPr>
          <w:rFonts w:ascii="Times New Roman" w:eastAsia="Calibri" w:hAnsi="Times New Roman" w:cs="Times New Roman"/>
          <w:sz w:val="28"/>
          <w:szCs w:val="28"/>
          <w:lang w:eastAsia="ru-RU"/>
        </w:rPr>
        <w:t>B.Bloom</w:t>
      </w:r>
      <w:proofErr w:type="spellEnd"/>
      <w:r w:rsidRPr="00914ED2">
        <w:rPr>
          <w:rFonts w:ascii="Times New Roman" w:eastAsia="Calibri" w:hAnsi="Times New Roman" w:cs="Times New Roman"/>
          <w:sz w:val="28"/>
          <w:szCs w:val="28"/>
          <w:lang w:eastAsia="ru-RU"/>
        </w:rPr>
        <w:t xml:space="preserve"> и являются многоуровневой системой краткосрочных целей обучения, </w:t>
      </w:r>
      <w:r>
        <w:rPr>
          <w:rFonts w:ascii="Times New Roman" w:eastAsia="Calibri" w:hAnsi="Times New Roman" w:cs="Times New Roman"/>
          <w:sz w:val="28"/>
          <w:szCs w:val="28"/>
          <w:lang w:eastAsia="ru-RU"/>
        </w:rPr>
        <w:t xml:space="preserve">которые </w:t>
      </w:r>
      <w:r w:rsidRPr="00914ED2">
        <w:rPr>
          <w:rFonts w:ascii="Times New Roman" w:eastAsia="Calibri" w:hAnsi="Times New Roman" w:cs="Times New Roman"/>
          <w:sz w:val="28"/>
          <w:szCs w:val="28"/>
          <w:lang w:eastAsia="ru-RU"/>
        </w:rPr>
        <w:t xml:space="preserve">спроектированы с учетом специфики образовательной области, объединяющей несколько родственных учебных предметов. </w:t>
      </w:r>
    </w:p>
    <w:p w14:paraId="32339B16" w14:textId="6918DA4B" w:rsidR="00433D81" w:rsidRPr="00914ED2" w:rsidRDefault="00433D81" w:rsidP="00433D8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Содержательную основу образовательного процесса начальной школы определяет система ожидаемых результатов обучения, которые конкретизируются в цели обучения, образуя систему долгосрочных и среднесрочных целей обучения. </w:t>
      </w:r>
    </w:p>
    <w:p w14:paraId="3A62DAEB" w14:textId="0FC0B1C5" w:rsidR="00914ED2" w:rsidRPr="00914ED2" w:rsidRDefault="00914ED2" w:rsidP="00707AB1">
      <w:pPr>
        <w:widowControl w:val="0"/>
        <w:tabs>
          <w:tab w:val="left" w:pos="1134"/>
        </w:tabs>
        <w:spacing w:after="0" w:line="240" w:lineRule="auto"/>
        <w:ind w:firstLine="454"/>
        <w:jc w:val="both"/>
        <w:rPr>
          <w:rFonts w:ascii="Times New Roman" w:eastAsia="Times New Roman" w:hAnsi="Times New Roman" w:cs="Times New Roman"/>
          <w:sz w:val="28"/>
          <w:szCs w:val="28"/>
          <w:lang w:eastAsia="ru-RU"/>
        </w:rPr>
      </w:pPr>
      <w:r w:rsidRPr="00914ED2">
        <w:rPr>
          <w:rFonts w:ascii="Times New Roman" w:eastAsia="Times New Roman" w:hAnsi="Times New Roman" w:cs="Times New Roman"/>
          <w:sz w:val="28"/>
          <w:szCs w:val="28"/>
          <w:lang w:eastAsia="ru-RU"/>
        </w:rPr>
        <w:t>В таксономии выделены конкретные категории образовательных целей, обозначаемые как действия, которые обучающиеся могут произвести с получаемой информацией. Учебные цели включают категории, которые представлены в таблице 5.</w:t>
      </w:r>
    </w:p>
    <w:p w14:paraId="6D7FC96A" w14:textId="77777777" w:rsidR="00B24D23" w:rsidRDefault="00B24D23" w:rsidP="00707AB1">
      <w:pPr>
        <w:widowControl w:val="0"/>
        <w:tabs>
          <w:tab w:val="left" w:pos="1134"/>
        </w:tabs>
        <w:spacing w:after="0" w:line="240" w:lineRule="auto"/>
        <w:jc w:val="both"/>
        <w:rPr>
          <w:rFonts w:ascii="Times New Roman" w:eastAsia="Times New Roman" w:hAnsi="Times New Roman" w:cs="Times New Roman"/>
          <w:sz w:val="28"/>
          <w:szCs w:val="28"/>
          <w:lang w:eastAsia="ru-RU"/>
        </w:rPr>
      </w:pPr>
    </w:p>
    <w:p w14:paraId="256B070B" w14:textId="06001FD9" w:rsidR="00433D81" w:rsidRDefault="00914ED2" w:rsidP="00707AB1">
      <w:pPr>
        <w:widowControl w:val="0"/>
        <w:tabs>
          <w:tab w:val="left" w:pos="1134"/>
        </w:tabs>
        <w:spacing w:after="0" w:line="240" w:lineRule="auto"/>
        <w:jc w:val="both"/>
        <w:rPr>
          <w:rFonts w:ascii="Times New Roman" w:eastAsia="Times New Roman" w:hAnsi="Times New Roman" w:cs="Times New Roman"/>
          <w:sz w:val="28"/>
          <w:szCs w:val="28"/>
          <w:lang w:eastAsia="ru-RU"/>
        </w:rPr>
      </w:pPr>
      <w:r w:rsidRPr="00914ED2">
        <w:rPr>
          <w:rFonts w:ascii="Times New Roman" w:eastAsia="Times New Roman" w:hAnsi="Times New Roman" w:cs="Times New Roman"/>
          <w:sz w:val="28"/>
          <w:szCs w:val="28"/>
          <w:lang w:eastAsia="ru-RU"/>
        </w:rPr>
        <w:t xml:space="preserve">Таблица 5 - Категории образовательных целей по таксономии </w:t>
      </w:r>
      <w:proofErr w:type="spellStart"/>
      <w:r w:rsidRPr="00914ED2">
        <w:rPr>
          <w:rFonts w:ascii="Times New Roman" w:eastAsia="Times New Roman" w:hAnsi="Times New Roman" w:cs="Times New Roman"/>
          <w:sz w:val="28"/>
          <w:szCs w:val="28"/>
          <w:lang w:eastAsia="ru-RU"/>
        </w:rPr>
        <w:t>B.Bloom</w:t>
      </w:r>
      <w:proofErr w:type="spellEnd"/>
    </w:p>
    <w:p w14:paraId="4DD27D08" w14:textId="77777777" w:rsidR="00433D81" w:rsidRPr="00914ED2" w:rsidRDefault="00433D81" w:rsidP="00707AB1">
      <w:pPr>
        <w:widowControl w:val="0"/>
        <w:tabs>
          <w:tab w:val="left" w:pos="1134"/>
        </w:tabs>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4216"/>
        <w:gridCol w:w="2845"/>
      </w:tblGrid>
      <w:tr w:rsidR="00914ED2" w:rsidRPr="00914ED2" w14:paraId="73025764" w14:textId="77777777" w:rsidTr="00914ED2">
        <w:tc>
          <w:tcPr>
            <w:tcW w:w="0" w:type="auto"/>
            <w:tcBorders>
              <w:top w:val="single" w:sz="4" w:space="0" w:color="auto"/>
              <w:left w:val="single" w:sz="4" w:space="0" w:color="auto"/>
              <w:bottom w:val="single" w:sz="4" w:space="0" w:color="auto"/>
              <w:right w:val="single" w:sz="4" w:space="0" w:color="auto"/>
            </w:tcBorders>
            <w:hideMark/>
          </w:tcPr>
          <w:p w14:paraId="51BDB876"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bCs/>
                <w:sz w:val="24"/>
                <w:szCs w:val="24"/>
                <w:lang w:eastAsia="ru-RU"/>
              </w:rPr>
            </w:pPr>
            <w:r w:rsidRPr="00914ED2">
              <w:rPr>
                <w:rFonts w:ascii="Times New Roman" w:eastAsia="Times New Roman" w:hAnsi="Times New Roman" w:cs="Times New Roman"/>
                <w:bCs/>
                <w:sz w:val="24"/>
                <w:szCs w:val="24"/>
                <w:lang w:eastAsia="ru-RU"/>
              </w:rPr>
              <w:t>Категория образовательных целей</w:t>
            </w:r>
          </w:p>
        </w:tc>
        <w:tc>
          <w:tcPr>
            <w:tcW w:w="0" w:type="auto"/>
            <w:tcBorders>
              <w:top w:val="single" w:sz="4" w:space="0" w:color="auto"/>
              <w:left w:val="single" w:sz="4" w:space="0" w:color="auto"/>
              <w:bottom w:val="single" w:sz="4" w:space="0" w:color="auto"/>
              <w:right w:val="single" w:sz="4" w:space="0" w:color="auto"/>
            </w:tcBorders>
            <w:hideMark/>
          </w:tcPr>
          <w:p w14:paraId="765A6546"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bCs/>
                <w:sz w:val="24"/>
                <w:szCs w:val="24"/>
                <w:lang w:eastAsia="ru-RU"/>
              </w:rPr>
            </w:pPr>
            <w:r w:rsidRPr="00914ED2">
              <w:rPr>
                <w:rFonts w:ascii="Times New Roman" w:eastAsia="Times New Roman" w:hAnsi="Times New Roman" w:cs="Times New Roman"/>
                <w:bCs/>
                <w:sz w:val="24"/>
                <w:szCs w:val="24"/>
                <w:lang w:eastAsia="ru-RU"/>
              </w:rPr>
              <w:t>Общая характеристика</w:t>
            </w:r>
          </w:p>
        </w:tc>
        <w:tc>
          <w:tcPr>
            <w:tcW w:w="0" w:type="auto"/>
            <w:tcBorders>
              <w:top w:val="single" w:sz="4" w:space="0" w:color="auto"/>
              <w:left w:val="single" w:sz="4" w:space="0" w:color="auto"/>
              <w:bottom w:val="single" w:sz="4" w:space="0" w:color="auto"/>
              <w:right w:val="single" w:sz="4" w:space="0" w:color="auto"/>
            </w:tcBorders>
            <w:hideMark/>
          </w:tcPr>
          <w:p w14:paraId="04EC298A"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bCs/>
                <w:sz w:val="24"/>
                <w:szCs w:val="24"/>
                <w:lang w:eastAsia="ru-RU"/>
              </w:rPr>
            </w:pPr>
            <w:r w:rsidRPr="00914ED2">
              <w:rPr>
                <w:rFonts w:ascii="Times New Roman" w:eastAsia="Times New Roman" w:hAnsi="Times New Roman" w:cs="Times New Roman"/>
                <w:bCs/>
                <w:sz w:val="24"/>
                <w:szCs w:val="24"/>
                <w:lang w:eastAsia="ru-RU"/>
              </w:rPr>
              <w:t>Характеристика результатов обучения</w:t>
            </w:r>
          </w:p>
        </w:tc>
      </w:tr>
      <w:tr w:rsidR="00914ED2" w:rsidRPr="00914ED2" w14:paraId="5A61FE7E" w14:textId="77777777" w:rsidTr="00914ED2">
        <w:tc>
          <w:tcPr>
            <w:tcW w:w="0" w:type="auto"/>
            <w:tcBorders>
              <w:top w:val="single" w:sz="4" w:space="0" w:color="auto"/>
              <w:left w:val="single" w:sz="4" w:space="0" w:color="auto"/>
              <w:bottom w:val="single" w:sz="4" w:space="0" w:color="auto"/>
              <w:right w:val="single" w:sz="4" w:space="0" w:color="auto"/>
            </w:tcBorders>
            <w:hideMark/>
          </w:tcPr>
          <w:p w14:paraId="3BDF8360"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bCs/>
                <w:sz w:val="24"/>
                <w:szCs w:val="24"/>
                <w:lang w:eastAsia="ru-RU"/>
              </w:rPr>
            </w:pPr>
            <w:r w:rsidRPr="00914ED2">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14:paraId="08BFD105"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bCs/>
                <w:sz w:val="24"/>
                <w:szCs w:val="24"/>
                <w:lang w:eastAsia="ru-RU"/>
              </w:rPr>
            </w:pPr>
            <w:r w:rsidRPr="00914ED2">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41C269CF"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bCs/>
                <w:sz w:val="24"/>
                <w:szCs w:val="24"/>
                <w:lang w:eastAsia="ru-RU"/>
              </w:rPr>
            </w:pPr>
            <w:r w:rsidRPr="00914ED2">
              <w:rPr>
                <w:rFonts w:ascii="Times New Roman" w:eastAsia="Times New Roman" w:hAnsi="Times New Roman" w:cs="Times New Roman"/>
                <w:bCs/>
                <w:sz w:val="24"/>
                <w:szCs w:val="24"/>
                <w:lang w:eastAsia="ru-RU"/>
              </w:rPr>
              <w:t>3</w:t>
            </w:r>
          </w:p>
        </w:tc>
      </w:tr>
      <w:tr w:rsidR="00914ED2" w:rsidRPr="00914ED2" w14:paraId="7EE07ED0" w14:textId="77777777" w:rsidTr="00914ED2">
        <w:tc>
          <w:tcPr>
            <w:tcW w:w="0" w:type="auto"/>
            <w:gridSpan w:val="3"/>
            <w:tcBorders>
              <w:top w:val="single" w:sz="4" w:space="0" w:color="auto"/>
              <w:left w:val="single" w:sz="4" w:space="0" w:color="auto"/>
              <w:bottom w:val="single" w:sz="4" w:space="0" w:color="auto"/>
              <w:right w:val="single" w:sz="4" w:space="0" w:color="auto"/>
            </w:tcBorders>
            <w:hideMark/>
          </w:tcPr>
          <w:p w14:paraId="7C6D0EDF"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bCs/>
                <w:i/>
                <w:iCs/>
                <w:sz w:val="24"/>
                <w:szCs w:val="24"/>
                <w:lang w:eastAsia="ru-RU"/>
              </w:rPr>
            </w:pPr>
            <w:r w:rsidRPr="00914ED2">
              <w:rPr>
                <w:rFonts w:ascii="Times New Roman" w:eastAsia="Times New Roman" w:hAnsi="Times New Roman" w:cs="Times New Roman"/>
                <w:bCs/>
                <w:i/>
                <w:iCs/>
                <w:sz w:val="24"/>
                <w:szCs w:val="24"/>
                <w:lang w:eastAsia="ru-RU"/>
              </w:rPr>
              <w:t>Репродуктивные навыки</w:t>
            </w:r>
          </w:p>
        </w:tc>
      </w:tr>
      <w:tr w:rsidR="00914ED2" w:rsidRPr="00914ED2" w14:paraId="1172BBE4" w14:textId="77777777" w:rsidTr="00914ED2">
        <w:tc>
          <w:tcPr>
            <w:tcW w:w="0" w:type="auto"/>
            <w:tcBorders>
              <w:top w:val="single" w:sz="4" w:space="0" w:color="auto"/>
              <w:left w:val="single" w:sz="4" w:space="0" w:color="auto"/>
              <w:bottom w:val="single" w:sz="4" w:space="0" w:color="auto"/>
              <w:right w:val="single" w:sz="4" w:space="0" w:color="auto"/>
            </w:tcBorders>
            <w:hideMark/>
          </w:tcPr>
          <w:p w14:paraId="056DF0DF"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Знание</w:t>
            </w:r>
          </w:p>
        </w:tc>
        <w:tc>
          <w:tcPr>
            <w:tcW w:w="0" w:type="auto"/>
            <w:tcBorders>
              <w:top w:val="single" w:sz="4" w:space="0" w:color="auto"/>
              <w:left w:val="single" w:sz="4" w:space="0" w:color="auto"/>
              <w:bottom w:val="single" w:sz="4" w:space="0" w:color="auto"/>
              <w:right w:val="single" w:sz="4" w:space="0" w:color="auto"/>
            </w:tcBorders>
            <w:hideMark/>
          </w:tcPr>
          <w:p w14:paraId="65BE3F80"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На начальном уровне достаточно познакомить обучающихся с информацией так, чтобы они могли ее повторить.</w:t>
            </w:r>
          </w:p>
        </w:tc>
        <w:tc>
          <w:tcPr>
            <w:tcW w:w="0" w:type="auto"/>
            <w:tcBorders>
              <w:top w:val="single" w:sz="4" w:space="0" w:color="auto"/>
              <w:left w:val="single" w:sz="4" w:space="0" w:color="auto"/>
              <w:bottom w:val="single" w:sz="4" w:space="0" w:color="auto"/>
              <w:right w:val="single" w:sz="4" w:space="0" w:color="auto"/>
            </w:tcBorders>
            <w:hideMark/>
          </w:tcPr>
          <w:p w14:paraId="4E96FCF2"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Знает термины, факты, понятия, правила, принципы, методы.</w:t>
            </w:r>
          </w:p>
        </w:tc>
      </w:tr>
      <w:tr w:rsidR="00914ED2" w:rsidRPr="00914ED2" w14:paraId="642161BF" w14:textId="77777777" w:rsidTr="00914ED2">
        <w:tc>
          <w:tcPr>
            <w:tcW w:w="0" w:type="auto"/>
            <w:tcBorders>
              <w:top w:val="single" w:sz="4" w:space="0" w:color="auto"/>
              <w:left w:val="single" w:sz="4" w:space="0" w:color="auto"/>
              <w:bottom w:val="single" w:sz="4" w:space="0" w:color="auto"/>
              <w:right w:val="single" w:sz="4" w:space="0" w:color="auto"/>
            </w:tcBorders>
            <w:hideMark/>
          </w:tcPr>
          <w:p w14:paraId="799EC37C"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Понимание</w:t>
            </w:r>
          </w:p>
          <w:p w14:paraId="5ABE6BF3"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(результаты обучения превосходят простое запоминание)</w:t>
            </w:r>
          </w:p>
        </w:tc>
        <w:tc>
          <w:tcPr>
            <w:tcW w:w="0" w:type="auto"/>
            <w:tcBorders>
              <w:top w:val="single" w:sz="4" w:space="0" w:color="auto"/>
              <w:left w:val="single" w:sz="4" w:space="0" w:color="auto"/>
              <w:bottom w:val="single" w:sz="4" w:space="0" w:color="auto"/>
              <w:right w:val="single" w:sz="4" w:space="0" w:color="auto"/>
            </w:tcBorders>
            <w:hideMark/>
          </w:tcPr>
          <w:p w14:paraId="56402583"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Показателем данного уровня является преобразование обучающимися материала из одной формы выражения в другую (например, из словесной формы в письменную); способности объяснять, интерпретировать информацию. </w:t>
            </w:r>
          </w:p>
        </w:tc>
        <w:tc>
          <w:tcPr>
            <w:tcW w:w="0" w:type="auto"/>
            <w:tcBorders>
              <w:top w:val="single" w:sz="4" w:space="0" w:color="auto"/>
              <w:left w:val="single" w:sz="4" w:space="0" w:color="auto"/>
              <w:bottom w:val="single" w:sz="4" w:space="0" w:color="auto"/>
              <w:right w:val="single" w:sz="4" w:space="0" w:color="auto"/>
            </w:tcBorders>
            <w:hideMark/>
          </w:tcPr>
          <w:p w14:paraId="75EC036E"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Понимает термины, факты, понятия, правила, методы.</w:t>
            </w:r>
          </w:p>
          <w:p w14:paraId="7A4C81ED"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Интерпретирует схемы, изученный материал, диаграммы, рисунки.</w:t>
            </w:r>
          </w:p>
        </w:tc>
      </w:tr>
      <w:tr w:rsidR="00914ED2" w:rsidRPr="00914ED2" w14:paraId="00EC15FB" w14:textId="77777777" w:rsidTr="00914ED2">
        <w:tc>
          <w:tcPr>
            <w:tcW w:w="0" w:type="auto"/>
            <w:tcBorders>
              <w:top w:val="single" w:sz="4" w:space="0" w:color="auto"/>
              <w:left w:val="single" w:sz="4" w:space="0" w:color="auto"/>
              <w:bottom w:val="single" w:sz="4" w:space="0" w:color="auto"/>
              <w:right w:val="single" w:sz="4" w:space="0" w:color="auto"/>
            </w:tcBorders>
            <w:hideMark/>
          </w:tcPr>
          <w:p w14:paraId="626F46FE" w14:textId="77777777" w:rsidR="00B24D23"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Применение </w:t>
            </w:r>
          </w:p>
          <w:p w14:paraId="6FAFD7F1" w14:textId="0D110EBE"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(владение материалом лучше, чем понимание)</w:t>
            </w:r>
          </w:p>
        </w:tc>
        <w:tc>
          <w:tcPr>
            <w:tcW w:w="0" w:type="auto"/>
            <w:tcBorders>
              <w:top w:val="single" w:sz="4" w:space="0" w:color="auto"/>
              <w:left w:val="single" w:sz="4" w:space="0" w:color="auto"/>
              <w:bottom w:val="single" w:sz="4" w:space="0" w:color="auto"/>
              <w:right w:val="single" w:sz="4" w:space="0" w:color="auto"/>
            </w:tcBorders>
            <w:hideMark/>
          </w:tcPr>
          <w:p w14:paraId="47FC268C"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Приобретенные умения используются в конкретных условиях, новых ситуациях.</w:t>
            </w:r>
          </w:p>
        </w:tc>
        <w:tc>
          <w:tcPr>
            <w:tcW w:w="0" w:type="auto"/>
            <w:tcBorders>
              <w:top w:val="single" w:sz="4" w:space="0" w:color="auto"/>
              <w:left w:val="single" w:sz="4" w:space="0" w:color="auto"/>
              <w:bottom w:val="single" w:sz="4" w:space="0" w:color="auto"/>
              <w:right w:val="single" w:sz="4" w:space="0" w:color="auto"/>
            </w:tcBorders>
            <w:hideMark/>
          </w:tcPr>
          <w:p w14:paraId="2F5F9536"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Использует понятия, теории в новых ситуациях, демонстрирует понимание.</w:t>
            </w:r>
          </w:p>
        </w:tc>
      </w:tr>
      <w:tr w:rsidR="00914ED2" w:rsidRPr="00914ED2" w14:paraId="2607DC9A" w14:textId="77777777" w:rsidTr="00914ED2">
        <w:tc>
          <w:tcPr>
            <w:tcW w:w="0" w:type="auto"/>
            <w:gridSpan w:val="3"/>
            <w:tcBorders>
              <w:top w:val="single" w:sz="4" w:space="0" w:color="auto"/>
              <w:left w:val="single" w:sz="4" w:space="0" w:color="auto"/>
              <w:bottom w:val="single" w:sz="4" w:space="0" w:color="auto"/>
              <w:right w:val="single" w:sz="4" w:space="0" w:color="auto"/>
            </w:tcBorders>
            <w:hideMark/>
          </w:tcPr>
          <w:p w14:paraId="7C13FE18"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bCs/>
                <w:i/>
                <w:iCs/>
                <w:sz w:val="24"/>
                <w:szCs w:val="24"/>
                <w:lang w:eastAsia="ru-RU"/>
              </w:rPr>
            </w:pPr>
            <w:r w:rsidRPr="00914ED2">
              <w:rPr>
                <w:rFonts w:ascii="Times New Roman" w:eastAsia="Times New Roman" w:hAnsi="Times New Roman" w:cs="Times New Roman"/>
                <w:bCs/>
                <w:i/>
                <w:iCs/>
                <w:sz w:val="24"/>
                <w:szCs w:val="24"/>
                <w:lang w:eastAsia="ru-RU"/>
              </w:rPr>
              <w:t>Навыки высоко порядка</w:t>
            </w:r>
          </w:p>
        </w:tc>
      </w:tr>
      <w:tr w:rsidR="00914ED2" w:rsidRPr="00914ED2" w14:paraId="79606C27" w14:textId="77777777" w:rsidTr="00914ED2">
        <w:tc>
          <w:tcPr>
            <w:tcW w:w="0" w:type="auto"/>
            <w:tcBorders>
              <w:top w:val="single" w:sz="4" w:space="0" w:color="auto"/>
              <w:left w:val="single" w:sz="4" w:space="0" w:color="auto"/>
              <w:bottom w:val="single" w:sz="4" w:space="0" w:color="auto"/>
              <w:right w:val="single" w:sz="4" w:space="0" w:color="auto"/>
            </w:tcBorders>
            <w:hideMark/>
          </w:tcPr>
          <w:p w14:paraId="06873BE2" w14:textId="77777777" w:rsidR="00B24D23"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Анализ </w:t>
            </w:r>
          </w:p>
          <w:p w14:paraId="16A6C4F5" w14:textId="5A5EEBC1"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(более высокий уровень, чем понимание и применение)</w:t>
            </w:r>
          </w:p>
        </w:tc>
        <w:tc>
          <w:tcPr>
            <w:tcW w:w="0" w:type="auto"/>
            <w:tcBorders>
              <w:top w:val="single" w:sz="4" w:space="0" w:color="auto"/>
              <w:left w:val="single" w:sz="4" w:space="0" w:color="auto"/>
              <w:bottom w:val="single" w:sz="4" w:space="0" w:color="auto"/>
              <w:right w:val="single" w:sz="4" w:space="0" w:color="auto"/>
            </w:tcBorders>
            <w:hideMark/>
          </w:tcPr>
          <w:p w14:paraId="16DEA9A6"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На данном уровне обучающимся необходимо разделить изученный материал на отдельные части, при этом описать составляющие каждой части. Также на этом уровне обучающиеся могут вычленять отдельные части одного целого и определять их взаимосвязи.</w:t>
            </w:r>
          </w:p>
        </w:tc>
        <w:tc>
          <w:tcPr>
            <w:tcW w:w="0" w:type="auto"/>
            <w:tcBorders>
              <w:top w:val="single" w:sz="4" w:space="0" w:color="auto"/>
              <w:left w:val="single" w:sz="4" w:space="0" w:color="auto"/>
              <w:bottom w:val="single" w:sz="4" w:space="0" w:color="auto"/>
              <w:right w:val="single" w:sz="4" w:space="0" w:color="auto"/>
            </w:tcBorders>
            <w:hideMark/>
          </w:tcPr>
          <w:p w14:paraId="771EF315"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Замечает ошибки, может различить между собой факты и оценить их важность.</w:t>
            </w:r>
          </w:p>
        </w:tc>
      </w:tr>
      <w:tr w:rsidR="00914ED2" w:rsidRPr="00914ED2" w14:paraId="3A2E6A92" w14:textId="77777777" w:rsidTr="00914ED2">
        <w:tc>
          <w:tcPr>
            <w:tcW w:w="0" w:type="auto"/>
            <w:tcBorders>
              <w:top w:val="single" w:sz="4" w:space="0" w:color="auto"/>
              <w:left w:val="single" w:sz="4" w:space="0" w:color="auto"/>
              <w:bottom w:val="single" w:sz="4" w:space="0" w:color="auto"/>
              <w:right w:val="single" w:sz="4" w:space="0" w:color="auto"/>
            </w:tcBorders>
            <w:hideMark/>
          </w:tcPr>
          <w:p w14:paraId="394914D0" w14:textId="77777777" w:rsidR="00B24D23"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Синтез </w:t>
            </w:r>
          </w:p>
          <w:p w14:paraId="03221A5E" w14:textId="62037269"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(деятельность креативного характера)</w:t>
            </w:r>
          </w:p>
        </w:tc>
        <w:tc>
          <w:tcPr>
            <w:tcW w:w="0" w:type="auto"/>
            <w:tcBorders>
              <w:top w:val="single" w:sz="4" w:space="0" w:color="auto"/>
              <w:left w:val="single" w:sz="4" w:space="0" w:color="auto"/>
              <w:bottom w:val="single" w:sz="4" w:space="0" w:color="auto"/>
              <w:right w:val="single" w:sz="4" w:space="0" w:color="auto"/>
            </w:tcBorders>
            <w:hideMark/>
          </w:tcPr>
          <w:p w14:paraId="4E5A47E9"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Достигнув данного уровня, ученики могут эффективно синтезировать усвоенные знания, чтобы формировать целостные знания, обладающие новизной.</w:t>
            </w:r>
          </w:p>
        </w:tc>
        <w:tc>
          <w:tcPr>
            <w:tcW w:w="0" w:type="auto"/>
            <w:tcBorders>
              <w:top w:val="single" w:sz="4" w:space="0" w:color="auto"/>
              <w:left w:val="single" w:sz="4" w:space="0" w:color="auto"/>
              <w:bottom w:val="single" w:sz="4" w:space="0" w:color="auto"/>
              <w:right w:val="single" w:sz="4" w:space="0" w:color="auto"/>
            </w:tcBorders>
            <w:hideMark/>
          </w:tcPr>
          <w:p w14:paraId="7885A596"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Применяет знания из различных областей науки, пишет эссе, выполняет творческие задания, сравнивает явления, предметы. </w:t>
            </w:r>
          </w:p>
        </w:tc>
      </w:tr>
      <w:tr w:rsidR="00914ED2" w:rsidRPr="00914ED2" w14:paraId="786A7532" w14:textId="77777777" w:rsidTr="00914ED2">
        <w:tc>
          <w:tcPr>
            <w:tcW w:w="0" w:type="auto"/>
            <w:tcBorders>
              <w:top w:val="single" w:sz="4" w:space="0" w:color="auto"/>
              <w:left w:val="single" w:sz="4" w:space="0" w:color="auto"/>
              <w:bottom w:val="single" w:sz="4" w:space="0" w:color="auto"/>
              <w:right w:val="single" w:sz="4" w:space="0" w:color="auto"/>
            </w:tcBorders>
            <w:hideMark/>
          </w:tcPr>
          <w:p w14:paraId="1A42A94B" w14:textId="77777777" w:rsidR="00B24D23"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Оценка </w:t>
            </w:r>
          </w:p>
          <w:p w14:paraId="21BB3F47" w14:textId="14159004"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(достижение результатов обучения от предшествующих знаний к оценочным</w:t>
            </w:r>
          </w:p>
          <w:p w14:paraId="27775146"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суждениям)</w:t>
            </w:r>
          </w:p>
        </w:tc>
        <w:tc>
          <w:tcPr>
            <w:tcW w:w="0" w:type="auto"/>
            <w:tcBorders>
              <w:top w:val="single" w:sz="4" w:space="0" w:color="auto"/>
              <w:left w:val="single" w:sz="4" w:space="0" w:color="auto"/>
              <w:bottom w:val="single" w:sz="4" w:space="0" w:color="auto"/>
              <w:right w:val="single" w:sz="4" w:space="0" w:color="auto"/>
            </w:tcBorders>
            <w:hideMark/>
          </w:tcPr>
          <w:p w14:paraId="2775B309"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На этом высоком уровне, обучающиеся делают оценочные суждения об изученном материале.</w:t>
            </w:r>
            <w:r w:rsidRPr="00914ED2">
              <w:rPr>
                <w:rFonts w:ascii="Calibri" w:eastAsia="Calibri" w:hAnsi="Calibri" w:cs="Times New Roman"/>
                <w:sz w:val="24"/>
                <w:szCs w:val="24"/>
                <w:lang w:eastAsia="ru-RU"/>
              </w:rPr>
              <w:t xml:space="preserve"> </w:t>
            </w:r>
            <w:r w:rsidRPr="00914ED2">
              <w:rPr>
                <w:rFonts w:ascii="Times New Roman" w:eastAsia="Times New Roman" w:hAnsi="Times New Roman" w:cs="Times New Roman"/>
                <w:sz w:val="24"/>
                <w:szCs w:val="24"/>
                <w:lang w:eastAsia="ru-RU"/>
              </w:rPr>
              <w:t xml:space="preserve">Оценивание строится на критериях, которые могут определяться самим учеником или учителем. </w:t>
            </w:r>
          </w:p>
        </w:tc>
        <w:tc>
          <w:tcPr>
            <w:tcW w:w="0" w:type="auto"/>
            <w:tcBorders>
              <w:top w:val="single" w:sz="4" w:space="0" w:color="auto"/>
              <w:left w:val="single" w:sz="4" w:space="0" w:color="auto"/>
              <w:bottom w:val="single" w:sz="4" w:space="0" w:color="auto"/>
              <w:right w:val="single" w:sz="4" w:space="0" w:color="auto"/>
            </w:tcBorders>
            <w:hideMark/>
          </w:tcPr>
          <w:p w14:paraId="69623A7B"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Оценивает значимость продукта деятельности, логику построения учебного материала.</w:t>
            </w:r>
          </w:p>
        </w:tc>
      </w:tr>
      <w:tr w:rsidR="00914ED2" w:rsidRPr="00914ED2" w14:paraId="680FCF4F" w14:textId="77777777" w:rsidTr="00914ED2">
        <w:tc>
          <w:tcPr>
            <w:tcW w:w="0" w:type="auto"/>
            <w:gridSpan w:val="3"/>
            <w:tcBorders>
              <w:top w:val="single" w:sz="4" w:space="0" w:color="auto"/>
              <w:left w:val="single" w:sz="4" w:space="0" w:color="auto"/>
              <w:bottom w:val="single" w:sz="4" w:space="0" w:color="auto"/>
              <w:right w:val="single" w:sz="4" w:space="0" w:color="auto"/>
            </w:tcBorders>
          </w:tcPr>
          <w:p w14:paraId="271EEA50" w14:textId="43E1F4C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Примечание – </w:t>
            </w:r>
            <w:r w:rsidR="0035569D">
              <w:rPr>
                <w:rFonts w:ascii="Times New Roman" w:eastAsia="Times New Roman" w:hAnsi="Times New Roman" w:cs="Times New Roman"/>
                <w:sz w:val="24"/>
                <w:szCs w:val="24"/>
                <w:lang w:eastAsia="ru-RU"/>
              </w:rPr>
              <w:t xml:space="preserve">таблица </w:t>
            </w:r>
            <w:r w:rsidRPr="00914ED2">
              <w:rPr>
                <w:rFonts w:ascii="Times New Roman" w:eastAsia="Times New Roman" w:hAnsi="Times New Roman" w:cs="Times New Roman"/>
                <w:sz w:val="24"/>
                <w:szCs w:val="24"/>
                <w:lang w:eastAsia="ru-RU"/>
              </w:rPr>
              <w:t>составлена на остове источника [137].</w:t>
            </w:r>
          </w:p>
        </w:tc>
      </w:tr>
    </w:tbl>
    <w:p w14:paraId="15AB54AF" w14:textId="77777777" w:rsidR="005169E9" w:rsidRDefault="005169E9" w:rsidP="00433D81">
      <w:pPr>
        <w:widowControl w:val="0"/>
        <w:spacing w:after="0" w:line="240" w:lineRule="auto"/>
        <w:ind w:firstLine="454"/>
        <w:jc w:val="both"/>
        <w:rPr>
          <w:rFonts w:ascii="Times New Roman" w:eastAsia="Calibri" w:hAnsi="Times New Roman" w:cs="Times New Roman"/>
          <w:sz w:val="28"/>
          <w:szCs w:val="28"/>
          <w:lang w:eastAsia="ru-RU"/>
        </w:rPr>
      </w:pPr>
    </w:p>
    <w:p w14:paraId="34D812D9" w14:textId="136B47BA" w:rsidR="00433D81" w:rsidRPr="00914ED2" w:rsidRDefault="00433D81" w:rsidP="00433D81">
      <w:pPr>
        <w:widowControl w:val="0"/>
        <w:spacing w:after="0" w:line="240" w:lineRule="auto"/>
        <w:ind w:firstLine="45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Наряду с этим, и</w:t>
      </w:r>
      <w:r w:rsidRPr="00914ED2">
        <w:rPr>
          <w:rFonts w:ascii="Times New Roman" w:eastAsia="Calibri" w:hAnsi="Times New Roman" w:cs="Times New Roman"/>
          <w:sz w:val="28"/>
          <w:szCs w:val="28"/>
          <w:lang w:eastAsia="ru-RU"/>
        </w:rPr>
        <w:t xml:space="preserve">спользуя таксономию в работе, педагог объективно оценивает результаты обучения, а именно репродуктивные навыки: </w:t>
      </w:r>
      <w:r>
        <w:rPr>
          <w:rFonts w:ascii="Times New Roman" w:eastAsia="Calibri" w:hAnsi="Times New Roman" w:cs="Times New Roman"/>
          <w:sz w:val="28"/>
          <w:szCs w:val="28"/>
          <w:lang w:eastAsia="ru-RU"/>
        </w:rPr>
        <w:t xml:space="preserve">если </w:t>
      </w:r>
      <w:r w:rsidRPr="00914ED2">
        <w:rPr>
          <w:rFonts w:ascii="Times New Roman" w:eastAsia="Calibri" w:hAnsi="Times New Roman" w:cs="Times New Roman"/>
          <w:sz w:val="28"/>
          <w:szCs w:val="28"/>
          <w:lang w:eastAsia="ru-RU"/>
        </w:rPr>
        <w:t>знание, понимание, применение приводят к</w:t>
      </w:r>
      <w:r w:rsidRPr="008B4EB8">
        <w:rPr>
          <w:rFonts w:ascii="Times New Roman" w:eastAsia="Calibri" w:hAnsi="Times New Roman" w:cs="Times New Roman"/>
          <w:b/>
          <w:bCs/>
          <w:color w:val="006600"/>
          <w:sz w:val="28"/>
          <w:szCs w:val="28"/>
          <w:lang w:eastAsia="ru-RU"/>
        </w:rPr>
        <w:t xml:space="preserve"> </w:t>
      </w:r>
      <w:r w:rsidRPr="00433D81">
        <w:rPr>
          <w:rFonts w:ascii="Times New Roman" w:eastAsia="Calibri" w:hAnsi="Times New Roman" w:cs="Times New Roman"/>
          <w:sz w:val="28"/>
          <w:szCs w:val="28"/>
          <w:lang w:eastAsia="ru-RU"/>
        </w:rPr>
        <w:t>первоначальному обучению</w:t>
      </w:r>
      <w:r w:rsidRPr="00914ED2">
        <w:rPr>
          <w:rFonts w:ascii="Times New Roman" w:eastAsia="Calibri" w:hAnsi="Times New Roman" w:cs="Times New Roman"/>
          <w:sz w:val="28"/>
          <w:szCs w:val="28"/>
          <w:lang w:eastAsia="ru-RU"/>
        </w:rPr>
        <w:t xml:space="preserve">, то для формирования интегрированных знаний необходимы навыки высокого порядка: анализ, синтез, оценка. </w:t>
      </w:r>
    </w:p>
    <w:p w14:paraId="3831F2D6" w14:textId="424564D2"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По мнению казахстанского исследователя Ж.А. </w:t>
      </w:r>
      <w:proofErr w:type="spellStart"/>
      <w:r w:rsidRPr="00914ED2">
        <w:rPr>
          <w:rFonts w:ascii="Times New Roman" w:eastAsia="Calibri" w:hAnsi="Times New Roman" w:cs="Times New Roman"/>
          <w:sz w:val="28"/>
          <w:szCs w:val="28"/>
          <w:lang w:eastAsia="ru-RU"/>
        </w:rPr>
        <w:t>Караева</w:t>
      </w:r>
      <w:proofErr w:type="spellEnd"/>
      <w:r w:rsidRPr="00914ED2">
        <w:rPr>
          <w:rFonts w:ascii="Times New Roman" w:eastAsia="Calibri" w:hAnsi="Times New Roman" w:cs="Times New Roman"/>
          <w:sz w:val="28"/>
          <w:szCs w:val="28"/>
          <w:lang w:eastAsia="ru-RU"/>
        </w:rPr>
        <w:t xml:space="preserve">, одним из инструментов профессионального развития педагога является технологизация педагогического процесса. Развивая идею исследователя </w:t>
      </w:r>
      <w:proofErr w:type="spellStart"/>
      <w:r w:rsidRPr="00914ED2">
        <w:rPr>
          <w:rFonts w:ascii="Times New Roman" w:eastAsia="Calibri" w:hAnsi="Times New Roman" w:cs="Times New Roman"/>
          <w:sz w:val="28"/>
          <w:szCs w:val="28"/>
          <w:lang w:eastAsia="ru-RU"/>
        </w:rPr>
        <w:t>B.Bloom</w:t>
      </w:r>
      <w:proofErr w:type="spellEnd"/>
      <w:r w:rsidRPr="00914ED2">
        <w:rPr>
          <w:rFonts w:ascii="Times New Roman" w:eastAsia="Calibri" w:hAnsi="Times New Roman" w:cs="Times New Roman"/>
          <w:sz w:val="28"/>
          <w:szCs w:val="28"/>
          <w:lang w:eastAsia="ru-RU"/>
        </w:rPr>
        <w:t xml:space="preserve"> относительно таксономии целей, автор использует</w:t>
      </w:r>
      <w:r w:rsidRPr="00914ED2">
        <w:rPr>
          <w:rFonts w:ascii="Calibri" w:eastAsia="Calibri" w:hAnsi="Calibri" w:cs="Times New Roman"/>
          <w:sz w:val="24"/>
          <w:szCs w:val="24"/>
          <w:lang w:eastAsia="ru-RU"/>
        </w:rPr>
        <w:t xml:space="preserve"> </w:t>
      </w:r>
      <w:r w:rsidRPr="00914ED2">
        <w:rPr>
          <w:rFonts w:ascii="Times New Roman" w:eastAsia="Calibri" w:hAnsi="Times New Roman" w:cs="Times New Roman"/>
          <w:sz w:val="28"/>
          <w:szCs w:val="28"/>
          <w:lang w:eastAsia="ru-RU"/>
        </w:rPr>
        <w:t>трехмерную методическую систему обучения, которая представлена в таблице 6.</w:t>
      </w:r>
    </w:p>
    <w:p w14:paraId="6F3DD308" w14:textId="77777777" w:rsidR="00914ED2" w:rsidRPr="00914ED2" w:rsidRDefault="00914ED2" w:rsidP="00707AB1">
      <w:pPr>
        <w:widowControl w:val="0"/>
        <w:spacing w:after="0" w:line="240" w:lineRule="auto"/>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Таблица 6 - Трехмерная методическая система обучения по</w:t>
      </w:r>
      <w:r w:rsidRPr="00914ED2">
        <w:rPr>
          <w:rFonts w:ascii="Calibri" w:eastAsia="Calibri" w:hAnsi="Calibri" w:cs="Times New Roman"/>
          <w:sz w:val="24"/>
          <w:szCs w:val="24"/>
          <w:lang w:eastAsia="ru-RU"/>
        </w:rPr>
        <w:t xml:space="preserve"> </w:t>
      </w:r>
      <w:r w:rsidRPr="00914ED2">
        <w:rPr>
          <w:rFonts w:ascii="Times New Roman" w:eastAsia="Calibri" w:hAnsi="Times New Roman" w:cs="Times New Roman"/>
          <w:sz w:val="28"/>
          <w:szCs w:val="28"/>
          <w:lang w:eastAsia="ru-RU"/>
        </w:rPr>
        <w:t xml:space="preserve">Ж.А. </w:t>
      </w:r>
      <w:proofErr w:type="spellStart"/>
      <w:r w:rsidRPr="00914ED2">
        <w:rPr>
          <w:rFonts w:ascii="Times New Roman" w:eastAsia="Calibri" w:hAnsi="Times New Roman" w:cs="Times New Roman"/>
          <w:sz w:val="28"/>
          <w:szCs w:val="28"/>
          <w:lang w:eastAsia="ru-RU"/>
        </w:rPr>
        <w:t>Караеву</w:t>
      </w:r>
      <w:proofErr w:type="spellEnd"/>
    </w:p>
    <w:p w14:paraId="31D5CB33" w14:textId="77777777" w:rsidR="00914ED2" w:rsidRPr="00914ED2" w:rsidRDefault="00914ED2" w:rsidP="00707AB1">
      <w:pPr>
        <w:widowControl w:val="0"/>
        <w:spacing w:after="0" w:line="240" w:lineRule="auto"/>
        <w:jc w:val="both"/>
        <w:rPr>
          <w:rFonts w:ascii="Times New Roman" w:eastAsia="Calibri" w:hAnsi="Times New Roman" w:cs="Times New Roman"/>
          <w:sz w:val="28"/>
          <w:szCs w:val="28"/>
          <w:lang w:eastAsia="ru-RU"/>
        </w:rPr>
      </w:pP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6"/>
        <w:gridCol w:w="3544"/>
        <w:gridCol w:w="1558"/>
      </w:tblGrid>
      <w:tr w:rsidR="00914ED2" w:rsidRPr="00914ED2" w14:paraId="7C9A4253" w14:textId="77777777" w:rsidTr="00D461D0">
        <w:tc>
          <w:tcPr>
            <w:tcW w:w="1560" w:type="dxa"/>
            <w:tcBorders>
              <w:top w:val="single" w:sz="4" w:space="0" w:color="auto"/>
              <w:left w:val="single" w:sz="4" w:space="0" w:color="auto"/>
              <w:bottom w:val="single" w:sz="4" w:space="0" w:color="auto"/>
              <w:right w:val="single" w:sz="4" w:space="0" w:color="auto"/>
            </w:tcBorders>
            <w:hideMark/>
          </w:tcPr>
          <w:p w14:paraId="71E12F94"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Категория образовательных целей</w:t>
            </w:r>
          </w:p>
        </w:tc>
        <w:tc>
          <w:tcPr>
            <w:tcW w:w="2976" w:type="dxa"/>
            <w:tcBorders>
              <w:top w:val="single" w:sz="4" w:space="0" w:color="auto"/>
              <w:left w:val="single" w:sz="4" w:space="0" w:color="auto"/>
              <w:bottom w:val="single" w:sz="4" w:space="0" w:color="auto"/>
              <w:right w:val="single" w:sz="4" w:space="0" w:color="auto"/>
            </w:tcBorders>
            <w:hideMark/>
          </w:tcPr>
          <w:p w14:paraId="66EB289D"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Общая характеристика</w:t>
            </w:r>
          </w:p>
        </w:tc>
        <w:tc>
          <w:tcPr>
            <w:tcW w:w="3544" w:type="dxa"/>
            <w:tcBorders>
              <w:top w:val="single" w:sz="4" w:space="0" w:color="auto"/>
              <w:left w:val="single" w:sz="4" w:space="0" w:color="auto"/>
              <w:bottom w:val="single" w:sz="4" w:space="0" w:color="auto"/>
              <w:right w:val="single" w:sz="4" w:space="0" w:color="auto"/>
            </w:tcBorders>
            <w:hideMark/>
          </w:tcPr>
          <w:p w14:paraId="668205F2"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Характеристика результатов обучения</w:t>
            </w:r>
          </w:p>
        </w:tc>
        <w:tc>
          <w:tcPr>
            <w:tcW w:w="1558" w:type="dxa"/>
            <w:tcBorders>
              <w:top w:val="single" w:sz="4" w:space="0" w:color="auto"/>
              <w:left w:val="single" w:sz="4" w:space="0" w:color="auto"/>
              <w:bottom w:val="single" w:sz="4" w:space="0" w:color="auto"/>
              <w:right w:val="single" w:sz="4" w:space="0" w:color="auto"/>
            </w:tcBorders>
            <w:hideMark/>
          </w:tcPr>
          <w:p w14:paraId="252AF8DF"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Уровень усвоения</w:t>
            </w:r>
          </w:p>
        </w:tc>
      </w:tr>
      <w:tr w:rsidR="00914ED2" w:rsidRPr="00914ED2" w14:paraId="6D377DF1" w14:textId="77777777" w:rsidTr="00D461D0">
        <w:tc>
          <w:tcPr>
            <w:tcW w:w="1560" w:type="dxa"/>
            <w:tcBorders>
              <w:top w:val="single" w:sz="4" w:space="0" w:color="auto"/>
              <w:left w:val="single" w:sz="4" w:space="0" w:color="auto"/>
              <w:bottom w:val="single" w:sz="4" w:space="0" w:color="auto"/>
              <w:right w:val="single" w:sz="4" w:space="0" w:color="auto"/>
            </w:tcBorders>
            <w:hideMark/>
          </w:tcPr>
          <w:p w14:paraId="44EF56A6"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1</w:t>
            </w:r>
          </w:p>
        </w:tc>
        <w:tc>
          <w:tcPr>
            <w:tcW w:w="2976" w:type="dxa"/>
            <w:tcBorders>
              <w:top w:val="single" w:sz="4" w:space="0" w:color="auto"/>
              <w:left w:val="single" w:sz="4" w:space="0" w:color="auto"/>
              <w:bottom w:val="single" w:sz="4" w:space="0" w:color="auto"/>
              <w:right w:val="single" w:sz="4" w:space="0" w:color="auto"/>
            </w:tcBorders>
            <w:hideMark/>
          </w:tcPr>
          <w:p w14:paraId="2CDBF8BF"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2</w:t>
            </w:r>
          </w:p>
        </w:tc>
        <w:tc>
          <w:tcPr>
            <w:tcW w:w="3544" w:type="dxa"/>
            <w:tcBorders>
              <w:top w:val="single" w:sz="4" w:space="0" w:color="auto"/>
              <w:left w:val="single" w:sz="4" w:space="0" w:color="auto"/>
              <w:bottom w:val="single" w:sz="4" w:space="0" w:color="auto"/>
              <w:right w:val="single" w:sz="4" w:space="0" w:color="auto"/>
            </w:tcBorders>
            <w:hideMark/>
          </w:tcPr>
          <w:p w14:paraId="0DE27415"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3</w:t>
            </w:r>
          </w:p>
        </w:tc>
        <w:tc>
          <w:tcPr>
            <w:tcW w:w="1558" w:type="dxa"/>
            <w:tcBorders>
              <w:top w:val="single" w:sz="4" w:space="0" w:color="auto"/>
              <w:left w:val="single" w:sz="4" w:space="0" w:color="auto"/>
              <w:bottom w:val="single" w:sz="4" w:space="0" w:color="auto"/>
              <w:right w:val="single" w:sz="4" w:space="0" w:color="auto"/>
            </w:tcBorders>
            <w:hideMark/>
          </w:tcPr>
          <w:p w14:paraId="438C020D" w14:textId="77777777"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4</w:t>
            </w:r>
          </w:p>
        </w:tc>
      </w:tr>
      <w:tr w:rsidR="00914ED2" w:rsidRPr="00914ED2" w14:paraId="2EF015FE" w14:textId="77777777" w:rsidTr="00D461D0">
        <w:trPr>
          <w:trHeight w:val="1939"/>
        </w:trPr>
        <w:tc>
          <w:tcPr>
            <w:tcW w:w="1560" w:type="dxa"/>
            <w:tcBorders>
              <w:top w:val="single" w:sz="4" w:space="0" w:color="auto"/>
              <w:left w:val="single" w:sz="4" w:space="0" w:color="auto"/>
              <w:bottom w:val="single" w:sz="4" w:space="0" w:color="auto"/>
              <w:right w:val="single" w:sz="4" w:space="0" w:color="auto"/>
            </w:tcBorders>
            <w:hideMark/>
          </w:tcPr>
          <w:p w14:paraId="04E782DC"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Обобщение, систематизация и оценка</w:t>
            </w:r>
          </w:p>
        </w:tc>
        <w:tc>
          <w:tcPr>
            <w:tcW w:w="2976" w:type="dxa"/>
            <w:tcBorders>
              <w:top w:val="single" w:sz="4" w:space="0" w:color="auto"/>
              <w:left w:val="single" w:sz="4" w:space="0" w:color="auto"/>
              <w:bottom w:val="single" w:sz="4" w:space="0" w:color="auto"/>
              <w:right w:val="single" w:sz="4" w:space="0" w:color="auto"/>
            </w:tcBorders>
            <w:hideMark/>
          </w:tcPr>
          <w:p w14:paraId="4093F296"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На этом уровне появляется потребность в познавательной деятельности; творческий уровень активности</w:t>
            </w:r>
          </w:p>
        </w:tc>
        <w:tc>
          <w:tcPr>
            <w:tcW w:w="3544" w:type="dxa"/>
            <w:tcBorders>
              <w:top w:val="single" w:sz="4" w:space="0" w:color="auto"/>
              <w:left w:val="single" w:sz="4" w:space="0" w:color="auto"/>
              <w:bottom w:val="single" w:sz="4" w:space="0" w:color="auto"/>
              <w:right w:val="single" w:sz="4" w:space="0" w:color="auto"/>
            </w:tcBorders>
            <w:hideMark/>
          </w:tcPr>
          <w:p w14:paraId="06CE34F8"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Выделяет главное; аргументирует; выявляет связи, причины, следствия, прямые и скрытые взаимосвязи; показывает связи между компонентами; выявляет как работают отдельные части во взаимосвязи. </w:t>
            </w:r>
          </w:p>
        </w:tc>
        <w:tc>
          <w:tcPr>
            <w:tcW w:w="1558" w:type="dxa"/>
            <w:tcBorders>
              <w:top w:val="single" w:sz="4" w:space="0" w:color="auto"/>
              <w:left w:val="single" w:sz="4" w:space="0" w:color="auto"/>
              <w:bottom w:val="single" w:sz="4" w:space="0" w:color="auto"/>
              <w:right w:val="single" w:sz="4" w:space="0" w:color="auto"/>
            </w:tcBorders>
          </w:tcPr>
          <w:p w14:paraId="2FD2C4B8"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Творческий</w:t>
            </w:r>
          </w:p>
          <w:p w14:paraId="43D18A48"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p>
          <w:p w14:paraId="58B2B1EA"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p>
          <w:p w14:paraId="5A603BF7"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p>
          <w:p w14:paraId="38E96A64"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p>
          <w:p w14:paraId="6DA35B3D"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p>
        </w:tc>
      </w:tr>
      <w:tr w:rsidR="00914ED2" w:rsidRPr="00914ED2" w14:paraId="67B43225" w14:textId="77777777" w:rsidTr="00D461D0">
        <w:tc>
          <w:tcPr>
            <w:tcW w:w="1560" w:type="dxa"/>
            <w:tcBorders>
              <w:top w:val="single" w:sz="4" w:space="0" w:color="auto"/>
              <w:left w:val="single" w:sz="4" w:space="0" w:color="auto"/>
              <w:bottom w:val="single" w:sz="4" w:space="0" w:color="auto"/>
              <w:right w:val="single" w:sz="4" w:space="0" w:color="auto"/>
            </w:tcBorders>
            <w:hideMark/>
          </w:tcPr>
          <w:p w14:paraId="4B887B3A"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Применение</w:t>
            </w:r>
          </w:p>
        </w:tc>
        <w:tc>
          <w:tcPr>
            <w:tcW w:w="2976" w:type="dxa"/>
            <w:tcBorders>
              <w:top w:val="single" w:sz="4" w:space="0" w:color="auto"/>
              <w:left w:val="single" w:sz="4" w:space="0" w:color="auto"/>
              <w:bottom w:val="single" w:sz="4" w:space="0" w:color="auto"/>
              <w:right w:val="single" w:sz="4" w:space="0" w:color="auto"/>
            </w:tcBorders>
            <w:hideMark/>
          </w:tcPr>
          <w:p w14:paraId="4DEC44A0"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Происходит применение информации для какой-то проблемы; появляется устойчивый интерес к обучению; эвристический уровень активности; частично-поисковые умения в обучении</w:t>
            </w:r>
          </w:p>
        </w:tc>
        <w:tc>
          <w:tcPr>
            <w:tcW w:w="3544" w:type="dxa"/>
            <w:tcBorders>
              <w:top w:val="single" w:sz="4" w:space="0" w:color="auto"/>
              <w:left w:val="single" w:sz="4" w:space="0" w:color="auto"/>
              <w:bottom w:val="single" w:sz="4" w:space="0" w:color="auto"/>
              <w:right w:val="single" w:sz="4" w:space="0" w:color="auto"/>
            </w:tcBorders>
            <w:hideMark/>
          </w:tcPr>
          <w:p w14:paraId="7C117ED2"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Обучающиеся без помощи педагога находят решение проблемной ситуации; мыслят схематически; упорядочивают и иллюстрируют учебный материал в практической деятельности</w:t>
            </w:r>
          </w:p>
        </w:tc>
        <w:tc>
          <w:tcPr>
            <w:tcW w:w="1558" w:type="dxa"/>
            <w:tcBorders>
              <w:top w:val="single" w:sz="4" w:space="0" w:color="auto"/>
              <w:left w:val="single" w:sz="4" w:space="0" w:color="auto"/>
              <w:bottom w:val="single" w:sz="4" w:space="0" w:color="auto"/>
              <w:right w:val="single" w:sz="4" w:space="0" w:color="auto"/>
            </w:tcBorders>
            <w:hideMark/>
          </w:tcPr>
          <w:p w14:paraId="463B302E" w14:textId="7E6DFEB5"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Эвристический</w:t>
            </w:r>
          </w:p>
        </w:tc>
      </w:tr>
      <w:tr w:rsidR="00914ED2" w:rsidRPr="00914ED2" w14:paraId="355D250D" w14:textId="77777777" w:rsidTr="00D461D0">
        <w:tc>
          <w:tcPr>
            <w:tcW w:w="1560" w:type="dxa"/>
            <w:tcBorders>
              <w:top w:val="single" w:sz="4" w:space="0" w:color="auto"/>
              <w:left w:val="single" w:sz="4" w:space="0" w:color="auto"/>
              <w:bottom w:val="single" w:sz="4" w:space="0" w:color="auto"/>
              <w:right w:val="single" w:sz="4" w:space="0" w:color="auto"/>
            </w:tcBorders>
            <w:hideMark/>
          </w:tcPr>
          <w:p w14:paraId="06F4A2B1"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Понимание</w:t>
            </w:r>
          </w:p>
        </w:tc>
        <w:tc>
          <w:tcPr>
            <w:tcW w:w="2976" w:type="dxa"/>
            <w:tcBorders>
              <w:top w:val="single" w:sz="4" w:space="0" w:color="auto"/>
              <w:left w:val="single" w:sz="4" w:space="0" w:color="auto"/>
              <w:bottom w:val="single" w:sz="4" w:space="0" w:color="auto"/>
              <w:right w:val="single" w:sz="4" w:space="0" w:color="auto"/>
            </w:tcBorders>
            <w:hideMark/>
          </w:tcPr>
          <w:p w14:paraId="72120D54"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У обучающихся начальной школы наблюдается ситуативный интерес; появляется интерпретирующий уровень активности; репродуктивные умения</w:t>
            </w:r>
          </w:p>
        </w:tc>
        <w:tc>
          <w:tcPr>
            <w:tcW w:w="3544" w:type="dxa"/>
            <w:tcBorders>
              <w:top w:val="single" w:sz="4" w:space="0" w:color="auto"/>
              <w:left w:val="single" w:sz="4" w:space="0" w:color="auto"/>
              <w:bottom w:val="single" w:sz="4" w:space="0" w:color="auto"/>
              <w:right w:val="single" w:sz="4" w:space="0" w:color="auto"/>
            </w:tcBorders>
            <w:hideMark/>
          </w:tcPr>
          <w:p w14:paraId="39965616"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Определяют пути передачи информации, которой владеют; описывают сходства и различия; сопоставляют результаты; рассказывают; сравнивают; поясняют своими словами учебный материал </w:t>
            </w:r>
          </w:p>
        </w:tc>
        <w:tc>
          <w:tcPr>
            <w:tcW w:w="1558" w:type="dxa"/>
            <w:tcBorders>
              <w:top w:val="single" w:sz="4" w:space="0" w:color="auto"/>
              <w:left w:val="single" w:sz="4" w:space="0" w:color="auto"/>
              <w:bottom w:val="single" w:sz="4" w:space="0" w:color="auto"/>
              <w:right w:val="single" w:sz="4" w:space="0" w:color="auto"/>
            </w:tcBorders>
            <w:hideMark/>
          </w:tcPr>
          <w:p w14:paraId="57716C86" w14:textId="34B3BD30"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Алгоритмический</w:t>
            </w:r>
          </w:p>
        </w:tc>
      </w:tr>
      <w:tr w:rsidR="00914ED2" w:rsidRPr="00914ED2" w14:paraId="3612E9F7" w14:textId="77777777" w:rsidTr="00D461D0">
        <w:tc>
          <w:tcPr>
            <w:tcW w:w="1560" w:type="dxa"/>
            <w:tcBorders>
              <w:top w:val="single" w:sz="4" w:space="0" w:color="auto"/>
              <w:left w:val="single" w:sz="4" w:space="0" w:color="auto"/>
              <w:bottom w:val="single" w:sz="4" w:space="0" w:color="auto"/>
              <w:right w:val="single" w:sz="4" w:space="0" w:color="auto"/>
            </w:tcBorders>
            <w:hideMark/>
          </w:tcPr>
          <w:p w14:paraId="51632B6E"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Знание</w:t>
            </w:r>
          </w:p>
        </w:tc>
        <w:tc>
          <w:tcPr>
            <w:tcW w:w="2976" w:type="dxa"/>
            <w:tcBorders>
              <w:top w:val="single" w:sz="4" w:space="0" w:color="auto"/>
              <w:left w:val="single" w:sz="4" w:space="0" w:color="auto"/>
              <w:bottom w:val="single" w:sz="4" w:space="0" w:color="auto"/>
              <w:right w:val="single" w:sz="4" w:space="0" w:color="auto"/>
            </w:tcBorders>
            <w:hideMark/>
          </w:tcPr>
          <w:p w14:paraId="6485EE47"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Наблюдается воспроизводящий уровень активности в обучении</w:t>
            </w:r>
          </w:p>
        </w:tc>
        <w:tc>
          <w:tcPr>
            <w:tcW w:w="3544" w:type="dxa"/>
            <w:tcBorders>
              <w:top w:val="single" w:sz="4" w:space="0" w:color="auto"/>
              <w:left w:val="single" w:sz="4" w:space="0" w:color="auto"/>
              <w:bottom w:val="single" w:sz="4" w:space="0" w:color="auto"/>
              <w:right w:val="single" w:sz="4" w:space="0" w:color="auto"/>
            </w:tcBorders>
            <w:hideMark/>
          </w:tcPr>
          <w:p w14:paraId="01131966" w14:textId="77777777"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Младшие школьники называют; вспоминают; перечисляют; повторяют; выполняют задания </w:t>
            </w:r>
          </w:p>
        </w:tc>
        <w:tc>
          <w:tcPr>
            <w:tcW w:w="1558" w:type="dxa"/>
            <w:tcBorders>
              <w:top w:val="single" w:sz="4" w:space="0" w:color="auto"/>
              <w:left w:val="single" w:sz="4" w:space="0" w:color="auto"/>
              <w:bottom w:val="single" w:sz="4" w:space="0" w:color="auto"/>
              <w:right w:val="single" w:sz="4" w:space="0" w:color="auto"/>
            </w:tcBorders>
            <w:hideMark/>
          </w:tcPr>
          <w:p w14:paraId="54C21E58" w14:textId="6E6D9EB2" w:rsidR="00914ED2" w:rsidRPr="00914ED2" w:rsidRDefault="00914ED2" w:rsidP="00707AB1">
            <w:pPr>
              <w:widowControl w:val="0"/>
              <w:tabs>
                <w:tab w:val="left" w:pos="1134"/>
              </w:tabs>
              <w:spacing w:after="0" w:line="240" w:lineRule="auto"/>
              <w:jc w:val="both"/>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Ученический</w:t>
            </w:r>
          </w:p>
        </w:tc>
      </w:tr>
      <w:tr w:rsidR="00914ED2" w:rsidRPr="00914ED2" w14:paraId="24733225" w14:textId="77777777" w:rsidTr="00B24D23">
        <w:tc>
          <w:tcPr>
            <w:tcW w:w="9638" w:type="dxa"/>
            <w:gridSpan w:val="4"/>
            <w:tcBorders>
              <w:top w:val="single" w:sz="4" w:space="0" w:color="auto"/>
              <w:left w:val="single" w:sz="4" w:space="0" w:color="auto"/>
              <w:bottom w:val="single" w:sz="4" w:space="0" w:color="auto"/>
              <w:right w:val="single" w:sz="4" w:space="0" w:color="auto"/>
            </w:tcBorders>
          </w:tcPr>
          <w:p w14:paraId="0EA67F6D" w14:textId="3E732BDE" w:rsidR="00914ED2" w:rsidRPr="00914ED2" w:rsidRDefault="00914ED2" w:rsidP="00707AB1">
            <w:pPr>
              <w:widowControl w:val="0"/>
              <w:tabs>
                <w:tab w:val="left" w:pos="1134"/>
              </w:tabs>
              <w:spacing w:after="0" w:line="240" w:lineRule="auto"/>
              <w:jc w:val="center"/>
              <w:rPr>
                <w:rFonts w:ascii="Times New Roman" w:eastAsia="Times New Roman" w:hAnsi="Times New Roman" w:cs="Times New Roman"/>
                <w:sz w:val="24"/>
                <w:szCs w:val="24"/>
                <w:lang w:eastAsia="ru-RU"/>
              </w:rPr>
            </w:pPr>
            <w:r w:rsidRPr="00914ED2">
              <w:rPr>
                <w:rFonts w:ascii="Times New Roman" w:eastAsia="Times New Roman" w:hAnsi="Times New Roman" w:cs="Times New Roman"/>
                <w:sz w:val="24"/>
                <w:szCs w:val="24"/>
                <w:lang w:eastAsia="ru-RU"/>
              </w:rPr>
              <w:t xml:space="preserve">Примечание – </w:t>
            </w:r>
            <w:r w:rsidR="0035569D">
              <w:rPr>
                <w:rFonts w:ascii="Times New Roman" w:eastAsia="Times New Roman" w:hAnsi="Times New Roman" w:cs="Times New Roman"/>
                <w:sz w:val="24"/>
                <w:szCs w:val="24"/>
                <w:lang w:eastAsia="ru-RU"/>
              </w:rPr>
              <w:t xml:space="preserve">таблица </w:t>
            </w:r>
            <w:r w:rsidRPr="00914ED2">
              <w:rPr>
                <w:rFonts w:ascii="Times New Roman" w:eastAsia="Times New Roman" w:hAnsi="Times New Roman" w:cs="Times New Roman"/>
                <w:sz w:val="24"/>
                <w:szCs w:val="24"/>
                <w:lang w:eastAsia="ru-RU"/>
              </w:rPr>
              <w:t>составлена на остове источника [138].</w:t>
            </w:r>
          </w:p>
        </w:tc>
      </w:tr>
    </w:tbl>
    <w:p w14:paraId="72577C19"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p>
    <w:p w14:paraId="2140AFF0"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Данные таблицы 6 показывают, что такая логическая цепь образовательных целей</w:t>
      </w:r>
      <w:r w:rsidRPr="00914ED2">
        <w:rPr>
          <w:rFonts w:ascii="Calibri" w:eastAsia="Calibri" w:hAnsi="Calibri" w:cs="Times New Roman"/>
          <w:sz w:val="24"/>
          <w:szCs w:val="24"/>
          <w:lang w:eastAsia="ru-RU"/>
        </w:rPr>
        <w:t xml:space="preserve"> </w:t>
      </w:r>
      <w:r w:rsidRPr="00914ED2">
        <w:rPr>
          <w:rFonts w:ascii="Times New Roman" w:eastAsia="Calibri" w:hAnsi="Times New Roman" w:cs="Times New Roman"/>
          <w:sz w:val="28"/>
          <w:szCs w:val="28"/>
          <w:lang w:eastAsia="ru-RU"/>
        </w:rPr>
        <w:t xml:space="preserve">является наиболее эффективным механизмом устранения </w:t>
      </w:r>
      <w:proofErr w:type="spellStart"/>
      <w:r w:rsidRPr="00914ED2">
        <w:rPr>
          <w:rFonts w:ascii="Times New Roman" w:eastAsia="Calibri" w:hAnsi="Times New Roman" w:cs="Times New Roman"/>
          <w:sz w:val="28"/>
          <w:szCs w:val="28"/>
          <w:lang w:eastAsia="ru-RU"/>
        </w:rPr>
        <w:t>знаниецентрической</w:t>
      </w:r>
      <w:proofErr w:type="spellEnd"/>
      <w:r w:rsidRPr="00914ED2">
        <w:rPr>
          <w:rFonts w:ascii="Times New Roman" w:eastAsia="Calibri" w:hAnsi="Times New Roman" w:cs="Times New Roman"/>
          <w:sz w:val="28"/>
          <w:szCs w:val="28"/>
          <w:lang w:eastAsia="ru-RU"/>
        </w:rPr>
        <w:t xml:space="preserve"> основы в обучении и служит:</w:t>
      </w:r>
    </w:p>
    <w:p w14:paraId="49AA508B" w14:textId="77777777" w:rsidR="00914ED2" w:rsidRPr="00914ED2" w:rsidRDefault="00914ED2" w:rsidP="00FC2A88">
      <w:pPr>
        <w:widowControl w:val="0"/>
        <w:numPr>
          <w:ilvl w:val="0"/>
          <w:numId w:val="33"/>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основой проектирования краткосрочного плана урока, планирования и разработки Типовых учебных программ начального образования;</w:t>
      </w:r>
    </w:p>
    <w:p w14:paraId="3D2BB5CC" w14:textId="77777777" w:rsidR="00914ED2" w:rsidRPr="00914ED2" w:rsidRDefault="00914ED2" w:rsidP="00FC2A88">
      <w:pPr>
        <w:widowControl w:val="0"/>
        <w:numPr>
          <w:ilvl w:val="0"/>
          <w:numId w:val="33"/>
        </w:numPr>
        <w:spacing w:after="0" w:line="240" w:lineRule="auto"/>
        <w:ind w:left="0" w:firstLine="454"/>
        <w:contextualSpacing/>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основой целеполагания,</w:t>
      </w:r>
      <w:r w:rsidRPr="00914ED2">
        <w:rPr>
          <w:rFonts w:ascii="Calibri" w:eastAsia="Calibri" w:hAnsi="Calibri" w:cs="Times New Roman"/>
          <w:sz w:val="24"/>
          <w:szCs w:val="24"/>
          <w:lang w:eastAsia="ru-RU"/>
        </w:rPr>
        <w:t xml:space="preserve"> </w:t>
      </w:r>
      <w:r w:rsidRPr="00914ED2">
        <w:rPr>
          <w:rFonts w:ascii="Times New Roman" w:eastAsia="Calibri" w:hAnsi="Times New Roman" w:cs="Times New Roman"/>
          <w:sz w:val="28"/>
          <w:szCs w:val="28"/>
          <w:lang w:eastAsia="ru-RU"/>
        </w:rPr>
        <w:t xml:space="preserve">позволяя максимально использовать </w:t>
      </w:r>
      <w:proofErr w:type="spellStart"/>
      <w:r w:rsidRPr="00914ED2">
        <w:rPr>
          <w:rFonts w:ascii="Times New Roman" w:eastAsia="Calibri" w:hAnsi="Times New Roman" w:cs="Times New Roman"/>
          <w:sz w:val="28"/>
          <w:szCs w:val="28"/>
          <w:lang w:eastAsia="ru-RU"/>
        </w:rPr>
        <w:t>внутрипредметные</w:t>
      </w:r>
      <w:proofErr w:type="spellEnd"/>
      <w:r w:rsidRPr="00914ED2">
        <w:rPr>
          <w:rFonts w:ascii="Times New Roman" w:eastAsia="Calibri" w:hAnsi="Times New Roman" w:cs="Times New Roman"/>
          <w:sz w:val="28"/>
          <w:szCs w:val="28"/>
          <w:lang w:eastAsia="ru-RU"/>
        </w:rPr>
        <w:t xml:space="preserve"> связи в обучении младших школьников.</w:t>
      </w:r>
    </w:p>
    <w:p w14:paraId="50EA3304" w14:textId="62E63A92"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7566D1">
        <w:rPr>
          <w:rFonts w:ascii="Times New Roman" w:eastAsia="Calibri" w:hAnsi="Times New Roman" w:cs="Times New Roman"/>
          <w:i/>
          <w:iCs/>
          <w:sz w:val="28"/>
          <w:szCs w:val="28"/>
          <w:lang w:eastAsia="ru-RU"/>
        </w:rPr>
        <w:t>3.</w:t>
      </w:r>
      <w:r w:rsidRPr="0099356D">
        <w:rPr>
          <w:rFonts w:ascii="Times New Roman" w:eastAsia="Calibri" w:hAnsi="Times New Roman" w:cs="Times New Roman"/>
          <w:sz w:val="28"/>
          <w:szCs w:val="28"/>
          <w:lang w:eastAsia="ru-RU"/>
        </w:rPr>
        <w:t xml:space="preserve"> </w:t>
      </w:r>
      <w:r w:rsidR="0099356D" w:rsidRPr="0099356D">
        <w:rPr>
          <w:rFonts w:ascii="Times New Roman" w:eastAsia="Calibri" w:hAnsi="Times New Roman" w:cs="Times New Roman"/>
          <w:i/>
          <w:iCs/>
          <w:sz w:val="28"/>
          <w:szCs w:val="28"/>
          <w:lang w:eastAsia="ru-RU"/>
        </w:rPr>
        <w:t>Сквозные разделы</w:t>
      </w:r>
      <w:r w:rsidR="0099356D">
        <w:rPr>
          <w:rFonts w:ascii="Times New Roman" w:eastAsia="Calibri" w:hAnsi="Times New Roman" w:cs="Times New Roman"/>
          <w:sz w:val="28"/>
          <w:szCs w:val="28"/>
          <w:lang w:eastAsia="ru-RU"/>
        </w:rPr>
        <w:t>, которые используются для осуществления межпредметных связей</w:t>
      </w:r>
      <w:r w:rsidRPr="00914ED2">
        <w:rPr>
          <w:rFonts w:ascii="Times New Roman" w:eastAsia="Calibri" w:hAnsi="Times New Roman" w:cs="Times New Roman"/>
          <w:sz w:val="28"/>
          <w:szCs w:val="28"/>
          <w:lang w:eastAsia="ru-RU"/>
        </w:rPr>
        <w:t xml:space="preserve"> </w:t>
      </w:r>
      <w:r w:rsidR="0099356D">
        <w:rPr>
          <w:rFonts w:ascii="Times New Roman" w:eastAsia="Calibri" w:hAnsi="Times New Roman" w:cs="Times New Roman"/>
          <w:sz w:val="28"/>
          <w:szCs w:val="28"/>
          <w:lang w:eastAsia="ru-RU"/>
        </w:rPr>
        <w:t xml:space="preserve">в </w:t>
      </w:r>
      <w:r w:rsidRPr="00914ED2">
        <w:rPr>
          <w:rFonts w:ascii="Times New Roman" w:eastAsia="Calibri" w:hAnsi="Times New Roman" w:cs="Times New Roman"/>
          <w:sz w:val="28"/>
          <w:szCs w:val="28"/>
          <w:lang w:eastAsia="ru-RU"/>
        </w:rPr>
        <w:t>учебных предмет</w:t>
      </w:r>
      <w:r w:rsidR="0099356D">
        <w:rPr>
          <w:rFonts w:ascii="Times New Roman" w:eastAsia="Calibri" w:hAnsi="Times New Roman" w:cs="Times New Roman"/>
          <w:sz w:val="28"/>
          <w:szCs w:val="28"/>
          <w:lang w:eastAsia="ru-RU"/>
        </w:rPr>
        <w:t>ах начального образования.</w:t>
      </w:r>
      <w:r w:rsidRPr="00914ED2">
        <w:rPr>
          <w:rFonts w:ascii="Times New Roman" w:eastAsia="Calibri" w:hAnsi="Times New Roman" w:cs="Times New Roman"/>
          <w:sz w:val="28"/>
          <w:szCs w:val="28"/>
          <w:lang w:eastAsia="ru-RU"/>
        </w:rPr>
        <w:t xml:space="preserve"> </w:t>
      </w:r>
    </w:p>
    <w:p w14:paraId="6DBB30C1" w14:textId="5863539C" w:rsidR="000661BB"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В соответствии с приказом Министра просвещения РК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914ED2">
        <w:rPr>
          <w:rFonts w:ascii="Times New Roman" w:eastAsia="Calibri" w:hAnsi="Times New Roman" w:cs="Times New Roman"/>
          <w:sz w:val="28"/>
          <w:szCs w:val="28"/>
          <w:lang w:eastAsia="ru-RU"/>
        </w:rPr>
        <w:t>послесреднего</w:t>
      </w:r>
      <w:proofErr w:type="spellEnd"/>
      <w:r w:rsidRPr="00914ED2">
        <w:rPr>
          <w:rFonts w:ascii="Times New Roman" w:eastAsia="Calibri" w:hAnsi="Times New Roman" w:cs="Times New Roman"/>
          <w:sz w:val="28"/>
          <w:szCs w:val="28"/>
          <w:lang w:eastAsia="ru-RU"/>
        </w:rPr>
        <w:t xml:space="preserve"> образования», содержание начального образования ориентировано на формирование знаний, умений и навыков по шести образовательным областям: «Язык и Литература»; «Математика и Информатика»; «Естествознание»; «Человек и Общество»; «Технология и Искусство»;  «Физическая культура» (рис.1).</w:t>
      </w:r>
    </w:p>
    <w:p w14:paraId="6D75BFCF" w14:textId="7C0C4828" w:rsidR="00914ED2" w:rsidRPr="00914ED2" w:rsidRDefault="008755C4" w:rsidP="00103F93">
      <w:pPr>
        <w:widowControl w:val="0"/>
        <w:spacing w:after="0" w:line="240" w:lineRule="auto"/>
        <w:ind w:firstLine="454"/>
        <w:jc w:val="center"/>
        <w:rPr>
          <w:rFonts w:ascii="Times New Roman" w:eastAsia="Calibri" w:hAnsi="Times New Roman" w:cs="Times New Roman"/>
          <w:sz w:val="28"/>
          <w:szCs w:val="28"/>
          <w:lang w:eastAsia="ru-RU"/>
        </w:rPr>
      </w:pPr>
      <w:r w:rsidRPr="00914ED2">
        <w:rPr>
          <w:rFonts w:ascii="Times New Roman" w:eastAsia="Calibri" w:hAnsi="Times New Roman" w:cs="Times New Roman"/>
          <w:noProof/>
          <w:sz w:val="28"/>
          <w:szCs w:val="28"/>
          <w:lang w:eastAsia="ru-RU"/>
        </w:rPr>
        <w:drawing>
          <wp:inline distT="0" distB="0" distL="0" distR="0" wp14:anchorId="4306F7C1" wp14:editId="7D5B9135">
            <wp:extent cx="4785360" cy="2771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5360" cy="2771775"/>
                    </a:xfrm>
                    <a:prstGeom prst="rect">
                      <a:avLst/>
                    </a:prstGeom>
                    <a:noFill/>
                    <a:ln>
                      <a:noFill/>
                    </a:ln>
                  </pic:spPr>
                </pic:pic>
              </a:graphicData>
            </a:graphic>
          </wp:inline>
        </w:drawing>
      </w:r>
    </w:p>
    <w:p w14:paraId="594C54C5" w14:textId="77777777" w:rsidR="00914ED2" w:rsidRPr="00914ED2" w:rsidRDefault="00914ED2" w:rsidP="00707AB1">
      <w:pPr>
        <w:widowControl w:val="0"/>
        <w:tabs>
          <w:tab w:val="left" w:pos="1134"/>
        </w:tabs>
        <w:spacing w:after="0" w:line="240" w:lineRule="auto"/>
        <w:ind w:firstLine="454"/>
        <w:jc w:val="center"/>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Рисунок 1 - Образовательные области содержания начального образования</w:t>
      </w:r>
    </w:p>
    <w:p w14:paraId="605CEB0C"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p>
    <w:p w14:paraId="0915628C" w14:textId="231B894C" w:rsidR="00B64D18"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Данные образовательные области имеют интегрированный характер</w:t>
      </w:r>
      <w:r w:rsidR="00B64D18">
        <w:rPr>
          <w:rFonts w:ascii="Times New Roman" w:eastAsia="Calibri" w:hAnsi="Times New Roman" w:cs="Times New Roman"/>
          <w:sz w:val="28"/>
          <w:szCs w:val="28"/>
          <w:lang w:eastAsia="ru-RU"/>
        </w:rPr>
        <w:t xml:space="preserve"> и</w:t>
      </w:r>
      <w:r w:rsidR="00B64D18" w:rsidRPr="00B64D18">
        <w:t xml:space="preserve"> </w:t>
      </w:r>
      <w:r w:rsidR="00B64D18" w:rsidRPr="00B64D18">
        <w:rPr>
          <w:rFonts w:ascii="Times New Roman" w:eastAsia="Calibri" w:hAnsi="Times New Roman" w:cs="Times New Roman"/>
          <w:sz w:val="28"/>
          <w:szCs w:val="28"/>
          <w:lang w:eastAsia="ru-RU"/>
        </w:rPr>
        <w:t xml:space="preserve">содержат основную смысловую идею объединения научных </w:t>
      </w:r>
      <w:r w:rsidR="008755C4" w:rsidRPr="00B64D18">
        <w:rPr>
          <w:rFonts w:ascii="Times New Roman" w:eastAsia="Calibri" w:hAnsi="Times New Roman" w:cs="Times New Roman"/>
          <w:sz w:val="28"/>
          <w:szCs w:val="28"/>
          <w:lang w:eastAsia="ru-RU"/>
        </w:rPr>
        <w:t>знаний</w:t>
      </w:r>
      <w:r w:rsidR="008755C4" w:rsidRPr="008755C4">
        <w:rPr>
          <w:rFonts w:ascii="Times New Roman" w:eastAsia="Calibri" w:hAnsi="Times New Roman" w:cs="Times New Roman"/>
          <w:sz w:val="28"/>
          <w:szCs w:val="28"/>
          <w:lang w:eastAsia="ru-RU"/>
        </w:rPr>
        <w:t xml:space="preserve"> [139]</w:t>
      </w:r>
      <w:r w:rsidR="00B64D18" w:rsidRPr="00B64D18">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sz w:val="28"/>
          <w:szCs w:val="28"/>
          <w:lang w:eastAsia="ru-RU"/>
        </w:rPr>
        <w:t xml:space="preserve"> </w:t>
      </w:r>
      <w:r w:rsidR="00B64D18">
        <w:rPr>
          <w:rFonts w:ascii="Times New Roman" w:eastAsia="Calibri" w:hAnsi="Times New Roman" w:cs="Times New Roman"/>
          <w:sz w:val="28"/>
          <w:szCs w:val="28"/>
          <w:lang w:eastAsia="ru-RU"/>
        </w:rPr>
        <w:t xml:space="preserve">Сквозные разделы, входящие в образовательные области </w:t>
      </w:r>
      <w:r w:rsidR="00B64D18" w:rsidRPr="00B64D18">
        <w:rPr>
          <w:rFonts w:ascii="Times New Roman" w:eastAsia="Calibri" w:hAnsi="Times New Roman" w:cs="Times New Roman"/>
          <w:sz w:val="28"/>
          <w:szCs w:val="28"/>
          <w:lang w:eastAsia="ru-RU"/>
        </w:rPr>
        <w:t>содержания начального образования</w:t>
      </w:r>
      <w:r w:rsidR="00B64D18" w:rsidRPr="00B64D18">
        <w:t xml:space="preserve"> </w:t>
      </w:r>
      <w:r w:rsidR="00B64D18" w:rsidRPr="00B64D18">
        <w:rPr>
          <w:rFonts w:ascii="Times New Roman" w:eastAsia="Calibri" w:hAnsi="Times New Roman" w:cs="Times New Roman"/>
          <w:sz w:val="28"/>
          <w:szCs w:val="28"/>
          <w:lang w:eastAsia="ru-RU"/>
        </w:rPr>
        <w:t>позволяют расширить возможности обучения</w:t>
      </w:r>
      <w:r w:rsidR="00B64D18">
        <w:rPr>
          <w:rFonts w:ascii="Times New Roman" w:eastAsia="Calibri" w:hAnsi="Times New Roman" w:cs="Times New Roman"/>
          <w:sz w:val="28"/>
          <w:szCs w:val="28"/>
          <w:lang w:eastAsia="ru-RU"/>
        </w:rPr>
        <w:t xml:space="preserve"> через призму целостности, углубления, взаимопроникновения научных знаний (рис. 2).</w:t>
      </w:r>
    </w:p>
    <w:p w14:paraId="354D1261"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noProof/>
          <w:lang w:eastAsia="ru-RU"/>
        </w:rPr>
        <w:drawing>
          <wp:anchor distT="0" distB="0" distL="114300" distR="114300" simplePos="0" relativeHeight="251675648" behindDoc="0" locked="0" layoutInCell="1" allowOverlap="1" wp14:anchorId="4558E454" wp14:editId="7E3C31C5">
            <wp:simplePos x="0" y="0"/>
            <wp:positionH relativeFrom="column">
              <wp:posOffset>443865</wp:posOffset>
            </wp:positionH>
            <wp:positionV relativeFrom="paragraph">
              <wp:posOffset>87630</wp:posOffset>
            </wp:positionV>
            <wp:extent cx="5265420" cy="2682240"/>
            <wp:effectExtent l="0" t="0" r="0" b="3810"/>
            <wp:wrapThrough wrapText="bothSides">
              <wp:wrapPolygon edited="0">
                <wp:start x="0" y="0"/>
                <wp:lineTo x="0" y="21477"/>
                <wp:lineTo x="21491" y="21477"/>
                <wp:lineTo x="2149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2682240"/>
                    </a:xfrm>
                    <a:prstGeom prst="rect">
                      <a:avLst/>
                    </a:prstGeom>
                    <a:noFill/>
                  </pic:spPr>
                </pic:pic>
              </a:graphicData>
            </a:graphic>
            <wp14:sizeRelH relativeFrom="margin">
              <wp14:pctWidth>0</wp14:pctWidth>
            </wp14:sizeRelH>
            <wp14:sizeRelV relativeFrom="margin">
              <wp14:pctHeight>0</wp14:pctHeight>
            </wp14:sizeRelV>
          </wp:anchor>
        </w:drawing>
      </w:r>
    </w:p>
    <w:p w14:paraId="68C6E150"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p>
    <w:p w14:paraId="30BE9E3E"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p>
    <w:p w14:paraId="1BC984BF"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p>
    <w:p w14:paraId="1CF64D29"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p>
    <w:p w14:paraId="2FFAD318"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p>
    <w:p w14:paraId="44811836"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p>
    <w:p w14:paraId="278A96F3"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p>
    <w:p w14:paraId="0ACDBF1F"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p>
    <w:p w14:paraId="1229CFBF" w14:textId="77777777" w:rsidR="00914ED2" w:rsidRPr="00914ED2" w:rsidRDefault="00914ED2" w:rsidP="00707AB1">
      <w:pPr>
        <w:widowControl w:val="0"/>
        <w:spacing w:after="0" w:line="240" w:lineRule="auto"/>
        <w:jc w:val="center"/>
        <w:rPr>
          <w:rFonts w:ascii="Times New Roman" w:eastAsia="Calibri" w:hAnsi="Times New Roman" w:cs="Times New Roman"/>
          <w:sz w:val="28"/>
          <w:szCs w:val="28"/>
          <w:lang w:eastAsia="ru-RU"/>
        </w:rPr>
      </w:pPr>
    </w:p>
    <w:p w14:paraId="691390CD" w14:textId="77777777" w:rsidR="00914ED2" w:rsidRPr="00914ED2" w:rsidRDefault="00914ED2" w:rsidP="00707AB1">
      <w:pPr>
        <w:widowControl w:val="0"/>
        <w:spacing w:after="0" w:line="240" w:lineRule="auto"/>
        <w:jc w:val="center"/>
        <w:rPr>
          <w:rFonts w:ascii="Times New Roman" w:eastAsia="Calibri" w:hAnsi="Times New Roman" w:cs="Times New Roman"/>
          <w:sz w:val="28"/>
          <w:szCs w:val="28"/>
          <w:lang w:eastAsia="ru-RU"/>
        </w:rPr>
      </w:pPr>
      <w:r w:rsidRPr="00914ED2">
        <w:rPr>
          <w:noProof/>
          <w:lang w:eastAsia="ru-RU"/>
        </w:rPr>
        <mc:AlternateContent>
          <mc:Choice Requires="wps">
            <w:drawing>
              <wp:anchor distT="0" distB="0" distL="114300" distR="114300" simplePos="0" relativeHeight="251676672" behindDoc="0" locked="0" layoutInCell="1" allowOverlap="1" wp14:anchorId="664E48CD" wp14:editId="644BD296">
                <wp:simplePos x="0" y="0"/>
                <wp:positionH relativeFrom="column">
                  <wp:posOffset>741045</wp:posOffset>
                </wp:positionH>
                <wp:positionV relativeFrom="paragraph">
                  <wp:posOffset>6123305</wp:posOffset>
                </wp:positionV>
                <wp:extent cx="0" cy="175260"/>
                <wp:effectExtent l="0" t="0" r="38100" b="3429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0" cy="17526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7C25D6" id="Прямая соединительная линия 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8.35pt,482.15pt" to="58.35pt,4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" strokecolor="#5b9bd5" strokeweight=".5pt">
                <v:stroke joinstyle="miter"/>
              </v:line>
            </w:pict>
          </mc:Fallback>
        </mc:AlternateContent>
      </w:r>
    </w:p>
    <w:p w14:paraId="2EA6EE14" w14:textId="77777777" w:rsidR="00914ED2" w:rsidRPr="00914ED2" w:rsidRDefault="00914ED2" w:rsidP="00707AB1">
      <w:pPr>
        <w:widowControl w:val="0"/>
        <w:spacing w:after="0" w:line="240" w:lineRule="auto"/>
        <w:jc w:val="center"/>
        <w:rPr>
          <w:rFonts w:ascii="Times New Roman" w:eastAsia="Calibri" w:hAnsi="Times New Roman" w:cs="Times New Roman"/>
          <w:sz w:val="28"/>
          <w:szCs w:val="28"/>
          <w:lang w:eastAsia="ru-RU"/>
        </w:rPr>
      </w:pPr>
    </w:p>
    <w:p w14:paraId="5508346E" w14:textId="77777777" w:rsidR="00914ED2" w:rsidRPr="00914ED2" w:rsidRDefault="00914ED2" w:rsidP="00707AB1">
      <w:pPr>
        <w:widowControl w:val="0"/>
        <w:spacing w:after="0" w:line="240" w:lineRule="auto"/>
        <w:jc w:val="center"/>
        <w:rPr>
          <w:rFonts w:ascii="Times New Roman" w:eastAsia="Calibri" w:hAnsi="Times New Roman" w:cs="Times New Roman"/>
          <w:sz w:val="28"/>
          <w:szCs w:val="28"/>
          <w:lang w:eastAsia="ru-RU"/>
        </w:rPr>
      </w:pPr>
    </w:p>
    <w:p w14:paraId="36D03E85" w14:textId="77777777" w:rsidR="00914ED2" w:rsidRPr="00914ED2" w:rsidRDefault="00914ED2" w:rsidP="00707AB1">
      <w:pPr>
        <w:widowControl w:val="0"/>
        <w:spacing w:after="0" w:line="240" w:lineRule="auto"/>
        <w:jc w:val="center"/>
        <w:rPr>
          <w:rFonts w:ascii="Times New Roman" w:eastAsia="Calibri" w:hAnsi="Times New Roman" w:cs="Times New Roman"/>
          <w:sz w:val="28"/>
          <w:szCs w:val="28"/>
          <w:lang w:eastAsia="ru-RU"/>
        </w:rPr>
      </w:pPr>
    </w:p>
    <w:p w14:paraId="6DFB56FF" w14:textId="77777777" w:rsidR="00914ED2" w:rsidRPr="00914ED2" w:rsidRDefault="00914ED2" w:rsidP="00707AB1">
      <w:pPr>
        <w:widowControl w:val="0"/>
        <w:spacing w:after="0" w:line="240" w:lineRule="auto"/>
        <w:jc w:val="center"/>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Рисунок 2 - Сквозные разделы в содержании начального образования</w:t>
      </w:r>
    </w:p>
    <w:p w14:paraId="568C913F" w14:textId="6CE303FB" w:rsidR="00914ED2" w:rsidRPr="00914ED2" w:rsidRDefault="00B64D18" w:rsidP="00707AB1">
      <w:pPr>
        <w:widowControl w:val="0"/>
        <w:spacing w:after="0" w:line="240" w:lineRule="auto"/>
        <w:ind w:firstLine="45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Анализ Типовых учебных программ начального образования показал, что с</w:t>
      </w:r>
      <w:r w:rsidR="00914ED2" w:rsidRPr="00914ED2">
        <w:rPr>
          <w:rFonts w:ascii="Times New Roman" w:eastAsia="Calibri" w:hAnsi="Times New Roman" w:cs="Times New Roman"/>
          <w:sz w:val="28"/>
          <w:szCs w:val="28"/>
          <w:lang w:eastAsia="ru-RU"/>
        </w:rPr>
        <w:t>одержание образовательной области «Язык и литература» реализуется в учебных предметах: «Букварь»; «Казахский язык»;</w:t>
      </w:r>
      <w:r w:rsidR="001718F3">
        <w:rPr>
          <w:rFonts w:ascii="Times New Roman" w:eastAsia="Calibri" w:hAnsi="Times New Roman" w:cs="Times New Roman"/>
          <w:sz w:val="28"/>
          <w:szCs w:val="28"/>
          <w:lang w:eastAsia="ru-RU"/>
        </w:rPr>
        <w:t xml:space="preserve"> </w:t>
      </w:r>
      <w:r w:rsidR="00914ED2" w:rsidRPr="00914ED2">
        <w:rPr>
          <w:rFonts w:ascii="Times New Roman" w:eastAsia="Calibri" w:hAnsi="Times New Roman" w:cs="Times New Roman"/>
          <w:sz w:val="28"/>
          <w:szCs w:val="28"/>
          <w:lang w:eastAsia="ru-RU"/>
        </w:rPr>
        <w:t>«Русский язык»; «Литературное чтение»; «Иностранный язык». Изучение данных предметов</w:t>
      </w:r>
      <w:r w:rsidR="00914ED2" w:rsidRPr="00914ED2">
        <w:rPr>
          <w:rFonts w:ascii="Times New Roman" w:eastAsia="Calibri" w:hAnsi="Times New Roman" w:cs="Times New Roman"/>
          <w:iCs/>
          <w:sz w:val="28"/>
          <w:szCs w:val="28"/>
          <w:lang w:eastAsia="ru-RU"/>
        </w:rPr>
        <w:t xml:space="preserve"> способствует формированию</w:t>
      </w:r>
      <w:r w:rsidR="00914ED2" w:rsidRPr="00914ED2">
        <w:rPr>
          <w:rFonts w:ascii="Times New Roman" w:eastAsia="Calibri" w:hAnsi="Times New Roman" w:cs="Times New Roman"/>
          <w:iCs/>
          <w:sz w:val="28"/>
          <w:szCs w:val="28"/>
          <w:lang w:val="kk-KZ" w:eastAsia="ru-RU"/>
        </w:rPr>
        <w:t xml:space="preserve"> </w:t>
      </w:r>
      <w:r w:rsidR="00914ED2" w:rsidRPr="00914ED2">
        <w:rPr>
          <w:rFonts w:ascii="Times New Roman" w:eastAsia="Calibri" w:hAnsi="Times New Roman" w:cs="Times New Roman"/>
          <w:iCs/>
          <w:sz w:val="28"/>
          <w:szCs w:val="28"/>
          <w:lang w:eastAsia="ru-RU"/>
        </w:rPr>
        <w:t>коммуникативного подхода, который</w:t>
      </w:r>
      <w:r w:rsidR="00914ED2" w:rsidRPr="00914ED2">
        <w:rPr>
          <w:rFonts w:ascii="Times New Roman" w:eastAsia="Calibri" w:hAnsi="Times New Roman" w:cs="Times New Roman"/>
          <w:bCs/>
          <w:iCs/>
          <w:sz w:val="28"/>
          <w:szCs w:val="28"/>
          <w:lang w:eastAsia="ru-RU"/>
        </w:rPr>
        <w:t xml:space="preserve"> нацелен на </w:t>
      </w:r>
      <w:r w:rsidR="00914ED2" w:rsidRPr="00914ED2">
        <w:rPr>
          <w:rFonts w:ascii="Times New Roman" w:eastAsia="Calibri" w:hAnsi="Times New Roman" w:cs="Times New Roman"/>
          <w:sz w:val="28"/>
          <w:szCs w:val="28"/>
          <w:lang w:eastAsia="ru-RU"/>
        </w:rPr>
        <w:t>развитие навыков речевой коммуникации</w:t>
      </w:r>
      <w:r>
        <w:rPr>
          <w:rFonts w:ascii="Times New Roman" w:eastAsia="Calibri" w:hAnsi="Times New Roman" w:cs="Times New Roman"/>
          <w:sz w:val="28"/>
          <w:szCs w:val="28"/>
          <w:lang w:eastAsia="ru-RU"/>
        </w:rPr>
        <w:t xml:space="preserve"> </w:t>
      </w:r>
      <w:r w:rsidR="00914ED2" w:rsidRPr="00914ED2">
        <w:rPr>
          <w:rFonts w:ascii="Times New Roman" w:eastAsia="Calibri" w:hAnsi="Times New Roman" w:cs="Times New Roman"/>
          <w:sz w:val="28"/>
          <w:szCs w:val="28"/>
          <w:lang w:eastAsia="ru-RU"/>
        </w:rPr>
        <w:t>обучающихся, а также умений содержательно выражать мысли в устной и письменной форме [</w:t>
      </w:r>
      <w:r w:rsidR="00995998" w:rsidRPr="00995998">
        <w:rPr>
          <w:rFonts w:ascii="Times New Roman" w:eastAsia="Calibri" w:hAnsi="Times New Roman" w:cs="Times New Roman"/>
          <w:sz w:val="28"/>
          <w:szCs w:val="28"/>
          <w:lang w:eastAsia="ru-RU"/>
        </w:rPr>
        <w:t>7</w:t>
      </w:r>
      <w:r w:rsidR="00914ED2" w:rsidRPr="00914ED2">
        <w:rPr>
          <w:rFonts w:ascii="Times New Roman" w:eastAsia="Calibri" w:hAnsi="Times New Roman" w:cs="Times New Roman"/>
          <w:sz w:val="28"/>
          <w:szCs w:val="28"/>
          <w:lang w:eastAsia="ru-RU"/>
        </w:rPr>
        <w:t xml:space="preserve">]. </w:t>
      </w:r>
    </w:p>
    <w:p w14:paraId="086E09F8" w14:textId="1D4BCFEA" w:rsidR="00914ED2" w:rsidRPr="00637E2F" w:rsidRDefault="00914ED2" w:rsidP="00707AB1">
      <w:pPr>
        <w:widowControl w:val="0"/>
        <w:tabs>
          <w:tab w:val="left" w:pos="910"/>
        </w:tabs>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Содержание образовательной области «Математика и информатика» реализуется в учебных предметах: «Математика»; «Цифровая грамотность»</w:t>
      </w:r>
      <w:r w:rsidR="00637E2F" w:rsidRPr="00637E2F">
        <w:rPr>
          <w:rFonts w:ascii="Times New Roman" w:eastAsia="Calibri" w:hAnsi="Times New Roman" w:cs="Times New Roman"/>
          <w:sz w:val="28"/>
          <w:szCs w:val="28"/>
          <w:lang w:eastAsia="ru-RU"/>
        </w:rPr>
        <w:t xml:space="preserve"> </w:t>
      </w:r>
      <w:r w:rsidR="00637E2F" w:rsidRPr="00914ED2">
        <w:rPr>
          <w:rFonts w:ascii="Times New Roman" w:eastAsia="Calibri" w:hAnsi="Times New Roman" w:cs="Times New Roman"/>
          <w:sz w:val="28"/>
          <w:szCs w:val="28"/>
          <w:lang w:eastAsia="ru-RU"/>
        </w:rPr>
        <w:t>[</w:t>
      </w:r>
      <w:r w:rsidR="00637E2F" w:rsidRPr="00995998">
        <w:rPr>
          <w:rFonts w:ascii="Times New Roman" w:eastAsia="Calibri" w:hAnsi="Times New Roman" w:cs="Times New Roman"/>
          <w:sz w:val="28"/>
          <w:szCs w:val="28"/>
          <w:lang w:eastAsia="ru-RU"/>
        </w:rPr>
        <w:t>7</w:t>
      </w:r>
      <w:r w:rsidR="00637E2F" w:rsidRPr="00914ED2">
        <w:rPr>
          <w:rFonts w:ascii="Times New Roman" w:eastAsia="Calibri" w:hAnsi="Times New Roman" w:cs="Times New Roman"/>
          <w:sz w:val="28"/>
          <w:szCs w:val="28"/>
          <w:lang w:eastAsia="ru-RU"/>
        </w:rPr>
        <w:t>].</w:t>
      </w:r>
      <w:r w:rsidR="00637E2F" w:rsidRPr="00637E2F">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sz w:val="28"/>
          <w:szCs w:val="28"/>
          <w:lang w:eastAsia="ru-RU"/>
        </w:rPr>
        <w:t>Необходимо отметить, что для обеспечения преемственности знаний по всему курсу математики усилен подраздел «Геометрические фигуры», изучение которого является условием успешного овладения основ геометрии в основной школ</w:t>
      </w:r>
      <w:r w:rsidRPr="00914ED2">
        <w:rPr>
          <w:rFonts w:ascii="Times New Roman" w:eastAsia="Calibri" w:hAnsi="Times New Roman" w:cs="Times New Roman"/>
          <w:sz w:val="28"/>
          <w:szCs w:val="28"/>
          <w:lang w:val="kk-KZ" w:eastAsia="ru-RU"/>
        </w:rPr>
        <w:t>е</w:t>
      </w:r>
      <w:r w:rsidRPr="00914ED2">
        <w:rPr>
          <w:rFonts w:ascii="Times New Roman" w:eastAsia="Calibri" w:hAnsi="Times New Roman" w:cs="Times New Roman"/>
          <w:sz w:val="28"/>
          <w:szCs w:val="28"/>
          <w:lang w:eastAsia="ru-RU"/>
        </w:rPr>
        <w:t>.</w:t>
      </w:r>
      <w:r w:rsidRPr="00914ED2">
        <w:rPr>
          <w:rFonts w:ascii="Times New Roman" w:eastAsia="Calibri" w:hAnsi="Times New Roman" w:cs="Times New Roman"/>
          <w:sz w:val="28"/>
          <w:szCs w:val="28"/>
          <w:lang w:val="kk-KZ" w:eastAsia="ru-RU"/>
        </w:rPr>
        <w:t xml:space="preserve"> </w:t>
      </w:r>
      <w:r w:rsidRPr="00914ED2">
        <w:rPr>
          <w:rFonts w:ascii="Times New Roman" w:eastAsia="Calibri" w:hAnsi="Times New Roman" w:cs="Times New Roman"/>
          <w:sz w:val="28"/>
          <w:szCs w:val="28"/>
          <w:lang w:eastAsia="ru-RU"/>
        </w:rPr>
        <w:t xml:space="preserve">Изучение данного подраздела способствует развитию умений </w:t>
      </w:r>
      <w:r w:rsidRPr="00914ED2">
        <w:rPr>
          <w:rFonts w:ascii="Times New Roman" w:eastAsia="Calibri" w:hAnsi="Times New Roman" w:cs="Times New Roman"/>
          <w:bCs/>
          <w:sz w:val="28"/>
          <w:szCs w:val="28"/>
          <w:lang w:eastAsia="ru-RU"/>
        </w:rPr>
        <w:t xml:space="preserve">логического мышления, навыков анализа и синтеза процессов и явлений. </w:t>
      </w:r>
      <w:r w:rsidRPr="00914ED2">
        <w:rPr>
          <w:rFonts w:ascii="Times New Roman" w:eastAsia="Calibri" w:hAnsi="Times New Roman" w:cs="Times New Roman"/>
          <w:sz w:val="28"/>
          <w:szCs w:val="28"/>
          <w:lang w:eastAsia="ru-RU"/>
        </w:rPr>
        <w:t xml:space="preserve">Задания из данного подраздела встречаются в международном исследовании качества математического и естественнонаучного образования, что напрямую влияет на развитие основ интегрирования научных знаний </w:t>
      </w:r>
      <w:r w:rsidR="00637E2F" w:rsidRPr="00637E2F">
        <w:rPr>
          <w:rFonts w:ascii="Times New Roman" w:eastAsia="Calibri" w:hAnsi="Times New Roman" w:cs="Times New Roman"/>
          <w:sz w:val="28"/>
          <w:szCs w:val="28"/>
          <w:lang w:eastAsia="ru-RU"/>
        </w:rPr>
        <w:t xml:space="preserve">[140, </w:t>
      </w:r>
      <w:r w:rsidR="00637E2F">
        <w:rPr>
          <w:rFonts w:ascii="Times New Roman" w:eastAsia="Calibri" w:hAnsi="Times New Roman" w:cs="Times New Roman"/>
          <w:sz w:val="28"/>
          <w:szCs w:val="28"/>
          <w:lang w:val="en-US" w:eastAsia="ru-RU"/>
        </w:rPr>
        <w:t>c</w:t>
      </w:r>
      <w:r w:rsidR="00637E2F" w:rsidRPr="00637E2F">
        <w:rPr>
          <w:rFonts w:ascii="Times New Roman" w:eastAsia="Calibri" w:hAnsi="Times New Roman" w:cs="Times New Roman"/>
          <w:sz w:val="28"/>
          <w:szCs w:val="28"/>
          <w:lang w:eastAsia="ru-RU"/>
        </w:rPr>
        <w:t>. 88]</w:t>
      </w:r>
    </w:p>
    <w:p w14:paraId="008129FE"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val="kk-KZ" w:eastAsia="ru-RU"/>
        </w:rPr>
      </w:pPr>
      <w:r w:rsidRPr="00914ED2">
        <w:rPr>
          <w:rFonts w:ascii="Times New Roman" w:eastAsia="Calibri" w:hAnsi="Times New Roman" w:cs="Times New Roman"/>
          <w:sz w:val="28"/>
          <w:szCs w:val="28"/>
          <w:lang w:eastAsia="ru-RU"/>
        </w:rPr>
        <w:t xml:space="preserve">Название учебного предмета </w:t>
      </w:r>
      <w:r w:rsidRPr="00914ED2">
        <w:rPr>
          <w:rFonts w:ascii="Times New Roman" w:eastAsia="Calibri" w:hAnsi="Times New Roman" w:cs="Times New Roman"/>
          <w:sz w:val="28"/>
          <w:szCs w:val="28"/>
          <w:lang w:val="kk-KZ" w:eastAsia="ru-RU"/>
        </w:rPr>
        <w:t>«Информационно-коммуникационные технологии» переименовано на «</w:t>
      </w:r>
      <w:r w:rsidRPr="00914ED2">
        <w:rPr>
          <w:rFonts w:ascii="Times New Roman" w:eastAsia="Calibri" w:hAnsi="Times New Roman" w:cs="Times New Roman"/>
          <w:spacing w:val="-2"/>
          <w:sz w:val="28"/>
          <w:szCs w:val="28"/>
          <w:lang w:eastAsia="ru-RU"/>
        </w:rPr>
        <w:t>Цифровая грамотность</w:t>
      </w:r>
      <w:r w:rsidRPr="00914ED2">
        <w:rPr>
          <w:rFonts w:ascii="Times New Roman" w:eastAsia="Calibri" w:hAnsi="Times New Roman" w:cs="Times New Roman"/>
          <w:sz w:val="28"/>
          <w:szCs w:val="28"/>
          <w:lang w:eastAsia="ru-RU"/>
        </w:rPr>
        <w:t>»</w:t>
      </w:r>
      <w:r w:rsidRPr="00914ED2">
        <w:rPr>
          <w:rFonts w:ascii="Times New Roman" w:eastAsia="Calibri" w:hAnsi="Times New Roman" w:cs="Times New Roman"/>
          <w:sz w:val="28"/>
          <w:szCs w:val="28"/>
          <w:lang w:val="kk-KZ" w:eastAsia="ru-RU"/>
        </w:rPr>
        <w:t xml:space="preserve">. </w:t>
      </w:r>
      <w:r w:rsidRPr="00914ED2">
        <w:rPr>
          <w:rFonts w:ascii="Times New Roman" w:eastAsia="Calibri" w:hAnsi="Times New Roman" w:cs="Times New Roman"/>
          <w:sz w:val="28"/>
          <w:szCs w:val="28"/>
          <w:lang w:eastAsia="ru-RU"/>
        </w:rPr>
        <w:t>Изучение предмета обеспечивает развитие межпредметного обучения и пропедевтику изучения базового курса информатики в основной школе. Особенностью обучения предмету является развитие сквозных цифровых навыков, которые не связаны с определенной предметной областью [141, с. 29].</w:t>
      </w:r>
    </w:p>
    <w:p w14:paraId="76349FE8" w14:textId="77777777" w:rsidR="00914ED2" w:rsidRPr="00914ED2" w:rsidRDefault="00914ED2" w:rsidP="00707AB1">
      <w:pPr>
        <w:widowControl w:val="0"/>
        <w:spacing w:after="0" w:line="240" w:lineRule="auto"/>
        <w:ind w:firstLine="454"/>
        <w:jc w:val="both"/>
        <w:outlineLvl w:val="0"/>
        <w:rPr>
          <w:rFonts w:ascii="Times New Roman" w:eastAsia="Calibri" w:hAnsi="Times New Roman" w:cs="Times New Roman"/>
          <w:bCs/>
          <w:sz w:val="28"/>
          <w:szCs w:val="28"/>
          <w:lang w:val="kk-KZ" w:eastAsia="ru-RU"/>
        </w:rPr>
      </w:pPr>
      <w:bookmarkStart w:id="29" w:name="_Hlk131008828"/>
      <w:r w:rsidRPr="00914ED2">
        <w:rPr>
          <w:rFonts w:ascii="Times New Roman" w:eastAsia="Calibri" w:hAnsi="Times New Roman" w:cs="Times New Roman"/>
          <w:bCs/>
          <w:sz w:val="28"/>
          <w:szCs w:val="28"/>
          <w:lang w:eastAsia="ru-RU"/>
        </w:rPr>
        <w:t xml:space="preserve">Содержание образовательной области «Естествознание» представлено предметом «Естествознание», </w:t>
      </w:r>
      <w:r w:rsidRPr="00914ED2">
        <w:rPr>
          <w:rFonts w:ascii="Times New Roman" w:eastAsia="Calibri" w:hAnsi="Times New Roman" w:cs="Times New Roman"/>
          <w:sz w:val="28"/>
          <w:szCs w:val="28"/>
          <w:lang w:eastAsia="ru-RU"/>
        </w:rPr>
        <w:t>обеспечивающий элементарный уровень научных знаний в рамках системы «Человек – Природа». Учебный предмет способствует интегрированию знаний о многообразии окружающего мира; взаимосвязи природных явлений и процессов в живой и неживой природе</w:t>
      </w:r>
      <w:r w:rsidRPr="00914ED2">
        <w:rPr>
          <w:rFonts w:ascii="Times New Roman" w:eastAsia="Calibri" w:hAnsi="Times New Roman" w:cs="Times New Roman"/>
          <w:sz w:val="28"/>
          <w:szCs w:val="28"/>
          <w:lang w:val="kk-KZ" w:eastAsia="ru-RU"/>
        </w:rPr>
        <w:t xml:space="preserve">; </w:t>
      </w:r>
      <w:r w:rsidRPr="00914ED2">
        <w:rPr>
          <w:rFonts w:ascii="Times New Roman" w:eastAsia="Calibri" w:hAnsi="Times New Roman" w:cs="Times New Roman"/>
          <w:sz w:val="28"/>
          <w:szCs w:val="28"/>
          <w:lang w:eastAsia="ru-RU"/>
        </w:rPr>
        <w:t>важности естественнонаучных знаний для многих видов деятельности человека, через разнообразную практическую и исследовательскую деятельность.</w:t>
      </w:r>
    </w:p>
    <w:p w14:paraId="5BE76EAF" w14:textId="55093A36"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shd w:val="clear" w:color="auto" w:fill="FFFFFF"/>
          <w:lang w:eastAsia="ru-RU"/>
        </w:rPr>
      </w:pPr>
      <w:r w:rsidRPr="00914ED2">
        <w:rPr>
          <w:rFonts w:ascii="Times New Roman" w:eastAsia="Calibri" w:hAnsi="Times New Roman" w:cs="Times New Roman"/>
          <w:sz w:val="28"/>
          <w:szCs w:val="28"/>
          <w:lang w:eastAsia="ru-RU"/>
        </w:rPr>
        <w:t xml:space="preserve">«Естествознание» является интегрированным курсом, так как полученные знания являются основой изучения биологии, физики, географии, химии в основной школе. </w:t>
      </w:r>
      <w:r w:rsidRPr="00914ED2">
        <w:rPr>
          <w:rFonts w:ascii="Times New Roman" w:eastAsia="Calibri" w:hAnsi="Times New Roman" w:cs="Times New Roman"/>
          <w:sz w:val="28"/>
          <w:szCs w:val="28"/>
          <w:shd w:val="clear" w:color="auto" w:fill="FFFFFF"/>
          <w:lang w:eastAsia="ru-RU"/>
        </w:rPr>
        <w:t xml:space="preserve">Обучающиеся получают первоначальные представления из содержания курсов всех естественнонаучных предметов. </w:t>
      </w:r>
      <w:r w:rsidRPr="00914ED2">
        <w:rPr>
          <w:rFonts w:ascii="Times New Roman" w:eastAsia="Calibri" w:hAnsi="Times New Roman" w:cs="Times New Roman"/>
          <w:sz w:val="28"/>
          <w:szCs w:val="28"/>
          <w:lang w:eastAsia="ru-RU"/>
        </w:rPr>
        <w:t>Содержание предмета «Естествознание» в начальной школе нацелено на формирование интеграции основ исследовательских, мыслительных, коммуникативных навыков и умений.</w:t>
      </w:r>
      <w:r w:rsidRPr="00914ED2">
        <w:rPr>
          <w:rFonts w:ascii="Times New Roman" w:eastAsia="Calibri" w:hAnsi="Times New Roman" w:cs="Times New Roman"/>
          <w:sz w:val="28"/>
          <w:szCs w:val="28"/>
          <w:shd w:val="clear" w:color="auto" w:fill="FFFFFF"/>
          <w:lang w:eastAsia="ru-RU"/>
        </w:rPr>
        <w:t xml:space="preserve"> </w:t>
      </w:r>
    </w:p>
    <w:p w14:paraId="588E0810"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 xml:space="preserve">Таким образом, образовательная область «Естествознание» способствует получению фоновых знаний при изучении других учебных предметов естественнонаучного цикла, формируются связи с окружающей действительностью, природными процессами и явлениями, происходит целостное восприятие живой и неживой природы.   </w:t>
      </w:r>
    </w:p>
    <w:p w14:paraId="5BD83B82" w14:textId="3D5218A1"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val="kk-KZ" w:eastAsia="ru-RU"/>
        </w:rPr>
        <w:t>В о</w:t>
      </w:r>
      <w:r w:rsidRPr="00914ED2">
        <w:rPr>
          <w:rFonts w:ascii="Times New Roman" w:eastAsia="Calibri" w:hAnsi="Times New Roman" w:cs="Times New Roman"/>
          <w:sz w:val="28"/>
          <w:szCs w:val="28"/>
          <w:lang w:eastAsia="ru-RU"/>
        </w:rPr>
        <w:t>образовательную область «Человек и общество» входит предмет «Познание мира», являющийся «интегрированным пропедевтическим курсом, закладывающий основы для последующего изучения предметов общественно-гуманитарного цикла в основной школе» [</w:t>
      </w:r>
      <w:r w:rsidR="00995998" w:rsidRPr="00995998">
        <w:rPr>
          <w:rFonts w:ascii="Times New Roman" w:eastAsia="Calibri" w:hAnsi="Times New Roman" w:cs="Times New Roman"/>
          <w:sz w:val="28"/>
          <w:szCs w:val="28"/>
          <w:lang w:eastAsia="ru-RU"/>
        </w:rPr>
        <w:t>7</w:t>
      </w:r>
      <w:r w:rsidRPr="00914ED2">
        <w:rPr>
          <w:rFonts w:ascii="Times New Roman" w:eastAsia="Calibri" w:hAnsi="Times New Roman" w:cs="Times New Roman"/>
          <w:sz w:val="28"/>
          <w:szCs w:val="28"/>
          <w:lang w:eastAsia="ru-RU"/>
        </w:rPr>
        <w:t>].</w:t>
      </w:r>
      <w:r w:rsidRPr="00914ED2">
        <w:rPr>
          <w:rFonts w:ascii="Times New Roman" w:eastAsia="Calibri" w:hAnsi="Times New Roman" w:cs="Times New Roman"/>
          <w:sz w:val="28"/>
          <w:szCs w:val="28"/>
          <w:lang w:val="kk-KZ" w:eastAsia="ru-RU"/>
        </w:rPr>
        <w:t xml:space="preserve"> </w:t>
      </w:r>
      <w:r w:rsidRPr="00914ED2">
        <w:rPr>
          <w:rFonts w:ascii="Times New Roman" w:eastAsia="Calibri" w:hAnsi="Times New Roman" w:cs="Times New Roman"/>
          <w:sz w:val="28"/>
          <w:szCs w:val="28"/>
          <w:lang w:eastAsia="ru-RU"/>
        </w:rPr>
        <w:t>Изучение этого предмета формирует социальные, творческие знания о Родине, также способствует развитию понимания окружающего мира, на основе изучения сквозных разделов о школе, семье и друзьях, родном крае, здоровом образе жизни, окружающей среде, традициях и фольклоре казахского народа.</w:t>
      </w:r>
      <w:r w:rsidRPr="00914ED2">
        <w:rPr>
          <w:rFonts w:ascii="Times New Roman" w:eastAsia="Times New Roman" w:hAnsi="Times New Roman" w:cs="Times New Roman"/>
          <w:sz w:val="24"/>
          <w:szCs w:val="24"/>
          <w:lang w:eastAsia="ru-RU"/>
        </w:rPr>
        <w:t xml:space="preserve"> </w:t>
      </w:r>
    </w:p>
    <w:bookmarkEnd w:id="29"/>
    <w:p w14:paraId="6DF490D0" w14:textId="72D2B132"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Содержание образовательной области «Технология и искусство» реализуется в учебных предметах: «Музыка»;</w:t>
      </w:r>
      <w:r w:rsidR="001718F3">
        <w:rPr>
          <w:rFonts w:ascii="Times New Roman" w:eastAsia="Calibri" w:hAnsi="Times New Roman" w:cs="Times New Roman"/>
          <w:sz w:val="28"/>
          <w:szCs w:val="28"/>
          <w:lang w:eastAsia="ru-RU"/>
        </w:rPr>
        <w:t xml:space="preserve"> </w:t>
      </w:r>
      <w:r w:rsidRPr="00914ED2">
        <w:rPr>
          <w:rFonts w:ascii="Times New Roman" w:eastAsia="Calibri" w:hAnsi="Times New Roman" w:cs="Times New Roman"/>
          <w:sz w:val="28"/>
          <w:szCs w:val="28"/>
          <w:lang w:eastAsia="ru-RU"/>
        </w:rPr>
        <w:t xml:space="preserve">«Изобразительное искусство»; «Трудовое обучение». </w:t>
      </w:r>
    </w:p>
    <w:p w14:paraId="5A64807C" w14:textId="77777777"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Целью обучения учебному предмету «Музыка» - является овладение младшими школьниками знаний и умений, способов творческого самовыражения и коммуникации в музыкальной деятельности, формирование интегрированных знаний о нравственно-эстетических ценностях национальной и общечеловеческой культуры, развитие музыкальных, творческих способностей у детей младшего школьного возраста.</w:t>
      </w:r>
    </w:p>
    <w:p w14:paraId="5CA1F7E0" w14:textId="1F5240DC" w:rsidR="00914ED2" w:rsidRPr="00914ED2" w:rsidRDefault="00914ED2" w:rsidP="00707AB1">
      <w:pPr>
        <w:widowControl w:val="0"/>
        <w:spacing w:after="0" w:line="240" w:lineRule="auto"/>
        <w:ind w:firstLine="454"/>
        <w:jc w:val="both"/>
        <w:rPr>
          <w:rFonts w:ascii="Times New Roman" w:eastAsia="Calibri" w:hAnsi="Times New Roman" w:cs="Times New Roman"/>
          <w:sz w:val="28"/>
          <w:szCs w:val="28"/>
          <w:lang w:eastAsia="ru-RU"/>
        </w:rPr>
      </w:pPr>
      <w:r w:rsidRPr="00914ED2">
        <w:rPr>
          <w:rFonts w:ascii="Times New Roman" w:eastAsia="Calibri" w:hAnsi="Times New Roman" w:cs="Times New Roman"/>
          <w:sz w:val="28"/>
          <w:szCs w:val="28"/>
          <w:lang w:eastAsia="ru-RU"/>
        </w:rPr>
        <w:t>Учебные предметы «Изобразительное искусство», «Трудовое обучение» способствуют формированию интегрированных знаний художественно-изобразительной деятельности. Данные предметы ориентированы на развитие творческого мышления у младших школьников [</w:t>
      </w:r>
      <w:r w:rsidR="00995998" w:rsidRPr="00637E2F">
        <w:rPr>
          <w:rFonts w:ascii="Times New Roman" w:eastAsia="Calibri" w:hAnsi="Times New Roman" w:cs="Times New Roman"/>
          <w:sz w:val="28"/>
          <w:szCs w:val="28"/>
          <w:lang w:eastAsia="ru-RU"/>
        </w:rPr>
        <w:t>7</w:t>
      </w:r>
      <w:r w:rsidRPr="00914ED2">
        <w:rPr>
          <w:rFonts w:ascii="Times New Roman" w:eastAsia="Calibri" w:hAnsi="Times New Roman" w:cs="Times New Roman"/>
          <w:sz w:val="28"/>
          <w:szCs w:val="28"/>
          <w:lang w:eastAsia="ru-RU"/>
        </w:rPr>
        <w:t>].</w:t>
      </w:r>
    </w:p>
    <w:p w14:paraId="4CAF3C9E" w14:textId="329A44D4" w:rsidR="00914ED2" w:rsidRPr="00425EF9" w:rsidRDefault="00DF5B34" w:rsidP="00707AB1">
      <w:pPr>
        <w:widowControl w:val="0"/>
        <w:spacing w:after="0" w:line="240" w:lineRule="auto"/>
        <w:ind w:firstLine="454"/>
        <w:jc w:val="both"/>
        <w:rPr>
          <w:rFonts w:ascii="Times New Roman" w:hAnsi="Times New Roman" w:cs="Times New Roman"/>
          <w:sz w:val="28"/>
          <w:szCs w:val="28"/>
        </w:rPr>
      </w:pPr>
      <w:r w:rsidRPr="00425EF9">
        <w:rPr>
          <w:rFonts w:ascii="Times New Roman" w:hAnsi="Times New Roman" w:cs="Times New Roman"/>
          <w:sz w:val="28"/>
          <w:szCs w:val="28"/>
        </w:rPr>
        <w:t>В целом, изучение</w:t>
      </w:r>
      <w:r w:rsidR="00914ED2" w:rsidRPr="00425EF9">
        <w:rPr>
          <w:rFonts w:ascii="Times New Roman" w:hAnsi="Times New Roman" w:cs="Times New Roman"/>
          <w:sz w:val="28"/>
          <w:szCs w:val="28"/>
        </w:rPr>
        <w:t xml:space="preserve"> содержания Типовых учебных программ </w:t>
      </w:r>
      <w:r w:rsidR="00172407" w:rsidRPr="00425EF9">
        <w:rPr>
          <w:rFonts w:ascii="Times New Roman" w:hAnsi="Times New Roman" w:cs="Times New Roman"/>
          <w:sz w:val="28"/>
          <w:szCs w:val="28"/>
        </w:rPr>
        <w:t xml:space="preserve">дисциплин </w:t>
      </w:r>
      <w:r w:rsidR="00914ED2" w:rsidRPr="00425EF9">
        <w:rPr>
          <w:rFonts w:ascii="Times New Roman" w:hAnsi="Times New Roman" w:cs="Times New Roman"/>
          <w:sz w:val="28"/>
          <w:szCs w:val="28"/>
        </w:rPr>
        <w:t>начального образования</w:t>
      </w:r>
      <w:r w:rsidRPr="00425EF9">
        <w:rPr>
          <w:rFonts w:ascii="Times New Roman" w:hAnsi="Times New Roman" w:cs="Times New Roman"/>
          <w:sz w:val="28"/>
          <w:szCs w:val="28"/>
        </w:rPr>
        <w:t xml:space="preserve"> </w:t>
      </w:r>
      <w:r w:rsidR="00914ED2" w:rsidRPr="00425EF9">
        <w:rPr>
          <w:rFonts w:ascii="Times New Roman" w:hAnsi="Times New Roman" w:cs="Times New Roman"/>
          <w:sz w:val="28"/>
          <w:szCs w:val="28"/>
        </w:rPr>
        <w:t>показал</w:t>
      </w:r>
      <w:r w:rsidR="00425EF9" w:rsidRPr="00425EF9">
        <w:rPr>
          <w:rFonts w:ascii="Times New Roman" w:hAnsi="Times New Roman" w:cs="Times New Roman"/>
          <w:sz w:val="28"/>
          <w:szCs w:val="28"/>
        </w:rPr>
        <w:t>о</w:t>
      </w:r>
      <w:r w:rsidRPr="00425EF9">
        <w:rPr>
          <w:rFonts w:ascii="Times New Roman" w:hAnsi="Times New Roman" w:cs="Times New Roman"/>
          <w:sz w:val="28"/>
          <w:szCs w:val="28"/>
        </w:rPr>
        <w:t xml:space="preserve">, что </w:t>
      </w:r>
      <w:r w:rsidR="00091C4A" w:rsidRPr="00425EF9">
        <w:rPr>
          <w:rFonts w:ascii="Times New Roman" w:hAnsi="Times New Roman" w:cs="Times New Roman"/>
          <w:sz w:val="28"/>
          <w:szCs w:val="28"/>
        </w:rPr>
        <w:t>содержани</w:t>
      </w:r>
      <w:r w:rsidRPr="00425EF9">
        <w:rPr>
          <w:rFonts w:ascii="Times New Roman" w:hAnsi="Times New Roman" w:cs="Times New Roman"/>
          <w:sz w:val="28"/>
          <w:szCs w:val="28"/>
        </w:rPr>
        <w:t>е</w:t>
      </w:r>
      <w:r w:rsidR="00091C4A" w:rsidRPr="00425EF9">
        <w:rPr>
          <w:rFonts w:ascii="Times New Roman" w:hAnsi="Times New Roman" w:cs="Times New Roman"/>
          <w:sz w:val="28"/>
          <w:szCs w:val="28"/>
        </w:rPr>
        <w:t xml:space="preserve"> учебных предметов</w:t>
      </w:r>
      <w:r w:rsidR="00914ED2" w:rsidRPr="00425EF9">
        <w:rPr>
          <w:rFonts w:ascii="Times New Roman" w:hAnsi="Times New Roman" w:cs="Times New Roman"/>
          <w:sz w:val="28"/>
          <w:szCs w:val="28"/>
        </w:rPr>
        <w:t xml:space="preserve"> соответствует современным трендам развития образования и потребностям развивающейся казахстанской школы, </w:t>
      </w:r>
      <w:r w:rsidRPr="00425EF9">
        <w:rPr>
          <w:rFonts w:ascii="Times New Roman" w:hAnsi="Times New Roman" w:cs="Times New Roman"/>
          <w:sz w:val="28"/>
          <w:szCs w:val="28"/>
        </w:rPr>
        <w:t>это выражается в том, что:</w:t>
      </w:r>
    </w:p>
    <w:p w14:paraId="79B556FB" w14:textId="463D69EC" w:rsidR="00914ED2" w:rsidRPr="00425EF9" w:rsidRDefault="00914ED2" w:rsidP="00FC2A88">
      <w:pPr>
        <w:widowControl w:val="0"/>
        <w:numPr>
          <w:ilvl w:val="0"/>
          <w:numId w:val="127"/>
        </w:numPr>
        <w:spacing w:after="0" w:line="240" w:lineRule="auto"/>
        <w:ind w:left="0" w:firstLine="454"/>
        <w:contextualSpacing/>
        <w:jc w:val="both"/>
        <w:rPr>
          <w:rFonts w:ascii="Times New Roman" w:hAnsi="Times New Roman" w:cs="Times New Roman"/>
          <w:sz w:val="28"/>
          <w:szCs w:val="28"/>
        </w:rPr>
      </w:pPr>
      <w:r w:rsidRPr="00425EF9">
        <w:rPr>
          <w:rFonts w:ascii="Times New Roman" w:eastAsia="Times New Roman" w:hAnsi="Times New Roman" w:cs="Times New Roman"/>
          <w:sz w:val="28"/>
          <w:szCs w:val="28"/>
          <w:lang w:val="kk-KZ" w:eastAsia="ru-RU"/>
        </w:rPr>
        <w:t>межпредметные связи</w:t>
      </w:r>
      <w:r w:rsidR="00172407" w:rsidRPr="00425EF9">
        <w:rPr>
          <w:rFonts w:ascii="Times New Roman" w:eastAsia="Times New Roman" w:hAnsi="Times New Roman" w:cs="Times New Roman"/>
          <w:sz w:val="28"/>
          <w:szCs w:val="28"/>
          <w:lang w:val="kk-KZ" w:eastAsia="ru-RU"/>
        </w:rPr>
        <w:t>,</w:t>
      </w:r>
      <w:r w:rsidRPr="00425EF9">
        <w:rPr>
          <w:rFonts w:ascii="Times New Roman" w:eastAsia="Times New Roman" w:hAnsi="Times New Roman" w:cs="Times New Roman"/>
          <w:sz w:val="28"/>
          <w:szCs w:val="28"/>
          <w:lang w:val="kk-KZ" w:eastAsia="ru-RU"/>
        </w:rPr>
        <w:t xml:space="preserve"> являясь </w:t>
      </w:r>
      <w:r w:rsidR="00C44EB7" w:rsidRPr="00425EF9">
        <w:rPr>
          <w:rFonts w:ascii="Times New Roman" w:eastAsia="Times New Roman" w:hAnsi="Times New Roman" w:cs="Times New Roman"/>
          <w:sz w:val="28"/>
          <w:szCs w:val="28"/>
          <w:lang w:val="kk-KZ" w:eastAsia="ru-RU"/>
        </w:rPr>
        <w:t>первоначальной</w:t>
      </w:r>
      <w:r w:rsidR="00172407" w:rsidRPr="00425EF9">
        <w:rPr>
          <w:rFonts w:ascii="Times New Roman" w:eastAsia="Times New Roman" w:hAnsi="Times New Roman" w:cs="Times New Roman"/>
          <w:sz w:val="28"/>
          <w:szCs w:val="28"/>
          <w:lang w:val="kk-KZ" w:eastAsia="ru-RU"/>
        </w:rPr>
        <w:t xml:space="preserve"> </w:t>
      </w:r>
      <w:r w:rsidRPr="00425EF9">
        <w:rPr>
          <w:rFonts w:ascii="Times New Roman" w:eastAsia="Times New Roman" w:hAnsi="Times New Roman" w:cs="Times New Roman"/>
          <w:sz w:val="28"/>
          <w:szCs w:val="28"/>
          <w:lang w:val="kk-KZ" w:eastAsia="ru-RU"/>
        </w:rPr>
        <w:t>степенью интеграции</w:t>
      </w:r>
      <w:r w:rsidR="00172407" w:rsidRPr="00425EF9">
        <w:rPr>
          <w:rFonts w:ascii="Times New Roman" w:eastAsia="Times New Roman" w:hAnsi="Times New Roman" w:cs="Times New Roman"/>
          <w:sz w:val="28"/>
          <w:szCs w:val="28"/>
          <w:lang w:val="kk-KZ" w:eastAsia="ru-RU"/>
        </w:rPr>
        <w:t xml:space="preserve">, </w:t>
      </w:r>
      <w:r w:rsidRPr="00425EF9">
        <w:rPr>
          <w:rFonts w:ascii="Times New Roman" w:eastAsia="Times New Roman" w:hAnsi="Times New Roman" w:cs="Times New Roman"/>
          <w:sz w:val="28"/>
          <w:szCs w:val="28"/>
          <w:lang w:val="kk-KZ" w:eastAsia="ru-RU"/>
        </w:rPr>
        <w:t xml:space="preserve"> </w:t>
      </w:r>
      <w:r w:rsidR="00172407" w:rsidRPr="00425EF9">
        <w:rPr>
          <w:rFonts w:ascii="Times New Roman" w:eastAsia="Times New Roman" w:hAnsi="Times New Roman" w:cs="Times New Roman"/>
          <w:sz w:val="28"/>
          <w:szCs w:val="28"/>
          <w:lang w:val="kk-KZ" w:eastAsia="ru-RU"/>
        </w:rPr>
        <w:t xml:space="preserve">способствуют установлению связей знаний из </w:t>
      </w:r>
      <w:r w:rsidRPr="00425EF9">
        <w:rPr>
          <w:rFonts w:ascii="Times New Roman" w:hAnsi="Times New Roman" w:cs="Times New Roman"/>
          <w:sz w:val="28"/>
          <w:szCs w:val="28"/>
        </w:rPr>
        <w:t>раз</w:t>
      </w:r>
      <w:r w:rsidR="00172407" w:rsidRPr="00425EF9">
        <w:rPr>
          <w:rFonts w:ascii="Times New Roman" w:hAnsi="Times New Roman" w:cs="Times New Roman"/>
          <w:sz w:val="28"/>
          <w:szCs w:val="28"/>
        </w:rPr>
        <w:t>ных</w:t>
      </w:r>
      <w:r w:rsidRPr="00425EF9">
        <w:rPr>
          <w:rFonts w:ascii="Times New Roman" w:hAnsi="Times New Roman" w:cs="Times New Roman"/>
          <w:sz w:val="28"/>
          <w:szCs w:val="28"/>
        </w:rPr>
        <w:t xml:space="preserve"> областей</w:t>
      </w:r>
      <w:r w:rsidR="00172407" w:rsidRPr="00425EF9">
        <w:rPr>
          <w:rFonts w:ascii="Times New Roman" w:hAnsi="Times New Roman" w:cs="Times New Roman"/>
          <w:sz w:val="28"/>
          <w:szCs w:val="28"/>
        </w:rPr>
        <w:t xml:space="preserve"> наук</w:t>
      </w:r>
      <w:r w:rsidRPr="00425EF9">
        <w:rPr>
          <w:rFonts w:ascii="Times New Roman" w:hAnsi="Times New Roman" w:cs="Times New Roman"/>
          <w:sz w:val="28"/>
          <w:szCs w:val="28"/>
        </w:rPr>
        <w:t xml:space="preserve"> и повышают качество обучения</w:t>
      </w:r>
      <w:r w:rsidR="00425EF9" w:rsidRPr="00425EF9">
        <w:rPr>
          <w:rFonts w:ascii="Times New Roman" w:hAnsi="Times New Roman" w:cs="Times New Roman"/>
          <w:sz w:val="28"/>
          <w:szCs w:val="28"/>
        </w:rPr>
        <w:t xml:space="preserve"> обучающихся</w:t>
      </w:r>
      <w:r w:rsidRPr="00425EF9">
        <w:rPr>
          <w:rFonts w:ascii="Times New Roman" w:hAnsi="Times New Roman" w:cs="Times New Roman"/>
          <w:sz w:val="28"/>
          <w:szCs w:val="28"/>
        </w:rPr>
        <w:t>;</w:t>
      </w:r>
      <w:r w:rsidR="00172407" w:rsidRPr="00425EF9">
        <w:rPr>
          <w:rFonts w:ascii="Times New Roman" w:eastAsia="Times New Roman" w:hAnsi="Times New Roman" w:cs="Times New Roman"/>
          <w:sz w:val="28"/>
          <w:szCs w:val="28"/>
          <w:lang w:val="kk-KZ" w:eastAsia="ru-RU"/>
        </w:rPr>
        <w:t xml:space="preserve"> </w:t>
      </w:r>
    </w:p>
    <w:p w14:paraId="3CD6D65E" w14:textId="463D79FF" w:rsidR="00914ED2" w:rsidRPr="00425EF9" w:rsidRDefault="00172407" w:rsidP="00FC2A88">
      <w:pPr>
        <w:widowControl w:val="0"/>
        <w:numPr>
          <w:ilvl w:val="0"/>
          <w:numId w:val="127"/>
        </w:numPr>
        <w:spacing w:after="0" w:line="240" w:lineRule="auto"/>
        <w:ind w:left="0" w:firstLine="454"/>
        <w:contextualSpacing/>
        <w:jc w:val="both"/>
        <w:rPr>
          <w:rFonts w:ascii="Times New Roman" w:hAnsi="Times New Roman" w:cs="Times New Roman"/>
          <w:sz w:val="28"/>
          <w:szCs w:val="28"/>
        </w:rPr>
      </w:pPr>
      <w:r w:rsidRPr="00425EF9">
        <w:rPr>
          <w:rFonts w:ascii="Times New Roman" w:hAnsi="Times New Roman" w:cs="Times New Roman"/>
          <w:sz w:val="28"/>
          <w:szCs w:val="28"/>
        </w:rPr>
        <w:t>в т</w:t>
      </w:r>
      <w:r w:rsidR="00091C4A" w:rsidRPr="00425EF9">
        <w:rPr>
          <w:rFonts w:ascii="Times New Roman" w:hAnsi="Times New Roman" w:cs="Times New Roman"/>
          <w:sz w:val="28"/>
          <w:szCs w:val="28"/>
        </w:rPr>
        <w:t>иповых</w:t>
      </w:r>
      <w:r w:rsidR="00914ED2" w:rsidRPr="00425EF9">
        <w:rPr>
          <w:rFonts w:ascii="Times New Roman" w:hAnsi="Times New Roman" w:cs="Times New Roman"/>
          <w:sz w:val="28"/>
          <w:szCs w:val="28"/>
        </w:rPr>
        <w:t xml:space="preserve"> учебных программ</w:t>
      </w:r>
      <w:r w:rsidRPr="00425EF9">
        <w:rPr>
          <w:rFonts w:ascii="Times New Roman" w:hAnsi="Times New Roman" w:cs="Times New Roman"/>
          <w:sz w:val="28"/>
          <w:szCs w:val="28"/>
        </w:rPr>
        <w:t>ах представлено</w:t>
      </w:r>
      <w:r w:rsidR="00914ED2" w:rsidRPr="00425EF9">
        <w:rPr>
          <w:rFonts w:ascii="Times New Roman" w:hAnsi="Times New Roman" w:cs="Times New Roman"/>
          <w:sz w:val="28"/>
          <w:szCs w:val="28"/>
        </w:rPr>
        <w:t xml:space="preserve"> </w:t>
      </w:r>
      <w:r w:rsidRPr="00425EF9">
        <w:rPr>
          <w:rFonts w:ascii="Times New Roman" w:hAnsi="Times New Roman" w:cs="Times New Roman"/>
          <w:sz w:val="28"/>
          <w:szCs w:val="28"/>
        </w:rPr>
        <w:t xml:space="preserve">спиральное построение содержание дисциплин, где </w:t>
      </w:r>
      <w:r w:rsidR="00914ED2" w:rsidRPr="00425EF9">
        <w:rPr>
          <w:rFonts w:ascii="Times New Roman" w:hAnsi="Times New Roman" w:cs="Times New Roman"/>
          <w:sz w:val="28"/>
          <w:szCs w:val="28"/>
        </w:rPr>
        <w:t xml:space="preserve">цель обучения, </w:t>
      </w:r>
      <w:r w:rsidRPr="00425EF9">
        <w:rPr>
          <w:rFonts w:ascii="Times New Roman" w:hAnsi="Times New Roman" w:cs="Times New Roman"/>
          <w:sz w:val="28"/>
          <w:szCs w:val="28"/>
        </w:rPr>
        <w:t xml:space="preserve">развивается в последующих  </w:t>
      </w:r>
      <w:r w:rsidR="00914ED2" w:rsidRPr="00425EF9">
        <w:rPr>
          <w:rFonts w:ascii="Times New Roman" w:hAnsi="Times New Roman" w:cs="Times New Roman"/>
          <w:sz w:val="28"/>
          <w:szCs w:val="28"/>
        </w:rPr>
        <w:t xml:space="preserve"> </w:t>
      </w:r>
      <w:r w:rsidRPr="00425EF9">
        <w:rPr>
          <w:rFonts w:ascii="Times New Roman" w:hAnsi="Times New Roman" w:cs="Times New Roman"/>
          <w:sz w:val="28"/>
          <w:szCs w:val="28"/>
        </w:rPr>
        <w:t>тема</w:t>
      </w:r>
      <w:r w:rsidR="00DF5B34" w:rsidRPr="00425EF9">
        <w:rPr>
          <w:rFonts w:ascii="Times New Roman" w:hAnsi="Times New Roman" w:cs="Times New Roman"/>
          <w:sz w:val="28"/>
          <w:szCs w:val="28"/>
        </w:rPr>
        <w:t>х и</w:t>
      </w:r>
      <w:r w:rsidRPr="00425EF9">
        <w:rPr>
          <w:rFonts w:ascii="Times New Roman" w:hAnsi="Times New Roman" w:cs="Times New Roman"/>
          <w:sz w:val="28"/>
          <w:szCs w:val="28"/>
        </w:rPr>
        <w:t xml:space="preserve"> раздел</w:t>
      </w:r>
      <w:r w:rsidR="00DF5B34" w:rsidRPr="00425EF9">
        <w:rPr>
          <w:rFonts w:ascii="Times New Roman" w:hAnsi="Times New Roman" w:cs="Times New Roman"/>
          <w:sz w:val="28"/>
          <w:szCs w:val="28"/>
        </w:rPr>
        <w:t>ах</w:t>
      </w:r>
      <w:r w:rsidRPr="00425EF9">
        <w:rPr>
          <w:rFonts w:ascii="Times New Roman" w:hAnsi="Times New Roman" w:cs="Times New Roman"/>
          <w:sz w:val="28"/>
          <w:szCs w:val="28"/>
        </w:rPr>
        <w:t xml:space="preserve"> </w:t>
      </w:r>
      <w:r w:rsidR="00914ED2" w:rsidRPr="00425EF9">
        <w:rPr>
          <w:rFonts w:ascii="Times New Roman" w:hAnsi="Times New Roman" w:cs="Times New Roman"/>
          <w:sz w:val="28"/>
          <w:szCs w:val="28"/>
        </w:rPr>
        <w:t>с постепенным углублением, усложнением и наращиванием объема знаний</w:t>
      </w:r>
      <w:r w:rsidR="00DF5B34" w:rsidRPr="00425EF9">
        <w:rPr>
          <w:rFonts w:ascii="Times New Roman" w:hAnsi="Times New Roman" w:cs="Times New Roman"/>
          <w:sz w:val="28"/>
          <w:szCs w:val="28"/>
        </w:rPr>
        <w:t>;</w:t>
      </w:r>
      <w:r w:rsidR="00914ED2" w:rsidRPr="00425EF9">
        <w:rPr>
          <w:rFonts w:ascii="Times New Roman" w:hAnsi="Times New Roman" w:cs="Times New Roman"/>
          <w:sz w:val="28"/>
          <w:szCs w:val="28"/>
        </w:rPr>
        <w:t xml:space="preserve"> </w:t>
      </w:r>
    </w:p>
    <w:p w14:paraId="18EA9F4E" w14:textId="3223B820" w:rsidR="00914ED2" w:rsidRPr="00425EF9" w:rsidRDefault="00914ED2" w:rsidP="00FC2A88">
      <w:pPr>
        <w:widowControl w:val="0"/>
        <w:numPr>
          <w:ilvl w:val="0"/>
          <w:numId w:val="127"/>
        </w:numPr>
        <w:spacing w:after="0" w:line="240" w:lineRule="auto"/>
        <w:ind w:left="0" w:firstLine="454"/>
        <w:contextualSpacing/>
        <w:jc w:val="both"/>
        <w:rPr>
          <w:rFonts w:ascii="Times New Roman" w:hAnsi="Times New Roman" w:cs="Times New Roman"/>
          <w:sz w:val="28"/>
          <w:szCs w:val="28"/>
        </w:rPr>
      </w:pPr>
      <w:r w:rsidRPr="00425EF9">
        <w:rPr>
          <w:rFonts w:ascii="Times New Roman" w:hAnsi="Times New Roman" w:cs="Times New Roman"/>
          <w:sz w:val="28"/>
          <w:szCs w:val="28"/>
        </w:rPr>
        <w:t>целеполагание по периодам обучения на всех уровнях образования</w:t>
      </w:r>
      <w:r w:rsidR="00DF5B34" w:rsidRPr="00425EF9">
        <w:rPr>
          <w:rFonts w:ascii="Times New Roman" w:hAnsi="Times New Roman" w:cs="Times New Roman"/>
          <w:sz w:val="28"/>
          <w:szCs w:val="28"/>
        </w:rPr>
        <w:t xml:space="preserve"> используется </w:t>
      </w:r>
      <w:r w:rsidRPr="00425EF9">
        <w:rPr>
          <w:rFonts w:ascii="Times New Roman" w:hAnsi="Times New Roman" w:cs="Times New Roman"/>
          <w:sz w:val="28"/>
          <w:szCs w:val="28"/>
        </w:rPr>
        <w:t xml:space="preserve">для учета </w:t>
      </w:r>
      <w:proofErr w:type="spellStart"/>
      <w:r w:rsidRPr="00425EF9">
        <w:rPr>
          <w:rFonts w:ascii="Times New Roman" w:hAnsi="Times New Roman" w:cs="Times New Roman"/>
          <w:sz w:val="28"/>
          <w:szCs w:val="28"/>
        </w:rPr>
        <w:t>внутрипредметных</w:t>
      </w:r>
      <w:proofErr w:type="spellEnd"/>
      <w:r w:rsidRPr="00425EF9">
        <w:rPr>
          <w:rFonts w:ascii="Times New Roman" w:hAnsi="Times New Roman" w:cs="Times New Roman"/>
          <w:sz w:val="28"/>
          <w:szCs w:val="28"/>
        </w:rPr>
        <w:t xml:space="preserve"> связей; </w:t>
      </w:r>
    </w:p>
    <w:p w14:paraId="7BEE2DED" w14:textId="2AB1711F" w:rsidR="00914ED2" w:rsidRPr="00425EF9" w:rsidRDefault="00914ED2" w:rsidP="00FC2A88">
      <w:pPr>
        <w:widowControl w:val="0"/>
        <w:numPr>
          <w:ilvl w:val="0"/>
          <w:numId w:val="127"/>
        </w:numPr>
        <w:spacing w:after="0" w:line="240" w:lineRule="auto"/>
        <w:ind w:left="0" w:firstLine="454"/>
        <w:contextualSpacing/>
        <w:jc w:val="both"/>
        <w:rPr>
          <w:rFonts w:ascii="Times New Roman" w:hAnsi="Times New Roman" w:cs="Times New Roman"/>
          <w:sz w:val="28"/>
          <w:szCs w:val="28"/>
        </w:rPr>
      </w:pPr>
      <w:r w:rsidRPr="00425EF9">
        <w:rPr>
          <w:rFonts w:ascii="Times New Roman" w:hAnsi="Times New Roman" w:cs="Times New Roman"/>
          <w:sz w:val="28"/>
          <w:szCs w:val="28"/>
        </w:rPr>
        <w:t>сквозные разделы и темы учебны</w:t>
      </w:r>
      <w:r w:rsidR="003B17B4" w:rsidRPr="00425EF9">
        <w:rPr>
          <w:rFonts w:ascii="Times New Roman" w:hAnsi="Times New Roman" w:cs="Times New Roman"/>
          <w:sz w:val="28"/>
          <w:szCs w:val="28"/>
        </w:rPr>
        <w:t>х</w:t>
      </w:r>
      <w:r w:rsidRPr="00425EF9">
        <w:rPr>
          <w:rFonts w:ascii="Times New Roman" w:hAnsi="Times New Roman" w:cs="Times New Roman"/>
          <w:sz w:val="28"/>
          <w:szCs w:val="28"/>
        </w:rPr>
        <w:t xml:space="preserve"> </w:t>
      </w:r>
      <w:r w:rsidR="00DF5B34" w:rsidRPr="00425EF9">
        <w:rPr>
          <w:rFonts w:ascii="Times New Roman" w:hAnsi="Times New Roman" w:cs="Times New Roman"/>
          <w:sz w:val="28"/>
          <w:szCs w:val="28"/>
        </w:rPr>
        <w:t xml:space="preserve">дисциплин способствуют </w:t>
      </w:r>
      <w:r w:rsidR="00091C4A" w:rsidRPr="00425EF9">
        <w:rPr>
          <w:rFonts w:ascii="Times New Roman" w:hAnsi="Times New Roman" w:cs="Times New Roman"/>
          <w:sz w:val="28"/>
          <w:szCs w:val="28"/>
        </w:rPr>
        <w:t>осуществлени</w:t>
      </w:r>
      <w:r w:rsidR="00DF5B34" w:rsidRPr="00425EF9">
        <w:rPr>
          <w:rFonts w:ascii="Times New Roman" w:hAnsi="Times New Roman" w:cs="Times New Roman"/>
          <w:sz w:val="28"/>
          <w:szCs w:val="28"/>
        </w:rPr>
        <w:t>ю</w:t>
      </w:r>
      <w:r w:rsidR="00091C4A" w:rsidRPr="00425EF9">
        <w:rPr>
          <w:rFonts w:ascii="Times New Roman" w:hAnsi="Times New Roman" w:cs="Times New Roman"/>
          <w:sz w:val="28"/>
          <w:szCs w:val="28"/>
        </w:rPr>
        <w:t xml:space="preserve"> </w:t>
      </w:r>
      <w:r w:rsidRPr="00425EF9">
        <w:rPr>
          <w:rFonts w:ascii="Times New Roman" w:hAnsi="Times New Roman" w:cs="Times New Roman"/>
          <w:sz w:val="28"/>
          <w:szCs w:val="28"/>
        </w:rPr>
        <w:t>межпредметных связей</w:t>
      </w:r>
      <w:r w:rsidRPr="00425EF9">
        <w:rPr>
          <w:rFonts w:ascii="Times New Roman" w:eastAsia="Times New Roman" w:hAnsi="Times New Roman" w:cs="Times New Roman"/>
          <w:sz w:val="28"/>
          <w:szCs w:val="28"/>
          <w:lang w:val="kk-KZ" w:eastAsia="ru-RU"/>
        </w:rPr>
        <w:t>, позволя</w:t>
      </w:r>
      <w:r w:rsidR="00091C4A" w:rsidRPr="00425EF9">
        <w:rPr>
          <w:rFonts w:ascii="Times New Roman" w:eastAsia="Times New Roman" w:hAnsi="Times New Roman" w:cs="Times New Roman"/>
          <w:sz w:val="28"/>
          <w:szCs w:val="28"/>
          <w:lang w:val="kk-KZ" w:eastAsia="ru-RU"/>
        </w:rPr>
        <w:t>я</w:t>
      </w:r>
      <w:r w:rsidRPr="00425EF9">
        <w:rPr>
          <w:rFonts w:ascii="Times New Roman" w:eastAsia="Times New Roman" w:hAnsi="Times New Roman" w:cs="Times New Roman"/>
          <w:sz w:val="28"/>
          <w:szCs w:val="28"/>
          <w:lang w:val="kk-KZ" w:eastAsia="ru-RU"/>
        </w:rPr>
        <w:t xml:space="preserve"> </w:t>
      </w:r>
      <w:r w:rsidR="00091C4A" w:rsidRPr="00425EF9">
        <w:rPr>
          <w:rFonts w:ascii="Times New Roman" w:eastAsia="Times New Roman" w:hAnsi="Times New Roman" w:cs="Times New Roman"/>
          <w:sz w:val="28"/>
          <w:szCs w:val="28"/>
          <w:lang w:val="kk-KZ" w:eastAsia="ru-RU"/>
        </w:rPr>
        <w:t xml:space="preserve">обучающимся видеть взаимосвязь между </w:t>
      </w:r>
      <w:r w:rsidR="00DF5B34" w:rsidRPr="00425EF9">
        <w:rPr>
          <w:rFonts w:ascii="Times New Roman" w:eastAsia="Times New Roman" w:hAnsi="Times New Roman" w:cs="Times New Roman"/>
          <w:sz w:val="28"/>
          <w:szCs w:val="28"/>
          <w:lang w:val="kk-KZ" w:eastAsia="ru-RU"/>
        </w:rPr>
        <w:t xml:space="preserve">знаниями из </w:t>
      </w:r>
      <w:r w:rsidR="00091C4A" w:rsidRPr="00425EF9">
        <w:rPr>
          <w:rFonts w:ascii="Times New Roman" w:eastAsia="Times New Roman" w:hAnsi="Times New Roman" w:cs="Times New Roman"/>
          <w:sz w:val="28"/>
          <w:szCs w:val="28"/>
          <w:lang w:val="kk-KZ" w:eastAsia="ru-RU"/>
        </w:rPr>
        <w:t>разны</w:t>
      </w:r>
      <w:r w:rsidR="00DF5B34" w:rsidRPr="00425EF9">
        <w:rPr>
          <w:rFonts w:ascii="Times New Roman" w:eastAsia="Times New Roman" w:hAnsi="Times New Roman" w:cs="Times New Roman"/>
          <w:sz w:val="28"/>
          <w:szCs w:val="28"/>
          <w:lang w:val="kk-KZ" w:eastAsia="ru-RU"/>
        </w:rPr>
        <w:t>х</w:t>
      </w:r>
      <w:r w:rsidR="00091C4A" w:rsidRPr="00425EF9">
        <w:rPr>
          <w:rFonts w:ascii="Times New Roman" w:eastAsia="Times New Roman" w:hAnsi="Times New Roman" w:cs="Times New Roman"/>
          <w:sz w:val="28"/>
          <w:szCs w:val="28"/>
          <w:lang w:val="kk-KZ" w:eastAsia="ru-RU"/>
        </w:rPr>
        <w:t xml:space="preserve"> област</w:t>
      </w:r>
      <w:r w:rsidR="00DF5B34" w:rsidRPr="00425EF9">
        <w:rPr>
          <w:rFonts w:ascii="Times New Roman" w:eastAsia="Times New Roman" w:hAnsi="Times New Roman" w:cs="Times New Roman"/>
          <w:sz w:val="28"/>
          <w:szCs w:val="28"/>
          <w:lang w:val="kk-KZ" w:eastAsia="ru-RU"/>
        </w:rPr>
        <w:t>ей наук</w:t>
      </w:r>
      <w:r w:rsidRPr="00425EF9">
        <w:rPr>
          <w:rFonts w:ascii="Times New Roman" w:eastAsia="Times New Roman" w:hAnsi="Times New Roman" w:cs="Times New Roman"/>
          <w:sz w:val="28"/>
          <w:szCs w:val="28"/>
          <w:lang w:val="kk-KZ" w:eastAsia="ru-RU"/>
        </w:rPr>
        <w:t>.</w:t>
      </w:r>
      <w:r w:rsidR="00DF5B34" w:rsidRPr="00425EF9">
        <w:rPr>
          <w:rFonts w:ascii="Times New Roman" w:eastAsia="Times New Roman" w:hAnsi="Times New Roman" w:cs="Times New Roman"/>
          <w:sz w:val="28"/>
          <w:szCs w:val="28"/>
          <w:lang w:val="kk-KZ" w:eastAsia="ru-RU"/>
        </w:rPr>
        <w:t xml:space="preserve"> </w:t>
      </w:r>
    </w:p>
    <w:p w14:paraId="1EBBD252" w14:textId="58F4DAF7" w:rsidR="007974B1" w:rsidRPr="00425EF9" w:rsidRDefault="00DF5B34" w:rsidP="00707AB1">
      <w:pPr>
        <w:widowControl w:val="0"/>
        <w:spacing w:after="0" w:line="240" w:lineRule="auto"/>
        <w:ind w:firstLine="454"/>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 xml:space="preserve">Таким образом, анализ </w:t>
      </w:r>
      <w:r w:rsidR="00914ED2" w:rsidRPr="00CB3C72">
        <w:rPr>
          <w:rFonts w:ascii="Times New Roman" w:eastAsia="Calibri" w:hAnsi="Times New Roman" w:cs="Times New Roman"/>
          <w:sz w:val="28"/>
          <w:szCs w:val="28"/>
          <w:lang w:val="kk-KZ" w:eastAsia="ru-RU"/>
        </w:rPr>
        <w:t xml:space="preserve">содержания Типовых учебных программ начального образования, ГОСВО РК, ОП «Педагогика и методика начального обучения» показал реальные возможности </w:t>
      </w:r>
      <w:r w:rsidR="00091C4A" w:rsidRPr="00CB3C72">
        <w:rPr>
          <w:rFonts w:ascii="Times New Roman" w:eastAsia="Calibri" w:hAnsi="Times New Roman" w:cs="Times New Roman"/>
          <w:sz w:val="28"/>
          <w:szCs w:val="28"/>
          <w:lang w:val="kk-KZ" w:eastAsia="ru-RU"/>
        </w:rPr>
        <w:t>педагогиче</w:t>
      </w:r>
      <w:r w:rsidR="007974B1" w:rsidRPr="00CB3C72">
        <w:rPr>
          <w:rFonts w:ascii="Times New Roman" w:eastAsia="Calibri" w:hAnsi="Times New Roman" w:cs="Times New Roman"/>
          <w:sz w:val="28"/>
          <w:szCs w:val="28"/>
          <w:lang w:val="kk-KZ" w:eastAsia="ru-RU"/>
        </w:rPr>
        <w:t>с</w:t>
      </w:r>
      <w:r w:rsidR="00091C4A" w:rsidRPr="00CB3C72">
        <w:rPr>
          <w:rFonts w:ascii="Times New Roman" w:eastAsia="Calibri" w:hAnsi="Times New Roman" w:cs="Times New Roman"/>
          <w:sz w:val="28"/>
          <w:szCs w:val="28"/>
          <w:lang w:val="kk-KZ" w:eastAsia="ru-RU"/>
        </w:rPr>
        <w:t xml:space="preserve">кого процесса </w:t>
      </w:r>
      <w:r w:rsidR="00914ED2" w:rsidRPr="00CB3C72">
        <w:rPr>
          <w:rFonts w:ascii="Times New Roman" w:eastAsia="Calibri" w:hAnsi="Times New Roman" w:cs="Times New Roman"/>
          <w:sz w:val="28"/>
          <w:szCs w:val="28"/>
          <w:lang w:val="kk-KZ" w:eastAsia="ru-RU"/>
        </w:rPr>
        <w:t xml:space="preserve">вуза в </w:t>
      </w:r>
      <w:r w:rsidR="005F6921" w:rsidRPr="00CB3C72">
        <w:rPr>
          <w:rFonts w:ascii="Times New Roman" w:eastAsia="Calibri" w:hAnsi="Times New Roman" w:cs="Times New Roman"/>
          <w:sz w:val="28"/>
          <w:szCs w:val="28"/>
          <w:lang w:val="kk-KZ" w:eastAsia="ru-RU"/>
        </w:rPr>
        <w:t>подготовке</w:t>
      </w:r>
      <w:r w:rsidR="00914ED2" w:rsidRPr="00CB3C72">
        <w:rPr>
          <w:rFonts w:ascii="Times New Roman" w:eastAsia="Calibri" w:hAnsi="Times New Roman" w:cs="Times New Roman"/>
          <w:sz w:val="28"/>
          <w:szCs w:val="28"/>
          <w:lang w:val="kk-KZ" w:eastAsia="ru-RU"/>
        </w:rPr>
        <w:t xml:space="preserve"> будущих учителей </w:t>
      </w:r>
      <w:r w:rsidR="00091C4A" w:rsidRPr="00CB3C72">
        <w:rPr>
          <w:rFonts w:ascii="Times New Roman" w:eastAsia="Calibri" w:hAnsi="Times New Roman" w:cs="Times New Roman"/>
          <w:sz w:val="28"/>
          <w:szCs w:val="28"/>
          <w:lang w:val="kk-KZ" w:eastAsia="ru-RU"/>
        </w:rPr>
        <w:t xml:space="preserve">начальных классов </w:t>
      </w:r>
      <w:r w:rsidR="00914ED2" w:rsidRPr="00CB3C72">
        <w:rPr>
          <w:rFonts w:ascii="Times New Roman" w:eastAsia="Calibri" w:hAnsi="Times New Roman" w:cs="Times New Roman"/>
          <w:sz w:val="28"/>
          <w:szCs w:val="28"/>
          <w:lang w:val="kk-KZ" w:eastAsia="ru-RU"/>
        </w:rPr>
        <w:t xml:space="preserve">к </w:t>
      </w:r>
      <w:r w:rsidR="005F6921" w:rsidRPr="00CB3C72">
        <w:rPr>
          <w:rFonts w:ascii="Times New Roman" w:eastAsia="Calibri" w:hAnsi="Times New Roman" w:cs="Times New Roman"/>
          <w:sz w:val="28"/>
          <w:szCs w:val="28"/>
          <w:lang w:val="kk-KZ" w:eastAsia="ru-RU"/>
        </w:rPr>
        <w:t>осуществлению профессиональной деятельности</w:t>
      </w:r>
      <w:r w:rsidR="007566D1" w:rsidRPr="00CB3C72">
        <w:rPr>
          <w:rFonts w:ascii="Times New Roman" w:eastAsia="Calibri" w:hAnsi="Times New Roman" w:cs="Times New Roman"/>
          <w:sz w:val="28"/>
          <w:szCs w:val="28"/>
          <w:lang w:val="kk-KZ" w:eastAsia="ru-RU"/>
        </w:rPr>
        <w:t>.</w:t>
      </w:r>
      <w:r w:rsidR="005F6921" w:rsidRPr="00CB3C72">
        <w:rPr>
          <w:rFonts w:ascii="Times New Roman" w:eastAsia="Calibri" w:hAnsi="Times New Roman" w:cs="Times New Roman"/>
          <w:sz w:val="28"/>
          <w:szCs w:val="28"/>
          <w:lang w:val="kk-KZ" w:eastAsia="ru-RU"/>
        </w:rPr>
        <w:t xml:space="preserve"> </w:t>
      </w:r>
      <w:r w:rsidR="007566D1" w:rsidRPr="00CB3C72">
        <w:rPr>
          <w:rFonts w:ascii="Times New Roman" w:eastAsia="Calibri" w:hAnsi="Times New Roman" w:cs="Times New Roman"/>
          <w:sz w:val="28"/>
          <w:szCs w:val="28"/>
          <w:lang w:val="kk-KZ" w:eastAsia="ru-RU"/>
        </w:rPr>
        <w:t>В</w:t>
      </w:r>
      <w:r w:rsidR="005F6921" w:rsidRPr="00CB3C72">
        <w:rPr>
          <w:rFonts w:ascii="Times New Roman" w:eastAsia="Calibri" w:hAnsi="Times New Roman" w:cs="Times New Roman"/>
          <w:sz w:val="28"/>
          <w:szCs w:val="28"/>
          <w:lang w:val="kk-KZ" w:eastAsia="ru-RU"/>
        </w:rPr>
        <w:t>месте с тем</w:t>
      </w:r>
      <w:r w:rsidR="007566D1" w:rsidRPr="00CB3C72">
        <w:rPr>
          <w:rFonts w:ascii="Times New Roman" w:eastAsia="Calibri" w:hAnsi="Times New Roman" w:cs="Times New Roman"/>
          <w:sz w:val="28"/>
          <w:szCs w:val="28"/>
          <w:lang w:val="kk-KZ" w:eastAsia="ru-RU"/>
        </w:rPr>
        <w:t>,</w:t>
      </w:r>
      <w:r w:rsidR="005F6921" w:rsidRPr="00CB3C72">
        <w:rPr>
          <w:rFonts w:ascii="Times New Roman" w:eastAsia="Calibri" w:hAnsi="Times New Roman" w:cs="Times New Roman"/>
          <w:sz w:val="28"/>
          <w:szCs w:val="28"/>
          <w:lang w:val="kk-KZ" w:eastAsia="ru-RU"/>
        </w:rPr>
        <w:t xml:space="preserve"> </w:t>
      </w:r>
      <w:r w:rsidR="00623F63" w:rsidRPr="00CB3C72">
        <w:rPr>
          <w:rFonts w:ascii="Times New Roman" w:eastAsia="Calibri" w:hAnsi="Times New Roman" w:cs="Times New Roman"/>
          <w:sz w:val="28"/>
          <w:szCs w:val="28"/>
          <w:lang w:val="kk-KZ" w:eastAsia="ru-RU"/>
        </w:rPr>
        <w:t xml:space="preserve">анализ вышеперечисленных нормативных документов </w:t>
      </w:r>
      <w:r w:rsidR="005F6921" w:rsidRPr="00CB3C72">
        <w:rPr>
          <w:rFonts w:ascii="Times New Roman" w:eastAsia="Calibri" w:hAnsi="Times New Roman" w:cs="Times New Roman"/>
          <w:sz w:val="28"/>
          <w:szCs w:val="28"/>
          <w:lang w:val="kk-KZ" w:eastAsia="ru-RU"/>
        </w:rPr>
        <w:t xml:space="preserve">убедил нас в том, что </w:t>
      </w:r>
      <w:r w:rsidR="002A57D4" w:rsidRPr="00425EF9">
        <w:rPr>
          <w:rFonts w:ascii="Times New Roman" w:eastAsia="Calibri" w:hAnsi="Times New Roman" w:cs="Times New Roman"/>
          <w:sz w:val="28"/>
          <w:szCs w:val="28"/>
          <w:lang w:val="kk-KZ" w:eastAsia="ru-RU"/>
        </w:rPr>
        <w:t>необходима разработка учебно-методическ</w:t>
      </w:r>
      <w:r w:rsidR="00043FA8" w:rsidRPr="00425EF9">
        <w:rPr>
          <w:rFonts w:ascii="Times New Roman" w:eastAsia="Calibri" w:hAnsi="Times New Roman" w:cs="Times New Roman"/>
          <w:sz w:val="28"/>
          <w:szCs w:val="28"/>
          <w:lang w:val="kk-KZ" w:eastAsia="ru-RU"/>
        </w:rPr>
        <w:t>их</w:t>
      </w:r>
      <w:r w:rsidR="002A57D4" w:rsidRPr="00425EF9">
        <w:rPr>
          <w:rFonts w:ascii="Times New Roman" w:eastAsia="Calibri" w:hAnsi="Times New Roman" w:cs="Times New Roman"/>
          <w:sz w:val="28"/>
          <w:szCs w:val="28"/>
          <w:lang w:val="kk-KZ" w:eastAsia="ru-RU"/>
        </w:rPr>
        <w:t xml:space="preserve"> </w:t>
      </w:r>
      <w:r w:rsidR="00043FA8" w:rsidRPr="00425EF9">
        <w:rPr>
          <w:rFonts w:ascii="Times New Roman" w:eastAsia="Calibri" w:hAnsi="Times New Roman" w:cs="Times New Roman"/>
          <w:sz w:val="28"/>
          <w:szCs w:val="28"/>
          <w:lang w:val="kk-KZ" w:eastAsia="ru-RU"/>
        </w:rPr>
        <w:t>материалов для</w:t>
      </w:r>
      <w:r w:rsidR="002A57D4" w:rsidRPr="00425EF9">
        <w:rPr>
          <w:rFonts w:ascii="Times New Roman" w:eastAsia="Calibri" w:hAnsi="Times New Roman" w:cs="Times New Roman"/>
          <w:sz w:val="28"/>
          <w:szCs w:val="28"/>
          <w:lang w:val="kk-KZ" w:eastAsia="ru-RU"/>
        </w:rPr>
        <w:t xml:space="preserve"> </w:t>
      </w:r>
      <w:r w:rsidR="003A1380" w:rsidRPr="00425EF9">
        <w:rPr>
          <w:rFonts w:ascii="Times New Roman" w:eastAsia="Calibri" w:hAnsi="Times New Roman" w:cs="Times New Roman"/>
          <w:sz w:val="28"/>
          <w:szCs w:val="28"/>
          <w:lang w:val="kk-KZ" w:eastAsia="ru-RU"/>
        </w:rPr>
        <w:t>полноценного</w:t>
      </w:r>
      <w:r w:rsidR="00A45960" w:rsidRPr="00425EF9">
        <w:rPr>
          <w:rFonts w:ascii="Times New Roman" w:eastAsia="Calibri" w:hAnsi="Times New Roman" w:cs="Times New Roman"/>
          <w:sz w:val="28"/>
          <w:szCs w:val="28"/>
          <w:lang w:val="kk-KZ" w:eastAsia="ru-RU"/>
        </w:rPr>
        <w:t xml:space="preserve"> поэтапного </w:t>
      </w:r>
      <w:r w:rsidR="008E0725" w:rsidRPr="00425EF9">
        <w:rPr>
          <w:rFonts w:ascii="Times New Roman" w:eastAsia="Calibri" w:hAnsi="Times New Roman" w:cs="Times New Roman"/>
          <w:sz w:val="28"/>
          <w:szCs w:val="28"/>
          <w:lang w:val="kk-KZ" w:eastAsia="ru-RU"/>
        </w:rPr>
        <w:t>формирования готовности будущих учителей к интегрированному обучению младших школьников</w:t>
      </w:r>
      <w:r w:rsidR="002A57D4" w:rsidRPr="00425EF9">
        <w:rPr>
          <w:rFonts w:ascii="Times New Roman" w:eastAsia="Calibri" w:hAnsi="Times New Roman" w:cs="Times New Roman"/>
          <w:sz w:val="28"/>
          <w:szCs w:val="28"/>
          <w:lang w:val="kk-KZ" w:eastAsia="ru-RU"/>
        </w:rPr>
        <w:t>,</w:t>
      </w:r>
      <w:r w:rsidR="00056F14" w:rsidRPr="00425EF9">
        <w:rPr>
          <w:rFonts w:ascii="Times New Roman" w:eastAsia="Calibri" w:hAnsi="Times New Roman" w:cs="Times New Roman"/>
          <w:sz w:val="28"/>
          <w:szCs w:val="28"/>
          <w:lang w:val="kk-KZ" w:eastAsia="ru-RU"/>
        </w:rPr>
        <w:t xml:space="preserve"> среди которых</w:t>
      </w:r>
      <w:r w:rsidR="008E0725" w:rsidRPr="00425EF9">
        <w:rPr>
          <w:rFonts w:ascii="Times New Roman" w:eastAsia="Calibri" w:hAnsi="Times New Roman" w:cs="Times New Roman"/>
          <w:sz w:val="28"/>
          <w:szCs w:val="28"/>
          <w:lang w:val="kk-KZ" w:eastAsia="ru-RU"/>
        </w:rPr>
        <w:t xml:space="preserve">, на наш взгляд, </w:t>
      </w:r>
      <w:r w:rsidR="00056F14" w:rsidRPr="00425EF9">
        <w:rPr>
          <w:rFonts w:ascii="Times New Roman" w:eastAsia="Calibri" w:hAnsi="Times New Roman" w:cs="Times New Roman"/>
          <w:sz w:val="28"/>
          <w:szCs w:val="28"/>
          <w:lang w:val="kk-KZ" w:eastAsia="ru-RU"/>
        </w:rPr>
        <w:t xml:space="preserve">необходимы: </w:t>
      </w:r>
      <w:r w:rsidR="002A57D4" w:rsidRPr="00425EF9">
        <w:rPr>
          <w:rFonts w:ascii="Times New Roman" w:eastAsia="Calibri" w:hAnsi="Times New Roman" w:cs="Times New Roman"/>
          <w:sz w:val="28"/>
          <w:szCs w:val="28"/>
          <w:lang w:val="kk-KZ" w:eastAsia="ru-RU"/>
        </w:rPr>
        <w:t xml:space="preserve">элективный курс, электронные учебники, </w:t>
      </w:r>
      <w:r w:rsidR="007566D1" w:rsidRPr="00425EF9">
        <w:rPr>
          <w:rFonts w:ascii="Times New Roman" w:eastAsia="Calibri" w:hAnsi="Times New Roman" w:cs="Times New Roman"/>
          <w:sz w:val="28"/>
          <w:szCs w:val="28"/>
          <w:lang w:val="kk-KZ" w:eastAsia="ru-RU"/>
        </w:rPr>
        <w:t>автоматизированные обучающие программы</w:t>
      </w:r>
      <w:r w:rsidR="002A57D4" w:rsidRPr="00425EF9">
        <w:rPr>
          <w:rFonts w:ascii="Times New Roman" w:eastAsia="Calibri" w:hAnsi="Times New Roman" w:cs="Times New Roman"/>
          <w:sz w:val="28"/>
          <w:szCs w:val="28"/>
          <w:lang w:val="kk-KZ" w:eastAsia="ru-RU"/>
        </w:rPr>
        <w:t xml:space="preserve">, </w:t>
      </w:r>
      <w:r w:rsidR="007566D1" w:rsidRPr="00425EF9">
        <w:rPr>
          <w:rFonts w:ascii="Times New Roman" w:eastAsia="Calibri" w:hAnsi="Times New Roman" w:cs="Times New Roman"/>
          <w:sz w:val="28"/>
          <w:szCs w:val="28"/>
          <w:lang w:val="kk-KZ" w:eastAsia="ru-RU"/>
        </w:rPr>
        <w:t>массовый открытый онлайн курс</w:t>
      </w:r>
      <w:r w:rsidR="002A57D4" w:rsidRPr="00425EF9">
        <w:rPr>
          <w:rFonts w:ascii="Times New Roman" w:eastAsia="Calibri" w:hAnsi="Times New Roman" w:cs="Times New Roman"/>
          <w:sz w:val="28"/>
          <w:szCs w:val="28"/>
          <w:lang w:val="kk-KZ" w:eastAsia="ru-RU"/>
        </w:rPr>
        <w:t xml:space="preserve"> и другое, которые в полной мере буд</w:t>
      </w:r>
      <w:r w:rsidR="007566D1" w:rsidRPr="00425EF9">
        <w:rPr>
          <w:rFonts w:ascii="Times New Roman" w:eastAsia="Calibri" w:hAnsi="Times New Roman" w:cs="Times New Roman"/>
          <w:sz w:val="28"/>
          <w:szCs w:val="28"/>
          <w:lang w:val="kk-KZ" w:eastAsia="ru-RU"/>
        </w:rPr>
        <w:t>у</w:t>
      </w:r>
      <w:r w:rsidR="002A57D4" w:rsidRPr="00425EF9">
        <w:rPr>
          <w:rFonts w:ascii="Times New Roman" w:eastAsia="Calibri" w:hAnsi="Times New Roman" w:cs="Times New Roman"/>
          <w:sz w:val="28"/>
          <w:szCs w:val="28"/>
          <w:lang w:val="kk-KZ" w:eastAsia="ru-RU"/>
        </w:rPr>
        <w:t>т способствовать формир</w:t>
      </w:r>
      <w:r w:rsidR="008E0725" w:rsidRPr="00425EF9">
        <w:rPr>
          <w:rFonts w:ascii="Times New Roman" w:eastAsia="Calibri" w:hAnsi="Times New Roman" w:cs="Times New Roman"/>
          <w:sz w:val="28"/>
          <w:szCs w:val="28"/>
          <w:lang w:val="kk-KZ" w:eastAsia="ru-RU"/>
        </w:rPr>
        <w:t>о</w:t>
      </w:r>
      <w:r w:rsidR="002A57D4" w:rsidRPr="00425EF9">
        <w:rPr>
          <w:rFonts w:ascii="Times New Roman" w:eastAsia="Calibri" w:hAnsi="Times New Roman" w:cs="Times New Roman"/>
          <w:sz w:val="28"/>
          <w:szCs w:val="28"/>
          <w:lang w:val="kk-KZ" w:eastAsia="ru-RU"/>
        </w:rPr>
        <w:t xml:space="preserve">ванию </w:t>
      </w:r>
      <w:r w:rsidR="008E0725" w:rsidRPr="00425EF9">
        <w:rPr>
          <w:rFonts w:ascii="Times New Roman" w:eastAsia="Calibri" w:hAnsi="Times New Roman" w:cs="Times New Roman"/>
          <w:sz w:val="28"/>
          <w:szCs w:val="28"/>
          <w:lang w:val="kk-KZ" w:eastAsia="ru-RU"/>
        </w:rPr>
        <w:t>исследуемого вида деятельности</w:t>
      </w:r>
      <w:r w:rsidR="002A57D4" w:rsidRPr="00425EF9">
        <w:rPr>
          <w:rFonts w:ascii="Times New Roman" w:eastAsia="Calibri" w:hAnsi="Times New Roman" w:cs="Times New Roman"/>
          <w:sz w:val="28"/>
          <w:szCs w:val="28"/>
          <w:lang w:val="kk-KZ" w:eastAsia="ru-RU"/>
        </w:rPr>
        <w:t>.</w:t>
      </w:r>
    </w:p>
    <w:bookmarkEnd w:id="26"/>
    <w:p w14:paraId="0BA98DA7" w14:textId="77777777" w:rsidR="007974B1" w:rsidRDefault="007974B1" w:rsidP="00707AB1">
      <w:pPr>
        <w:widowControl w:val="0"/>
        <w:spacing w:after="0" w:line="240" w:lineRule="auto"/>
        <w:ind w:firstLine="454"/>
        <w:jc w:val="both"/>
        <w:rPr>
          <w:rFonts w:ascii="Times New Roman" w:eastAsia="Calibri" w:hAnsi="Times New Roman" w:cs="Times New Roman"/>
          <w:b/>
          <w:sz w:val="28"/>
          <w:szCs w:val="28"/>
        </w:rPr>
      </w:pPr>
    </w:p>
    <w:p w14:paraId="1B9D92FE" w14:textId="2528CD5C" w:rsidR="00FF57B5" w:rsidRPr="00021336" w:rsidRDefault="00FF57B5" w:rsidP="00707AB1">
      <w:pPr>
        <w:widowControl w:val="0"/>
        <w:spacing w:after="0" w:line="240" w:lineRule="auto"/>
        <w:ind w:firstLine="454"/>
        <w:jc w:val="both"/>
        <w:rPr>
          <w:rFonts w:ascii="Times New Roman" w:eastAsia="Calibri" w:hAnsi="Times New Roman" w:cs="Times New Roman"/>
          <w:b/>
          <w:sz w:val="28"/>
          <w:szCs w:val="28"/>
        </w:rPr>
      </w:pPr>
      <w:r w:rsidRPr="00021336">
        <w:rPr>
          <w:rFonts w:ascii="Times New Roman" w:eastAsia="Calibri" w:hAnsi="Times New Roman" w:cs="Times New Roman"/>
          <w:b/>
          <w:sz w:val="28"/>
          <w:szCs w:val="28"/>
        </w:rPr>
        <w:t xml:space="preserve">1.3 Теоретическая модель </w:t>
      </w:r>
      <w:r w:rsidR="00043FA8">
        <w:rPr>
          <w:rFonts w:ascii="Times New Roman" w:eastAsia="Calibri" w:hAnsi="Times New Roman" w:cs="Times New Roman"/>
          <w:b/>
          <w:sz w:val="28"/>
          <w:szCs w:val="28"/>
        </w:rPr>
        <w:t>подготовки</w:t>
      </w:r>
      <w:r w:rsidRPr="00021336">
        <w:rPr>
          <w:rFonts w:ascii="Times New Roman" w:eastAsia="Calibri" w:hAnsi="Times New Roman" w:cs="Times New Roman"/>
          <w:b/>
          <w:sz w:val="28"/>
          <w:szCs w:val="28"/>
        </w:rPr>
        <w:t xml:space="preserve"> будущих учителей к интегрированному обучению в начальной школе</w:t>
      </w:r>
    </w:p>
    <w:p w14:paraId="04629C88"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Анализ категории «интеграция» с философской, психофизиологической и педагогической точек зрения и определение понятия «интегрированное обучение в начальной школе» явились теоретическими основаниями для исследования сущности предмета нашего исследования, а именно «формирования готовности будущих учителей к интегрированному обучению младших школьников».</w:t>
      </w:r>
    </w:p>
    <w:p w14:paraId="561BC41A" w14:textId="299C07FE"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Для изучения процесса профессионально-педагогической </w:t>
      </w:r>
      <w:r w:rsidR="00270998">
        <w:rPr>
          <w:rFonts w:ascii="Times New Roman" w:eastAsia="Calibri" w:hAnsi="Times New Roman" w:cs="Times New Roman"/>
          <w:sz w:val="28"/>
          <w:szCs w:val="28"/>
        </w:rPr>
        <w:t xml:space="preserve">подготовки </w:t>
      </w:r>
      <w:r w:rsidRPr="003402E2">
        <w:rPr>
          <w:rFonts w:ascii="Times New Roman" w:eastAsia="Calibri" w:hAnsi="Times New Roman" w:cs="Times New Roman"/>
          <w:sz w:val="28"/>
          <w:szCs w:val="28"/>
        </w:rPr>
        <w:t xml:space="preserve">будущих учителей к исследуемому виду деятельности мы сочли целесообразным применить научный метод моделирования, использование которого позволил нам сосредоточиться на выделении существенных сторон объекта исследования. </w:t>
      </w:r>
    </w:p>
    <w:p w14:paraId="023F0A37" w14:textId="699B77B5"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данном подразделе диссертации мы представили теоретическую модель </w:t>
      </w:r>
      <w:r w:rsidR="00270998">
        <w:rPr>
          <w:rFonts w:ascii="Times New Roman" w:eastAsia="Calibri" w:hAnsi="Times New Roman" w:cs="Times New Roman"/>
          <w:bCs/>
          <w:sz w:val="28"/>
          <w:szCs w:val="28"/>
        </w:rPr>
        <w:t>подготовки</w:t>
      </w:r>
      <w:r w:rsidRPr="003402E2">
        <w:rPr>
          <w:rFonts w:ascii="Times New Roman" w:eastAsia="Calibri" w:hAnsi="Times New Roman" w:cs="Times New Roman"/>
          <w:bCs/>
          <w:sz w:val="28"/>
          <w:szCs w:val="28"/>
        </w:rPr>
        <w:t xml:space="preserve"> будущих учителей к интегрированному обучению в начальной школе, определили ее компоненты и обосновали </w:t>
      </w:r>
      <w:r w:rsidRPr="003402E2">
        <w:rPr>
          <w:rFonts w:ascii="Times New Roman" w:eastAsia="Calibri" w:hAnsi="Times New Roman" w:cs="Times New Roman"/>
          <w:sz w:val="28"/>
          <w:szCs w:val="28"/>
        </w:rPr>
        <w:t>их взаимообусловленность и взаимосвязь.</w:t>
      </w:r>
    </w:p>
    <w:p w14:paraId="4777A19E" w14:textId="15DE74C7" w:rsidR="003402E2" w:rsidRPr="003402E2" w:rsidRDefault="003402E2" w:rsidP="00707AB1">
      <w:pPr>
        <w:widowControl w:val="0"/>
        <w:tabs>
          <w:tab w:val="left" w:pos="720"/>
        </w:tabs>
        <w:spacing w:after="0" w:line="240" w:lineRule="auto"/>
        <w:ind w:firstLine="454"/>
        <w:jc w:val="both"/>
        <w:rPr>
          <w:rFonts w:ascii="Times New Roman" w:eastAsia="Times New Roman" w:hAnsi="Times New Roman" w:cs="Times New Roman"/>
          <w:sz w:val="28"/>
          <w:szCs w:val="20"/>
          <w:lang w:eastAsia="ru-RU"/>
        </w:rPr>
      </w:pPr>
      <w:r w:rsidRPr="003402E2">
        <w:rPr>
          <w:rFonts w:ascii="Times New Roman" w:eastAsia="Times New Roman" w:hAnsi="Times New Roman" w:cs="Times New Roman"/>
          <w:sz w:val="28"/>
          <w:szCs w:val="20"/>
          <w:lang w:eastAsia="ru-RU"/>
        </w:rPr>
        <w:t>В самом начале мы выявили компоненты готовности к исследуемому виду деятельности. Системообразующим компонентом является цель, в соответствие с которой мы выстроили остальные компоненты, а именно – задачи, методологические подходы и принципы, содержание</w:t>
      </w:r>
      <w:r w:rsidR="00270998">
        <w:rPr>
          <w:rFonts w:ascii="Times New Roman" w:eastAsia="Times New Roman" w:hAnsi="Times New Roman" w:cs="Times New Roman"/>
          <w:sz w:val="28"/>
          <w:szCs w:val="20"/>
          <w:lang w:eastAsia="ru-RU"/>
        </w:rPr>
        <w:t xml:space="preserve"> и этапы технологии</w:t>
      </w:r>
      <w:r w:rsidRPr="003402E2">
        <w:rPr>
          <w:rFonts w:ascii="Times New Roman" w:eastAsia="Times New Roman" w:hAnsi="Times New Roman" w:cs="Times New Roman"/>
          <w:sz w:val="28"/>
          <w:szCs w:val="20"/>
          <w:lang w:eastAsia="ru-RU"/>
        </w:rPr>
        <w:t xml:space="preserve">, методы, формы, средства и результат. </w:t>
      </w:r>
    </w:p>
    <w:p w14:paraId="538008BC" w14:textId="43D75A7D" w:rsidR="003402E2" w:rsidRPr="003402E2" w:rsidRDefault="003402E2" w:rsidP="00707AB1">
      <w:pPr>
        <w:widowControl w:val="0"/>
        <w:tabs>
          <w:tab w:val="left" w:pos="720"/>
        </w:tabs>
        <w:spacing w:after="0" w:line="240" w:lineRule="auto"/>
        <w:ind w:firstLine="454"/>
        <w:jc w:val="both"/>
        <w:rPr>
          <w:rFonts w:ascii="Times New Roman" w:eastAsia="Times New Roman" w:hAnsi="Times New Roman" w:cs="Times New Roman"/>
          <w:sz w:val="28"/>
          <w:szCs w:val="20"/>
          <w:lang w:eastAsia="ru-RU"/>
        </w:rPr>
      </w:pPr>
      <w:r w:rsidRPr="003402E2">
        <w:rPr>
          <w:rFonts w:ascii="Times New Roman" w:eastAsia="Times New Roman" w:hAnsi="Times New Roman" w:cs="Times New Roman"/>
          <w:sz w:val="28"/>
          <w:szCs w:val="28"/>
          <w:lang w:eastAsia="ru-RU"/>
        </w:rPr>
        <w:t xml:space="preserve">Цель </w:t>
      </w:r>
      <w:r w:rsidR="00832CDD">
        <w:rPr>
          <w:rFonts w:ascii="Times New Roman" w:eastAsia="Times New Roman" w:hAnsi="Times New Roman" w:cs="Times New Roman"/>
          <w:sz w:val="28"/>
          <w:szCs w:val="28"/>
          <w:lang w:eastAsia="ru-RU"/>
        </w:rPr>
        <w:t>подготовки</w:t>
      </w:r>
      <w:r w:rsidRPr="003402E2">
        <w:rPr>
          <w:rFonts w:ascii="Times New Roman" w:eastAsia="Times New Roman" w:hAnsi="Times New Roman" w:cs="Times New Roman"/>
          <w:bCs/>
          <w:sz w:val="28"/>
          <w:szCs w:val="28"/>
          <w:lang w:eastAsia="ru-RU"/>
        </w:rPr>
        <w:t xml:space="preserve"> будущих учителей к </w:t>
      </w:r>
      <w:r w:rsidRPr="003402E2">
        <w:rPr>
          <w:rFonts w:ascii="Times New Roman" w:eastAsia="Times New Roman" w:hAnsi="Times New Roman" w:cs="Times New Roman"/>
          <w:sz w:val="28"/>
          <w:szCs w:val="28"/>
          <w:lang w:eastAsia="ru-RU"/>
        </w:rPr>
        <w:t xml:space="preserve">интегрированному обучению в начальной школе очевидна и понятна, поэтому нам необходимо было определить ожидаемый результат, который мы представили как </w:t>
      </w:r>
      <w:r w:rsidR="00D977FF">
        <w:rPr>
          <w:rFonts w:ascii="Times New Roman" w:eastAsia="Times New Roman" w:hAnsi="Times New Roman" w:cs="Times New Roman"/>
          <w:sz w:val="28"/>
          <w:szCs w:val="28"/>
          <w:lang w:eastAsia="ru-RU"/>
        </w:rPr>
        <w:t>«</w:t>
      </w:r>
      <w:r w:rsidRPr="003402E2">
        <w:rPr>
          <w:rFonts w:ascii="Times New Roman" w:eastAsia="Times New Roman" w:hAnsi="Times New Roman" w:cs="Times New Roman"/>
          <w:sz w:val="28"/>
          <w:szCs w:val="28"/>
          <w:lang w:eastAsia="ru-RU"/>
        </w:rPr>
        <w:t>готовность будущих учителей к интегрированному обучению в начальной школе</w:t>
      </w:r>
      <w:r w:rsidR="00D977FF">
        <w:rPr>
          <w:rFonts w:ascii="Times New Roman" w:eastAsia="Times New Roman" w:hAnsi="Times New Roman" w:cs="Times New Roman"/>
          <w:sz w:val="28"/>
          <w:szCs w:val="28"/>
          <w:lang w:eastAsia="ru-RU"/>
        </w:rPr>
        <w:t>»</w:t>
      </w:r>
      <w:r w:rsidRPr="003402E2">
        <w:rPr>
          <w:rFonts w:ascii="Times New Roman" w:eastAsia="Times New Roman" w:hAnsi="Times New Roman" w:cs="Times New Roman"/>
          <w:sz w:val="28"/>
          <w:szCs w:val="28"/>
          <w:lang w:eastAsia="ru-RU"/>
        </w:rPr>
        <w:t xml:space="preserve">.   </w:t>
      </w:r>
    </w:p>
    <w:p w14:paraId="71DBF913" w14:textId="77777777" w:rsidR="003402E2" w:rsidRPr="003402E2" w:rsidRDefault="003402E2" w:rsidP="00707AB1">
      <w:pPr>
        <w:widowControl w:val="0"/>
        <w:tabs>
          <w:tab w:val="left" w:pos="720"/>
        </w:tabs>
        <w:spacing w:after="0" w:line="240" w:lineRule="auto"/>
        <w:ind w:firstLine="454"/>
        <w:jc w:val="both"/>
        <w:rPr>
          <w:rFonts w:ascii="Times New Roman" w:eastAsia="Times New Roman" w:hAnsi="Times New Roman" w:cs="Times New Roman"/>
          <w:sz w:val="28"/>
          <w:szCs w:val="24"/>
          <w:lang w:eastAsia="ru-RU"/>
        </w:rPr>
      </w:pPr>
      <w:r w:rsidRPr="003402E2">
        <w:rPr>
          <w:rFonts w:ascii="Times New Roman" w:eastAsia="Times New Roman" w:hAnsi="Times New Roman" w:cs="Times New Roman"/>
          <w:sz w:val="28"/>
          <w:szCs w:val="24"/>
          <w:lang w:eastAsia="ru-RU"/>
        </w:rPr>
        <w:t>Анализ психолого-педагогической литературы показал, что в науке категории «моделирование», «профессиональная подготовка», «готовность» к определенному виду деятельности имеет высокую степень разработанности, мы представили краткий теоретический анализ понятий по данной проблеме для определения ключевых компонентов теоретической модели.</w:t>
      </w:r>
    </w:p>
    <w:p w14:paraId="1EEF3382"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педагогической науке метод моделирования обоснован в исследованиях В.И. </w:t>
      </w:r>
      <w:proofErr w:type="spellStart"/>
      <w:r w:rsidRPr="003402E2">
        <w:rPr>
          <w:rFonts w:ascii="Times New Roman" w:eastAsia="Calibri" w:hAnsi="Times New Roman" w:cs="Times New Roman"/>
          <w:sz w:val="28"/>
          <w:szCs w:val="28"/>
        </w:rPr>
        <w:t>Загвязинского</w:t>
      </w:r>
      <w:proofErr w:type="spellEnd"/>
      <w:r w:rsidRPr="003402E2">
        <w:rPr>
          <w:rFonts w:ascii="Times New Roman" w:eastAsia="Calibri" w:hAnsi="Times New Roman" w:cs="Times New Roman"/>
          <w:sz w:val="28"/>
          <w:szCs w:val="28"/>
        </w:rPr>
        <w:t xml:space="preserve">, Р. </w:t>
      </w:r>
      <w:proofErr w:type="spellStart"/>
      <w:r w:rsidRPr="003402E2">
        <w:rPr>
          <w:rFonts w:ascii="Times New Roman" w:eastAsia="Calibri" w:hAnsi="Times New Roman" w:cs="Times New Roman"/>
          <w:sz w:val="28"/>
          <w:szCs w:val="28"/>
        </w:rPr>
        <w:t>Атаханова</w:t>
      </w:r>
      <w:proofErr w:type="spellEnd"/>
      <w:r w:rsidRPr="003402E2">
        <w:rPr>
          <w:rFonts w:ascii="Times New Roman" w:eastAsia="Calibri" w:hAnsi="Times New Roman" w:cs="Times New Roman"/>
          <w:sz w:val="28"/>
          <w:szCs w:val="28"/>
        </w:rPr>
        <w:t xml:space="preserve">, Ш.Т. </w:t>
      </w:r>
      <w:proofErr w:type="spellStart"/>
      <w:r w:rsidRPr="003402E2">
        <w:rPr>
          <w:rFonts w:ascii="Times New Roman" w:eastAsia="Calibri" w:hAnsi="Times New Roman" w:cs="Times New Roman"/>
          <w:sz w:val="28"/>
          <w:szCs w:val="28"/>
        </w:rPr>
        <w:t>Таубаевой</w:t>
      </w:r>
      <w:proofErr w:type="spellEnd"/>
      <w:r w:rsidRPr="003402E2">
        <w:rPr>
          <w:rFonts w:ascii="Times New Roman" w:eastAsia="Calibri" w:hAnsi="Times New Roman" w:cs="Times New Roman"/>
          <w:sz w:val="28"/>
          <w:szCs w:val="28"/>
        </w:rPr>
        <w:t xml:space="preserve">, И.С. Синицына, А.А. </w:t>
      </w:r>
      <w:proofErr w:type="spellStart"/>
      <w:r w:rsidRPr="003402E2">
        <w:rPr>
          <w:rFonts w:ascii="Times New Roman" w:eastAsia="Calibri" w:hAnsi="Times New Roman" w:cs="Times New Roman"/>
          <w:sz w:val="28"/>
          <w:szCs w:val="28"/>
        </w:rPr>
        <w:t>Булатбаевой</w:t>
      </w:r>
      <w:proofErr w:type="spellEnd"/>
      <w:r w:rsidRPr="003402E2">
        <w:rPr>
          <w:rFonts w:ascii="Times New Roman" w:eastAsia="Calibri" w:hAnsi="Times New Roman" w:cs="Times New Roman"/>
          <w:sz w:val="28"/>
          <w:szCs w:val="28"/>
        </w:rPr>
        <w:t>, В.Г. Свинаренко, Е.В. Клюевой, Ю.З. Кушнер и других.</w:t>
      </w:r>
    </w:p>
    <w:p w14:paraId="5997C164" w14:textId="14DC80FB"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научных трудах В.И. </w:t>
      </w:r>
      <w:proofErr w:type="spellStart"/>
      <w:r w:rsidRPr="003402E2">
        <w:rPr>
          <w:rFonts w:ascii="Times New Roman" w:eastAsia="Calibri" w:hAnsi="Times New Roman" w:cs="Times New Roman"/>
          <w:sz w:val="28"/>
          <w:szCs w:val="28"/>
        </w:rPr>
        <w:t>Загвязинского</w:t>
      </w:r>
      <w:proofErr w:type="spellEnd"/>
      <w:r w:rsidRPr="003402E2">
        <w:rPr>
          <w:rFonts w:ascii="Times New Roman" w:eastAsia="Calibri" w:hAnsi="Times New Roman" w:cs="Times New Roman"/>
          <w:sz w:val="28"/>
          <w:szCs w:val="28"/>
        </w:rPr>
        <w:t xml:space="preserve">, Р. </w:t>
      </w:r>
      <w:proofErr w:type="spellStart"/>
      <w:r w:rsidRPr="003402E2">
        <w:rPr>
          <w:rFonts w:ascii="Times New Roman" w:eastAsia="Calibri" w:hAnsi="Times New Roman" w:cs="Times New Roman"/>
          <w:sz w:val="28"/>
          <w:szCs w:val="28"/>
        </w:rPr>
        <w:t>Атаханова</w:t>
      </w:r>
      <w:proofErr w:type="spellEnd"/>
      <w:r w:rsidRPr="003402E2">
        <w:rPr>
          <w:rFonts w:ascii="Times New Roman" w:eastAsia="Calibri" w:hAnsi="Times New Roman" w:cs="Times New Roman"/>
          <w:sz w:val="28"/>
          <w:szCs w:val="28"/>
        </w:rPr>
        <w:t>, понятие моделирование рассматривается как «воспроизведение характеристик определенного объекта на другом объекте, специально созданном для его изучения» [142</w:t>
      </w:r>
      <w:r w:rsidR="00CB3C72">
        <w:rPr>
          <w:rFonts w:ascii="Times New Roman" w:eastAsia="Calibri" w:hAnsi="Times New Roman" w:cs="Times New Roman"/>
          <w:sz w:val="28"/>
          <w:szCs w:val="28"/>
        </w:rPr>
        <w:t>, с. 71</w:t>
      </w:r>
      <w:r w:rsidRPr="003402E2">
        <w:rPr>
          <w:rFonts w:ascii="Times New Roman" w:eastAsia="Calibri" w:hAnsi="Times New Roman" w:cs="Times New Roman"/>
          <w:sz w:val="28"/>
          <w:szCs w:val="28"/>
        </w:rPr>
        <w:t>].</w:t>
      </w:r>
    </w:p>
    <w:p w14:paraId="2DE2F7E4"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исследовании И.С. Синицына, «основным преимуществом разработки модели является совокупность целостной структурированной информации, отражающей реальность моделируемого объекта» [144, с. 57] </w:t>
      </w:r>
    </w:p>
    <w:p w14:paraId="774CA224"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определении А.А. </w:t>
      </w:r>
      <w:proofErr w:type="spellStart"/>
      <w:r w:rsidRPr="003402E2">
        <w:rPr>
          <w:rFonts w:ascii="Times New Roman" w:eastAsia="Calibri" w:hAnsi="Times New Roman" w:cs="Times New Roman"/>
          <w:sz w:val="28"/>
          <w:szCs w:val="28"/>
        </w:rPr>
        <w:t>Булатбаевой</w:t>
      </w:r>
      <w:proofErr w:type="spellEnd"/>
      <w:r w:rsidRPr="003402E2">
        <w:rPr>
          <w:rFonts w:ascii="Times New Roman" w:eastAsia="Calibri" w:hAnsi="Times New Roman" w:cs="Times New Roman"/>
          <w:sz w:val="28"/>
          <w:szCs w:val="28"/>
        </w:rPr>
        <w:t>, процесс моделирования представляет собой «логические конструкции научных абстракций; процесс построения копий, моделей педагогических материалов, явлений, а также может применяться для схематического изображения исследуемых педагогических систем» [89, с. 44].</w:t>
      </w:r>
    </w:p>
    <w:p w14:paraId="51F547BF"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Мы придерживаемся определения В.Г. Свинаренко, согласно которому:</w:t>
      </w:r>
    </w:p>
    <w:p w14:paraId="49CE5037" w14:textId="77777777" w:rsidR="003402E2" w:rsidRPr="003402E2" w:rsidRDefault="003402E2" w:rsidP="00FC2A88">
      <w:pPr>
        <w:widowControl w:val="0"/>
        <w:numPr>
          <w:ilvl w:val="0"/>
          <w:numId w:val="47"/>
        </w:numPr>
        <w:spacing w:after="0" w:line="240" w:lineRule="auto"/>
        <w:ind w:left="0" w:firstLine="454"/>
        <w:contextualSpacing/>
        <w:jc w:val="both"/>
        <w:rPr>
          <w:rFonts w:ascii="Times New Roman" w:eastAsia="Times New Roman" w:hAnsi="Times New Roman" w:cs="Times New Roman"/>
          <w:sz w:val="28"/>
          <w:szCs w:val="28"/>
          <w:lang w:eastAsia="ru-RU"/>
        </w:rPr>
      </w:pPr>
      <w:r w:rsidRPr="003402E2">
        <w:rPr>
          <w:rFonts w:ascii="Times New Roman" w:eastAsia="Calibri" w:hAnsi="Times New Roman" w:cs="Times New Roman"/>
          <w:sz w:val="28"/>
          <w:szCs w:val="28"/>
        </w:rPr>
        <w:t>моделирование в широком смысле – есть «</w:t>
      </w:r>
      <w:r w:rsidRPr="003402E2">
        <w:rPr>
          <w:rFonts w:ascii="Times New Roman" w:eastAsia="Times New Roman" w:hAnsi="Times New Roman" w:cs="Times New Roman"/>
          <w:sz w:val="28"/>
          <w:szCs w:val="28"/>
          <w:lang w:eastAsia="ru-RU"/>
        </w:rPr>
        <w:t>объект научной педагогики, определяемый в системе научного исследования через совокупность уточняемых моделей, позволяющих максимизировать результаты в различных областях ее функционирования и применения, раскрывает возможность продуцирования, предобразования, верификации, повышения качества и способов решения научно-педагогических задач в различных уровневых и линейных, однородных и неоднородных моделях».</w:t>
      </w:r>
    </w:p>
    <w:p w14:paraId="0AE8220E" w14:textId="77777777" w:rsidR="003402E2" w:rsidRPr="003402E2" w:rsidRDefault="003402E2" w:rsidP="00FC2A88">
      <w:pPr>
        <w:widowControl w:val="0"/>
        <w:numPr>
          <w:ilvl w:val="0"/>
          <w:numId w:val="47"/>
        </w:numPr>
        <w:spacing w:after="0" w:line="240" w:lineRule="auto"/>
        <w:ind w:left="0" w:firstLine="454"/>
        <w:contextualSpacing/>
        <w:jc w:val="both"/>
        <w:rPr>
          <w:rFonts w:ascii="Times New Roman" w:eastAsia="Times New Roman" w:hAnsi="Times New Roman" w:cs="Times New Roman"/>
          <w:sz w:val="28"/>
          <w:szCs w:val="28"/>
          <w:lang w:eastAsia="ru-RU"/>
        </w:rPr>
      </w:pPr>
      <w:r w:rsidRPr="003402E2">
        <w:rPr>
          <w:rFonts w:ascii="Times New Roman" w:eastAsia="Times New Roman" w:hAnsi="Times New Roman" w:cs="Times New Roman"/>
          <w:sz w:val="28"/>
          <w:szCs w:val="28"/>
          <w:lang w:eastAsia="ru-RU"/>
        </w:rPr>
        <w:t>моделирование в узком смысле – представляет собой «процесс создания идеального объекта построения, функционирование которого определяется системой возможностей, гарантирующей повышение качества решения в системе непрерывного образования и профессионально-трудовых отношений» [146].</w:t>
      </w:r>
    </w:p>
    <w:p w14:paraId="066F1EEC"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Очевидно, что результатом педагогического моделирования является – модель, представляющая собой четкую, фиксированную связь элементов, предполагающая структуру, отражающая внутренние, существенные отношения реальности [147, с. 44].</w:t>
      </w:r>
    </w:p>
    <w:p w14:paraId="7002012C" w14:textId="75B7DDE4"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По мнению Ю.З. Кушнер, модель – «представляет собой гипотезу, выраженную в наглядной форме» [148</w:t>
      </w:r>
      <w:r w:rsidR="00CB3C72">
        <w:rPr>
          <w:rFonts w:ascii="Times New Roman" w:eastAsia="Calibri" w:hAnsi="Times New Roman" w:cs="Times New Roman"/>
          <w:sz w:val="28"/>
          <w:szCs w:val="28"/>
        </w:rPr>
        <w:t>, с. 52</w:t>
      </w:r>
      <w:r w:rsidRPr="003402E2">
        <w:rPr>
          <w:rFonts w:ascii="Times New Roman" w:eastAsia="Calibri" w:hAnsi="Times New Roman" w:cs="Times New Roman"/>
          <w:sz w:val="28"/>
          <w:szCs w:val="28"/>
        </w:rPr>
        <w:t>].</w:t>
      </w:r>
    </w:p>
    <w:p w14:paraId="17F3F317" w14:textId="2E00DF58"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Изучив метод моделирования в науке, считаем необходимым рассмотреть сущность </w:t>
      </w:r>
      <w:r w:rsidR="00832CDD">
        <w:rPr>
          <w:rFonts w:ascii="Times New Roman" w:eastAsia="Calibri" w:hAnsi="Times New Roman" w:cs="Times New Roman"/>
          <w:sz w:val="28"/>
          <w:szCs w:val="28"/>
        </w:rPr>
        <w:t>подготовки</w:t>
      </w:r>
      <w:r w:rsidRPr="003402E2">
        <w:rPr>
          <w:rFonts w:ascii="Times New Roman" w:eastAsia="Calibri" w:hAnsi="Times New Roman" w:cs="Times New Roman"/>
          <w:sz w:val="28"/>
          <w:szCs w:val="28"/>
        </w:rPr>
        <w:t xml:space="preserve"> будущих учителей</w:t>
      </w:r>
      <w:r w:rsidRPr="003402E2">
        <w:rPr>
          <w:rFonts w:ascii="Times New Roman" w:eastAsia="Times New Roman" w:hAnsi="Times New Roman" w:cs="Times New Roman"/>
          <w:sz w:val="24"/>
          <w:szCs w:val="24"/>
          <w:lang w:eastAsia="ru-RU"/>
        </w:rPr>
        <w:t xml:space="preserve"> </w:t>
      </w:r>
      <w:r w:rsidRPr="003402E2">
        <w:rPr>
          <w:rFonts w:ascii="Times New Roman" w:eastAsia="Calibri" w:hAnsi="Times New Roman" w:cs="Times New Roman"/>
          <w:sz w:val="28"/>
          <w:szCs w:val="28"/>
        </w:rPr>
        <w:t xml:space="preserve">к интегрированному обучению в начальной школе.  </w:t>
      </w:r>
    </w:p>
    <w:p w14:paraId="04C187CF"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Сущность понятия «подготовка учителей» как процесса подробно изучена О.А. Абдуллиной [153], Л.В. Коваль [152],</w:t>
      </w:r>
      <w:r w:rsidRPr="003402E2">
        <w:rPr>
          <w:rFonts w:ascii="Times New Roman" w:eastAsia="Times New Roman" w:hAnsi="Times New Roman" w:cs="Times New Roman"/>
          <w:sz w:val="24"/>
          <w:szCs w:val="24"/>
          <w:lang w:eastAsia="ru-RU"/>
        </w:rPr>
        <w:t xml:space="preserve"> </w:t>
      </w:r>
      <w:r w:rsidRPr="003402E2">
        <w:rPr>
          <w:rFonts w:ascii="Times New Roman" w:eastAsia="Calibri" w:hAnsi="Times New Roman" w:cs="Times New Roman"/>
          <w:sz w:val="28"/>
          <w:szCs w:val="28"/>
        </w:rPr>
        <w:t xml:space="preserve">А.А. Орловым [151], В.А. </w:t>
      </w:r>
      <w:proofErr w:type="spellStart"/>
      <w:r w:rsidRPr="003402E2">
        <w:rPr>
          <w:rFonts w:ascii="Times New Roman" w:eastAsia="Calibri" w:hAnsi="Times New Roman" w:cs="Times New Roman"/>
          <w:sz w:val="28"/>
          <w:szCs w:val="28"/>
        </w:rPr>
        <w:t>Сластениным</w:t>
      </w:r>
      <w:proofErr w:type="spellEnd"/>
      <w:r w:rsidRPr="003402E2">
        <w:rPr>
          <w:rFonts w:ascii="Times New Roman" w:eastAsia="Calibri" w:hAnsi="Times New Roman" w:cs="Times New Roman"/>
          <w:sz w:val="28"/>
          <w:szCs w:val="28"/>
        </w:rPr>
        <w:t xml:space="preserve"> [150], В.Д. </w:t>
      </w:r>
      <w:proofErr w:type="spellStart"/>
      <w:r w:rsidRPr="003402E2">
        <w:rPr>
          <w:rFonts w:ascii="Times New Roman" w:eastAsia="Calibri" w:hAnsi="Times New Roman" w:cs="Times New Roman"/>
          <w:sz w:val="28"/>
          <w:szCs w:val="28"/>
        </w:rPr>
        <w:t>Шадриковым</w:t>
      </w:r>
      <w:proofErr w:type="spellEnd"/>
      <w:r w:rsidRPr="003402E2">
        <w:rPr>
          <w:rFonts w:ascii="Times New Roman" w:eastAsia="Calibri" w:hAnsi="Times New Roman" w:cs="Times New Roman"/>
          <w:sz w:val="28"/>
          <w:szCs w:val="28"/>
        </w:rPr>
        <w:t xml:space="preserve"> [149]; из казахстанских исследователей – Ж.Ж. </w:t>
      </w:r>
      <w:proofErr w:type="spellStart"/>
      <w:r w:rsidRPr="003402E2">
        <w:rPr>
          <w:rFonts w:ascii="Times New Roman" w:eastAsia="Calibri" w:hAnsi="Times New Roman" w:cs="Times New Roman"/>
          <w:sz w:val="28"/>
          <w:szCs w:val="28"/>
        </w:rPr>
        <w:t>Айтпаевой</w:t>
      </w:r>
      <w:proofErr w:type="spellEnd"/>
      <w:r w:rsidRPr="003402E2">
        <w:rPr>
          <w:rFonts w:ascii="Times New Roman" w:eastAsia="Calibri" w:hAnsi="Times New Roman" w:cs="Times New Roman"/>
          <w:sz w:val="28"/>
          <w:szCs w:val="28"/>
        </w:rPr>
        <w:t xml:space="preserve"> [157], Г.Д. </w:t>
      </w:r>
      <w:proofErr w:type="spellStart"/>
      <w:r w:rsidRPr="003402E2">
        <w:rPr>
          <w:rFonts w:ascii="Times New Roman" w:eastAsia="Calibri" w:hAnsi="Times New Roman" w:cs="Times New Roman"/>
          <w:sz w:val="28"/>
          <w:szCs w:val="28"/>
        </w:rPr>
        <w:t>Аубакировым</w:t>
      </w:r>
      <w:proofErr w:type="spellEnd"/>
      <w:r w:rsidRPr="003402E2">
        <w:rPr>
          <w:rFonts w:ascii="Times New Roman" w:eastAsia="Calibri" w:hAnsi="Times New Roman" w:cs="Times New Roman"/>
          <w:sz w:val="28"/>
          <w:szCs w:val="28"/>
        </w:rPr>
        <w:t xml:space="preserve"> [159], Б.А. </w:t>
      </w:r>
      <w:proofErr w:type="spellStart"/>
      <w:r w:rsidRPr="003402E2">
        <w:rPr>
          <w:rFonts w:ascii="Times New Roman" w:eastAsia="Calibri" w:hAnsi="Times New Roman" w:cs="Times New Roman"/>
          <w:sz w:val="28"/>
          <w:szCs w:val="28"/>
        </w:rPr>
        <w:t>Жекибаевой</w:t>
      </w:r>
      <w:proofErr w:type="spellEnd"/>
      <w:r w:rsidRPr="003402E2">
        <w:rPr>
          <w:rFonts w:ascii="Times New Roman" w:eastAsia="Calibri" w:hAnsi="Times New Roman" w:cs="Times New Roman"/>
          <w:sz w:val="28"/>
          <w:szCs w:val="28"/>
        </w:rPr>
        <w:t xml:space="preserve"> [156], В.В. Егоровым [7], А.А. Калюжным [155], С.Т. Каргиным [9], Ш.Т. </w:t>
      </w:r>
      <w:proofErr w:type="spellStart"/>
      <w:r w:rsidRPr="003402E2">
        <w:rPr>
          <w:rFonts w:ascii="Times New Roman" w:eastAsia="Calibri" w:hAnsi="Times New Roman" w:cs="Times New Roman"/>
          <w:sz w:val="28"/>
          <w:szCs w:val="28"/>
        </w:rPr>
        <w:t>Таубаевой</w:t>
      </w:r>
      <w:proofErr w:type="spellEnd"/>
      <w:r w:rsidRPr="003402E2">
        <w:rPr>
          <w:rFonts w:ascii="Times New Roman" w:eastAsia="Calibri" w:hAnsi="Times New Roman" w:cs="Times New Roman"/>
          <w:sz w:val="28"/>
          <w:szCs w:val="28"/>
        </w:rPr>
        <w:t xml:space="preserve"> [143], Г.У. </w:t>
      </w:r>
      <w:proofErr w:type="spellStart"/>
      <w:r w:rsidRPr="003402E2">
        <w:rPr>
          <w:rFonts w:ascii="Times New Roman" w:eastAsia="Calibri" w:hAnsi="Times New Roman" w:cs="Times New Roman"/>
          <w:sz w:val="28"/>
          <w:szCs w:val="28"/>
        </w:rPr>
        <w:t>Уразамбетовой</w:t>
      </w:r>
      <w:proofErr w:type="spellEnd"/>
      <w:r w:rsidRPr="003402E2">
        <w:rPr>
          <w:rFonts w:ascii="Times New Roman" w:eastAsia="Calibri" w:hAnsi="Times New Roman" w:cs="Times New Roman"/>
          <w:sz w:val="28"/>
          <w:szCs w:val="28"/>
        </w:rPr>
        <w:t xml:space="preserve"> [158], Н.Н. Хан [154], Н.Д. Хмель [6], Л.А. </w:t>
      </w:r>
      <w:proofErr w:type="spellStart"/>
      <w:r w:rsidRPr="003402E2">
        <w:rPr>
          <w:rFonts w:ascii="Times New Roman" w:eastAsia="Calibri" w:hAnsi="Times New Roman" w:cs="Times New Roman"/>
          <w:sz w:val="28"/>
          <w:szCs w:val="28"/>
        </w:rPr>
        <w:t>Шкутиной</w:t>
      </w:r>
      <w:proofErr w:type="spellEnd"/>
      <w:r w:rsidRPr="003402E2">
        <w:rPr>
          <w:rFonts w:ascii="Times New Roman" w:eastAsia="Calibri" w:hAnsi="Times New Roman" w:cs="Times New Roman"/>
          <w:sz w:val="28"/>
          <w:szCs w:val="28"/>
        </w:rPr>
        <w:t xml:space="preserve"> [10] и другими, которые рассматривают процесс подготовки как формирование профессиональных знаний и умений для педагогической деятельности.</w:t>
      </w:r>
    </w:p>
    <w:p w14:paraId="0F83CA7F"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Процесс подготовки будущих учителей к интегрированному обучению в начальной школе, представляется как совокупность психологической, теоретической, практической подготовки, которая проявляется в наличии профессиональных знаний, умений и навыков организации педагогического процесса [160, с. 58].</w:t>
      </w:r>
    </w:p>
    <w:p w14:paraId="4DFC29C0"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В Толковом словаре русского языка понятие «подготовка» представлено как запас знаний, полученный кем-нибудь; «подготовить» трактуется, как сделать что-нибудь предварительно для устройства, организации чего-нибудь; обучить, дать необходимые знания для чего-нибудь [161, с. 534]. «Готовность» рассматривается как состояние, при котором все сделано, все готово для чего-нибудь [161, с. 142].</w:t>
      </w:r>
    </w:p>
    <w:p w14:paraId="5DDA8CC1"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Необходимо отметить, что общепедагогическую подготовку педагога как один из важнейших компонентов системы обучения и воспитания в педагогическом вузе, рассматривала исследователь О.А. Абдуллина. По мнению ученого, целью общепедагогической подготовки является: «формирование учителя, владеющего основами педагогической теории и общими практическими умениями и навыками как показатель способности применять теоретические знания в практической профессиональной деятельности» [153, с. 33].</w:t>
      </w:r>
    </w:p>
    <w:p w14:paraId="2456B86F"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Исследователь В.А. </w:t>
      </w:r>
      <w:proofErr w:type="spellStart"/>
      <w:r w:rsidRPr="003402E2">
        <w:rPr>
          <w:rFonts w:ascii="Times New Roman" w:eastAsia="Calibri" w:hAnsi="Times New Roman" w:cs="Times New Roman"/>
          <w:sz w:val="28"/>
          <w:szCs w:val="28"/>
        </w:rPr>
        <w:t>Сластенин</w:t>
      </w:r>
      <w:proofErr w:type="spellEnd"/>
      <w:r w:rsidRPr="003402E2">
        <w:rPr>
          <w:rFonts w:ascii="Times New Roman" w:eastAsia="Calibri" w:hAnsi="Times New Roman" w:cs="Times New Roman"/>
          <w:sz w:val="28"/>
          <w:szCs w:val="28"/>
        </w:rPr>
        <w:t>, определил «профессионально-педагогическую подготовку» как сложный синтез взаимосвязанных компонентов. Автор в своей работе выделяет:</w:t>
      </w:r>
    </w:p>
    <w:p w14:paraId="2DEE3884" w14:textId="77777777" w:rsidR="003402E2" w:rsidRPr="003402E2" w:rsidRDefault="003402E2" w:rsidP="00FC2A88">
      <w:pPr>
        <w:widowControl w:val="0"/>
        <w:numPr>
          <w:ilvl w:val="0"/>
          <w:numId w:val="131"/>
        </w:numPr>
        <w:tabs>
          <w:tab w:val="clear" w:pos="1174"/>
        </w:tabs>
        <w:spacing w:after="0" w:line="240" w:lineRule="auto"/>
        <w:ind w:left="0"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психологическую подготовку, направленную на педагогическую деятельность;</w:t>
      </w:r>
    </w:p>
    <w:p w14:paraId="26FAF0A7" w14:textId="77777777" w:rsidR="003402E2" w:rsidRPr="003402E2" w:rsidRDefault="003402E2" w:rsidP="00FC2A88">
      <w:pPr>
        <w:widowControl w:val="0"/>
        <w:numPr>
          <w:ilvl w:val="0"/>
          <w:numId w:val="131"/>
        </w:numPr>
        <w:tabs>
          <w:tab w:val="clear" w:pos="1174"/>
        </w:tabs>
        <w:spacing w:after="0" w:line="240" w:lineRule="auto"/>
        <w:ind w:left="0"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научно-теоретическую подготовку, обеспечивающую необходимый объем педагогических, психологических, социальных знаний;</w:t>
      </w:r>
    </w:p>
    <w:p w14:paraId="03EF0233" w14:textId="77777777" w:rsidR="003402E2" w:rsidRPr="003402E2" w:rsidRDefault="003402E2" w:rsidP="00FC2A88">
      <w:pPr>
        <w:widowControl w:val="0"/>
        <w:numPr>
          <w:ilvl w:val="0"/>
          <w:numId w:val="131"/>
        </w:numPr>
        <w:tabs>
          <w:tab w:val="clear" w:pos="1174"/>
        </w:tabs>
        <w:spacing w:after="0" w:line="240" w:lineRule="auto"/>
        <w:ind w:left="0"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практическую подготовку, т.е. наличие сформированных на требуемом уровне профессиональных умений и навыков;</w:t>
      </w:r>
    </w:p>
    <w:p w14:paraId="0334159B" w14:textId="77777777" w:rsidR="003402E2" w:rsidRPr="003402E2" w:rsidRDefault="003402E2" w:rsidP="00FC2A88">
      <w:pPr>
        <w:widowControl w:val="0"/>
        <w:numPr>
          <w:ilvl w:val="0"/>
          <w:numId w:val="131"/>
        </w:numPr>
        <w:tabs>
          <w:tab w:val="clear" w:pos="1174"/>
        </w:tabs>
        <w:spacing w:after="0" w:line="240" w:lineRule="auto"/>
        <w:ind w:left="0"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психофизиологическую подготовку, т.е. наличие соответствующих предпосылок для овладения педагогической деятельностью, сформированность профессионально-значимых качеств;</w:t>
      </w:r>
    </w:p>
    <w:p w14:paraId="002D7BD5" w14:textId="45A6E0F6" w:rsidR="003402E2" w:rsidRPr="003402E2" w:rsidRDefault="003402E2" w:rsidP="00FC2A88">
      <w:pPr>
        <w:widowControl w:val="0"/>
        <w:numPr>
          <w:ilvl w:val="0"/>
          <w:numId w:val="40"/>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физическую подготовку, т.е. наличие соответствия состояния здоровья и физического развития требованиям педагогической профессии и профессиональной работоспособности</w:t>
      </w:r>
      <w:r w:rsidRPr="003402E2">
        <w:rPr>
          <w:rFonts w:eastAsia="Calibri"/>
          <w:sz w:val="28"/>
          <w:szCs w:val="28"/>
        </w:rPr>
        <w:t xml:space="preserve"> </w:t>
      </w:r>
      <w:r w:rsidRPr="003402E2">
        <w:rPr>
          <w:rFonts w:ascii="Times New Roman" w:eastAsia="Calibri" w:hAnsi="Times New Roman" w:cs="Times New Roman"/>
          <w:sz w:val="28"/>
          <w:szCs w:val="28"/>
        </w:rPr>
        <w:t>[162</w:t>
      </w:r>
      <w:r w:rsidR="00AD4CE5">
        <w:rPr>
          <w:rFonts w:ascii="Times New Roman" w:eastAsia="Calibri" w:hAnsi="Times New Roman" w:cs="Times New Roman"/>
          <w:sz w:val="28"/>
          <w:szCs w:val="28"/>
        </w:rPr>
        <w:t>, с. 36</w:t>
      </w:r>
      <w:r w:rsidRPr="003402E2">
        <w:rPr>
          <w:rFonts w:ascii="Times New Roman" w:eastAsia="Calibri" w:hAnsi="Times New Roman" w:cs="Times New Roman"/>
          <w:sz w:val="28"/>
          <w:szCs w:val="28"/>
        </w:rPr>
        <w:t xml:space="preserve">].  </w:t>
      </w:r>
    </w:p>
    <w:p w14:paraId="6BF44769"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Согласно исследованиям А.А. Орлова, подготовка определяется автором как «процесс и результат освоения системы профессиональных знаний, осознания личностного смысла знаний, формирования общепедагогических умений, развития важнейших профессионально-личностных качеств, становление на этой основе личного педагогического кредо»</w:t>
      </w:r>
      <w:r w:rsidRPr="003402E2">
        <w:rPr>
          <w:rFonts w:eastAsia="Calibri"/>
          <w:sz w:val="28"/>
          <w:szCs w:val="28"/>
        </w:rPr>
        <w:t xml:space="preserve"> </w:t>
      </w:r>
      <w:r w:rsidRPr="003402E2">
        <w:rPr>
          <w:rFonts w:ascii="Times New Roman" w:eastAsia="Calibri" w:hAnsi="Times New Roman" w:cs="Times New Roman"/>
          <w:sz w:val="28"/>
          <w:szCs w:val="28"/>
        </w:rPr>
        <w:t>[163, с. 47].</w:t>
      </w:r>
    </w:p>
    <w:p w14:paraId="15647E5A" w14:textId="37EA135F"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Проблема профессиональной готовности рассматривается современными учеными, такими как</w:t>
      </w:r>
      <w:r w:rsidRPr="003402E2">
        <w:rPr>
          <w:rFonts w:eastAsia="Calibri"/>
          <w:sz w:val="28"/>
          <w:szCs w:val="28"/>
        </w:rPr>
        <w:t xml:space="preserve"> </w:t>
      </w:r>
      <w:r w:rsidR="00433D81" w:rsidRPr="00425EF9">
        <w:rPr>
          <w:rFonts w:ascii="Times New Roman" w:eastAsia="Calibri" w:hAnsi="Times New Roman" w:cs="Times New Roman"/>
          <w:sz w:val="28"/>
          <w:szCs w:val="28"/>
        </w:rPr>
        <w:t xml:space="preserve">Б.А. </w:t>
      </w:r>
      <w:proofErr w:type="spellStart"/>
      <w:r w:rsidR="00425EF9" w:rsidRPr="00433D81">
        <w:rPr>
          <w:rFonts w:ascii="Times New Roman" w:eastAsia="Calibri" w:hAnsi="Times New Roman" w:cs="Times New Roman"/>
          <w:sz w:val="28"/>
          <w:szCs w:val="28"/>
        </w:rPr>
        <w:t>Жекибаева</w:t>
      </w:r>
      <w:proofErr w:type="spellEnd"/>
      <w:r w:rsidR="00425EF9" w:rsidRPr="00433D81">
        <w:rPr>
          <w:rFonts w:ascii="Times New Roman" w:eastAsia="Calibri" w:hAnsi="Times New Roman" w:cs="Times New Roman"/>
          <w:sz w:val="28"/>
          <w:szCs w:val="28"/>
        </w:rPr>
        <w:t xml:space="preserve"> [156], </w:t>
      </w:r>
      <w:r w:rsidRPr="00433D81">
        <w:rPr>
          <w:rFonts w:ascii="Times New Roman" w:eastAsia="Calibri" w:hAnsi="Times New Roman" w:cs="Times New Roman"/>
          <w:sz w:val="28"/>
          <w:szCs w:val="28"/>
        </w:rPr>
        <w:t xml:space="preserve">Д.Д. </w:t>
      </w:r>
      <w:proofErr w:type="spellStart"/>
      <w:r w:rsidRPr="00433D81">
        <w:rPr>
          <w:rFonts w:ascii="Times New Roman" w:eastAsia="Calibri" w:hAnsi="Times New Roman" w:cs="Times New Roman"/>
          <w:sz w:val="28"/>
          <w:szCs w:val="28"/>
        </w:rPr>
        <w:t>Есимова</w:t>
      </w:r>
      <w:proofErr w:type="spellEnd"/>
      <w:r w:rsidRPr="00433D81">
        <w:rPr>
          <w:rFonts w:ascii="Times New Roman" w:eastAsia="Calibri" w:hAnsi="Times New Roman" w:cs="Times New Roman"/>
          <w:sz w:val="28"/>
          <w:szCs w:val="28"/>
        </w:rPr>
        <w:t xml:space="preserve"> [164], А.А. Калюжный [155], С.Т. Каргин [9], Н.Д. Хмель [6], Н.Н. Хан [154], Л.А. </w:t>
      </w:r>
      <w:proofErr w:type="spellStart"/>
      <w:r w:rsidRPr="00433D81">
        <w:rPr>
          <w:rFonts w:ascii="Times New Roman" w:eastAsia="Calibri" w:hAnsi="Times New Roman" w:cs="Times New Roman"/>
          <w:sz w:val="28"/>
          <w:szCs w:val="28"/>
        </w:rPr>
        <w:t>Шкутина</w:t>
      </w:r>
      <w:proofErr w:type="spellEnd"/>
      <w:r w:rsidR="00433D81" w:rsidRPr="00433D81">
        <w:rPr>
          <w:rFonts w:ascii="Times New Roman" w:eastAsia="Calibri" w:hAnsi="Times New Roman" w:cs="Times New Roman"/>
          <w:sz w:val="28"/>
          <w:szCs w:val="28"/>
        </w:rPr>
        <w:t xml:space="preserve"> [10].</w:t>
      </w:r>
    </w:p>
    <w:p w14:paraId="4B500C0D" w14:textId="33C0F9F2"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Всестороннему исследованию подверглись вопросы профессиональной </w:t>
      </w:r>
      <w:r w:rsidR="00F1704E">
        <w:rPr>
          <w:rFonts w:ascii="Times New Roman" w:eastAsia="Calibri" w:hAnsi="Times New Roman" w:cs="Times New Roman"/>
          <w:sz w:val="28"/>
          <w:szCs w:val="28"/>
        </w:rPr>
        <w:t>подготовки</w:t>
      </w:r>
      <w:r w:rsidRPr="003402E2">
        <w:rPr>
          <w:rFonts w:ascii="Times New Roman" w:eastAsia="Calibri" w:hAnsi="Times New Roman" w:cs="Times New Roman"/>
          <w:sz w:val="28"/>
          <w:szCs w:val="28"/>
        </w:rPr>
        <w:t xml:space="preserve"> к педагогической деятельности в трудах</w:t>
      </w:r>
      <w:r w:rsidRPr="003402E2">
        <w:rPr>
          <w:rFonts w:eastAsia="Calibri"/>
          <w:sz w:val="28"/>
          <w:szCs w:val="28"/>
        </w:rPr>
        <w:t xml:space="preserve"> </w:t>
      </w:r>
      <w:r w:rsidRPr="003402E2">
        <w:rPr>
          <w:rFonts w:ascii="Times New Roman" w:eastAsia="Calibri" w:hAnsi="Times New Roman" w:cs="Times New Roman"/>
          <w:sz w:val="28"/>
          <w:szCs w:val="28"/>
        </w:rPr>
        <w:t xml:space="preserve">В.И. Андреева [165], В.А. </w:t>
      </w:r>
      <w:proofErr w:type="spellStart"/>
      <w:r w:rsidRPr="003402E2">
        <w:rPr>
          <w:rFonts w:ascii="Times New Roman" w:eastAsia="Calibri" w:hAnsi="Times New Roman" w:cs="Times New Roman"/>
          <w:sz w:val="28"/>
          <w:szCs w:val="28"/>
        </w:rPr>
        <w:t>Сластенина</w:t>
      </w:r>
      <w:proofErr w:type="spellEnd"/>
      <w:r w:rsidRPr="003402E2">
        <w:rPr>
          <w:rFonts w:ascii="Times New Roman" w:eastAsia="Calibri" w:hAnsi="Times New Roman" w:cs="Times New Roman"/>
          <w:sz w:val="28"/>
          <w:szCs w:val="28"/>
        </w:rPr>
        <w:t xml:space="preserve"> [162], М.А. Николаевой [166], Г.П. Щедровицкого [170], Т.В. Мищенко [171]</w:t>
      </w:r>
      <w:r w:rsidRPr="003402E2">
        <w:rPr>
          <w:rFonts w:ascii="Times New Roman" w:eastAsia="Times New Roman" w:hAnsi="Times New Roman" w:cs="Times New Roman"/>
          <w:sz w:val="24"/>
          <w:szCs w:val="24"/>
          <w:lang w:eastAsia="ru-RU"/>
        </w:rPr>
        <w:t xml:space="preserve">, </w:t>
      </w:r>
      <w:r w:rsidRPr="003402E2">
        <w:rPr>
          <w:rFonts w:ascii="Times New Roman" w:eastAsia="Calibri" w:hAnsi="Times New Roman" w:cs="Times New Roman"/>
          <w:sz w:val="28"/>
          <w:szCs w:val="28"/>
        </w:rPr>
        <w:t xml:space="preserve">T. </w:t>
      </w:r>
      <w:proofErr w:type="spellStart"/>
      <w:r w:rsidRPr="003402E2">
        <w:rPr>
          <w:rFonts w:ascii="Times New Roman" w:eastAsia="Calibri" w:hAnsi="Times New Roman" w:cs="Times New Roman"/>
          <w:sz w:val="28"/>
          <w:szCs w:val="28"/>
        </w:rPr>
        <w:t>Doroshenko</w:t>
      </w:r>
      <w:proofErr w:type="spellEnd"/>
      <w:r w:rsidRPr="003402E2">
        <w:rPr>
          <w:rFonts w:ascii="Times New Roman" w:eastAsia="Calibri" w:hAnsi="Times New Roman" w:cs="Times New Roman"/>
          <w:sz w:val="28"/>
          <w:szCs w:val="28"/>
        </w:rPr>
        <w:t xml:space="preserve">, A. </w:t>
      </w:r>
      <w:proofErr w:type="spellStart"/>
      <w:r w:rsidRPr="003402E2">
        <w:rPr>
          <w:rFonts w:ascii="Times New Roman" w:eastAsia="Calibri" w:hAnsi="Times New Roman" w:cs="Times New Roman"/>
          <w:sz w:val="28"/>
          <w:szCs w:val="28"/>
        </w:rPr>
        <w:t>Minenok</w:t>
      </w:r>
      <w:proofErr w:type="spellEnd"/>
      <w:r w:rsidRPr="003402E2">
        <w:rPr>
          <w:rFonts w:ascii="Times New Roman" w:eastAsia="Calibri" w:hAnsi="Times New Roman" w:cs="Times New Roman"/>
          <w:sz w:val="28"/>
          <w:szCs w:val="28"/>
        </w:rPr>
        <w:t xml:space="preserve">, A. </w:t>
      </w:r>
      <w:proofErr w:type="spellStart"/>
      <w:r w:rsidRPr="003402E2">
        <w:rPr>
          <w:rFonts w:ascii="Times New Roman" w:eastAsia="Calibri" w:hAnsi="Times New Roman" w:cs="Times New Roman"/>
          <w:sz w:val="28"/>
          <w:szCs w:val="28"/>
        </w:rPr>
        <w:t>Sikura</w:t>
      </w:r>
      <w:proofErr w:type="spellEnd"/>
      <w:r w:rsidRPr="003402E2">
        <w:rPr>
          <w:rFonts w:ascii="Times New Roman" w:eastAsia="Calibri" w:hAnsi="Times New Roman" w:cs="Times New Roman"/>
          <w:sz w:val="28"/>
          <w:szCs w:val="28"/>
        </w:rPr>
        <w:t xml:space="preserve"> [172].</w:t>
      </w:r>
    </w:p>
    <w:p w14:paraId="58EB21E4" w14:textId="78443A8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Психологическая </w:t>
      </w:r>
      <w:r w:rsidR="00F1704E">
        <w:rPr>
          <w:rFonts w:ascii="Times New Roman" w:eastAsia="Calibri" w:hAnsi="Times New Roman" w:cs="Times New Roman"/>
          <w:sz w:val="28"/>
          <w:szCs w:val="28"/>
        </w:rPr>
        <w:t>подготовка</w:t>
      </w:r>
      <w:r w:rsidRPr="003402E2">
        <w:rPr>
          <w:rFonts w:ascii="Times New Roman" w:eastAsia="Calibri" w:hAnsi="Times New Roman" w:cs="Times New Roman"/>
          <w:sz w:val="28"/>
          <w:szCs w:val="28"/>
        </w:rPr>
        <w:t xml:space="preserve"> студентов к профессиональной деятельности изучалась</w:t>
      </w:r>
      <w:r w:rsidRPr="003402E2">
        <w:rPr>
          <w:rFonts w:eastAsia="Calibri"/>
          <w:sz w:val="28"/>
          <w:szCs w:val="28"/>
        </w:rPr>
        <w:t xml:space="preserve"> </w:t>
      </w:r>
      <w:r w:rsidRPr="003402E2">
        <w:rPr>
          <w:rFonts w:ascii="Times New Roman" w:eastAsia="Calibri" w:hAnsi="Times New Roman" w:cs="Times New Roman"/>
          <w:sz w:val="28"/>
          <w:szCs w:val="28"/>
        </w:rPr>
        <w:t xml:space="preserve">К.М. </w:t>
      </w:r>
      <w:proofErr w:type="spellStart"/>
      <w:r w:rsidRPr="003402E2">
        <w:rPr>
          <w:rFonts w:ascii="Times New Roman" w:eastAsia="Calibri" w:hAnsi="Times New Roman" w:cs="Times New Roman"/>
          <w:sz w:val="28"/>
          <w:szCs w:val="28"/>
        </w:rPr>
        <w:t>Дурай-Новаковой</w:t>
      </w:r>
      <w:proofErr w:type="spellEnd"/>
      <w:r w:rsidRPr="003402E2">
        <w:rPr>
          <w:rFonts w:ascii="Times New Roman" w:eastAsia="Calibri" w:hAnsi="Times New Roman" w:cs="Times New Roman"/>
          <w:sz w:val="28"/>
          <w:szCs w:val="28"/>
        </w:rPr>
        <w:t xml:space="preserve"> [167], А.К. Марковой [168], А.В. Петровским [89], М.И. Дьяченко, Л.А. </w:t>
      </w:r>
      <w:proofErr w:type="spellStart"/>
      <w:r w:rsidRPr="003402E2">
        <w:rPr>
          <w:rFonts w:ascii="Times New Roman" w:eastAsia="Calibri" w:hAnsi="Times New Roman" w:cs="Times New Roman"/>
          <w:sz w:val="28"/>
          <w:szCs w:val="28"/>
        </w:rPr>
        <w:t>Кандыбович</w:t>
      </w:r>
      <w:proofErr w:type="spellEnd"/>
      <w:r w:rsidRPr="003402E2">
        <w:rPr>
          <w:rFonts w:ascii="Times New Roman" w:eastAsia="Calibri" w:hAnsi="Times New Roman" w:cs="Times New Roman"/>
          <w:sz w:val="28"/>
          <w:szCs w:val="28"/>
        </w:rPr>
        <w:t xml:space="preserve"> [169]. </w:t>
      </w:r>
    </w:p>
    <w:p w14:paraId="4F80197E" w14:textId="1DE4B0B1"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научных исследованиях К.М. </w:t>
      </w:r>
      <w:proofErr w:type="spellStart"/>
      <w:r w:rsidRPr="003402E2">
        <w:rPr>
          <w:rFonts w:ascii="Times New Roman" w:eastAsia="Calibri" w:hAnsi="Times New Roman" w:cs="Times New Roman"/>
          <w:sz w:val="28"/>
          <w:szCs w:val="28"/>
        </w:rPr>
        <w:t>Дурай-Новаковой</w:t>
      </w:r>
      <w:proofErr w:type="spellEnd"/>
      <w:r w:rsidRPr="003402E2">
        <w:rPr>
          <w:rFonts w:ascii="Times New Roman" w:eastAsia="Calibri" w:hAnsi="Times New Roman" w:cs="Times New Roman"/>
          <w:sz w:val="28"/>
          <w:szCs w:val="28"/>
        </w:rPr>
        <w:t xml:space="preserve"> профессиональная </w:t>
      </w:r>
      <w:r w:rsidR="00F1704E">
        <w:rPr>
          <w:rFonts w:ascii="Times New Roman" w:eastAsia="Calibri" w:hAnsi="Times New Roman" w:cs="Times New Roman"/>
          <w:sz w:val="28"/>
          <w:szCs w:val="28"/>
        </w:rPr>
        <w:t xml:space="preserve">подготовка </w:t>
      </w:r>
      <w:r w:rsidRPr="003402E2">
        <w:rPr>
          <w:rFonts w:ascii="Times New Roman" w:eastAsia="Calibri" w:hAnsi="Times New Roman" w:cs="Times New Roman"/>
          <w:sz w:val="28"/>
          <w:szCs w:val="28"/>
        </w:rPr>
        <w:t>будущего учителя рассматривается как сформировавшееся активно действенное состояние его личности, обеспечивающее быструю адаптацию, эффективную актуализацию и использование в процессе практической работы, приобретенные в вузе знания, умения, навыки.</w:t>
      </w:r>
    </w:p>
    <w:p w14:paraId="005EE5AC" w14:textId="44ABC8F6"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Автор отмечает, что ядром профессиональной </w:t>
      </w:r>
      <w:r w:rsidR="00F1704E">
        <w:rPr>
          <w:rFonts w:ascii="Times New Roman" w:eastAsia="Calibri" w:hAnsi="Times New Roman" w:cs="Times New Roman"/>
          <w:sz w:val="28"/>
          <w:szCs w:val="28"/>
        </w:rPr>
        <w:t xml:space="preserve">подготовки </w:t>
      </w:r>
      <w:r w:rsidRPr="003402E2">
        <w:rPr>
          <w:rFonts w:ascii="Times New Roman" w:eastAsia="Calibri" w:hAnsi="Times New Roman" w:cs="Times New Roman"/>
          <w:sz w:val="28"/>
          <w:szCs w:val="28"/>
        </w:rPr>
        <w:t>являются положительное отношение студентов к профессии учителя, устойчивые мотивы педагогической деятельности, наличие профессионально значимых качеств личности, совокупность профессионально-педагогических знаний, умений и определенный опыт их применения на практике [167</w:t>
      </w:r>
      <w:r w:rsidR="00AD4CE5">
        <w:rPr>
          <w:rFonts w:ascii="Times New Roman" w:eastAsia="Calibri" w:hAnsi="Times New Roman" w:cs="Times New Roman"/>
          <w:sz w:val="28"/>
          <w:szCs w:val="28"/>
        </w:rPr>
        <w:t>, с. 65</w:t>
      </w:r>
      <w:r w:rsidRPr="003402E2">
        <w:rPr>
          <w:rFonts w:ascii="Times New Roman" w:eastAsia="Calibri" w:hAnsi="Times New Roman" w:cs="Times New Roman"/>
          <w:sz w:val="28"/>
          <w:szCs w:val="28"/>
        </w:rPr>
        <w:t>].</w:t>
      </w:r>
    </w:p>
    <w:p w14:paraId="539DA45E" w14:textId="24394AD4"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Согласно исследователю Г.П. Щедровицкому, «</w:t>
      </w:r>
      <w:r w:rsidR="00F1704E">
        <w:rPr>
          <w:rFonts w:ascii="Times New Roman" w:eastAsia="Calibri" w:hAnsi="Times New Roman" w:cs="Times New Roman"/>
          <w:sz w:val="28"/>
          <w:szCs w:val="28"/>
        </w:rPr>
        <w:t>подготовка</w:t>
      </w:r>
      <w:r w:rsidRPr="003402E2">
        <w:rPr>
          <w:rFonts w:ascii="Times New Roman" w:eastAsia="Calibri" w:hAnsi="Times New Roman" w:cs="Times New Roman"/>
          <w:sz w:val="28"/>
          <w:szCs w:val="28"/>
        </w:rPr>
        <w:t xml:space="preserve"> представляет собой качественное выполнение конкретного специализированного вида деятельности и определяет квалификацию специалиста» [170</w:t>
      </w:r>
      <w:r w:rsidR="00AD4CE5">
        <w:rPr>
          <w:rFonts w:ascii="Times New Roman" w:eastAsia="Calibri" w:hAnsi="Times New Roman" w:cs="Times New Roman"/>
          <w:sz w:val="28"/>
          <w:szCs w:val="28"/>
        </w:rPr>
        <w:t>, с. 236</w:t>
      </w:r>
      <w:r w:rsidRPr="003402E2">
        <w:rPr>
          <w:rFonts w:ascii="Times New Roman" w:eastAsia="Calibri" w:hAnsi="Times New Roman" w:cs="Times New Roman"/>
          <w:sz w:val="28"/>
          <w:szCs w:val="28"/>
        </w:rPr>
        <w:t>].</w:t>
      </w:r>
    </w:p>
    <w:p w14:paraId="61B77C6B" w14:textId="7BB4A7C9"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Исследователь Н.Н. Хан отмечает, что </w:t>
      </w:r>
      <w:r w:rsidR="00F1704E">
        <w:rPr>
          <w:rFonts w:ascii="Times New Roman" w:eastAsia="Calibri" w:hAnsi="Times New Roman" w:cs="Times New Roman"/>
          <w:sz w:val="28"/>
          <w:szCs w:val="28"/>
        </w:rPr>
        <w:t>подготовка</w:t>
      </w:r>
      <w:r w:rsidRPr="003402E2">
        <w:rPr>
          <w:rFonts w:ascii="Times New Roman" w:eastAsia="Calibri" w:hAnsi="Times New Roman" w:cs="Times New Roman"/>
          <w:sz w:val="28"/>
          <w:szCs w:val="28"/>
        </w:rPr>
        <w:t xml:space="preserve"> педагога к осуществлению педагогической деятельности играет ключевую роль в обеспечении качества школьного образования. Этот процесс требует комплексного подхода, включающего как теоретическую, так и практическую </w:t>
      </w:r>
      <w:r w:rsidR="00F1704E">
        <w:rPr>
          <w:rFonts w:ascii="Times New Roman" w:eastAsia="Calibri" w:hAnsi="Times New Roman" w:cs="Times New Roman"/>
          <w:sz w:val="28"/>
          <w:szCs w:val="28"/>
        </w:rPr>
        <w:t>готовность</w:t>
      </w:r>
      <w:r w:rsidRPr="003402E2">
        <w:rPr>
          <w:rFonts w:ascii="Times New Roman" w:eastAsia="Calibri" w:hAnsi="Times New Roman" w:cs="Times New Roman"/>
          <w:sz w:val="28"/>
          <w:szCs w:val="28"/>
        </w:rPr>
        <w:t>, основная цель которой заключается в формировании у студентов не только глубоких знаний в области предметов, которые они будут преподавать, но и развить педагогические навыки, критически важные для работы с обучающимися [154</w:t>
      </w:r>
      <w:r w:rsidR="00AD4CE5">
        <w:rPr>
          <w:rFonts w:ascii="Times New Roman" w:eastAsia="Calibri" w:hAnsi="Times New Roman" w:cs="Times New Roman"/>
          <w:sz w:val="28"/>
          <w:szCs w:val="28"/>
        </w:rPr>
        <w:t>, с. 38</w:t>
      </w:r>
      <w:r w:rsidRPr="003402E2">
        <w:rPr>
          <w:rFonts w:ascii="Times New Roman" w:eastAsia="Calibri" w:hAnsi="Times New Roman" w:cs="Times New Roman"/>
          <w:sz w:val="28"/>
          <w:szCs w:val="28"/>
        </w:rPr>
        <w:t>].</w:t>
      </w:r>
    </w:p>
    <w:p w14:paraId="572D0E07" w14:textId="22562AD8"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С точки зрения Т.В. Мищенко, </w:t>
      </w:r>
      <w:r w:rsidR="00F1704E">
        <w:rPr>
          <w:rFonts w:ascii="Times New Roman" w:eastAsia="Calibri" w:hAnsi="Times New Roman" w:cs="Times New Roman"/>
          <w:sz w:val="28"/>
          <w:szCs w:val="28"/>
        </w:rPr>
        <w:t>подготовка</w:t>
      </w:r>
      <w:r w:rsidRPr="003402E2">
        <w:rPr>
          <w:rFonts w:ascii="Times New Roman" w:eastAsia="Calibri" w:hAnsi="Times New Roman" w:cs="Times New Roman"/>
          <w:sz w:val="28"/>
          <w:szCs w:val="28"/>
        </w:rPr>
        <w:t xml:space="preserve"> учителя к реализации педагогического процесса представляет собой целостное состояние личности, выражающее ее общую культуру, ценностные ориентации и морально-психологическую готовность к профессиональной деятельности [171</w:t>
      </w:r>
      <w:r w:rsidR="00AD4CE5">
        <w:rPr>
          <w:rFonts w:ascii="Times New Roman" w:eastAsia="Calibri" w:hAnsi="Times New Roman" w:cs="Times New Roman"/>
          <w:sz w:val="28"/>
          <w:szCs w:val="28"/>
        </w:rPr>
        <w:t>, с. 47</w:t>
      </w:r>
      <w:r w:rsidRPr="003402E2">
        <w:rPr>
          <w:rFonts w:ascii="Times New Roman" w:eastAsia="Calibri" w:hAnsi="Times New Roman" w:cs="Times New Roman"/>
          <w:sz w:val="28"/>
          <w:szCs w:val="28"/>
        </w:rPr>
        <w:t>].</w:t>
      </w:r>
    </w:p>
    <w:p w14:paraId="768017BA" w14:textId="7FC0360C"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T. </w:t>
      </w:r>
      <w:proofErr w:type="spellStart"/>
      <w:r w:rsidRPr="003402E2">
        <w:rPr>
          <w:rFonts w:ascii="Times New Roman" w:eastAsia="Calibri" w:hAnsi="Times New Roman" w:cs="Times New Roman"/>
          <w:sz w:val="28"/>
          <w:szCs w:val="28"/>
        </w:rPr>
        <w:t>Doroshenko</w:t>
      </w:r>
      <w:proofErr w:type="spellEnd"/>
      <w:r w:rsidRPr="003402E2">
        <w:rPr>
          <w:rFonts w:ascii="Times New Roman" w:eastAsia="Calibri" w:hAnsi="Times New Roman" w:cs="Times New Roman"/>
          <w:sz w:val="28"/>
          <w:szCs w:val="28"/>
        </w:rPr>
        <w:t xml:space="preserve">, A. </w:t>
      </w:r>
      <w:proofErr w:type="spellStart"/>
      <w:r w:rsidRPr="003402E2">
        <w:rPr>
          <w:rFonts w:ascii="Times New Roman" w:eastAsia="Calibri" w:hAnsi="Times New Roman" w:cs="Times New Roman"/>
          <w:sz w:val="28"/>
          <w:szCs w:val="28"/>
        </w:rPr>
        <w:t>Minenok</w:t>
      </w:r>
      <w:proofErr w:type="spellEnd"/>
      <w:r w:rsidRPr="003402E2">
        <w:rPr>
          <w:rFonts w:ascii="Times New Roman" w:eastAsia="Calibri" w:hAnsi="Times New Roman" w:cs="Times New Roman"/>
          <w:sz w:val="28"/>
          <w:szCs w:val="28"/>
        </w:rPr>
        <w:t xml:space="preserve">, A. </w:t>
      </w:r>
      <w:proofErr w:type="spellStart"/>
      <w:r w:rsidRPr="003402E2">
        <w:rPr>
          <w:rFonts w:ascii="Times New Roman" w:eastAsia="Calibri" w:hAnsi="Times New Roman" w:cs="Times New Roman"/>
          <w:sz w:val="28"/>
          <w:szCs w:val="28"/>
        </w:rPr>
        <w:t>Sikura</w:t>
      </w:r>
      <w:proofErr w:type="spellEnd"/>
      <w:r w:rsidRPr="003402E2">
        <w:rPr>
          <w:rFonts w:ascii="Times New Roman" w:eastAsia="Calibri" w:hAnsi="Times New Roman" w:cs="Times New Roman"/>
          <w:sz w:val="28"/>
          <w:szCs w:val="28"/>
        </w:rPr>
        <w:t xml:space="preserve"> считают, что «профессиональная </w:t>
      </w:r>
      <w:r w:rsidR="00F1704E">
        <w:rPr>
          <w:rFonts w:ascii="Times New Roman" w:eastAsia="Calibri" w:hAnsi="Times New Roman" w:cs="Times New Roman"/>
          <w:sz w:val="28"/>
          <w:szCs w:val="28"/>
        </w:rPr>
        <w:t>подготовка</w:t>
      </w:r>
      <w:r w:rsidRPr="003402E2">
        <w:rPr>
          <w:rFonts w:ascii="Times New Roman" w:eastAsia="Calibri" w:hAnsi="Times New Roman" w:cs="Times New Roman"/>
          <w:sz w:val="28"/>
          <w:szCs w:val="28"/>
        </w:rPr>
        <w:t xml:space="preserve"> - основа и показатель педагогического профессионализма, предполагает высокий уровень выполнения действий, различных операций педагогического труда». Авторы определяют что, основным фундаментов профессиональной </w:t>
      </w:r>
      <w:r w:rsidR="00F1704E">
        <w:rPr>
          <w:rFonts w:ascii="Times New Roman" w:eastAsia="Calibri" w:hAnsi="Times New Roman" w:cs="Times New Roman"/>
          <w:sz w:val="28"/>
          <w:szCs w:val="28"/>
        </w:rPr>
        <w:t>подготовки</w:t>
      </w:r>
      <w:r w:rsidRPr="003402E2">
        <w:rPr>
          <w:rFonts w:ascii="Times New Roman" w:eastAsia="Calibri" w:hAnsi="Times New Roman" w:cs="Times New Roman"/>
          <w:sz w:val="28"/>
          <w:szCs w:val="28"/>
        </w:rPr>
        <w:t xml:space="preserve"> является нравственно-духовная готовность, представляющая собой «сложное личностное образование, включающее в себя профессионально-нравственные убеждения, самообладание, педагогический оптимизм, настроенность на педагогический труд, самообладание, способность к преодолению трудностей, потребность в профессиональном самообладании обеспечивающие высокие результаты педагогической деятельности» [172</w:t>
      </w:r>
      <w:r w:rsidR="00AD4CE5">
        <w:rPr>
          <w:rFonts w:ascii="Times New Roman" w:eastAsia="Calibri" w:hAnsi="Times New Roman" w:cs="Times New Roman"/>
          <w:sz w:val="28"/>
          <w:szCs w:val="28"/>
        </w:rPr>
        <w:t>, с. 50</w:t>
      </w:r>
      <w:r w:rsidRPr="003402E2">
        <w:rPr>
          <w:rFonts w:ascii="Times New Roman" w:eastAsia="Calibri" w:hAnsi="Times New Roman" w:cs="Times New Roman"/>
          <w:sz w:val="28"/>
          <w:szCs w:val="28"/>
        </w:rPr>
        <w:t>].</w:t>
      </w:r>
    </w:p>
    <w:p w14:paraId="2B1B3E12" w14:textId="0021342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По мнению А.К. Марковой, профессиональная </w:t>
      </w:r>
      <w:r w:rsidR="00F1704E">
        <w:rPr>
          <w:rFonts w:ascii="Times New Roman" w:eastAsia="Calibri" w:hAnsi="Times New Roman" w:cs="Times New Roman"/>
          <w:sz w:val="28"/>
          <w:szCs w:val="28"/>
        </w:rPr>
        <w:t>подготовка</w:t>
      </w:r>
      <w:r w:rsidRPr="003402E2">
        <w:rPr>
          <w:rFonts w:ascii="Times New Roman" w:eastAsia="Calibri" w:hAnsi="Times New Roman" w:cs="Times New Roman"/>
          <w:sz w:val="28"/>
          <w:szCs w:val="28"/>
        </w:rPr>
        <w:t xml:space="preserve"> к труду представляет собой «психическое состояние, предстартовую активизацию человека, включающую осознание человеком своих целей, оценку имеющихся условий, определение наиболее вероятных способов действия, а также прогнозирование мотивационных, волевых, интеллектуальных усилий, вероятности достижения результата, мобилизацию сил, самовнушении в достижении целей» [168, с. 72].</w:t>
      </w:r>
    </w:p>
    <w:p w14:paraId="4F2909FC" w14:textId="360C12FC" w:rsidR="003402E2" w:rsidRPr="00F1704E" w:rsidRDefault="003402E2" w:rsidP="00707AB1">
      <w:pPr>
        <w:widowControl w:val="0"/>
        <w:spacing w:after="0" w:line="240" w:lineRule="auto"/>
        <w:ind w:firstLine="454"/>
        <w:jc w:val="both"/>
        <w:rPr>
          <w:rFonts w:ascii="Times New Roman" w:eastAsia="Calibri" w:hAnsi="Times New Roman" w:cs="Times New Roman"/>
          <w:i/>
          <w:iCs/>
          <w:sz w:val="28"/>
          <w:szCs w:val="28"/>
        </w:rPr>
      </w:pPr>
      <w:r w:rsidRPr="003402E2">
        <w:rPr>
          <w:rFonts w:ascii="Times New Roman" w:eastAsia="Calibri" w:hAnsi="Times New Roman" w:cs="Times New Roman"/>
          <w:sz w:val="28"/>
          <w:szCs w:val="28"/>
        </w:rPr>
        <w:t xml:space="preserve">Констатируя результаты научно-теоретических исследований, можно сделать вывод о том, что термин «подготовка» раскрывает и обогащает понятие «готовность», указывая на то, что </w:t>
      </w:r>
      <w:r w:rsidRPr="00F1704E">
        <w:rPr>
          <w:rFonts w:ascii="Times New Roman" w:eastAsia="Calibri" w:hAnsi="Times New Roman" w:cs="Times New Roman"/>
          <w:sz w:val="28"/>
          <w:szCs w:val="28"/>
        </w:rPr>
        <w:t xml:space="preserve">профессиональная подготовка – целенаправленный процесс, результатом которого является </w:t>
      </w:r>
      <w:r w:rsidRPr="00433D81">
        <w:rPr>
          <w:rFonts w:ascii="Times New Roman" w:eastAsia="Calibri" w:hAnsi="Times New Roman" w:cs="Times New Roman"/>
          <w:sz w:val="28"/>
          <w:szCs w:val="28"/>
        </w:rPr>
        <w:t>готовност</w:t>
      </w:r>
      <w:r w:rsidR="008E0725" w:rsidRPr="00433D81">
        <w:rPr>
          <w:rFonts w:ascii="Times New Roman" w:eastAsia="Calibri" w:hAnsi="Times New Roman" w:cs="Times New Roman"/>
          <w:sz w:val="28"/>
          <w:szCs w:val="28"/>
        </w:rPr>
        <w:t xml:space="preserve">ь </w:t>
      </w:r>
      <w:r w:rsidRPr="00F1704E">
        <w:rPr>
          <w:rFonts w:ascii="Times New Roman" w:eastAsia="Calibri" w:hAnsi="Times New Roman" w:cs="Times New Roman"/>
          <w:sz w:val="28"/>
          <w:szCs w:val="28"/>
        </w:rPr>
        <w:t>будущих учителей к педагогической деятельности.</w:t>
      </w:r>
    </w:p>
    <w:p w14:paraId="7470F364" w14:textId="1C093E10"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Готовность будущего учителя к профессиональной деятельности многоаспектна, и понимается</w:t>
      </w:r>
      <w:r w:rsidR="00610A68">
        <w:rPr>
          <w:rFonts w:ascii="Times New Roman" w:eastAsia="Calibri" w:hAnsi="Times New Roman" w:cs="Times New Roman"/>
          <w:sz w:val="28"/>
          <w:szCs w:val="28"/>
        </w:rPr>
        <w:t xml:space="preserve"> </w:t>
      </w:r>
      <w:r w:rsidRPr="003402E2">
        <w:rPr>
          <w:rFonts w:ascii="Times New Roman" w:eastAsia="Calibri" w:hAnsi="Times New Roman" w:cs="Times New Roman"/>
          <w:sz w:val="28"/>
          <w:szCs w:val="28"/>
        </w:rPr>
        <w:t xml:space="preserve">как качество личности, </w:t>
      </w:r>
      <w:r w:rsidR="00610A68">
        <w:rPr>
          <w:rFonts w:ascii="Times New Roman" w:eastAsia="Calibri" w:hAnsi="Times New Roman" w:cs="Times New Roman"/>
          <w:sz w:val="28"/>
          <w:szCs w:val="28"/>
        </w:rPr>
        <w:t xml:space="preserve">которое </w:t>
      </w:r>
      <w:r w:rsidRPr="003402E2">
        <w:rPr>
          <w:rFonts w:ascii="Times New Roman" w:eastAsia="Calibri" w:hAnsi="Times New Roman" w:cs="Times New Roman"/>
          <w:sz w:val="28"/>
          <w:szCs w:val="28"/>
        </w:rPr>
        <w:t xml:space="preserve">включает положительное отношение к профессии, способности, знания, навыки, умения, устойчивые профессионально важные качества; как актуальное психологическое состояние, как регулятор педагогической деятельности; как сложное образование, в центре которого находится отношение к педагогическому труду, как главному смыслу жизни, добросовестное отношение к педагогической деятельности, способности к самоотдаче в педагогической работе, устойчивые мотивы педагогической деятельности, профессиональные качества. </w:t>
      </w:r>
    </w:p>
    <w:p w14:paraId="2C364448" w14:textId="2BE0686F"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Профессионально-педагогическая деятельность определяется как теоретической, так и практической </w:t>
      </w:r>
      <w:r w:rsidR="00F1704E">
        <w:rPr>
          <w:rFonts w:ascii="Times New Roman" w:eastAsia="Calibri" w:hAnsi="Times New Roman" w:cs="Times New Roman"/>
          <w:sz w:val="28"/>
          <w:szCs w:val="28"/>
        </w:rPr>
        <w:t>готовностью</w:t>
      </w:r>
      <w:r w:rsidRPr="003402E2">
        <w:rPr>
          <w:rFonts w:ascii="Times New Roman" w:eastAsia="Calibri" w:hAnsi="Times New Roman" w:cs="Times New Roman"/>
          <w:sz w:val="28"/>
          <w:szCs w:val="28"/>
        </w:rPr>
        <w:t xml:space="preserve"> будущих учителей. Следовательно, необходимо учитывать следующие особенности: требования образовательных тенденций; возможности, а также целесообразность использования интегрированного обучения в начальной школе. Изучение исследуемой проблемы показало, что подготовка - есть процесс, а готовность – есть результат этого процесса. Поэтому считаем необходимым, уточнить понятие «готовность будущих учителей к интегрированному обучению в начальной школе», как результата описанного нами процесса подготовки.</w:t>
      </w:r>
    </w:p>
    <w:p w14:paraId="38E648DC" w14:textId="067A8D3B"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настоящее время проблема </w:t>
      </w:r>
      <w:r w:rsidR="002413BE">
        <w:rPr>
          <w:rFonts w:ascii="Times New Roman" w:eastAsia="Calibri" w:hAnsi="Times New Roman" w:cs="Times New Roman"/>
          <w:sz w:val="28"/>
          <w:szCs w:val="28"/>
        </w:rPr>
        <w:t>подготовки</w:t>
      </w:r>
      <w:r w:rsidRPr="003402E2">
        <w:rPr>
          <w:rFonts w:ascii="Times New Roman" w:eastAsia="Calibri" w:hAnsi="Times New Roman" w:cs="Times New Roman"/>
          <w:sz w:val="28"/>
          <w:szCs w:val="28"/>
        </w:rPr>
        <w:t xml:space="preserve"> будущих учителей к интегрированному обучению младших школьников остается актуальной и связана с недостаточностью квалифицированных педагогов для реализации интегрированного обучения в начальной школе. Отметим научные исследования в данном направлении:</w:t>
      </w:r>
    </w:p>
    <w:p w14:paraId="7585FD6E" w14:textId="47DB0BD0" w:rsidR="003402E2" w:rsidRPr="003402E2" w:rsidRDefault="002413BE" w:rsidP="00FC2A88">
      <w:pPr>
        <w:widowControl w:val="0"/>
        <w:numPr>
          <w:ilvl w:val="0"/>
          <w:numId w:val="41"/>
        </w:numPr>
        <w:spacing w:after="0" w:line="240" w:lineRule="auto"/>
        <w:ind w:left="0" w:firstLine="45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подготовка</w:t>
      </w:r>
      <w:r w:rsidR="003402E2" w:rsidRPr="003402E2">
        <w:rPr>
          <w:rFonts w:ascii="Times New Roman" w:eastAsia="Calibri" w:hAnsi="Times New Roman" w:cs="Times New Roman"/>
          <w:sz w:val="28"/>
          <w:szCs w:val="28"/>
        </w:rPr>
        <w:t xml:space="preserve"> студентов к реализации интегрированного обучения в начальной школе рассматривались в работах: Ю.Ю. Колесниченко [28], В.В. Левченко [30], Е.Ю. Сухаревской [25], О.Ю. </w:t>
      </w:r>
      <w:proofErr w:type="spellStart"/>
      <w:r w:rsidR="003402E2" w:rsidRPr="003402E2">
        <w:rPr>
          <w:rFonts w:ascii="Times New Roman" w:eastAsia="Calibri" w:hAnsi="Times New Roman" w:cs="Times New Roman"/>
          <w:sz w:val="28"/>
          <w:szCs w:val="28"/>
        </w:rPr>
        <w:t>Ужан</w:t>
      </w:r>
      <w:proofErr w:type="spellEnd"/>
      <w:r w:rsidR="003402E2" w:rsidRPr="003402E2">
        <w:rPr>
          <w:rFonts w:ascii="Times New Roman" w:eastAsia="Calibri" w:hAnsi="Times New Roman" w:cs="Times New Roman"/>
          <w:sz w:val="28"/>
          <w:szCs w:val="28"/>
        </w:rPr>
        <w:t xml:space="preserve"> [26], С.Г. Шпилевой [31], S.M. </w:t>
      </w:r>
      <w:proofErr w:type="spellStart"/>
      <w:r w:rsidR="003402E2" w:rsidRPr="003402E2">
        <w:rPr>
          <w:rFonts w:ascii="Times New Roman" w:eastAsia="Calibri" w:hAnsi="Times New Roman" w:cs="Times New Roman"/>
          <w:sz w:val="28"/>
          <w:szCs w:val="28"/>
        </w:rPr>
        <w:t>Drake</w:t>
      </w:r>
      <w:proofErr w:type="spellEnd"/>
      <w:r w:rsidR="003402E2" w:rsidRPr="003402E2">
        <w:rPr>
          <w:rFonts w:ascii="Times New Roman" w:eastAsia="Calibri" w:hAnsi="Times New Roman" w:cs="Times New Roman"/>
          <w:sz w:val="28"/>
          <w:szCs w:val="28"/>
        </w:rPr>
        <w:t xml:space="preserve"> [44], T. </w:t>
      </w:r>
      <w:proofErr w:type="spellStart"/>
      <w:r w:rsidR="003402E2" w:rsidRPr="003402E2">
        <w:rPr>
          <w:rFonts w:ascii="Times New Roman" w:eastAsia="Calibri" w:hAnsi="Times New Roman" w:cs="Times New Roman"/>
          <w:sz w:val="28"/>
          <w:szCs w:val="28"/>
        </w:rPr>
        <w:t>Lehmann</w:t>
      </w:r>
      <w:proofErr w:type="spellEnd"/>
      <w:r w:rsidR="003402E2" w:rsidRPr="003402E2">
        <w:rPr>
          <w:rFonts w:ascii="Times New Roman" w:eastAsia="Calibri" w:hAnsi="Times New Roman" w:cs="Times New Roman"/>
          <w:sz w:val="28"/>
          <w:szCs w:val="28"/>
        </w:rPr>
        <w:t xml:space="preserve"> [45], D. </w:t>
      </w:r>
      <w:proofErr w:type="spellStart"/>
      <w:r w:rsidR="003402E2" w:rsidRPr="003402E2">
        <w:rPr>
          <w:rFonts w:ascii="Times New Roman" w:eastAsia="Calibri" w:hAnsi="Times New Roman" w:cs="Times New Roman"/>
          <w:sz w:val="28"/>
          <w:szCs w:val="28"/>
        </w:rPr>
        <w:t>Rutkauskiene</w:t>
      </w:r>
      <w:proofErr w:type="spellEnd"/>
      <w:r w:rsidR="003402E2" w:rsidRPr="003402E2">
        <w:rPr>
          <w:rFonts w:ascii="Times New Roman" w:eastAsia="Calibri" w:hAnsi="Times New Roman" w:cs="Times New Roman"/>
          <w:sz w:val="28"/>
          <w:szCs w:val="28"/>
        </w:rPr>
        <w:t xml:space="preserve">, R. </w:t>
      </w:r>
      <w:proofErr w:type="spellStart"/>
      <w:r w:rsidR="003402E2" w:rsidRPr="003402E2">
        <w:rPr>
          <w:rFonts w:ascii="Times New Roman" w:eastAsia="Calibri" w:hAnsi="Times New Roman" w:cs="Times New Roman"/>
          <w:sz w:val="28"/>
          <w:szCs w:val="28"/>
        </w:rPr>
        <w:t>Mark</w:t>
      </w:r>
      <w:proofErr w:type="spellEnd"/>
      <w:r w:rsidR="003402E2" w:rsidRPr="003402E2">
        <w:rPr>
          <w:rFonts w:ascii="Times New Roman" w:eastAsia="Calibri" w:hAnsi="Times New Roman" w:cs="Times New Roman"/>
          <w:sz w:val="28"/>
          <w:szCs w:val="28"/>
        </w:rPr>
        <w:t xml:space="preserve">, R. </w:t>
      </w:r>
      <w:proofErr w:type="spellStart"/>
      <w:r w:rsidR="003402E2" w:rsidRPr="003402E2">
        <w:rPr>
          <w:rFonts w:ascii="Times New Roman" w:eastAsia="Calibri" w:hAnsi="Times New Roman" w:cs="Times New Roman"/>
          <w:sz w:val="28"/>
          <w:szCs w:val="28"/>
        </w:rPr>
        <w:t>Kubiliunas</w:t>
      </w:r>
      <w:proofErr w:type="spellEnd"/>
      <w:r w:rsidR="003402E2" w:rsidRPr="003402E2">
        <w:rPr>
          <w:rFonts w:ascii="Times New Roman" w:eastAsia="Calibri" w:hAnsi="Times New Roman" w:cs="Times New Roman"/>
          <w:sz w:val="28"/>
          <w:szCs w:val="28"/>
        </w:rPr>
        <w:t xml:space="preserve">, D. </w:t>
      </w:r>
      <w:proofErr w:type="spellStart"/>
      <w:r w:rsidR="003402E2" w:rsidRPr="003402E2">
        <w:rPr>
          <w:rFonts w:ascii="Times New Roman" w:eastAsia="Calibri" w:hAnsi="Times New Roman" w:cs="Times New Roman"/>
          <w:sz w:val="28"/>
          <w:szCs w:val="28"/>
        </w:rPr>
        <w:t>Gudoniene</w:t>
      </w:r>
      <w:proofErr w:type="spellEnd"/>
      <w:r w:rsidR="003402E2" w:rsidRPr="003402E2">
        <w:rPr>
          <w:rFonts w:ascii="Times New Roman" w:eastAsia="Calibri" w:hAnsi="Times New Roman" w:cs="Times New Roman"/>
          <w:sz w:val="28"/>
          <w:szCs w:val="28"/>
        </w:rPr>
        <w:t xml:space="preserve"> [174], </w:t>
      </w:r>
      <w:proofErr w:type="spellStart"/>
      <w:r w:rsidR="003402E2" w:rsidRPr="003402E2">
        <w:rPr>
          <w:rFonts w:ascii="Times New Roman" w:eastAsia="Calibri" w:hAnsi="Times New Roman" w:cs="Times New Roman"/>
          <w:sz w:val="28"/>
          <w:szCs w:val="28"/>
        </w:rPr>
        <w:t>Harden</w:t>
      </w:r>
      <w:proofErr w:type="spellEnd"/>
      <w:r w:rsidR="003402E2" w:rsidRPr="003402E2">
        <w:rPr>
          <w:rFonts w:ascii="Times New Roman" w:eastAsia="Calibri" w:hAnsi="Times New Roman" w:cs="Times New Roman"/>
          <w:sz w:val="28"/>
          <w:szCs w:val="28"/>
        </w:rPr>
        <w:t xml:space="preserve">, </w:t>
      </w:r>
      <w:proofErr w:type="spellStart"/>
      <w:r w:rsidR="003402E2" w:rsidRPr="003402E2">
        <w:rPr>
          <w:rFonts w:ascii="Times New Roman" w:eastAsia="Calibri" w:hAnsi="Times New Roman" w:cs="Times New Roman"/>
          <w:sz w:val="28"/>
          <w:szCs w:val="28"/>
        </w:rPr>
        <w:t>Crosby</w:t>
      </w:r>
      <w:proofErr w:type="spellEnd"/>
      <w:r w:rsidR="003402E2" w:rsidRPr="003402E2">
        <w:rPr>
          <w:rFonts w:ascii="Times New Roman" w:eastAsia="Calibri" w:hAnsi="Times New Roman" w:cs="Times New Roman"/>
          <w:sz w:val="28"/>
          <w:szCs w:val="28"/>
        </w:rPr>
        <w:t xml:space="preserve">, </w:t>
      </w:r>
      <w:proofErr w:type="spellStart"/>
      <w:r w:rsidR="003402E2" w:rsidRPr="003402E2">
        <w:rPr>
          <w:rFonts w:ascii="Times New Roman" w:eastAsia="Calibri" w:hAnsi="Times New Roman" w:cs="Times New Roman"/>
          <w:sz w:val="28"/>
          <w:szCs w:val="28"/>
        </w:rPr>
        <w:t>Davis</w:t>
      </w:r>
      <w:proofErr w:type="spellEnd"/>
      <w:r w:rsidR="003402E2" w:rsidRPr="003402E2">
        <w:rPr>
          <w:rFonts w:ascii="Times New Roman" w:eastAsia="Calibri" w:hAnsi="Times New Roman" w:cs="Times New Roman"/>
          <w:sz w:val="28"/>
          <w:szCs w:val="28"/>
        </w:rPr>
        <w:t xml:space="preserve">, </w:t>
      </w:r>
      <w:proofErr w:type="spellStart"/>
      <w:r w:rsidR="003402E2" w:rsidRPr="003402E2">
        <w:rPr>
          <w:rFonts w:ascii="Times New Roman" w:eastAsia="Calibri" w:hAnsi="Times New Roman" w:cs="Times New Roman"/>
          <w:sz w:val="28"/>
          <w:szCs w:val="28"/>
        </w:rPr>
        <w:t>Howie</w:t>
      </w:r>
      <w:proofErr w:type="spellEnd"/>
      <w:r w:rsidR="003402E2" w:rsidRPr="003402E2">
        <w:rPr>
          <w:rFonts w:ascii="Times New Roman" w:eastAsia="Calibri" w:hAnsi="Times New Roman" w:cs="Times New Roman"/>
          <w:sz w:val="28"/>
          <w:szCs w:val="28"/>
        </w:rPr>
        <w:t xml:space="preserve">, </w:t>
      </w:r>
      <w:proofErr w:type="spellStart"/>
      <w:r w:rsidR="003402E2" w:rsidRPr="003402E2">
        <w:rPr>
          <w:rFonts w:ascii="Times New Roman" w:eastAsia="Calibri" w:hAnsi="Times New Roman" w:cs="Times New Roman"/>
          <w:sz w:val="28"/>
          <w:szCs w:val="28"/>
        </w:rPr>
        <w:t>Struthers</w:t>
      </w:r>
      <w:proofErr w:type="spellEnd"/>
      <w:r w:rsidR="003402E2" w:rsidRPr="003402E2">
        <w:rPr>
          <w:rFonts w:ascii="Times New Roman" w:eastAsia="Calibri" w:hAnsi="Times New Roman" w:cs="Times New Roman"/>
          <w:sz w:val="28"/>
          <w:szCs w:val="28"/>
        </w:rPr>
        <w:t xml:space="preserve"> [175]; </w:t>
      </w:r>
    </w:p>
    <w:p w14:paraId="3058592D" w14:textId="5D0388C9" w:rsidR="003402E2" w:rsidRPr="003402E2" w:rsidRDefault="003402E2" w:rsidP="00FC2A88">
      <w:pPr>
        <w:widowControl w:val="0"/>
        <w:numPr>
          <w:ilvl w:val="0"/>
          <w:numId w:val="41"/>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междисциплинарную интеграцию к профессионально педагогической деятельности изучал О.Д. </w:t>
      </w:r>
      <w:proofErr w:type="spellStart"/>
      <w:r w:rsidRPr="003402E2">
        <w:rPr>
          <w:rFonts w:ascii="Times New Roman" w:eastAsia="Calibri" w:hAnsi="Times New Roman" w:cs="Times New Roman"/>
          <w:sz w:val="28"/>
          <w:szCs w:val="28"/>
        </w:rPr>
        <w:t>Листунов</w:t>
      </w:r>
      <w:proofErr w:type="spellEnd"/>
      <w:r w:rsidRPr="003402E2">
        <w:rPr>
          <w:rFonts w:ascii="Times New Roman" w:eastAsia="Calibri" w:hAnsi="Times New Roman" w:cs="Times New Roman"/>
          <w:sz w:val="28"/>
          <w:szCs w:val="28"/>
        </w:rPr>
        <w:t xml:space="preserve"> [29];</w:t>
      </w:r>
    </w:p>
    <w:p w14:paraId="4861E2B2" w14:textId="77777777" w:rsidR="003402E2" w:rsidRPr="003402E2" w:rsidRDefault="003402E2" w:rsidP="00FC2A88">
      <w:pPr>
        <w:widowControl w:val="0"/>
        <w:numPr>
          <w:ilvl w:val="0"/>
          <w:numId w:val="41"/>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интегрированное обучение детей в дошкольных учреждениях рассматривали Т.С. Комарова, М.Б. Зацепина [176], М.В. Лазарева [83];</w:t>
      </w:r>
    </w:p>
    <w:p w14:paraId="6E42AE36" w14:textId="0615117E" w:rsidR="003402E2" w:rsidRPr="003402E2" w:rsidRDefault="003402E2" w:rsidP="00FC2A88">
      <w:pPr>
        <w:widowControl w:val="0"/>
        <w:numPr>
          <w:ilvl w:val="0"/>
          <w:numId w:val="41"/>
        </w:numPr>
        <w:spacing w:after="0" w:line="240" w:lineRule="auto"/>
        <w:ind w:left="0" w:firstLine="454"/>
        <w:contextualSpacing/>
        <w:jc w:val="both"/>
        <w:rPr>
          <w:rFonts w:ascii="Times New Roman" w:eastAsia="Calibri" w:hAnsi="Times New Roman" w:cs="Times New Roman"/>
          <w:sz w:val="28"/>
          <w:szCs w:val="28"/>
        </w:rPr>
      </w:pPr>
      <w:bookmarkStart w:id="30" w:name="_Hlk173416128"/>
      <w:r w:rsidRPr="003402E2">
        <w:rPr>
          <w:rFonts w:ascii="Times New Roman" w:eastAsia="Calibri" w:hAnsi="Times New Roman" w:cs="Times New Roman"/>
          <w:sz w:val="28"/>
          <w:szCs w:val="28"/>
        </w:rPr>
        <w:t xml:space="preserve">формирование профессиональной </w:t>
      </w:r>
      <w:r w:rsidR="002413BE">
        <w:rPr>
          <w:rFonts w:ascii="Times New Roman" w:eastAsia="Calibri" w:hAnsi="Times New Roman" w:cs="Times New Roman"/>
          <w:sz w:val="28"/>
          <w:szCs w:val="28"/>
        </w:rPr>
        <w:t>подготовки</w:t>
      </w:r>
      <w:r w:rsidRPr="003402E2">
        <w:rPr>
          <w:rFonts w:ascii="Times New Roman" w:eastAsia="Calibri" w:hAnsi="Times New Roman" w:cs="Times New Roman"/>
          <w:sz w:val="28"/>
          <w:szCs w:val="28"/>
        </w:rPr>
        <w:t xml:space="preserve"> педагогического персонала к интеграции образовательной и лечебно-оздоровительной работы в детских учреждениях</w:t>
      </w:r>
      <w:bookmarkEnd w:id="30"/>
      <w:r w:rsidRPr="003402E2">
        <w:rPr>
          <w:rFonts w:ascii="Times New Roman" w:eastAsia="Calibri" w:hAnsi="Times New Roman" w:cs="Times New Roman"/>
          <w:sz w:val="28"/>
          <w:szCs w:val="28"/>
        </w:rPr>
        <w:t xml:space="preserve"> рассматривала О.В. </w:t>
      </w:r>
      <w:proofErr w:type="spellStart"/>
      <w:r w:rsidRPr="003402E2">
        <w:rPr>
          <w:rFonts w:ascii="Times New Roman" w:eastAsia="Calibri" w:hAnsi="Times New Roman" w:cs="Times New Roman"/>
          <w:sz w:val="28"/>
          <w:szCs w:val="28"/>
        </w:rPr>
        <w:t>Хрипункова</w:t>
      </w:r>
      <w:proofErr w:type="spellEnd"/>
      <w:r w:rsidRPr="003402E2">
        <w:rPr>
          <w:rFonts w:ascii="Times New Roman" w:eastAsia="Calibri" w:hAnsi="Times New Roman" w:cs="Times New Roman"/>
          <w:sz w:val="28"/>
          <w:szCs w:val="28"/>
        </w:rPr>
        <w:t xml:space="preserve"> [177];</w:t>
      </w:r>
    </w:p>
    <w:p w14:paraId="0F224EDF" w14:textId="77777777" w:rsidR="003402E2" w:rsidRPr="003402E2" w:rsidRDefault="003402E2" w:rsidP="00FC2A88">
      <w:pPr>
        <w:widowControl w:val="0"/>
        <w:numPr>
          <w:ilvl w:val="0"/>
          <w:numId w:val="41"/>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различные аспекты интеграции научных знаний в обучении изучали А.А. </w:t>
      </w:r>
      <w:proofErr w:type="spellStart"/>
      <w:r w:rsidRPr="003402E2">
        <w:rPr>
          <w:rFonts w:ascii="Times New Roman" w:eastAsia="Calibri" w:hAnsi="Times New Roman" w:cs="Times New Roman"/>
          <w:sz w:val="28"/>
          <w:szCs w:val="28"/>
        </w:rPr>
        <w:t>Бейсенбаева</w:t>
      </w:r>
      <w:proofErr w:type="spellEnd"/>
      <w:r w:rsidRPr="003402E2">
        <w:rPr>
          <w:rFonts w:ascii="Times New Roman" w:eastAsia="Calibri" w:hAnsi="Times New Roman" w:cs="Times New Roman"/>
          <w:sz w:val="28"/>
          <w:szCs w:val="28"/>
        </w:rPr>
        <w:t xml:space="preserve"> [32], Т.П. </w:t>
      </w:r>
      <w:proofErr w:type="spellStart"/>
      <w:r w:rsidRPr="003402E2">
        <w:rPr>
          <w:rFonts w:ascii="Times New Roman" w:eastAsia="Calibri" w:hAnsi="Times New Roman" w:cs="Times New Roman"/>
          <w:sz w:val="28"/>
          <w:szCs w:val="28"/>
        </w:rPr>
        <w:t>Лакоценина</w:t>
      </w:r>
      <w:proofErr w:type="spellEnd"/>
      <w:r w:rsidRPr="003402E2">
        <w:rPr>
          <w:rFonts w:ascii="Times New Roman" w:eastAsia="Calibri" w:hAnsi="Times New Roman" w:cs="Times New Roman"/>
          <w:sz w:val="28"/>
          <w:szCs w:val="28"/>
        </w:rPr>
        <w:t xml:space="preserve"> [178], В.В. Левченко [30], А.К. </w:t>
      </w:r>
      <w:proofErr w:type="spellStart"/>
      <w:r w:rsidRPr="003402E2">
        <w:rPr>
          <w:rFonts w:ascii="Times New Roman" w:eastAsia="Calibri" w:hAnsi="Times New Roman" w:cs="Times New Roman"/>
          <w:sz w:val="28"/>
          <w:szCs w:val="28"/>
        </w:rPr>
        <w:t>Рысбаева</w:t>
      </w:r>
      <w:proofErr w:type="spellEnd"/>
      <w:r w:rsidRPr="003402E2">
        <w:rPr>
          <w:rFonts w:ascii="Times New Roman" w:eastAsia="Calibri" w:hAnsi="Times New Roman" w:cs="Times New Roman"/>
          <w:sz w:val="28"/>
          <w:szCs w:val="28"/>
        </w:rPr>
        <w:t xml:space="preserve"> [179], </w:t>
      </w:r>
      <w:proofErr w:type="spellStart"/>
      <w:r w:rsidRPr="003402E2">
        <w:rPr>
          <w:rFonts w:ascii="Times New Roman" w:eastAsia="Calibri" w:hAnsi="Times New Roman" w:cs="Times New Roman"/>
          <w:sz w:val="28"/>
          <w:szCs w:val="28"/>
        </w:rPr>
        <w:t>Rutkauskiene</w:t>
      </w:r>
      <w:proofErr w:type="spellEnd"/>
      <w:r w:rsidRPr="003402E2">
        <w:rPr>
          <w:rFonts w:ascii="Times New Roman" w:eastAsia="Calibri" w:hAnsi="Times New Roman" w:cs="Times New Roman"/>
          <w:sz w:val="28"/>
          <w:szCs w:val="28"/>
        </w:rPr>
        <w:t xml:space="preserve"> D., </w:t>
      </w:r>
      <w:proofErr w:type="spellStart"/>
      <w:r w:rsidRPr="003402E2">
        <w:rPr>
          <w:rFonts w:ascii="Times New Roman" w:eastAsia="Calibri" w:hAnsi="Times New Roman" w:cs="Times New Roman"/>
          <w:sz w:val="28"/>
          <w:szCs w:val="28"/>
        </w:rPr>
        <w:t>Mark</w:t>
      </w:r>
      <w:proofErr w:type="spellEnd"/>
      <w:r w:rsidRPr="003402E2">
        <w:rPr>
          <w:rFonts w:ascii="Times New Roman" w:eastAsia="Calibri" w:hAnsi="Times New Roman" w:cs="Times New Roman"/>
          <w:sz w:val="28"/>
          <w:szCs w:val="28"/>
        </w:rPr>
        <w:t xml:space="preserve"> R., </w:t>
      </w:r>
      <w:proofErr w:type="spellStart"/>
      <w:r w:rsidRPr="003402E2">
        <w:rPr>
          <w:rFonts w:ascii="Times New Roman" w:eastAsia="Calibri" w:hAnsi="Times New Roman" w:cs="Times New Roman"/>
          <w:sz w:val="28"/>
          <w:szCs w:val="28"/>
        </w:rPr>
        <w:t>Kubiliunas</w:t>
      </w:r>
      <w:proofErr w:type="spellEnd"/>
      <w:r w:rsidRPr="003402E2">
        <w:rPr>
          <w:rFonts w:ascii="Times New Roman" w:eastAsia="Calibri" w:hAnsi="Times New Roman" w:cs="Times New Roman"/>
          <w:sz w:val="28"/>
          <w:szCs w:val="28"/>
        </w:rPr>
        <w:t xml:space="preserve"> R., </w:t>
      </w:r>
      <w:proofErr w:type="spellStart"/>
      <w:r w:rsidRPr="003402E2">
        <w:rPr>
          <w:rFonts w:ascii="Times New Roman" w:eastAsia="Calibri" w:hAnsi="Times New Roman" w:cs="Times New Roman"/>
          <w:sz w:val="28"/>
          <w:szCs w:val="28"/>
        </w:rPr>
        <w:t>Gudoniene</w:t>
      </w:r>
      <w:proofErr w:type="spellEnd"/>
      <w:r w:rsidRPr="003402E2">
        <w:rPr>
          <w:rFonts w:ascii="Times New Roman" w:eastAsia="Calibri" w:hAnsi="Times New Roman" w:cs="Times New Roman"/>
          <w:sz w:val="28"/>
          <w:szCs w:val="28"/>
        </w:rPr>
        <w:t xml:space="preserve"> D. [104];</w:t>
      </w:r>
    </w:p>
    <w:p w14:paraId="3238813A" w14:textId="77777777" w:rsidR="003402E2" w:rsidRPr="003402E2" w:rsidRDefault="003402E2" w:rsidP="00FC2A88">
      <w:pPr>
        <w:widowControl w:val="0"/>
        <w:numPr>
          <w:ilvl w:val="0"/>
          <w:numId w:val="41"/>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педагогические основы </w:t>
      </w:r>
      <w:proofErr w:type="spellStart"/>
      <w:r w:rsidRPr="003402E2">
        <w:rPr>
          <w:rFonts w:ascii="Times New Roman" w:eastAsia="Calibri" w:hAnsi="Times New Roman" w:cs="Times New Roman"/>
          <w:sz w:val="28"/>
          <w:szCs w:val="28"/>
        </w:rPr>
        <w:t>межпредметной</w:t>
      </w:r>
      <w:proofErr w:type="spellEnd"/>
      <w:r w:rsidRPr="003402E2">
        <w:rPr>
          <w:rFonts w:ascii="Times New Roman" w:eastAsia="Calibri" w:hAnsi="Times New Roman" w:cs="Times New Roman"/>
          <w:sz w:val="28"/>
          <w:szCs w:val="28"/>
        </w:rPr>
        <w:t xml:space="preserve"> интеграции науки и практики в школах рассматривали Г.К. </w:t>
      </w:r>
      <w:proofErr w:type="spellStart"/>
      <w:r w:rsidRPr="003402E2">
        <w:rPr>
          <w:rFonts w:ascii="Times New Roman" w:eastAsia="Calibri" w:hAnsi="Times New Roman" w:cs="Times New Roman"/>
          <w:sz w:val="28"/>
          <w:szCs w:val="28"/>
        </w:rPr>
        <w:t>Мендигалиева</w:t>
      </w:r>
      <w:proofErr w:type="spellEnd"/>
      <w:r w:rsidRPr="003402E2">
        <w:rPr>
          <w:rFonts w:ascii="Times New Roman" w:eastAsia="Calibri" w:hAnsi="Times New Roman" w:cs="Times New Roman"/>
          <w:sz w:val="28"/>
          <w:szCs w:val="28"/>
        </w:rPr>
        <w:t xml:space="preserve"> [35], Г.К. </w:t>
      </w:r>
      <w:proofErr w:type="spellStart"/>
      <w:r w:rsidRPr="003402E2">
        <w:rPr>
          <w:rFonts w:ascii="Times New Roman" w:eastAsia="Calibri" w:hAnsi="Times New Roman" w:cs="Times New Roman"/>
          <w:sz w:val="28"/>
          <w:szCs w:val="28"/>
        </w:rPr>
        <w:t>Шолпанкулова</w:t>
      </w:r>
      <w:proofErr w:type="spellEnd"/>
      <w:r w:rsidRPr="003402E2">
        <w:rPr>
          <w:rFonts w:ascii="Times New Roman" w:eastAsia="Calibri" w:hAnsi="Times New Roman" w:cs="Times New Roman"/>
          <w:sz w:val="28"/>
          <w:szCs w:val="28"/>
        </w:rPr>
        <w:t xml:space="preserve"> [37];</w:t>
      </w:r>
    </w:p>
    <w:p w14:paraId="3CC25B19" w14:textId="77777777" w:rsidR="003402E2" w:rsidRPr="003402E2" w:rsidRDefault="003402E2" w:rsidP="00FC2A88">
      <w:pPr>
        <w:widowControl w:val="0"/>
        <w:numPr>
          <w:ilvl w:val="0"/>
          <w:numId w:val="41"/>
        </w:numPr>
        <w:spacing w:after="0" w:line="240" w:lineRule="auto"/>
        <w:ind w:left="0" w:firstLine="454"/>
        <w:contextualSpacing/>
        <w:jc w:val="both"/>
        <w:rPr>
          <w:rFonts w:ascii="Times New Roman" w:eastAsia="Calibri" w:hAnsi="Times New Roman" w:cs="Times New Roman"/>
          <w:sz w:val="28"/>
          <w:szCs w:val="28"/>
        </w:rPr>
      </w:pPr>
      <w:proofErr w:type="spellStart"/>
      <w:r w:rsidRPr="003402E2">
        <w:rPr>
          <w:rFonts w:ascii="Times New Roman" w:eastAsia="Calibri" w:hAnsi="Times New Roman" w:cs="Times New Roman"/>
          <w:sz w:val="28"/>
          <w:szCs w:val="28"/>
        </w:rPr>
        <w:t>межпредметную</w:t>
      </w:r>
      <w:proofErr w:type="spellEnd"/>
      <w:r w:rsidRPr="003402E2">
        <w:rPr>
          <w:rFonts w:ascii="Times New Roman" w:eastAsia="Calibri" w:hAnsi="Times New Roman" w:cs="Times New Roman"/>
          <w:sz w:val="28"/>
          <w:szCs w:val="28"/>
        </w:rPr>
        <w:t xml:space="preserve"> преемственность в учреждениях образования изучали Н.А. </w:t>
      </w:r>
      <w:proofErr w:type="spellStart"/>
      <w:r w:rsidRPr="003402E2">
        <w:rPr>
          <w:rFonts w:ascii="Times New Roman" w:eastAsia="Calibri" w:hAnsi="Times New Roman" w:cs="Times New Roman"/>
          <w:sz w:val="28"/>
          <w:szCs w:val="28"/>
        </w:rPr>
        <w:t>Оразахынова</w:t>
      </w:r>
      <w:proofErr w:type="spellEnd"/>
      <w:r w:rsidRPr="003402E2">
        <w:rPr>
          <w:rFonts w:ascii="Times New Roman" w:eastAsia="Calibri" w:hAnsi="Times New Roman" w:cs="Times New Roman"/>
          <w:sz w:val="28"/>
          <w:szCs w:val="28"/>
        </w:rPr>
        <w:t xml:space="preserve"> [34], С.К. Нехай [180], С.А. </w:t>
      </w:r>
      <w:proofErr w:type="spellStart"/>
      <w:r w:rsidRPr="003402E2">
        <w:rPr>
          <w:rFonts w:ascii="Times New Roman" w:eastAsia="Calibri" w:hAnsi="Times New Roman" w:cs="Times New Roman"/>
          <w:sz w:val="28"/>
          <w:szCs w:val="28"/>
        </w:rPr>
        <w:t>Фейзулдаева</w:t>
      </w:r>
      <w:proofErr w:type="spellEnd"/>
      <w:r w:rsidRPr="003402E2">
        <w:rPr>
          <w:rFonts w:ascii="Times New Roman" w:eastAsia="Calibri" w:hAnsi="Times New Roman" w:cs="Times New Roman"/>
          <w:sz w:val="28"/>
          <w:szCs w:val="28"/>
        </w:rPr>
        <w:t xml:space="preserve"> [42];</w:t>
      </w:r>
    </w:p>
    <w:p w14:paraId="072D9D6F" w14:textId="77777777" w:rsidR="003402E2" w:rsidRPr="003402E2" w:rsidRDefault="003402E2" w:rsidP="00FC2A88">
      <w:pPr>
        <w:widowControl w:val="0"/>
        <w:numPr>
          <w:ilvl w:val="0"/>
          <w:numId w:val="41"/>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педагогические основы внедрения интеграции в учебно-воспитательный процесс общеобразовательных школ изучали Р.К. </w:t>
      </w:r>
      <w:proofErr w:type="spellStart"/>
      <w:r w:rsidRPr="003402E2">
        <w:rPr>
          <w:rFonts w:ascii="Times New Roman" w:eastAsia="Calibri" w:hAnsi="Times New Roman" w:cs="Times New Roman"/>
          <w:sz w:val="28"/>
          <w:szCs w:val="28"/>
        </w:rPr>
        <w:t>Аббасова</w:t>
      </w:r>
      <w:proofErr w:type="spellEnd"/>
      <w:r w:rsidRPr="003402E2">
        <w:rPr>
          <w:rFonts w:ascii="Times New Roman" w:eastAsia="Calibri" w:hAnsi="Times New Roman" w:cs="Times New Roman"/>
          <w:sz w:val="28"/>
          <w:szCs w:val="28"/>
        </w:rPr>
        <w:t xml:space="preserve"> [33], А.Р. </w:t>
      </w:r>
      <w:proofErr w:type="spellStart"/>
      <w:r w:rsidRPr="003402E2">
        <w:rPr>
          <w:rFonts w:ascii="Times New Roman" w:eastAsia="Calibri" w:hAnsi="Times New Roman" w:cs="Times New Roman"/>
          <w:sz w:val="28"/>
          <w:szCs w:val="28"/>
        </w:rPr>
        <w:t>Бектеньярова</w:t>
      </w:r>
      <w:proofErr w:type="spellEnd"/>
      <w:r w:rsidRPr="003402E2">
        <w:rPr>
          <w:rFonts w:ascii="Times New Roman" w:eastAsia="Calibri" w:hAnsi="Times New Roman" w:cs="Times New Roman"/>
          <w:sz w:val="28"/>
          <w:szCs w:val="28"/>
        </w:rPr>
        <w:t xml:space="preserve"> [181].</w:t>
      </w:r>
    </w:p>
    <w:p w14:paraId="7BFD6C82" w14:textId="212C3D61"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По мнению Е.Ю. Сухаревской, «изменения, происходящие в учебном процессе начальной школы, по-новому определяют профессиональную </w:t>
      </w:r>
      <w:r w:rsidR="002413BE">
        <w:rPr>
          <w:rFonts w:ascii="Times New Roman" w:eastAsia="Calibri" w:hAnsi="Times New Roman" w:cs="Times New Roman"/>
          <w:sz w:val="28"/>
          <w:szCs w:val="28"/>
        </w:rPr>
        <w:t xml:space="preserve">подготовку </w:t>
      </w:r>
      <w:r w:rsidRPr="003402E2">
        <w:rPr>
          <w:rFonts w:ascii="Times New Roman" w:eastAsia="Calibri" w:hAnsi="Times New Roman" w:cs="Times New Roman"/>
          <w:sz w:val="28"/>
          <w:szCs w:val="28"/>
        </w:rPr>
        <w:t>учителя, с целью свободного применения педагогических условий, инноваций и творческого подхода к работе с содержанием начального образования» [25</w:t>
      </w:r>
      <w:r w:rsidR="00AD4CE5">
        <w:rPr>
          <w:rFonts w:ascii="Times New Roman" w:eastAsia="Calibri" w:hAnsi="Times New Roman" w:cs="Times New Roman"/>
          <w:sz w:val="28"/>
          <w:szCs w:val="28"/>
        </w:rPr>
        <w:t>, с. 111</w:t>
      </w:r>
      <w:r w:rsidRPr="003402E2">
        <w:rPr>
          <w:rFonts w:ascii="Times New Roman" w:eastAsia="Calibri" w:hAnsi="Times New Roman" w:cs="Times New Roman"/>
          <w:sz w:val="28"/>
          <w:szCs w:val="28"/>
        </w:rPr>
        <w:t>].</w:t>
      </w:r>
    </w:p>
    <w:p w14:paraId="4438B87A" w14:textId="4FB74651"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Исследователь Ю.Ю. Колесниченко отмечает, что содержание </w:t>
      </w:r>
      <w:r w:rsidR="002413BE">
        <w:rPr>
          <w:rFonts w:ascii="Times New Roman" w:eastAsia="Calibri" w:hAnsi="Times New Roman" w:cs="Times New Roman"/>
          <w:sz w:val="28"/>
          <w:szCs w:val="28"/>
        </w:rPr>
        <w:t xml:space="preserve">подготовки </w:t>
      </w:r>
      <w:r w:rsidRPr="003402E2">
        <w:rPr>
          <w:rFonts w:ascii="Times New Roman" w:eastAsia="Calibri" w:hAnsi="Times New Roman" w:cs="Times New Roman"/>
          <w:sz w:val="28"/>
          <w:szCs w:val="28"/>
        </w:rPr>
        <w:t>будущих учителей начальных классов должно содержать определенный объем знаний об основах интеграции научных знаний; умениях и навыках организации интегрированных форм обучения. Автор считает, что «будущих учителей начальных классов нужно готовить смотреть на окружающий мир глазами писателей, художников, музыкантов, чтобы полноценно дать обучающимся основы целостного представления об обществе, природе» [28</w:t>
      </w:r>
      <w:r w:rsidR="00AD4CE5">
        <w:rPr>
          <w:rFonts w:ascii="Times New Roman" w:eastAsia="Calibri" w:hAnsi="Times New Roman" w:cs="Times New Roman"/>
          <w:sz w:val="28"/>
          <w:szCs w:val="28"/>
        </w:rPr>
        <w:t>, с. 96</w:t>
      </w:r>
      <w:r w:rsidRPr="003402E2">
        <w:rPr>
          <w:rFonts w:ascii="Times New Roman" w:eastAsia="Calibri" w:hAnsi="Times New Roman" w:cs="Times New Roman"/>
          <w:sz w:val="28"/>
          <w:szCs w:val="28"/>
        </w:rPr>
        <w:t>].</w:t>
      </w:r>
    </w:p>
    <w:p w14:paraId="4F0A06E6" w14:textId="009B592F"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диссертационном исследовании С.Г. Шпилевой определено, что </w:t>
      </w:r>
      <w:r w:rsidR="00D977FF">
        <w:rPr>
          <w:rFonts w:ascii="Times New Roman" w:eastAsia="Calibri" w:hAnsi="Times New Roman" w:cs="Times New Roman"/>
          <w:sz w:val="28"/>
          <w:szCs w:val="28"/>
        </w:rPr>
        <w:t>«</w:t>
      </w:r>
      <w:r w:rsidRPr="003402E2">
        <w:rPr>
          <w:rFonts w:ascii="Times New Roman" w:eastAsia="Calibri" w:hAnsi="Times New Roman" w:cs="Times New Roman"/>
          <w:sz w:val="28"/>
          <w:szCs w:val="28"/>
        </w:rPr>
        <w:t>интегрированное обучение – это не простое перенесение знаний из одного предмета в другой, а процесс создания новых дидактических эквивалентов, отражающих тенденции интеграции в науке, способствуя углублению понимания интегрированных связей</w:t>
      </w:r>
      <w:r w:rsidR="00D977FF">
        <w:rPr>
          <w:rFonts w:ascii="Times New Roman" w:eastAsia="Calibri" w:hAnsi="Times New Roman" w:cs="Times New Roman"/>
          <w:sz w:val="28"/>
          <w:szCs w:val="28"/>
        </w:rPr>
        <w:t>»</w:t>
      </w:r>
      <w:r w:rsidRPr="003402E2">
        <w:rPr>
          <w:rFonts w:ascii="Times New Roman" w:eastAsia="Calibri" w:hAnsi="Times New Roman" w:cs="Times New Roman"/>
          <w:sz w:val="28"/>
          <w:szCs w:val="28"/>
        </w:rPr>
        <w:t xml:space="preserve"> [31, с. 44].</w:t>
      </w:r>
    </w:p>
    <w:p w14:paraId="4EB77295"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Наиболее значимой для нашего исследования является точка зрения В.В. Левченко, определяющий интегрированное обучение как «процесс, суть которого заключается в протекании объединительных действий по всем элементам педагогического процесса (содержание, формы, методы)». По мнению автора, предпосылкой для разработки научно-теоретических основ интегрированного подхода как основы подготовки современных учителей начального образования, являются:</w:t>
      </w:r>
    </w:p>
    <w:p w14:paraId="6EB38D7A" w14:textId="77777777" w:rsidR="003402E2" w:rsidRPr="003402E2" w:rsidRDefault="003402E2" w:rsidP="00FC2A88">
      <w:pPr>
        <w:widowControl w:val="0"/>
        <w:numPr>
          <w:ilvl w:val="0"/>
          <w:numId w:val="42"/>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философские (единство знания); </w:t>
      </w:r>
    </w:p>
    <w:p w14:paraId="794768DE" w14:textId="77777777" w:rsidR="003402E2" w:rsidRPr="003402E2" w:rsidRDefault="003402E2" w:rsidP="00FC2A88">
      <w:pPr>
        <w:widowControl w:val="0"/>
        <w:numPr>
          <w:ilvl w:val="0"/>
          <w:numId w:val="42"/>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гносеологические (система педагогического знания); </w:t>
      </w:r>
    </w:p>
    <w:p w14:paraId="438F0E0D" w14:textId="77777777" w:rsidR="003402E2" w:rsidRPr="003402E2" w:rsidRDefault="003402E2" w:rsidP="00FC2A88">
      <w:pPr>
        <w:widowControl w:val="0"/>
        <w:numPr>
          <w:ilvl w:val="0"/>
          <w:numId w:val="42"/>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общенаучные (теория интеграции научных знаний); </w:t>
      </w:r>
    </w:p>
    <w:p w14:paraId="621AD6DF" w14:textId="77777777" w:rsidR="003402E2" w:rsidRPr="003402E2" w:rsidRDefault="003402E2" w:rsidP="00FC2A88">
      <w:pPr>
        <w:widowControl w:val="0"/>
        <w:numPr>
          <w:ilvl w:val="0"/>
          <w:numId w:val="42"/>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педагогические (целостный педагогический процесс) [30, с. 87].</w:t>
      </w:r>
    </w:p>
    <w:p w14:paraId="3AB21429" w14:textId="0B160D79"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исследовании S.M. </w:t>
      </w:r>
      <w:proofErr w:type="spellStart"/>
      <w:r w:rsidRPr="003402E2">
        <w:rPr>
          <w:rFonts w:ascii="Times New Roman" w:eastAsia="Calibri" w:hAnsi="Times New Roman" w:cs="Times New Roman"/>
          <w:sz w:val="28"/>
          <w:szCs w:val="28"/>
        </w:rPr>
        <w:t>Drake</w:t>
      </w:r>
      <w:proofErr w:type="spellEnd"/>
      <w:r w:rsidRPr="003402E2">
        <w:rPr>
          <w:rFonts w:ascii="Times New Roman" w:eastAsia="Calibri" w:hAnsi="Times New Roman" w:cs="Times New Roman"/>
          <w:sz w:val="28"/>
          <w:szCs w:val="28"/>
        </w:rPr>
        <w:t xml:space="preserve"> отмечено, что реализация интегрированного обучения требует от педагога знаний теоретических основ, практических навыков интегрирования научных знаний, которые будут способствовать глубокому осмыслению изучаемого явления. Автором подробно рассмотрены учебные программы, разработанные на основе целостности знаний, предполагающие установление интегрированных связей между учебными предметами начальной школы [44</w:t>
      </w:r>
      <w:r w:rsidR="00AD4CE5">
        <w:rPr>
          <w:rFonts w:ascii="Times New Roman" w:eastAsia="Calibri" w:hAnsi="Times New Roman" w:cs="Times New Roman"/>
          <w:sz w:val="28"/>
          <w:szCs w:val="28"/>
        </w:rPr>
        <w:t>, с. 58</w:t>
      </w:r>
      <w:r w:rsidRPr="003402E2">
        <w:rPr>
          <w:rFonts w:ascii="Times New Roman" w:eastAsia="Calibri" w:hAnsi="Times New Roman" w:cs="Times New Roman"/>
          <w:sz w:val="28"/>
          <w:szCs w:val="28"/>
        </w:rPr>
        <w:t xml:space="preserve">]. </w:t>
      </w:r>
    </w:p>
    <w:p w14:paraId="5CBC38FE" w14:textId="5FD4E495"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публикациях T. </w:t>
      </w:r>
      <w:proofErr w:type="spellStart"/>
      <w:r w:rsidRPr="003402E2">
        <w:rPr>
          <w:rFonts w:ascii="Times New Roman" w:eastAsia="Calibri" w:hAnsi="Times New Roman" w:cs="Times New Roman"/>
          <w:sz w:val="28"/>
          <w:szCs w:val="28"/>
        </w:rPr>
        <w:t>Lehmann</w:t>
      </w:r>
      <w:proofErr w:type="spellEnd"/>
      <w:r w:rsidRPr="003402E2">
        <w:rPr>
          <w:rFonts w:ascii="Times New Roman" w:eastAsia="Calibri" w:hAnsi="Times New Roman" w:cs="Times New Roman"/>
          <w:sz w:val="28"/>
          <w:szCs w:val="28"/>
        </w:rPr>
        <w:t xml:space="preserve">, интеграция научных знаний рассматривается как особый процесс обучения, обеспечивающий согласованность, включающий взаимосвязь теоретико-практических знаний из разных областей наук, которые вместе составляют профессиональную базу знаний педагога. Исследователь считает, что процесс интеграции научных знаний является важным </w:t>
      </w:r>
      <w:r w:rsidR="002413BE">
        <w:rPr>
          <w:rFonts w:ascii="Times New Roman" w:eastAsia="Calibri" w:hAnsi="Times New Roman" w:cs="Times New Roman"/>
          <w:sz w:val="28"/>
          <w:szCs w:val="28"/>
        </w:rPr>
        <w:t>в подготовке</w:t>
      </w:r>
      <w:r w:rsidRPr="003402E2">
        <w:rPr>
          <w:rFonts w:ascii="Times New Roman" w:eastAsia="Calibri" w:hAnsi="Times New Roman" w:cs="Times New Roman"/>
          <w:sz w:val="28"/>
          <w:szCs w:val="28"/>
        </w:rPr>
        <w:t xml:space="preserve"> будущих учителей,</w:t>
      </w:r>
      <w:r w:rsidR="002413BE">
        <w:rPr>
          <w:rFonts w:ascii="Times New Roman" w:eastAsia="Calibri" w:hAnsi="Times New Roman" w:cs="Times New Roman"/>
          <w:sz w:val="28"/>
          <w:szCs w:val="28"/>
        </w:rPr>
        <w:t xml:space="preserve"> </w:t>
      </w:r>
      <w:r w:rsidRPr="003402E2">
        <w:rPr>
          <w:rFonts w:ascii="Times New Roman" w:eastAsia="Calibri" w:hAnsi="Times New Roman" w:cs="Times New Roman"/>
          <w:sz w:val="28"/>
          <w:szCs w:val="28"/>
        </w:rPr>
        <w:t>обеспечив</w:t>
      </w:r>
      <w:r w:rsidR="002413BE">
        <w:rPr>
          <w:rFonts w:ascii="Times New Roman" w:eastAsia="Calibri" w:hAnsi="Times New Roman" w:cs="Times New Roman"/>
          <w:sz w:val="28"/>
          <w:szCs w:val="28"/>
        </w:rPr>
        <w:t>ая</w:t>
      </w:r>
      <w:r w:rsidRPr="003402E2">
        <w:rPr>
          <w:rFonts w:ascii="Times New Roman" w:eastAsia="Calibri" w:hAnsi="Times New Roman" w:cs="Times New Roman"/>
          <w:sz w:val="28"/>
          <w:szCs w:val="28"/>
        </w:rPr>
        <w:t xml:space="preserve"> глубокое и всестороннее понимание предмета и методов его преподавания, что в конечном итоге способствует более качественному и эффективному обучению [45</w:t>
      </w:r>
      <w:r w:rsidR="00AD4CE5">
        <w:rPr>
          <w:rFonts w:ascii="Times New Roman" w:eastAsia="Calibri" w:hAnsi="Times New Roman" w:cs="Times New Roman"/>
          <w:sz w:val="28"/>
          <w:szCs w:val="28"/>
        </w:rPr>
        <w:t>, с. 401</w:t>
      </w:r>
      <w:r w:rsidRPr="003402E2">
        <w:rPr>
          <w:rFonts w:ascii="Times New Roman" w:eastAsia="Calibri" w:hAnsi="Times New Roman" w:cs="Times New Roman"/>
          <w:sz w:val="28"/>
          <w:szCs w:val="28"/>
        </w:rPr>
        <w:t>].</w:t>
      </w:r>
    </w:p>
    <w:p w14:paraId="3BE348C8" w14:textId="4B881843"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D. </w:t>
      </w:r>
      <w:proofErr w:type="spellStart"/>
      <w:r w:rsidRPr="003402E2">
        <w:rPr>
          <w:rFonts w:ascii="Times New Roman" w:eastAsia="Calibri" w:hAnsi="Times New Roman" w:cs="Times New Roman"/>
          <w:sz w:val="28"/>
          <w:szCs w:val="28"/>
        </w:rPr>
        <w:t>Rutkauskiene</w:t>
      </w:r>
      <w:proofErr w:type="spellEnd"/>
      <w:r w:rsidRPr="003402E2">
        <w:rPr>
          <w:rFonts w:ascii="Times New Roman" w:eastAsia="Calibri" w:hAnsi="Times New Roman" w:cs="Times New Roman"/>
          <w:sz w:val="28"/>
          <w:szCs w:val="28"/>
        </w:rPr>
        <w:t xml:space="preserve">, R. </w:t>
      </w:r>
      <w:proofErr w:type="spellStart"/>
      <w:r w:rsidRPr="003402E2">
        <w:rPr>
          <w:rFonts w:ascii="Times New Roman" w:eastAsia="Calibri" w:hAnsi="Times New Roman" w:cs="Times New Roman"/>
          <w:sz w:val="28"/>
          <w:szCs w:val="28"/>
        </w:rPr>
        <w:t>Mark</w:t>
      </w:r>
      <w:proofErr w:type="spellEnd"/>
      <w:r w:rsidRPr="003402E2">
        <w:rPr>
          <w:rFonts w:ascii="Times New Roman" w:eastAsia="Calibri" w:hAnsi="Times New Roman" w:cs="Times New Roman"/>
          <w:sz w:val="28"/>
          <w:szCs w:val="28"/>
        </w:rPr>
        <w:t xml:space="preserve">, R. </w:t>
      </w:r>
      <w:proofErr w:type="spellStart"/>
      <w:r w:rsidRPr="003402E2">
        <w:rPr>
          <w:rFonts w:ascii="Times New Roman" w:eastAsia="Calibri" w:hAnsi="Times New Roman" w:cs="Times New Roman"/>
          <w:sz w:val="28"/>
          <w:szCs w:val="28"/>
        </w:rPr>
        <w:t>Kubiliunas</w:t>
      </w:r>
      <w:proofErr w:type="spellEnd"/>
      <w:r w:rsidRPr="003402E2">
        <w:rPr>
          <w:rFonts w:ascii="Times New Roman" w:eastAsia="Calibri" w:hAnsi="Times New Roman" w:cs="Times New Roman"/>
          <w:sz w:val="28"/>
          <w:szCs w:val="28"/>
        </w:rPr>
        <w:t xml:space="preserve">, D. </w:t>
      </w:r>
      <w:proofErr w:type="spellStart"/>
      <w:r w:rsidRPr="003402E2">
        <w:rPr>
          <w:rFonts w:ascii="Times New Roman" w:eastAsia="Calibri" w:hAnsi="Times New Roman" w:cs="Times New Roman"/>
          <w:sz w:val="28"/>
          <w:szCs w:val="28"/>
        </w:rPr>
        <w:t>Gudoniene</w:t>
      </w:r>
      <w:proofErr w:type="spellEnd"/>
      <w:r w:rsidRPr="003402E2">
        <w:rPr>
          <w:rFonts w:ascii="Times New Roman" w:eastAsia="Calibri" w:hAnsi="Times New Roman" w:cs="Times New Roman"/>
          <w:sz w:val="28"/>
          <w:szCs w:val="28"/>
        </w:rPr>
        <w:t xml:space="preserve"> считают, что интегрированное обучение рассматривается через призму целостной картины мира (большой идеи), поэтому обучающие программы и методики должны основываться на систематическом и взаимосвязанном подходе, способствующем глубокому пониманию учебного материала. В этом подходе каждое учебное направление не рассматривается изолированно, а становится частью более широкой образовательной структуры, которая помогает обучающимся видеть связи между различными областями знаний [174</w:t>
      </w:r>
      <w:r w:rsidR="00AD4CE5">
        <w:rPr>
          <w:rFonts w:ascii="Times New Roman" w:eastAsia="Calibri" w:hAnsi="Times New Roman" w:cs="Times New Roman"/>
          <w:sz w:val="28"/>
          <w:szCs w:val="28"/>
        </w:rPr>
        <w:t>, с. 431</w:t>
      </w:r>
      <w:r w:rsidRPr="003402E2">
        <w:rPr>
          <w:rFonts w:ascii="Times New Roman" w:eastAsia="Calibri" w:hAnsi="Times New Roman" w:cs="Times New Roman"/>
          <w:sz w:val="28"/>
          <w:szCs w:val="28"/>
        </w:rPr>
        <w:t>].</w:t>
      </w:r>
    </w:p>
    <w:p w14:paraId="196BF8B3" w14:textId="2CCAE149"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По мнению ряда авторов </w:t>
      </w:r>
      <w:proofErr w:type="spellStart"/>
      <w:r w:rsidRPr="003402E2">
        <w:rPr>
          <w:rFonts w:ascii="Times New Roman" w:eastAsia="Calibri" w:hAnsi="Times New Roman" w:cs="Times New Roman"/>
          <w:sz w:val="28"/>
          <w:szCs w:val="28"/>
        </w:rPr>
        <w:t>Harden</w:t>
      </w:r>
      <w:proofErr w:type="spellEnd"/>
      <w:r w:rsidRPr="003402E2">
        <w:rPr>
          <w:rFonts w:ascii="Times New Roman" w:eastAsia="Calibri" w:hAnsi="Times New Roman" w:cs="Times New Roman"/>
          <w:sz w:val="28"/>
          <w:szCs w:val="28"/>
        </w:rPr>
        <w:t xml:space="preserve">, </w:t>
      </w:r>
      <w:proofErr w:type="spellStart"/>
      <w:r w:rsidRPr="003402E2">
        <w:rPr>
          <w:rFonts w:ascii="Times New Roman" w:eastAsia="Calibri" w:hAnsi="Times New Roman" w:cs="Times New Roman"/>
          <w:sz w:val="28"/>
          <w:szCs w:val="28"/>
        </w:rPr>
        <w:t>Crosby</w:t>
      </w:r>
      <w:proofErr w:type="spellEnd"/>
      <w:r w:rsidRPr="003402E2">
        <w:rPr>
          <w:rFonts w:ascii="Times New Roman" w:eastAsia="Calibri" w:hAnsi="Times New Roman" w:cs="Times New Roman"/>
          <w:sz w:val="28"/>
          <w:szCs w:val="28"/>
        </w:rPr>
        <w:t xml:space="preserve">, </w:t>
      </w:r>
      <w:proofErr w:type="spellStart"/>
      <w:r w:rsidRPr="003402E2">
        <w:rPr>
          <w:rFonts w:ascii="Times New Roman" w:eastAsia="Calibri" w:hAnsi="Times New Roman" w:cs="Times New Roman"/>
          <w:sz w:val="28"/>
          <w:szCs w:val="28"/>
        </w:rPr>
        <w:t>Davis</w:t>
      </w:r>
      <w:proofErr w:type="spellEnd"/>
      <w:r w:rsidRPr="003402E2">
        <w:rPr>
          <w:rFonts w:ascii="Times New Roman" w:eastAsia="Calibri" w:hAnsi="Times New Roman" w:cs="Times New Roman"/>
          <w:sz w:val="28"/>
          <w:szCs w:val="28"/>
        </w:rPr>
        <w:t xml:space="preserve">, </w:t>
      </w:r>
      <w:proofErr w:type="spellStart"/>
      <w:r w:rsidRPr="003402E2">
        <w:rPr>
          <w:rFonts w:ascii="Times New Roman" w:eastAsia="Calibri" w:hAnsi="Times New Roman" w:cs="Times New Roman"/>
          <w:sz w:val="28"/>
          <w:szCs w:val="28"/>
        </w:rPr>
        <w:t>Howie</w:t>
      </w:r>
      <w:proofErr w:type="spellEnd"/>
      <w:r w:rsidRPr="003402E2">
        <w:rPr>
          <w:rFonts w:ascii="Times New Roman" w:eastAsia="Calibri" w:hAnsi="Times New Roman" w:cs="Times New Roman"/>
          <w:sz w:val="28"/>
          <w:szCs w:val="28"/>
        </w:rPr>
        <w:t xml:space="preserve">, </w:t>
      </w:r>
      <w:proofErr w:type="spellStart"/>
      <w:r w:rsidRPr="003402E2">
        <w:rPr>
          <w:rFonts w:ascii="Times New Roman" w:eastAsia="Calibri" w:hAnsi="Times New Roman" w:cs="Times New Roman"/>
          <w:sz w:val="28"/>
          <w:szCs w:val="28"/>
        </w:rPr>
        <w:t>Struthers</w:t>
      </w:r>
      <w:proofErr w:type="spellEnd"/>
      <w:r w:rsidRPr="003402E2">
        <w:rPr>
          <w:rFonts w:ascii="Times New Roman" w:eastAsia="Calibri" w:hAnsi="Times New Roman" w:cs="Times New Roman"/>
          <w:sz w:val="28"/>
          <w:szCs w:val="28"/>
        </w:rPr>
        <w:t>, успешн</w:t>
      </w:r>
      <w:r w:rsidR="002413BE">
        <w:rPr>
          <w:rFonts w:ascii="Times New Roman" w:eastAsia="Calibri" w:hAnsi="Times New Roman" w:cs="Times New Roman"/>
          <w:sz w:val="28"/>
          <w:szCs w:val="28"/>
        </w:rPr>
        <w:t>ая</w:t>
      </w:r>
      <w:r w:rsidRPr="003402E2">
        <w:rPr>
          <w:rFonts w:ascii="Times New Roman" w:eastAsia="Calibri" w:hAnsi="Times New Roman" w:cs="Times New Roman"/>
          <w:sz w:val="28"/>
          <w:szCs w:val="28"/>
        </w:rPr>
        <w:t xml:space="preserve"> </w:t>
      </w:r>
      <w:r w:rsidR="002413BE">
        <w:rPr>
          <w:rFonts w:ascii="Times New Roman" w:eastAsia="Calibri" w:hAnsi="Times New Roman" w:cs="Times New Roman"/>
          <w:sz w:val="28"/>
          <w:szCs w:val="28"/>
        </w:rPr>
        <w:t>подготовка</w:t>
      </w:r>
      <w:r w:rsidRPr="003402E2">
        <w:rPr>
          <w:rFonts w:ascii="Times New Roman" w:eastAsia="Calibri" w:hAnsi="Times New Roman" w:cs="Times New Roman"/>
          <w:sz w:val="28"/>
          <w:szCs w:val="28"/>
        </w:rPr>
        <w:t xml:space="preserve"> педагогов к интегрированному обучению требует наличие навыков широкого спектра: </w:t>
      </w:r>
    </w:p>
    <w:p w14:paraId="5E30AEE9" w14:textId="77777777" w:rsidR="003402E2" w:rsidRPr="003402E2" w:rsidRDefault="003402E2" w:rsidP="00FC2A88">
      <w:pPr>
        <w:widowControl w:val="0"/>
        <w:numPr>
          <w:ilvl w:val="0"/>
          <w:numId w:val="48"/>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творческое интегрирование научных знаний, </w:t>
      </w:r>
    </w:p>
    <w:p w14:paraId="0CB31037" w14:textId="77777777" w:rsidR="003402E2" w:rsidRPr="003402E2" w:rsidRDefault="003402E2" w:rsidP="00FC2A88">
      <w:pPr>
        <w:widowControl w:val="0"/>
        <w:numPr>
          <w:ilvl w:val="0"/>
          <w:numId w:val="48"/>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развитие критического мышления; </w:t>
      </w:r>
    </w:p>
    <w:p w14:paraId="4C81D337" w14:textId="77777777" w:rsidR="003402E2" w:rsidRPr="003402E2" w:rsidRDefault="003402E2" w:rsidP="00FC2A88">
      <w:pPr>
        <w:widowControl w:val="0"/>
        <w:numPr>
          <w:ilvl w:val="0"/>
          <w:numId w:val="48"/>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формирование взаимосвязанной системы обучения; </w:t>
      </w:r>
    </w:p>
    <w:p w14:paraId="2B90B887" w14:textId="77777777" w:rsidR="003402E2" w:rsidRPr="003402E2" w:rsidRDefault="003402E2" w:rsidP="00FC2A88">
      <w:pPr>
        <w:widowControl w:val="0"/>
        <w:numPr>
          <w:ilvl w:val="0"/>
          <w:numId w:val="48"/>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развитие познавательной (когнитивной) сферы у обучающихся;</w:t>
      </w:r>
    </w:p>
    <w:p w14:paraId="6A03DAD2" w14:textId="77777777" w:rsidR="003402E2" w:rsidRPr="003402E2" w:rsidRDefault="003402E2" w:rsidP="00FC2A88">
      <w:pPr>
        <w:widowControl w:val="0"/>
        <w:numPr>
          <w:ilvl w:val="0"/>
          <w:numId w:val="48"/>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формирование целостной картины мира; </w:t>
      </w:r>
    </w:p>
    <w:p w14:paraId="30EEAAF1" w14:textId="77777777" w:rsidR="003402E2" w:rsidRPr="003402E2" w:rsidRDefault="003402E2" w:rsidP="00FC2A88">
      <w:pPr>
        <w:widowControl w:val="0"/>
        <w:numPr>
          <w:ilvl w:val="0"/>
          <w:numId w:val="48"/>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всестороннее развитие личности обучающихся.</w:t>
      </w:r>
    </w:p>
    <w:p w14:paraId="4F20B4AB" w14:textId="3B8566A5"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Данные навыки помогают педагогам</w:t>
      </w:r>
      <w:r w:rsidRPr="003402E2">
        <w:t xml:space="preserve"> </w:t>
      </w:r>
      <w:r w:rsidRPr="003402E2">
        <w:rPr>
          <w:rFonts w:ascii="Times New Roman" w:eastAsia="Calibri" w:hAnsi="Times New Roman" w:cs="Times New Roman"/>
          <w:sz w:val="28"/>
          <w:szCs w:val="28"/>
        </w:rPr>
        <w:t>эффективно реализовывать интегрированное обучение, делая образовательный процесс более целостным и осмысленным для обучающихся [175</w:t>
      </w:r>
      <w:r w:rsidR="00AD4CE5">
        <w:rPr>
          <w:rFonts w:ascii="Times New Roman" w:eastAsia="Calibri" w:hAnsi="Times New Roman" w:cs="Times New Roman"/>
          <w:sz w:val="28"/>
          <w:szCs w:val="28"/>
        </w:rPr>
        <w:t>, с. 391</w:t>
      </w:r>
      <w:r w:rsidRPr="003402E2">
        <w:rPr>
          <w:rFonts w:ascii="Times New Roman" w:eastAsia="Calibri" w:hAnsi="Times New Roman" w:cs="Times New Roman"/>
          <w:sz w:val="28"/>
          <w:szCs w:val="28"/>
        </w:rPr>
        <w:t>].</w:t>
      </w:r>
    </w:p>
    <w:p w14:paraId="41ACE147" w14:textId="1B8FA752" w:rsidR="003402E2" w:rsidRPr="00370C1D"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На основе анализа научных работ по проблеме исследования, мы пришли к выводу, что </w:t>
      </w:r>
      <w:r w:rsidR="002413BE">
        <w:rPr>
          <w:rFonts w:ascii="Times New Roman" w:eastAsia="Calibri" w:hAnsi="Times New Roman" w:cs="Times New Roman"/>
          <w:sz w:val="28"/>
          <w:szCs w:val="28"/>
        </w:rPr>
        <w:t>подготовка</w:t>
      </w:r>
      <w:r w:rsidRPr="003402E2">
        <w:rPr>
          <w:rFonts w:ascii="Times New Roman" w:eastAsia="Calibri" w:hAnsi="Times New Roman" w:cs="Times New Roman"/>
          <w:sz w:val="28"/>
          <w:szCs w:val="28"/>
        </w:rPr>
        <w:t xml:space="preserve"> будущих учителей к интегрированному обучению в начальной школе требует обеспечения включенности субъекта в процесс </w:t>
      </w:r>
      <w:r w:rsidR="002413BE">
        <w:rPr>
          <w:rFonts w:ascii="Times New Roman" w:eastAsia="Calibri" w:hAnsi="Times New Roman" w:cs="Times New Roman"/>
          <w:sz w:val="28"/>
          <w:szCs w:val="28"/>
        </w:rPr>
        <w:t>обучения</w:t>
      </w:r>
      <w:r w:rsidRPr="003402E2">
        <w:rPr>
          <w:rFonts w:ascii="Times New Roman" w:eastAsia="Calibri" w:hAnsi="Times New Roman" w:cs="Times New Roman"/>
          <w:sz w:val="28"/>
          <w:szCs w:val="28"/>
        </w:rPr>
        <w:t>. Следовательно, необходимо сформировать готовность будущих учителей к интегрированному обучению в начальной школе</w:t>
      </w:r>
      <w:r w:rsidR="00425EF9">
        <w:rPr>
          <w:rFonts w:ascii="Times New Roman" w:eastAsia="Calibri" w:hAnsi="Times New Roman" w:cs="Times New Roman"/>
          <w:sz w:val="28"/>
          <w:szCs w:val="28"/>
        </w:rPr>
        <w:t xml:space="preserve"> </w:t>
      </w:r>
      <w:r w:rsidRPr="003402E2">
        <w:rPr>
          <w:rFonts w:ascii="Times New Roman" w:eastAsia="Calibri" w:hAnsi="Times New Roman" w:cs="Times New Roman"/>
          <w:sz w:val="28"/>
          <w:szCs w:val="28"/>
        </w:rPr>
        <w:t xml:space="preserve">как важную </w:t>
      </w:r>
      <w:r w:rsidR="00425EF9">
        <w:rPr>
          <w:rFonts w:ascii="Times New Roman" w:eastAsia="Calibri" w:hAnsi="Times New Roman" w:cs="Times New Roman"/>
          <w:sz w:val="28"/>
          <w:szCs w:val="28"/>
        </w:rPr>
        <w:t xml:space="preserve">составляющую </w:t>
      </w:r>
      <w:r w:rsidRPr="003402E2">
        <w:rPr>
          <w:rFonts w:ascii="Times New Roman" w:eastAsia="Calibri" w:hAnsi="Times New Roman" w:cs="Times New Roman"/>
          <w:sz w:val="28"/>
          <w:szCs w:val="28"/>
        </w:rPr>
        <w:t xml:space="preserve">профессиональной подготовки. </w:t>
      </w:r>
    </w:p>
    <w:p w14:paraId="204B3DC8" w14:textId="73E352C4"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С целью визуализации теоретическую модель </w:t>
      </w:r>
      <w:r w:rsidR="00832CDD">
        <w:rPr>
          <w:rFonts w:ascii="Times New Roman" w:eastAsia="Calibri" w:hAnsi="Times New Roman" w:cs="Times New Roman"/>
          <w:sz w:val="28"/>
          <w:szCs w:val="28"/>
        </w:rPr>
        <w:t>подготовки</w:t>
      </w:r>
      <w:r w:rsidRPr="003402E2">
        <w:rPr>
          <w:rFonts w:ascii="Times New Roman" w:eastAsia="Calibri" w:hAnsi="Times New Roman" w:cs="Times New Roman"/>
          <w:sz w:val="28"/>
          <w:szCs w:val="28"/>
        </w:rPr>
        <w:t xml:space="preserve"> будущих учителей к интегрированному обучению в начальной школе мы представили в виде графического изображения (рис. 3). </w:t>
      </w:r>
    </w:p>
    <w:p w14:paraId="1FB5B6A3" w14:textId="77777777" w:rsidR="003402E2" w:rsidRDefault="003402E2" w:rsidP="00707AB1">
      <w:pPr>
        <w:widowControl w:val="0"/>
        <w:spacing w:after="0" w:line="240" w:lineRule="auto"/>
        <w:ind w:firstLine="454"/>
        <w:jc w:val="both"/>
        <w:rPr>
          <w:rFonts w:ascii="Times New Roman" w:eastAsia="Calibri" w:hAnsi="Times New Roman" w:cs="Times New Roman"/>
          <w:sz w:val="28"/>
          <w:szCs w:val="28"/>
        </w:rPr>
        <w:sectPr w:rsidR="003402E2" w:rsidSect="00697C54">
          <w:pgSz w:w="11906" w:h="16838"/>
          <w:pgMar w:top="1134" w:right="567" w:bottom="1134" w:left="1701" w:header="709" w:footer="709" w:gutter="0"/>
          <w:cols w:space="720"/>
        </w:sectPr>
      </w:pPr>
    </w:p>
    <w:p w14:paraId="4428109C" w14:textId="074C87F2" w:rsidR="00623F63" w:rsidRDefault="00A13298" w:rsidP="00707AB1">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D7A5A1D" wp14:editId="75A15E95">
            <wp:extent cx="9118600" cy="524065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31439" cy="5248034"/>
                    </a:xfrm>
                    <a:prstGeom prst="rect">
                      <a:avLst/>
                    </a:prstGeom>
                    <a:noFill/>
                  </pic:spPr>
                </pic:pic>
              </a:graphicData>
            </a:graphic>
          </wp:inline>
        </w:drawing>
      </w:r>
    </w:p>
    <w:p w14:paraId="2E29A1B5" w14:textId="77777777" w:rsidR="00A13298" w:rsidRDefault="00A13298" w:rsidP="00707AB1">
      <w:pPr>
        <w:widowControl w:val="0"/>
        <w:spacing w:after="0" w:line="240" w:lineRule="auto"/>
        <w:jc w:val="center"/>
        <w:rPr>
          <w:rFonts w:ascii="Times New Roman" w:eastAsia="Calibri" w:hAnsi="Times New Roman" w:cs="Times New Roman"/>
          <w:sz w:val="28"/>
          <w:szCs w:val="28"/>
        </w:rPr>
      </w:pPr>
    </w:p>
    <w:p w14:paraId="514B5F86" w14:textId="130B28D1" w:rsidR="003402E2" w:rsidRDefault="003402E2" w:rsidP="00707AB1">
      <w:pPr>
        <w:widowControl w:val="0"/>
        <w:spacing w:after="0" w:line="240" w:lineRule="auto"/>
        <w:jc w:val="center"/>
        <w:rPr>
          <w:rFonts w:ascii="Times New Roman" w:eastAsia="Calibri" w:hAnsi="Times New Roman" w:cs="Times New Roman"/>
          <w:sz w:val="28"/>
          <w:szCs w:val="28"/>
        </w:rPr>
        <w:sectPr w:rsidR="003402E2" w:rsidSect="003402E2">
          <w:pgSz w:w="16838" w:h="11906" w:orient="landscape"/>
          <w:pgMar w:top="1701" w:right="1134" w:bottom="567" w:left="1134" w:header="709" w:footer="709" w:gutter="0"/>
          <w:cols w:space="720"/>
        </w:sectPr>
      </w:pPr>
      <w:r w:rsidRPr="003402E2">
        <w:rPr>
          <w:rFonts w:ascii="Times New Roman" w:eastAsia="Calibri" w:hAnsi="Times New Roman" w:cs="Times New Roman"/>
          <w:sz w:val="28"/>
          <w:szCs w:val="28"/>
        </w:rPr>
        <w:t xml:space="preserve">Рисунок 3 - Теоретическая модель </w:t>
      </w:r>
      <w:r w:rsidR="00832CDD">
        <w:rPr>
          <w:rFonts w:ascii="Times New Roman" w:eastAsia="Calibri" w:hAnsi="Times New Roman" w:cs="Times New Roman"/>
          <w:sz w:val="28"/>
          <w:szCs w:val="28"/>
        </w:rPr>
        <w:t>подготовки</w:t>
      </w:r>
      <w:r w:rsidRPr="003402E2">
        <w:rPr>
          <w:rFonts w:ascii="Times New Roman" w:eastAsia="Calibri" w:hAnsi="Times New Roman" w:cs="Times New Roman"/>
          <w:sz w:val="28"/>
          <w:szCs w:val="28"/>
        </w:rPr>
        <w:t xml:space="preserve"> будущих учителей к интегрированному обучению в начальной школе</w:t>
      </w:r>
    </w:p>
    <w:p w14:paraId="79637B9E" w14:textId="718FD5C3" w:rsidR="003402E2" w:rsidRPr="00433D81" w:rsidRDefault="003402E2" w:rsidP="00707AB1">
      <w:pPr>
        <w:widowControl w:val="0"/>
        <w:autoSpaceDE w:val="0"/>
        <w:autoSpaceDN w:val="0"/>
        <w:spacing w:after="0" w:line="240" w:lineRule="auto"/>
        <w:ind w:firstLine="454"/>
        <w:jc w:val="both"/>
        <w:rPr>
          <w:rFonts w:ascii="Times New Roman" w:eastAsia="Calibri" w:hAnsi="Times New Roman" w:cs="Times New Roman"/>
          <w:sz w:val="28"/>
          <w:szCs w:val="28"/>
        </w:rPr>
      </w:pPr>
      <w:r w:rsidRPr="00433D81">
        <w:rPr>
          <w:rFonts w:ascii="Times New Roman" w:eastAsia="Calibri" w:hAnsi="Times New Roman" w:cs="Times New Roman"/>
          <w:sz w:val="28"/>
          <w:szCs w:val="28"/>
        </w:rPr>
        <w:t xml:space="preserve">Основой для разработки теоретической модели стали следующие нормативные документы: Закон </w:t>
      </w:r>
      <w:r w:rsidR="000661BB" w:rsidRPr="00433D81">
        <w:rPr>
          <w:rFonts w:ascii="Times New Roman" w:eastAsia="Calibri" w:hAnsi="Times New Roman" w:cs="Times New Roman"/>
          <w:sz w:val="28"/>
          <w:szCs w:val="28"/>
        </w:rPr>
        <w:t xml:space="preserve">РК </w:t>
      </w:r>
      <w:r w:rsidRPr="00433D81">
        <w:rPr>
          <w:rFonts w:ascii="Times New Roman" w:eastAsia="Calibri" w:hAnsi="Times New Roman" w:cs="Times New Roman"/>
          <w:sz w:val="28"/>
          <w:szCs w:val="28"/>
        </w:rPr>
        <w:t>«Об образовании» (2007) [1], Профессиональный стандарт «Педагог»</w:t>
      </w:r>
      <w:r w:rsidRPr="00433D81">
        <w:rPr>
          <w:rFonts w:ascii="Times New Roman" w:eastAsia="Calibri" w:hAnsi="Times New Roman" w:cs="Times New Roman"/>
          <w:sz w:val="28"/>
          <w:szCs w:val="28"/>
          <w:shd w:val="clear" w:color="auto" w:fill="FFFFFF"/>
        </w:rPr>
        <w:t xml:space="preserve"> (2022) </w:t>
      </w:r>
      <w:r w:rsidRPr="00433D81">
        <w:rPr>
          <w:rFonts w:ascii="Times New Roman" w:eastAsia="Calibri" w:hAnsi="Times New Roman" w:cs="Times New Roman"/>
          <w:sz w:val="28"/>
          <w:szCs w:val="28"/>
        </w:rPr>
        <w:t>[2], ГОСВО РК (2022) [3], Концепция развития высшего образования и науки Республики Казахстан на 2023-2029 года [4]</w:t>
      </w:r>
      <w:r w:rsidR="000661BB" w:rsidRPr="00433D81">
        <w:rPr>
          <w:rFonts w:ascii="Times New Roman" w:eastAsia="Calibri" w:hAnsi="Times New Roman" w:cs="Times New Roman"/>
          <w:sz w:val="28"/>
          <w:szCs w:val="28"/>
          <w:shd w:val="clear" w:color="auto" w:fill="FFFFFF"/>
        </w:rPr>
        <w:t>, Закон РК «О статусе педагога» (2019)</w:t>
      </w:r>
      <w:r w:rsidR="000661BB" w:rsidRPr="00433D81">
        <w:rPr>
          <w:sz w:val="28"/>
          <w:szCs w:val="28"/>
        </w:rPr>
        <w:t xml:space="preserve"> </w:t>
      </w:r>
      <w:r w:rsidR="000661BB" w:rsidRPr="00433D81">
        <w:rPr>
          <w:rFonts w:ascii="Times New Roman" w:eastAsia="Calibri" w:hAnsi="Times New Roman" w:cs="Times New Roman"/>
          <w:sz w:val="28"/>
          <w:szCs w:val="28"/>
          <w:shd w:val="clear" w:color="auto" w:fill="FFFFFF"/>
        </w:rPr>
        <w:t>[5].</w:t>
      </w:r>
    </w:p>
    <w:p w14:paraId="788A64EA" w14:textId="3A836565"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i/>
          <w:iCs/>
          <w:sz w:val="28"/>
          <w:szCs w:val="28"/>
        </w:rPr>
        <w:t>Цель</w:t>
      </w:r>
      <w:r w:rsidRPr="003402E2">
        <w:rPr>
          <w:rFonts w:ascii="Times New Roman" w:eastAsia="Calibri" w:hAnsi="Times New Roman" w:cs="Times New Roman"/>
          <w:sz w:val="28"/>
          <w:szCs w:val="28"/>
        </w:rPr>
        <w:t xml:space="preserve"> - </w:t>
      </w:r>
      <w:r w:rsidR="00832CDD">
        <w:rPr>
          <w:rFonts w:ascii="Times New Roman" w:eastAsia="Batang" w:hAnsi="Times New Roman" w:cs="Times New Roman"/>
          <w:sz w:val="28"/>
          <w:szCs w:val="28"/>
          <w:lang w:eastAsia="ko-KR"/>
        </w:rPr>
        <w:t>подготовка</w:t>
      </w:r>
      <w:r w:rsidRPr="003402E2">
        <w:rPr>
          <w:rFonts w:ascii="Times New Roman" w:eastAsia="Batang" w:hAnsi="Times New Roman" w:cs="Times New Roman"/>
          <w:sz w:val="28"/>
          <w:szCs w:val="28"/>
          <w:lang w:eastAsia="ko-KR"/>
        </w:rPr>
        <w:t xml:space="preserve"> будущих учителей </w:t>
      </w:r>
      <w:r w:rsidRPr="003402E2">
        <w:rPr>
          <w:rFonts w:ascii="Times New Roman" w:eastAsia="Calibri" w:hAnsi="Times New Roman" w:cs="Times New Roman"/>
          <w:bCs/>
          <w:sz w:val="28"/>
          <w:szCs w:val="28"/>
          <w:lang w:eastAsia="ru-RU"/>
        </w:rPr>
        <w:t xml:space="preserve">к </w:t>
      </w:r>
      <w:r w:rsidRPr="003402E2">
        <w:rPr>
          <w:rFonts w:ascii="Times New Roman" w:eastAsia="Calibri" w:hAnsi="Times New Roman" w:cs="Times New Roman"/>
          <w:sz w:val="28"/>
          <w:szCs w:val="28"/>
        </w:rPr>
        <w:t>интегрированному обучению в начальной школе.</w:t>
      </w:r>
      <w:r w:rsidRPr="003402E2">
        <w:rPr>
          <w:rFonts w:ascii="Times New Roman" w:eastAsia="Calibri" w:hAnsi="Times New Roman" w:cs="Times New Roman"/>
          <w:sz w:val="28"/>
          <w:szCs w:val="28"/>
          <w:shd w:val="clear" w:color="auto" w:fill="FFFFFF"/>
        </w:rPr>
        <w:t xml:space="preserve"> </w:t>
      </w:r>
    </w:p>
    <w:p w14:paraId="704E6369" w14:textId="77777777" w:rsidR="003402E2" w:rsidRPr="003402E2" w:rsidRDefault="003402E2" w:rsidP="00707AB1">
      <w:pPr>
        <w:widowControl w:val="0"/>
        <w:tabs>
          <w:tab w:val="left" w:pos="1276"/>
        </w:tabs>
        <w:spacing w:after="0" w:line="240" w:lineRule="auto"/>
        <w:ind w:firstLine="454"/>
        <w:jc w:val="both"/>
        <w:rPr>
          <w:rFonts w:ascii="Times New Roman" w:eastAsia="Calibri" w:hAnsi="Times New Roman" w:cs="Times New Roman"/>
          <w:sz w:val="28"/>
          <w:szCs w:val="28"/>
          <w:shd w:val="clear" w:color="auto" w:fill="FFFFFF"/>
        </w:rPr>
      </w:pPr>
      <w:r w:rsidRPr="003402E2">
        <w:rPr>
          <w:rFonts w:ascii="Times New Roman" w:eastAsia="Calibri" w:hAnsi="Times New Roman" w:cs="Times New Roman"/>
          <w:sz w:val="28"/>
          <w:szCs w:val="28"/>
          <w:shd w:val="clear" w:color="auto" w:fill="FFFFFF"/>
        </w:rPr>
        <w:t xml:space="preserve">Для реализации данной цели необходимо решить ряд </w:t>
      </w:r>
      <w:r w:rsidRPr="003402E2">
        <w:rPr>
          <w:rFonts w:ascii="Times New Roman" w:eastAsia="Calibri" w:hAnsi="Times New Roman" w:cs="Times New Roman"/>
          <w:i/>
          <w:iCs/>
          <w:sz w:val="28"/>
          <w:szCs w:val="28"/>
          <w:shd w:val="clear" w:color="auto" w:fill="FFFFFF"/>
        </w:rPr>
        <w:t>задач:</w:t>
      </w:r>
    </w:p>
    <w:p w14:paraId="0A489D79" w14:textId="77777777" w:rsidR="003402E2" w:rsidRPr="003402E2" w:rsidRDefault="003402E2" w:rsidP="00FC2A88">
      <w:pPr>
        <w:widowControl w:val="0"/>
        <w:numPr>
          <w:ilvl w:val="0"/>
          <w:numId w:val="34"/>
        </w:numPr>
        <w:tabs>
          <w:tab w:val="left" w:pos="851"/>
          <w:tab w:val="left" w:pos="1276"/>
        </w:tabs>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развитие положительной мотивации, устойчивой потребности к интегрированному обучению в начальной школе;</w:t>
      </w:r>
    </w:p>
    <w:p w14:paraId="1ECDD4D8" w14:textId="77777777" w:rsidR="003402E2" w:rsidRPr="003402E2" w:rsidRDefault="003402E2" w:rsidP="00FC2A88">
      <w:pPr>
        <w:widowControl w:val="0"/>
        <w:numPr>
          <w:ilvl w:val="0"/>
          <w:numId w:val="34"/>
        </w:numPr>
        <w:tabs>
          <w:tab w:val="left" w:pos="851"/>
          <w:tab w:val="left" w:pos="1276"/>
        </w:tabs>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формирование знаний интегрированного обучения в начальной школе;</w:t>
      </w:r>
    </w:p>
    <w:p w14:paraId="596B2A8C" w14:textId="77777777" w:rsidR="003402E2" w:rsidRPr="003402E2" w:rsidRDefault="003402E2" w:rsidP="00FC2A88">
      <w:pPr>
        <w:widowControl w:val="0"/>
        <w:numPr>
          <w:ilvl w:val="0"/>
          <w:numId w:val="34"/>
        </w:numPr>
        <w:tabs>
          <w:tab w:val="left" w:pos="851"/>
        </w:tabs>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совершенствование умений и навыков применения интегрированного обучения в начальной школе.</w:t>
      </w:r>
    </w:p>
    <w:p w14:paraId="7F4C3305" w14:textId="77777777" w:rsidR="003402E2" w:rsidRPr="003402E2" w:rsidRDefault="003402E2" w:rsidP="00707AB1">
      <w:pPr>
        <w:widowControl w:val="0"/>
        <w:tabs>
          <w:tab w:val="left" w:pos="851"/>
        </w:tabs>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При разработке теоретической модели мы ориентировались на </w:t>
      </w:r>
      <w:r w:rsidRPr="003402E2">
        <w:rPr>
          <w:rFonts w:ascii="Times New Roman" w:eastAsia="Calibri" w:hAnsi="Times New Roman" w:cs="Times New Roman"/>
          <w:i/>
          <w:iCs/>
          <w:sz w:val="28"/>
          <w:szCs w:val="28"/>
        </w:rPr>
        <w:t>методологические подходы</w:t>
      </w:r>
      <w:r w:rsidRPr="003402E2">
        <w:rPr>
          <w:rFonts w:ascii="Times New Roman" w:eastAsia="Calibri" w:hAnsi="Times New Roman" w:cs="Times New Roman"/>
          <w:sz w:val="28"/>
          <w:szCs w:val="28"/>
        </w:rPr>
        <w:t>, а также взаимообусловленные педагогические принципы. Анализ научных работ</w:t>
      </w:r>
      <w:r w:rsidRPr="003402E2">
        <w:rPr>
          <w:rFonts w:ascii="Times New Roman" w:eastAsia="Calibri" w:hAnsi="Times New Roman" w:cs="Times New Roman"/>
          <w:sz w:val="28"/>
          <w:szCs w:val="28"/>
          <w:lang w:eastAsia="ru-RU"/>
        </w:rPr>
        <w:t xml:space="preserve"> показал, что невозможно решить проблему того или иного исследования, в рамках одного методологического подхода. Следовательно, процесс решения исследовательской проблемы возможен при условии полного учета взаимосвязанных подходов, которые в комплексе обеспечивают результативность реализации теоретической модели в практике вуза.</w:t>
      </w:r>
      <w:r w:rsidRPr="003402E2">
        <w:rPr>
          <w:rFonts w:ascii="Times New Roman" w:eastAsia="Calibri" w:hAnsi="Times New Roman" w:cs="Times New Roman"/>
          <w:sz w:val="28"/>
          <w:szCs w:val="28"/>
        </w:rPr>
        <w:t xml:space="preserve"> Таковыми в нашем исследовании являются: </w:t>
      </w:r>
    </w:p>
    <w:p w14:paraId="294E31D1" w14:textId="77777777" w:rsidR="003402E2" w:rsidRPr="003402E2" w:rsidRDefault="003402E2" w:rsidP="00FC2A88">
      <w:pPr>
        <w:widowControl w:val="0"/>
        <w:numPr>
          <w:ilvl w:val="0"/>
          <w:numId w:val="45"/>
        </w:numPr>
        <w:spacing w:after="0" w:line="240" w:lineRule="auto"/>
        <w:ind w:left="0" w:firstLine="454"/>
        <w:contextualSpacing/>
        <w:jc w:val="both"/>
        <w:rPr>
          <w:rFonts w:ascii="Times New Roman" w:eastAsia="Calibri" w:hAnsi="Times New Roman" w:cs="Times New Roman"/>
          <w:sz w:val="28"/>
          <w:szCs w:val="28"/>
        </w:rPr>
      </w:pPr>
      <w:bookmarkStart w:id="31" w:name="_Hlk180676203"/>
      <w:r w:rsidRPr="003402E2">
        <w:rPr>
          <w:rFonts w:ascii="Times New Roman" w:eastAsia="Calibri" w:hAnsi="Times New Roman" w:cs="Times New Roman"/>
          <w:sz w:val="28"/>
          <w:szCs w:val="28"/>
        </w:rPr>
        <w:t xml:space="preserve">системный; </w:t>
      </w:r>
    </w:p>
    <w:p w14:paraId="37D9E117" w14:textId="77777777" w:rsidR="003402E2" w:rsidRPr="003402E2" w:rsidRDefault="003402E2" w:rsidP="00FC2A88">
      <w:pPr>
        <w:widowControl w:val="0"/>
        <w:numPr>
          <w:ilvl w:val="0"/>
          <w:numId w:val="45"/>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деятельностный; </w:t>
      </w:r>
    </w:p>
    <w:p w14:paraId="3C9CF1BE" w14:textId="77777777" w:rsidR="003402E2" w:rsidRPr="003402E2" w:rsidRDefault="003402E2" w:rsidP="00FC2A88">
      <w:pPr>
        <w:widowControl w:val="0"/>
        <w:numPr>
          <w:ilvl w:val="0"/>
          <w:numId w:val="45"/>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личностно-ориентированный; </w:t>
      </w:r>
    </w:p>
    <w:p w14:paraId="6BF2DD50" w14:textId="384AB670" w:rsidR="003402E2" w:rsidRDefault="003402E2" w:rsidP="00FC2A88">
      <w:pPr>
        <w:widowControl w:val="0"/>
        <w:numPr>
          <w:ilvl w:val="0"/>
          <w:numId w:val="45"/>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компетентностный; </w:t>
      </w:r>
    </w:p>
    <w:p w14:paraId="2545C4CD" w14:textId="59544F5B" w:rsidR="003A2E4F" w:rsidRPr="003402E2" w:rsidRDefault="003A2E4F" w:rsidP="00FC2A88">
      <w:pPr>
        <w:widowControl w:val="0"/>
        <w:numPr>
          <w:ilvl w:val="0"/>
          <w:numId w:val="45"/>
        </w:numPr>
        <w:spacing w:after="0" w:line="240" w:lineRule="auto"/>
        <w:ind w:left="0" w:firstLine="45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информационный;</w:t>
      </w:r>
    </w:p>
    <w:p w14:paraId="5F21375A" w14:textId="77777777" w:rsidR="003402E2" w:rsidRPr="003402E2" w:rsidRDefault="003402E2" w:rsidP="00FC2A88">
      <w:pPr>
        <w:widowControl w:val="0"/>
        <w:numPr>
          <w:ilvl w:val="0"/>
          <w:numId w:val="45"/>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интегрированный.</w:t>
      </w:r>
    </w:p>
    <w:bookmarkEnd w:id="31"/>
    <w:p w14:paraId="18556A1D" w14:textId="4E06C495"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При </w:t>
      </w:r>
      <w:r w:rsidR="00291035">
        <w:rPr>
          <w:rFonts w:ascii="Times New Roman" w:eastAsia="Calibri" w:hAnsi="Times New Roman" w:cs="Times New Roman"/>
          <w:sz w:val="28"/>
          <w:szCs w:val="28"/>
        </w:rPr>
        <w:t>подготовке</w:t>
      </w:r>
      <w:r w:rsidRPr="003402E2">
        <w:rPr>
          <w:rFonts w:ascii="Times New Roman" w:eastAsia="Calibri" w:hAnsi="Times New Roman" w:cs="Times New Roman"/>
          <w:sz w:val="28"/>
          <w:szCs w:val="28"/>
        </w:rPr>
        <w:t xml:space="preserve"> будущих учителей начальных классов к интегрированному обучению необходимо руководствоваться </w:t>
      </w:r>
      <w:r w:rsidRPr="003402E2">
        <w:rPr>
          <w:rFonts w:ascii="Times New Roman" w:eastAsia="Calibri" w:hAnsi="Times New Roman" w:cs="Times New Roman"/>
          <w:i/>
          <w:sz w:val="28"/>
          <w:szCs w:val="28"/>
        </w:rPr>
        <w:t>системным подходом</w:t>
      </w:r>
      <w:r w:rsidRPr="003402E2">
        <w:rPr>
          <w:rFonts w:ascii="Times New Roman" w:eastAsia="Calibri" w:hAnsi="Times New Roman" w:cs="Times New Roman"/>
          <w:iCs/>
          <w:sz w:val="28"/>
          <w:szCs w:val="28"/>
        </w:rPr>
        <w:t>,</w:t>
      </w:r>
      <w:r w:rsidRPr="003402E2">
        <w:rPr>
          <w:rFonts w:ascii="Times New Roman" w:eastAsia="Calibri" w:hAnsi="Times New Roman" w:cs="Times New Roman"/>
          <w:sz w:val="28"/>
          <w:szCs w:val="28"/>
        </w:rPr>
        <w:t xml:space="preserve"> так как относительно самостоятельные компоненты спроектированной нами теоретической модели рассматриваются, не изолировано, а во взаимосвязи, в развитии и движении. </w:t>
      </w:r>
    </w:p>
    <w:p w14:paraId="4B35F426" w14:textId="77777777" w:rsidR="001E5F4A"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Проблема системного подхода рассмотрена в научных исследованиях М.С. Кагана [182], И.В. </w:t>
      </w:r>
      <w:proofErr w:type="spellStart"/>
      <w:r w:rsidRPr="003402E2">
        <w:rPr>
          <w:rFonts w:ascii="Times New Roman" w:eastAsia="Calibri" w:hAnsi="Times New Roman" w:cs="Times New Roman"/>
          <w:sz w:val="28"/>
          <w:szCs w:val="28"/>
        </w:rPr>
        <w:t>Блауберга</w:t>
      </w:r>
      <w:proofErr w:type="spellEnd"/>
      <w:r w:rsidRPr="003402E2">
        <w:rPr>
          <w:rFonts w:ascii="Times New Roman" w:eastAsia="Calibri" w:hAnsi="Times New Roman" w:cs="Times New Roman"/>
          <w:sz w:val="28"/>
          <w:szCs w:val="28"/>
        </w:rPr>
        <w:t>, Э.Г. Юдина [183] и других. Основой системного подхода является понимание системы как целостности, что способствует разностороннему развитию личности обучающихся, активизирует творческое мышление, аналитический ум,</w:t>
      </w:r>
      <w:r w:rsidRPr="003402E2">
        <w:rPr>
          <w:rFonts w:ascii="Times New Roman" w:eastAsia="Times New Roman" w:hAnsi="Times New Roman" w:cs="Times New Roman"/>
          <w:sz w:val="24"/>
          <w:szCs w:val="24"/>
          <w:lang w:eastAsia="ru-RU"/>
        </w:rPr>
        <w:t xml:space="preserve"> </w:t>
      </w:r>
      <w:r w:rsidRPr="003402E2">
        <w:rPr>
          <w:rFonts w:ascii="Times New Roman" w:eastAsia="Calibri" w:hAnsi="Times New Roman" w:cs="Times New Roman"/>
          <w:sz w:val="28"/>
          <w:szCs w:val="28"/>
        </w:rPr>
        <w:t xml:space="preserve">способствует формированию целостности знаний [184, с. 291]. </w:t>
      </w:r>
    </w:p>
    <w:p w14:paraId="1FD49C06" w14:textId="755B50C1"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Нами определены ключевые факторы</w:t>
      </w:r>
      <w:r w:rsidRPr="003402E2">
        <w:rPr>
          <w:rFonts w:ascii="Times New Roman" w:eastAsia="Times New Roman" w:hAnsi="Times New Roman" w:cs="Times New Roman"/>
          <w:sz w:val="24"/>
          <w:szCs w:val="24"/>
          <w:lang w:eastAsia="ru-RU"/>
        </w:rPr>
        <w:t xml:space="preserve"> </w:t>
      </w:r>
      <w:r w:rsidRPr="003402E2">
        <w:rPr>
          <w:rFonts w:ascii="Times New Roman" w:eastAsia="Calibri" w:hAnsi="Times New Roman" w:cs="Times New Roman"/>
          <w:sz w:val="28"/>
          <w:szCs w:val="28"/>
        </w:rPr>
        <w:t xml:space="preserve">системного подхода в </w:t>
      </w:r>
      <w:r w:rsidR="00291035">
        <w:rPr>
          <w:rFonts w:ascii="Times New Roman" w:eastAsia="Calibri" w:hAnsi="Times New Roman" w:cs="Times New Roman"/>
          <w:sz w:val="28"/>
          <w:szCs w:val="28"/>
        </w:rPr>
        <w:t>подготовке</w:t>
      </w:r>
      <w:r w:rsidRPr="003402E2">
        <w:rPr>
          <w:rFonts w:ascii="Times New Roman" w:eastAsia="Calibri" w:hAnsi="Times New Roman" w:cs="Times New Roman"/>
          <w:sz w:val="28"/>
          <w:szCs w:val="28"/>
        </w:rPr>
        <w:t xml:space="preserve"> будущих учителей начальных классов к интегрированному обучению, которые:</w:t>
      </w:r>
    </w:p>
    <w:p w14:paraId="3A726294" w14:textId="77777777" w:rsidR="003402E2" w:rsidRPr="003402E2" w:rsidRDefault="003402E2" w:rsidP="00FC2A88">
      <w:pPr>
        <w:widowControl w:val="0"/>
        <w:numPr>
          <w:ilvl w:val="0"/>
          <w:numId w:val="46"/>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позволяют охватить все аспекты образовательного процесса, включая содержательный, методический и оценочный;</w:t>
      </w:r>
    </w:p>
    <w:p w14:paraId="513C9DC8" w14:textId="77777777" w:rsidR="003402E2" w:rsidRPr="003402E2" w:rsidRDefault="003402E2" w:rsidP="00FC2A88">
      <w:pPr>
        <w:widowControl w:val="0"/>
        <w:numPr>
          <w:ilvl w:val="0"/>
          <w:numId w:val="46"/>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способствуют формированию навыков анализа, синтеза и критического осмысления знаний в обучении.</w:t>
      </w:r>
    </w:p>
    <w:p w14:paraId="1FF91F22" w14:textId="77777777" w:rsidR="001E5F4A"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i/>
          <w:iCs/>
          <w:sz w:val="28"/>
          <w:szCs w:val="28"/>
        </w:rPr>
        <w:t>Деятельностный подход</w:t>
      </w:r>
      <w:r w:rsidRPr="003402E2">
        <w:rPr>
          <w:rFonts w:ascii="Times New Roman" w:eastAsia="Calibri" w:hAnsi="Times New Roman" w:cs="Times New Roman"/>
          <w:sz w:val="28"/>
          <w:szCs w:val="28"/>
        </w:rPr>
        <w:t xml:space="preserve"> всесторонне рассмотрен и проанализирован в трудах Н.Ф. Талызиной [62], Л.С. Выготского [65], С.Л. Рубинштейна [90], который тесно взаимосвязан с системным подходом. Особенность деятельностного подхода заключается в его универсальности, так как охватывает широкий спектр познавательных процессов и личностных качеств будущих учителей начального образования. </w:t>
      </w:r>
    </w:p>
    <w:p w14:paraId="1D7DEF94" w14:textId="6FE42F5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Применение деятельностного подхода позволяет рассматривать все элементы обучения с позиции деятельности, которые способствуют образованию необходимых условий для субъект-субъектных отношений между педагогом и обучающимися [185, с. 71].   </w:t>
      </w:r>
    </w:p>
    <w:p w14:paraId="035CC627"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i/>
          <w:sz w:val="28"/>
          <w:szCs w:val="28"/>
        </w:rPr>
        <w:t>Личностно-ориентированный подход</w:t>
      </w:r>
      <w:r w:rsidRPr="003402E2">
        <w:rPr>
          <w:rFonts w:ascii="Times New Roman" w:eastAsia="Calibri" w:hAnsi="Times New Roman" w:cs="Times New Roman"/>
          <w:sz w:val="28"/>
          <w:szCs w:val="28"/>
        </w:rPr>
        <w:t xml:space="preserve"> </w:t>
      </w:r>
      <w:r w:rsidRPr="003402E2">
        <w:rPr>
          <w:rFonts w:ascii="Times New Roman" w:hAnsi="Times New Roman" w:cs="Times New Roman"/>
          <w:sz w:val="28"/>
          <w:szCs w:val="28"/>
        </w:rPr>
        <w:t xml:space="preserve">представлен в работах В.В. Серикова [77], А.В. Петровского [89], М.Н. Скаткина [186] и </w:t>
      </w:r>
      <w:r w:rsidRPr="003402E2">
        <w:rPr>
          <w:rFonts w:ascii="Times New Roman" w:eastAsia="Calibri" w:hAnsi="Times New Roman" w:cs="Times New Roman"/>
          <w:sz w:val="28"/>
          <w:szCs w:val="28"/>
        </w:rPr>
        <w:t xml:space="preserve">определяет будущих учителей начальных классов как субъектов педагогического процесса вуза. Данный подход способствует формированию качеств, необходимых для будущей профессиональной деятельности студентов </w:t>
      </w:r>
      <w:r w:rsidRPr="003402E2">
        <w:rPr>
          <w:rFonts w:ascii="Times New Roman" w:hAnsi="Times New Roman" w:cs="Times New Roman"/>
          <w:sz w:val="28"/>
          <w:szCs w:val="28"/>
        </w:rPr>
        <w:t>[187, c. 26]</w:t>
      </w:r>
      <w:r w:rsidRPr="003402E2">
        <w:rPr>
          <w:rFonts w:ascii="Times New Roman" w:eastAsia="Calibri" w:hAnsi="Times New Roman" w:cs="Times New Roman"/>
          <w:sz w:val="28"/>
          <w:szCs w:val="28"/>
        </w:rPr>
        <w:t>.</w:t>
      </w:r>
    </w:p>
    <w:p w14:paraId="192A814A" w14:textId="18E49685" w:rsid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i/>
          <w:sz w:val="28"/>
          <w:szCs w:val="28"/>
        </w:rPr>
        <w:t>Компетентностный подход</w:t>
      </w:r>
      <w:r w:rsidRPr="003402E2">
        <w:rPr>
          <w:rFonts w:ascii="Times New Roman" w:eastAsia="Calibri" w:hAnsi="Times New Roman" w:cs="Times New Roman"/>
          <w:sz w:val="28"/>
          <w:szCs w:val="28"/>
        </w:rPr>
        <w:t xml:space="preserve"> ориентирует на результаты обучения в виде компетенций, способствуя практическому формированию исследуемой готовности. Данный подход всесторонне изучен И.А. Зимней [188], А.В. Хуторским [189] и другими. Основные положения компетентностного по</w:t>
      </w:r>
      <w:r w:rsidR="006B6A01">
        <w:rPr>
          <w:rFonts w:ascii="Times New Roman" w:eastAsia="Calibri" w:hAnsi="Times New Roman" w:cs="Times New Roman"/>
          <w:sz w:val="28"/>
          <w:szCs w:val="28"/>
        </w:rPr>
        <w:t>д</w:t>
      </w:r>
      <w:r w:rsidRPr="003402E2">
        <w:rPr>
          <w:rFonts w:ascii="Times New Roman" w:eastAsia="Calibri" w:hAnsi="Times New Roman" w:cs="Times New Roman"/>
          <w:sz w:val="28"/>
          <w:szCs w:val="28"/>
        </w:rPr>
        <w:t>хода направляют будущих учителей начальных классов на проявление инициативы в получении необходимых компетенций для успешной реализации интегрированного обучения в будущей профессиональной деятельности.</w:t>
      </w:r>
    </w:p>
    <w:p w14:paraId="146F1E99" w14:textId="136AFFA5" w:rsidR="002D5EA1" w:rsidRPr="003402E2" w:rsidRDefault="002D5EA1" w:rsidP="00707AB1">
      <w:pPr>
        <w:widowControl w:val="0"/>
        <w:spacing w:after="0" w:line="240" w:lineRule="auto"/>
        <w:ind w:firstLine="454"/>
        <w:jc w:val="both"/>
        <w:rPr>
          <w:rFonts w:ascii="Times New Roman" w:eastAsia="Calibri" w:hAnsi="Times New Roman" w:cs="Times New Roman"/>
          <w:sz w:val="28"/>
          <w:szCs w:val="28"/>
        </w:rPr>
      </w:pPr>
      <w:r w:rsidRPr="002D5EA1">
        <w:rPr>
          <w:rFonts w:ascii="Times New Roman" w:eastAsia="Calibri" w:hAnsi="Times New Roman" w:cs="Times New Roman"/>
          <w:i/>
          <w:iCs/>
          <w:sz w:val="28"/>
          <w:szCs w:val="28"/>
        </w:rPr>
        <w:t>Информационный подход</w:t>
      </w:r>
      <w:r>
        <w:rPr>
          <w:rFonts w:ascii="Times New Roman" w:eastAsia="Calibri" w:hAnsi="Times New Roman" w:cs="Times New Roman"/>
          <w:sz w:val="28"/>
          <w:szCs w:val="28"/>
        </w:rPr>
        <w:t xml:space="preserve"> является одним из актуальных в профессиональной подготовке, заключающийся в процессе передачи учебной информации, которая осуществляется с помощью различных технологий, форм, методов.</w:t>
      </w:r>
      <w:r w:rsidRPr="002D5EA1">
        <w:t xml:space="preserve"> </w:t>
      </w:r>
      <w:r w:rsidRPr="002D5EA1">
        <w:rPr>
          <w:rFonts w:ascii="Times New Roman" w:eastAsia="Calibri" w:hAnsi="Times New Roman" w:cs="Times New Roman"/>
          <w:sz w:val="28"/>
          <w:szCs w:val="28"/>
        </w:rPr>
        <w:t>При этом под информацией понимаются любые данные, являющиеся объектом передачи, хранения и переработки, а под обучением - целенаправленный процесс внешнего управления познавательной деятельностью обучающегося, ведущей к усвоению им информации</w:t>
      </w:r>
      <w:r>
        <w:rPr>
          <w:rFonts w:ascii="Times New Roman" w:eastAsia="Calibri" w:hAnsi="Times New Roman" w:cs="Times New Roman"/>
          <w:sz w:val="28"/>
          <w:szCs w:val="28"/>
        </w:rPr>
        <w:t>.</w:t>
      </w:r>
    </w:p>
    <w:p w14:paraId="3EAE90C1" w14:textId="77777777" w:rsidR="001E5F4A"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Остановимся более детально на </w:t>
      </w:r>
      <w:r w:rsidRPr="003402E2">
        <w:rPr>
          <w:rFonts w:ascii="Times New Roman" w:eastAsia="Calibri" w:hAnsi="Times New Roman" w:cs="Times New Roman"/>
          <w:i/>
          <w:sz w:val="28"/>
          <w:szCs w:val="28"/>
        </w:rPr>
        <w:t>интегрированном подходе</w:t>
      </w:r>
      <w:r w:rsidRPr="003402E2">
        <w:rPr>
          <w:rFonts w:ascii="Times New Roman" w:eastAsia="Calibri" w:hAnsi="Times New Roman" w:cs="Times New Roman"/>
          <w:sz w:val="28"/>
          <w:szCs w:val="28"/>
        </w:rPr>
        <w:t xml:space="preserve">, который обеспечивает единство всех компонентов при решении академических задач. Единство фиксируется в начале на уровне научных фактов, понятий, законов, затем выражается во всеобщей форме, результативность которой определяется формированием обобщенных знаний, пониманием научной картины мира и в итоге – целостного мировоззрения. </w:t>
      </w:r>
    </w:p>
    <w:p w14:paraId="0EAEB36D" w14:textId="332C1F03"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Различные вопросы интеграции наук как основы разработанности интегрированного подхода к содержанию образования рассмотрены в исследованиях А.Д. Урсул [53], Б.М. Кедрова [56], М.В. Лазаревой [83], В.Н. Максимовой [92] и других. </w:t>
      </w:r>
    </w:p>
    <w:p w14:paraId="5F261145"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В диссертационном исследовании М.В. Лазаревой, представлены особенности интегрированного подхода, являющиеся локальными и универсальными, распространяющиеся на содержание образования в целом:</w:t>
      </w:r>
    </w:p>
    <w:p w14:paraId="52717881" w14:textId="77777777" w:rsidR="003402E2" w:rsidRPr="003402E2" w:rsidRDefault="003402E2" w:rsidP="00FC2A88">
      <w:pPr>
        <w:widowControl w:val="0"/>
        <w:numPr>
          <w:ilvl w:val="0"/>
          <w:numId w:val="43"/>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системность в реализации интегрированного обучения;</w:t>
      </w:r>
    </w:p>
    <w:p w14:paraId="6628D10A" w14:textId="77777777" w:rsidR="003402E2" w:rsidRPr="003402E2" w:rsidRDefault="003402E2" w:rsidP="00FC2A88">
      <w:pPr>
        <w:widowControl w:val="0"/>
        <w:numPr>
          <w:ilvl w:val="0"/>
          <w:numId w:val="43"/>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взаимодействие базового и дополнительного образования;</w:t>
      </w:r>
    </w:p>
    <w:p w14:paraId="46E86737" w14:textId="77777777" w:rsidR="003402E2" w:rsidRPr="003402E2" w:rsidRDefault="003402E2" w:rsidP="00FC2A88">
      <w:pPr>
        <w:widowControl w:val="0"/>
        <w:numPr>
          <w:ilvl w:val="0"/>
          <w:numId w:val="43"/>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связь с окружающей действительностью;</w:t>
      </w:r>
    </w:p>
    <w:p w14:paraId="5CCC891D" w14:textId="77777777" w:rsidR="003402E2" w:rsidRPr="003402E2" w:rsidRDefault="003402E2" w:rsidP="00FC2A88">
      <w:pPr>
        <w:widowControl w:val="0"/>
        <w:numPr>
          <w:ilvl w:val="0"/>
          <w:numId w:val="43"/>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активные формы обучения;</w:t>
      </w:r>
    </w:p>
    <w:p w14:paraId="2DB4F919" w14:textId="77777777" w:rsidR="003402E2" w:rsidRPr="003402E2" w:rsidRDefault="003402E2" w:rsidP="00FC2A88">
      <w:pPr>
        <w:widowControl w:val="0"/>
        <w:numPr>
          <w:ilvl w:val="0"/>
          <w:numId w:val="43"/>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выход за рамки одного учебного предмета [83, с. 142]. </w:t>
      </w:r>
    </w:p>
    <w:p w14:paraId="12C50C93"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В связи с обозначенными автором особенностями считаем, что интегрированный подход обеспечивает развитие целостной и гармонично развитой личности. В нашем исследовании, данный подход является стержневым, который органично дополняется и сочетается с другими подходами, представленными выше.  </w:t>
      </w:r>
    </w:p>
    <w:p w14:paraId="2C802ABC"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При определении принципов теоретической модели, мы опирались на общепедагогические принципы разработанные П.И. </w:t>
      </w:r>
      <w:proofErr w:type="spellStart"/>
      <w:r w:rsidRPr="003402E2">
        <w:rPr>
          <w:rFonts w:ascii="Times New Roman" w:eastAsia="Calibri" w:hAnsi="Times New Roman" w:cs="Times New Roman"/>
          <w:sz w:val="28"/>
          <w:szCs w:val="28"/>
        </w:rPr>
        <w:t>Пидкасистым</w:t>
      </w:r>
      <w:proofErr w:type="spellEnd"/>
      <w:r w:rsidRPr="003402E2">
        <w:rPr>
          <w:rFonts w:ascii="Times New Roman" w:eastAsia="Calibri" w:hAnsi="Times New Roman" w:cs="Times New Roman"/>
          <w:sz w:val="28"/>
          <w:szCs w:val="28"/>
        </w:rPr>
        <w:t xml:space="preserve"> [190], а также специфические принципы сформулированные Ю.Н. Семиным: </w:t>
      </w:r>
    </w:p>
    <w:p w14:paraId="4BF44523"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 </w:t>
      </w:r>
      <w:r w:rsidRPr="003402E2">
        <w:rPr>
          <w:rFonts w:ascii="Times New Roman" w:eastAsia="Calibri" w:hAnsi="Times New Roman" w:cs="Times New Roman"/>
          <w:i/>
          <w:sz w:val="28"/>
          <w:szCs w:val="28"/>
        </w:rPr>
        <w:t>Принцип генетической обусловленности</w:t>
      </w:r>
      <w:r w:rsidRPr="003402E2">
        <w:rPr>
          <w:rFonts w:ascii="Times New Roman" w:eastAsia="Calibri" w:hAnsi="Times New Roman" w:cs="Times New Roman"/>
          <w:sz w:val="28"/>
          <w:szCs w:val="28"/>
        </w:rPr>
        <w:t xml:space="preserve"> в процессе формирования готовности будущих учителей к интегрированному обучению в начальной школе означает, что знания реализуются через механизмы универсализации (интеграции) и специализации (дифференциации). Сменяемость процессов интеграции и дифференциации образует целостность знаний, не делимых далее.</w:t>
      </w:r>
    </w:p>
    <w:p w14:paraId="750D3D8F" w14:textId="77777777" w:rsidR="003402E2" w:rsidRPr="003402E2" w:rsidRDefault="003402E2" w:rsidP="00707AB1">
      <w:pPr>
        <w:widowControl w:val="0"/>
        <w:tabs>
          <w:tab w:val="left" w:pos="567"/>
        </w:tabs>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i/>
          <w:sz w:val="28"/>
          <w:szCs w:val="28"/>
        </w:rPr>
        <w:t>- Принцип целевой детерминации</w:t>
      </w:r>
      <w:r w:rsidRPr="003402E2">
        <w:rPr>
          <w:rFonts w:ascii="Times New Roman" w:eastAsia="Calibri" w:hAnsi="Times New Roman" w:cs="Times New Roman"/>
          <w:sz w:val="28"/>
          <w:szCs w:val="28"/>
        </w:rPr>
        <w:t xml:space="preserve"> определяется целостностью и единством знаний, который ориентирован на достижение положительных результатов в обучении.</w:t>
      </w:r>
    </w:p>
    <w:p w14:paraId="17FF7BBB"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i/>
          <w:sz w:val="28"/>
          <w:szCs w:val="28"/>
        </w:rPr>
        <w:t>- Принцип множественности оснований интеграции</w:t>
      </w:r>
      <w:r w:rsidRPr="003402E2">
        <w:rPr>
          <w:rFonts w:ascii="Times New Roman" w:eastAsia="Calibri" w:hAnsi="Times New Roman" w:cs="Times New Roman"/>
          <w:sz w:val="28"/>
          <w:szCs w:val="28"/>
        </w:rPr>
        <w:t xml:space="preserve"> требует строгой логики и последовательности в изложении учебного материала. Интеграция научных знаний реализуется сразу по нескольким основаниям, что позволяет достичь наибольшего результата в обучении. В процессе обучения необходимо систематизировать знания обучающихся по одной проблеме на основе разных критериев.</w:t>
      </w:r>
      <w:r w:rsidRPr="003402E2">
        <w:rPr>
          <w:rFonts w:ascii="Times New Roman" w:eastAsia="Calibri" w:hAnsi="Times New Roman" w:cs="Times New Roman"/>
          <w:sz w:val="28"/>
          <w:szCs w:val="28"/>
        </w:rPr>
        <w:tab/>
      </w:r>
    </w:p>
    <w:p w14:paraId="3F3A7440" w14:textId="1910ECF5"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bCs/>
          <w:i/>
          <w:sz w:val="28"/>
          <w:szCs w:val="28"/>
        </w:rPr>
        <w:t xml:space="preserve">- Принцип </w:t>
      </w:r>
      <w:proofErr w:type="spellStart"/>
      <w:r w:rsidRPr="003402E2">
        <w:rPr>
          <w:rFonts w:ascii="Times New Roman" w:eastAsia="Calibri" w:hAnsi="Times New Roman" w:cs="Times New Roman"/>
          <w:i/>
          <w:sz w:val="28"/>
          <w:szCs w:val="28"/>
        </w:rPr>
        <w:t>квалиметрической</w:t>
      </w:r>
      <w:proofErr w:type="spellEnd"/>
      <w:r w:rsidRPr="003402E2">
        <w:rPr>
          <w:rFonts w:ascii="Times New Roman" w:eastAsia="Calibri" w:hAnsi="Times New Roman" w:cs="Times New Roman"/>
          <w:i/>
          <w:sz w:val="28"/>
          <w:szCs w:val="28"/>
        </w:rPr>
        <w:t xml:space="preserve"> обоснованности</w:t>
      </w:r>
      <w:r w:rsidRPr="003402E2">
        <w:rPr>
          <w:rFonts w:ascii="Times New Roman" w:eastAsia="Calibri" w:hAnsi="Times New Roman" w:cs="Times New Roman"/>
          <w:sz w:val="28"/>
          <w:szCs w:val="28"/>
        </w:rPr>
        <w:t xml:space="preserve"> предполагает применение точных и научно обоснованных методов для оценки качества обучения и уровня сформированности знаний у будущих учителей. Этот принцип ориентирован на систематизацию учебного материала, чтобы обеспечить логическую последовательность и целостность интегрированных знаний в обучении [191</w:t>
      </w:r>
      <w:r w:rsidR="00DB66C5">
        <w:rPr>
          <w:rFonts w:ascii="Times New Roman" w:eastAsia="Calibri" w:hAnsi="Times New Roman" w:cs="Times New Roman"/>
          <w:sz w:val="28"/>
          <w:szCs w:val="28"/>
        </w:rPr>
        <w:t>, с. 142</w:t>
      </w:r>
      <w:r w:rsidRPr="003402E2">
        <w:rPr>
          <w:rFonts w:ascii="Times New Roman" w:eastAsia="Calibri" w:hAnsi="Times New Roman" w:cs="Times New Roman"/>
          <w:sz w:val="28"/>
          <w:szCs w:val="28"/>
        </w:rPr>
        <w:t xml:space="preserve">]. </w:t>
      </w:r>
    </w:p>
    <w:p w14:paraId="408A8162" w14:textId="03E40D8C" w:rsidR="003402E2" w:rsidRPr="00233764" w:rsidRDefault="00233764" w:rsidP="00707AB1">
      <w:pPr>
        <w:widowControl w:val="0"/>
        <w:spacing w:after="0" w:line="240" w:lineRule="auto"/>
        <w:ind w:firstLine="454"/>
        <w:jc w:val="both"/>
        <w:rPr>
          <w:rFonts w:ascii="Times New Roman" w:eastAsia="Calibri" w:hAnsi="Times New Roman" w:cs="Times New Roman"/>
          <w:b/>
          <w:bCs/>
          <w:sz w:val="28"/>
          <w:szCs w:val="28"/>
        </w:rPr>
      </w:pPr>
      <w:r w:rsidRPr="00233764">
        <w:rPr>
          <w:rFonts w:ascii="Times New Roman" w:eastAsia="Calibri" w:hAnsi="Times New Roman" w:cs="Times New Roman"/>
          <w:sz w:val="28"/>
          <w:szCs w:val="28"/>
        </w:rPr>
        <w:t>Следовательно, принципы обладают свойством целостно отражать и совершенствовать педагогический процесс, а в совокупности с другими компонентами модели составляют условия преобразования цели в ожидаемый результат.</w:t>
      </w:r>
    </w:p>
    <w:p w14:paraId="1C92670B" w14:textId="7338E434" w:rsidR="003402E2" w:rsidRPr="003402E2" w:rsidRDefault="00FF31B2" w:rsidP="00707AB1">
      <w:pPr>
        <w:widowControl w:val="0"/>
        <w:tabs>
          <w:tab w:val="left" w:pos="567"/>
        </w:tabs>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В теоретической модели представлены компоненты</w:t>
      </w:r>
      <w:r w:rsidR="003402E2" w:rsidRPr="003402E2">
        <w:rPr>
          <w:rFonts w:ascii="Times New Roman" w:eastAsia="Calibri" w:hAnsi="Times New Roman" w:cs="Times New Roman"/>
          <w:sz w:val="28"/>
          <w:szCs w:val="28"/>
        </w:rPr>
        <w:t xml:space="preserve"> готовности будущих учителей к интегрированному обучению младших школьников: </w:t>
      </w:r>
    </w:p>
    <w:p w14:paraId="3787CDB0" w14:textId="77777777" w:rsidR="003402E2" w:rsidRPr="003402E2" w:rsidRDefault="003402E2" w:rsidP="00FC2A88">
      <w:pPr>
        <w:widowControl w:val="0"/>
        <w:numPr>
          <w:ilvl w:val="0"/>
          <w:numId w:val="134"/>
        </w:numPr>
        <w:tabs>
          <w:tab w:val="left" w:pos="567"/>
        </w:tabs>
        <w:spacing w:after="0" w:line="240" w:lineRule="auto"/>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мотивационный; </w:t>
      </w:r>
    </w:p>
    <w:p w14:paraId="6FEAB7B8" w14:textId="77777777" w:rsidR="003402E2" w:rsidRPr="003402E2" w:rsidRDefault="003402E2" w:rsidP="00FC2A88">
      <w:pPr>
        <w:widowControl w:val="0"/>
        <w:numPr>
          <w:ilvl w:val="0"/>
          <w:numId w:val="134"/>
        </w:numPr>
        <w:tabs>
          <w:tab w:val="left" w:pos="567"/>
        </w:tabs>
        <w:spacing w:after="0" w:line="240" w:lineRule="auto"/>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содержательный;</w:t>
      </w:r>
    </w:p>
    <w:p w14:paraId="1A97056F" w14:textId="77777777" w:rsidR="003402E2" w:rsidRPr="003402E2" w:rsidRDefault="003402E2" w:rsidP="00FC2A88">
      <w:pPr>
        <w:widowControl w:val="0"/>
        <w:numPr>
          <w:ilvl w:val="0"/>
          <w:numId w:val="134"/>
        </w:numPr>
        <w:tabs>
          <w:tab w:val="left" w:pos="567"/>
        </w:tabs>
        <w:spacing w:after="0" w:line="240" w:lineRule="auto"/>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процессуальный. </w:t>
      </w:r>
    </w:p>
    <w:p w14:paraId="2EB822E8" w14:textId="77777777" w:rsidR="003402E2" w:rsidRPr="003402E2" w:rsidRDefault="003402E2" w:rsidP="00707AB1">
      <w:pPr>
        <w:widowControl w:val="0"/>
        <w:tabs>
          <w:tab w:val="left" w:pos="567"/>
        </w:tabs>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Характеризуя сущность исследуемой готовности, мы выражаем его в сочетании критериев и показателей по каждому из названных компонентов.</w:t>
      </w:r>
    </w:p>
    <w:p w14:paraId="691FDEDE" w14:textId="77777777" w:rsidR="003402E2" w:rsidRPr="003402E2" w:rsidRDefault="003402E2" w:rsidP="00707AB1">
      <w:pPr>
        <w:widowControl w:val="0"/>
        <w:tabs>
          <w:tab w:val="left" w:pos="567"/>
        </w:tabs>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Понятие «критерий» в научно-педагогической литературе представлено по-разному. В нашем исследовании мы склоняемся к следующему определению «критерий - материализованный признак, при помощи которого оценивается степень достижения цели; количественная мера некоторого явления».</w:t>
      </w:r>
    </w:p>
    <w:p w14:paraId="06B5DA85" w14:textId="77B8EA2A" w:rsidR="003402E2" w:rsidRDefault="003402E2" w:rsidP="00707AB1">
      <w:pPr>
        <w:widowControl w:val="0"/>
        <w:tabs>
          <w:tab w:val="left" w:pos="567"/>
        </w:tabs>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Показатель - «</w:t>
      </w:r>
      <w:r w:rsidR="00233764" w:rsidRPr="00233764">
        <w:rPr>
          <w:rFonts w:ascii="Times New Roman" w:eastAsia="Calibri" w:hAnsi="Times New Roman" w:cs="Times New Roman"/>
          <w:sz w:val="28"/>
          <w:szCs w:val="28"/>
        </w:rPr>
        <w:t>измеримый параметр, имеющий плановое значение, с помощью которого определяется степень достижения результата</w:t>
      </w:r>
      <w:r w:rsidRPr="003402E2">
        <w:rPr>
          <w:rFonts w:ascii="Times New Roman" w:eastAsia="Calibri" w:hAnsi="Times New Roman" w:cs="Times New Roman"/>
          <w:sz w:val="28"/>
          <w:szCs w:val="28"/>
        </w:rPr>
        <w:t xml:space="preserve">». Критерий как общая характеристика педагогического явления может иметь несколько показателей [201, с. 1317]. </w:t>
      </w:r>
    </w:p>
    <w:p w14:paraId="46C325AB" w14:textId="252EDD16" w:rsidR="00C85A7D" w:rsidRPr="003402E2" w:rsidRDefault="00C85A7D" w:rsidP="00707AB1">
      <w:pPr>
        <w:widowControl w:val="0"/>
        <w:tabs>
          <w:tab w:val="left" w:pos="567"/>
        </w:tabs>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C85A7D">
        <w:rPr>
          <w:rFonts w:ascii="Times New Roman" w:eastAsia="Calibri" w:hAnsi="Times New Roman" w:cs="Times New Roman"/>
          <w:sz w:val="28"/>
          <w:szCs w:val="28"/>
        </w:rPr>
        <w:t xml:space="preserve"> структуре исследуемой готовности</w:t>
      </w:r>
      <w:r>
        <w:rPr>
          <w:rFonts w:ascii="Times New Roman" w:eastAsia="Calibri" w:hAnsi="Times New Roman" w:cs="Times New Roman"/>
          <w:sz w:val="28"/>
          <w:szCs w:val="28"/>
        </w:rPr>
        <w:t xml:space="preserve"> мы выделяем следующие компоненты:</w:t>
      </w:r>
    </w:p>
    <w:p w14:paraId="098CDB10" w14:textId="46B84642" w:rsidR="003402E2" w:rsidRPr="00433D81" w:rsidRDefault="003402E2" w:rsidP="00707AB1">
      <w:pPr>
        <w:widowControl w:val="0"/>
        <w:spacing w:after="0" w:line="240" w:lineRule="auto"/>
        <w:ind w:firstLine="454"/>
        <w:jc w:val="both"/>
        <w:rPr>
          <w:rFonts w:ascii="Times New Roman" w:eastAsia="Calibri" w:hAnsi="Times New Roman" w:cs="Times New Roman"/>
          <w:sz w:val="28"/>
          <w:szCs w:val="28"/>
          <w:lang w:eastAsia="ru-RU"/>
        </w:rPr>
      </w:pPr>
      <w:r w:rsidRPr="003402E2">
        <w:rPr>
          <w:rFonts w:ascii="Times New Roman" w:eastAsia="Calibri" w:hAnsi="Times New Roman" w:cs="Times New Roman"/>
          <w:i/>
          <w:sz w:val="28"/>
          <w:szCs w:val="28"/>
        </w:rPr>
        <w:t>Мотивационный компонент</w:t>
      </w:r>
      <w:r w:rsidR="008C11B8">
        <w:rPr>
          <w:rFonts w:ascii="Times New Roman" w:eastAsia="Calibri" w:hAnsi="Times New Roman" w:cs="Times New Roman"/>
          <w:i/>
          <w:sz w:val="28"/>
          <w:szCs w:val="28"/>
        </w:rPr>
        <w:t xml:space="preserve"> готовности</w:t>
      </w:r>
      <w:r w:rsidRPr="003402E2">
        <w:rPr>
          <w:rFonts w:ascii="Times New Roman" w:eastAsia="Calibri" w:hAnsi="Times New Roman" w:cs="Times New Roman"/>
          <w:sz w:val="28"/>
          <w:szCs w:val="28"/>
        </w:rPr>
        <w:t xml:space="preserve"> –</w:t>
      </w:r>
      <w:r w:rsidR="009655B0">
        <w:rPr>
          <w:rFonts w:ascii="Times New Roman" w:eastAsia="Calibri" w:hAnsi="Times New Roman" w:cs="Times New Roman"/>
          <w:sz w:val="28"/>
          <w:szCs w:val="28"/>
        </w:rPr>
        <w:t xml:space="preserve"> </w:t>
      </w:r>
      <w:r w:rsidRPr="003402E2">
        <w:rPr>
          <w:rFonts w:ascii="Times New Roman" w:eastAsia="Calibri" w:hAnsi="Times New Roman" w:cs="Times New Roman"/>
          <w:sz w:val="28"/>
          <w:szCs w:val="28"/>
        </w:rPr>
        <w:t>включает</w:t>
      </w:r>
      <w:r w:rsidRPr="003402E2">
        <w:rPr>
          <w:rFonts w:ascii="Times New Roman" w:eastAsia="Calibri" w:hAnsi="Times New Roman" w:cs="Times New Roman"/>
          <w:color w:val="FF0000"/>
          <w:sz w:val="28"/>
          <w:szCs w:val="28"/>
        </w:rPr>
        <w:t xml:space="preserve"> </w:t>
      </w:r>
      <w:r w:rsidRPr="003402E2">
        <w:rPr>
          <w:rFonts w:ascii="Times New Roman" w:eastAsia="Calibri" w:hAnsi="Times New Roman" w:cs="Times New Roman"/>
          <w:sz w:val="28"/>
          <w:szCs w:val="28"/>
        </w:rPr>
        <w:t xml:space="preserve">в себя мотивы к педагогической деятельности, побуждающие к профессионально значимым </w:t>
      </w:r>
      <w:r w:rsidRPr="00433D81">
        <w:rPr>
          <w:rFonts w:ascii="Times New Roman" w:eastAsia="Calibri" w:hAnsi="Times New Roman" w:cs="Times New Roman"/>
          <w:sz w:val="28"/>
          <w:szCs w:val="28"/>
        </w:rPr>
        <w:t xml:space="preserve">потребностям, способствующим устойчивым профессионально-педагогическим взглядам и убеждениям. </w:t>
      </w:r>
    </w:p>
    <w:p w14:paraId="7BBCB7DF" w14:textId="77777777" w:rsidR="003402E2" w:rsidRPr="00433D81" w:rsidRDefault="003402E2" w:rsidP="00707AB1">
      <w:pPr>
        <w:widowControl w:val="0"/>
        <w:shd w:val="clear" w:color="auto" w:fill="FFFFFF"/>
        <w:spacing w:after="0" w:line="240" w:lineRule="auto"/>
        <w:ind w:firstLine="454"/>
        <w:jc w:val="both"/>
        <w:rPr>
          <w:rFonts w:ascii="Times New Roman" w:eastAsia="Calibri" w:hAnsi="Times New Roman" w:cs="Times New Roman"/>
          <w:sz w:val="28"/>
          <w:szCs w:val="28"/>
        </w:rPr>
      </w:pPr>
      <w:r w:rsidRPr="00433D81">
        <w:rPr>
          <w:rFonts w:ascii="Times New Roman" w:eastAsia="Calibri" w:hAnsi="Times New Roman" w:cs="Times New Roman"/>
          <w:sz w:val="28"/>
          <w:szCs w:val="28"/>
        </w:rPr>
        <w:t xml:space="preserve">Критерием мотивационного компонента является – направленность на педагогическую деятельность, его показателями являются: </w:t>
      </w:r>
    </w:p>
    <w:p w14:paraId="11E6D5A8" w14:textId="77777777" w:rsidR="003402E2" w:rsidRPr="00433D81" w:rsidRDefault="003402E2" w:rsidP="00FC2A88">
      <w:pPr>
        <w:widowControl w:val="0"/>
        <w:numPr>
          <w:ilvl w:val="0"/>
          <w:numId w:val="35"/>
        </w:numPr>
        <w:spacing w:after="0" w:line="240" w:lineRule="auto"/>
        <w:ind w:left="0" w:firstLine="454"/>
        <w:jc w:val="both"/>
        <w:rPr>
          <w:rFonts w:ascii="Times New Roman" w:eastAsia="Calibri" w:hAnsi="Times New Roman" w:cs="Times New Roman"/>
          <w:sz w:val="28"/>
          <w:szCs w:val="28"/>
        </w:rPr>
      </w:pPr>
      <w:r w:rsidRPr="00433D81">
        <w:rPr>
          <w:rFonts w:ascii="Times New Roman" w:eastAsia="Calibri" w:hAnsi="Times New Roman" w:cs="Times New Roman"/>
          <w:sz w:val="28"/>
          <w:szCs w:val="28"/>
        </w:rPr>
        <w:t xml:space="preserve">осознание социальной значимости будущей профессии учителя начальных классов; </w:t>
      </w:r>
    </w:p>
    <w:p w14:paraId="5F9F5A62" w14:textId="77777777" w:rsidR="003402E2" w:rsidRPr="00433D81" w:rsidRDefault="003402E2" w:rsidP="00FC2A88">
      <w:pPr>
        <w:widowControl w:val="0"/>
        <w:numPr>
          <w:ilvl w:val="0"/>
          <w:numId w:val="35"/>
        </w:numPr>
        <w:spacing w:after="0" w:line="240" w:lineRule="auto"/>
        <w:ind w:left="0" w:firstLine="454"/>
        <w:jc w:val="both"/>
        <w:rPr>
          <w:rFonts w:ascii="Times New Roman" w:eastAsia="Calibri" w:hAnsi="Times New Roman" w:cs="Times New Roman"/>
          <w:sz w:val="28"/>
          <w:szCs w:val="28"/>
        </w:rPr>
      </w:pPr>
      <w:r w:rsidRPr="00433D81">
        <w:rPr>
          <w:rFonts w:ascii="Times New Roman" w:eastAsia="Calibri" w:hAnsi="Times New Roman" w:cs="Times New Roman"/>
          <w:sz w:val="28"/>
          <w:szCs w:val="28"/>
        </w:rPr>
        <w:t>интерес к интегрированному обучению младших школьников;</w:t>
      </w:r>
    </w:p>
    <w:p w14:paraId="7F5B3EF5" w14:textId="77777777" w:rsidR="003402E2" w:rsidRPr="00433D81" w:rsidRDefault="003402E2" w:rsidP="00FC2A88">
      <w:pPr>
        <w:widowControl w:val="0"/>
        <w:numPr>
          <w:ilvl w:val="0"/>
          <w:numId w:val="35"/>
        </w:numPr>
        <w:tabs>
          <w:tab w:val="left" w:pos="900"/>
        </w:tabs>
        <w:spacing w:after="0" w:line="240" w:lineRule="auto"/>
        <w:ind w:left="0" w:firstLine="454"/>
        <w:jc w:val="both"/>
        <w:rPr>
          <w:rFonts w:ascii="Times New Roman" w:eastAsia="Times New Roman" w:hAnsi="Times New Roman" w:cs="Times New Roman"/>
          <w:sz w:val="28"/>
          <w:szCs w:val="24"/>
          <w:lang w:eastAsia="ru-RU"/>
        </w:rPr>
      </w:pPr>
      <w:r w:rsidRPr="00433D81">
        <w:rPr>
          <w:rFonts w:ascii="Times New Roman" w:eastAsia="Times New Roman" w:hAnsi="Times New Roman" w:cs="Times New Roman"/>
          <w:sz w:val="28"/>
          <w:szCs w:val="20"/>
          <w:lang w:eastAsia="ru-RU"/>
        </w:rPr>
        <w:t>потребность в реализации интегрированного обучения младших школьников.</w:t>
      </w:r>
    </w:p>
    <w:p w14:paraId="6A8B49A4" w14:textId="1ACAE901" w:rsidR="003402E2" w:rsidRPr="00433D81" w:rsidRDefault="003402E2" w:rsidP="00707AB1">
      <w:pPr>
        <w:widowControl w:val="0"/>
        <w:spacing w:after="0" w:line="240" w:lineRule="auto"/>
        <w:ind w:firstLine="454"/>
        <w:jc w:val="both"/>
        <w:rPr>
          <w:rFonts w:ascii="Times New Roman" w:eastAsia="Calibri" w:hAnsi="Times New Roman" w:cs="Times New Roman"/>
          <w:sz w:val="28"/>
          <w:szCs w:val="28"/>
        </w:rPr>
      </w:pPr>
      <w:r w:rsidRPr="00433D81">
        <w:rPr>
          <w:rFonts w:ascii="Times New Roman" w:eastAsia="Calibri" w:hAnsi="Times New Roman" w:cs="Times New Roman"/>
          <w:i/>
          <w:sz w:val="28"/>
          <w:szCs w:val="28"/>
        </w:rPr>
        <w:t>Содержательный компонент</w:t>
      </w:r>
      <w:r w:rsidR="008C11B8" w:rsidRPr="00433D81">
        <w:rPr>
          <w:rFonts w:ascii="Times New Roman" w:eastAsia="Calibri" w:hAnsi="Times New Roman" w:cs="Times New Roman"/>
          <w:i/>
          <w:sz w:val="28"/>
          <w:szCs w:val="28"/>
        </w:rPr>
        <w:t xml:space="preserve"> готовности</w:t>
      </w:r>
      <w:r w:rsidRPr="00433D81">
        <w:rPr>
          <w:rFonts w:ascii="Times New Roman" w:eastAsia="Calibri" w:hAnsi="Times New Roman" w:cs="Times New Roman"/>
          <w:i/>
          <w:sz w:val="28"/>
          <w:szCs w:val="28"/>
        </w:rPr>
        <w:t xml:space="preserve"> </w:t>
      </w:r>
      <w:r w:rsidRPr="00433D81">
        <w:rPr>
          <w:rFonts w:ascii="Times New Roman" w:eastAsia="Calibri" w:hAnsi="Times New Roman" w:cs="Times New Roman"/>
          <w:sz w:val="28"/>
          <w:szCs w:val="28"/>
        </w:rPr>
        <w:t xml:space="preserve">– включает в себя систему научных знаний, освоение которых обеспечивает теоретическую готовность будущих учителей начальных классов к интегрированному обучению. Критерием содержательного компонента является – знание теоретических основ интегрированного обучения младших школьников. Содержательный компонент определяется по следующим </w:t>
      </w:r>
      <w:r w:rsidRPr="00433D81">
        <w:rPr>
          <w:rFonts w:ascii="Times New Roman" w:eastAsia="Calibri" w:hAnsi="Times New Roman" w:cs="Times New Roman"/>
          <w:bCs/>
          <w:sz w:val="28"/>
          <w:szCs w:val="28"/>
        </w:rPr>
        <w:t>показателям:</w:t>
      </w:r>
    </w:p>
    <w:p w14:paraId="7C951687" w14:textId="77777777" w:rsidR="003402E2" w:rsidRPr="00433D81" w:rsidRDefault="003402E2" w:rsidP="00FC2A88">
      <w:pPr>
        <w:widowControl w:val="0"/>
        <w:numPr>
          <w:ilvl w:val="0"/>
          <w:numId w:val="36"/>
        </w:numPr>
        <w:tabs>
          <w:tab w:val="clear" w:pos="1429"/>
          <w:tab w:val="num" w:pos="851"/>
        </w:tabs>
        <w:spacing w:after="0" w:line="240" w:lineRule="auto"/>
        <w:ind w:left="0" w:firstLine="454"/>
        <w:jc w:val="both"/>
        <w:rPr>
          <w:rFonts w:ascii="Times New Roman" w:eastAsia="Calibri" w:hAnsi="Times New Roman" w:cs="Times New Roman"/>
          <w:sz w:val="28"/>
          <w:szCs w:val="28"/>
        </w:rPr>
      </w:pPr>
      <w:r w:rsidRPr="00433D81">
        <w:rPr>
          <w:rFonts w:ascii="Times New Roman" w:eastAsia="Calibri" w:hAnsi="Times New Roman" w:cs="Times New Roman"/>
          <w:sz w:val="28"/>
          <w:szCs w:val="28"/>
        </w:rPr>
        <w:t xml:space="preserve">знание сущности и содержания интегрированного обучения младших школьников; </w:t>
      </w:r>
    </w:p>
    <w:p w14:paraId="7E8E4634" w14:textId="77777777" w:rsidR="003402E2" w:rsidRPr="00433D81" w:rsidRDefault="003402E2" w:rsidP="00FC2A88">
      <w:pPr>
        <w:widowControl w:val="0"/>
        <w:numPr>
          <w:ilvl w:val="0"/>
          <w:numId w:val="36"/>
        </w:numPr>
        <w:tabs>
          <w:tab w:val="clear" w:pos="1429"/>
          <w:tab w:val="num" w:pos="851"/>
        </w:tabs>
        <w:spacing w:after="0" w:line="240" w:lineRule="auto"/>
        <w:ind w:left="0" w:firstLine="454"/>
        <w:jc w:val="both"/>
        <w:rPr>
          <w:rFonts w:ascii="Times New Roman" w:eastAsia="Calibri" w:hAnsi="Times New Roman" w:cs="Times New Roman"/>
          <w:sz w:val="28"/>
          <w:szCs w:val="28"/>
        </w:rPr>
      </w:pPr>
      <w:r w:rsidRPr="00433D81">
        <w:rPr>
          <w:rFonts w:ascii="Times New Roman" w:eastAsia="Calibri" w:hAnsi="Times New Roman" w:cs="Times New Roman"/>
          <w:sz w:val="28"/>
          <w:szCs w:val="28"/>
        </w:rPr>
        <w:t>знание особенностей интегрированного обучения младших школьников;</w:t>
      </w:r>
    </w:p>
    <w:p w14:paraId="33284130" w14:textId="77777777" w:rsidR="003402E2" w:rsidRPr="00433D81" w:rsidRDefault="003402E2" w:rsidP="00FC2A88">
      <w:pPr>
        <w:widowControl w:val="0"/>
        <w:numPr>
          <w:ilvl w:val="0"/>
          <w:numId w:val="36"/>
        </w:numPr>
        <w:tabs>
          <w:tab w:val="clear" w:pos="1429"/>
          <w:tab w:val="num" w:pos="851"/>
        </w:tabs>
        <w:spacing w:after="0" w:line="240" w:lineRule="auto"/>
        <w:ind w:left="0" w:firstLine="454"/>
        <w:jc w:val="both"/>
        <w:rPr>
          <w:rFonts w:ascii="Times New Roman" w:eastAsia="Calibri" w:hAnsi="Times New Roman" w:cs="Times New Roman"/>
          <w:sz w:val="28"/>
          <w:szCs w:val="28"/>
        </w:rPr>
      </w:pPr>
      <w:r w:rsidRPr="00433D81">
        <w:rPr>
          <w:rFonts w:ascii="Times New Roman" w:eastAsia="Calibri" w:hAnsi="Times New Roman" w:cs="Times New Roman"/>
          <w:sz w:val="28"/>
          <w:szCs w:val="28"/>
        </w:rPr>
        <w:t>знание способов оптимального соотношения знаний в процессе интеграции учебных предметов в начальной школе.</w:t>
      </w:r>
    </w:p>
    <w:p w14:paraId="2A599180" w14:textId="49A4D7EE"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lang w:eastAsia="ru-RU"/>
        </w:rPr>
      </w:pPr>
      <w:r w:rsidRPr="00433D81">
        <w:rPr>
          <w:rFonts w:ascii="Times New Roman" w:eastAsia="Calibri" w:hAnsi="Times New Roman" w:cs="Times New Roman"/>
          <w:i/>
          <w:sz w:val="28"/>
          <w:szCs w:val="28"/>
          <w:lang w:eastAsia="ru-RU"/>
        </w:rPr>
        <w:t>Процессуальный компонент</w:t>
      </w:r>
      <w:r w:rsidR="008C11B8" w:rsidRPr="00433D81">
        <w:rPr>
          <w:rFonts w:ascii="Times New Roman" w:eastAsia="Calibri" w:hAnsi="Times New Roman" w:cs="Times New Roman"/>
          <w:i/>
          <w:sz w:val="28"/>
          <w:szCs w:val="28"/>
          <w:lang w:eastAsia="ru-RU"/>
        </w:rPr>
        <w:t xml:space="preserve"> </w:t>
      </w:r>
      <w:r w:rsidR="008C11B8">
        <w:rPr>
          <w:rFonts w:ascii="Times New Roman" w:eastAsia="Calibri" w:hAnsi="Times New Roman" w:cs="Times New Roman"/>
          <w:i/>
          <w:sz w:val="28"/>
          <w:szCs w:val="28"/>
          <w:lang w:eastAsia="ru-RU"/>
        </w:rPr>
        <w:t>готовности</w:t>
      </w:r>
      <w:r w:rsidRPr="003402E2">
        <w:rPr>
          <w:rFonts w:ascii="Times New Roman" w:eastAsia="Calibri" w:hAnsi="Times New Roman" w:cs="Times New Roman"/>
          <w:i/>
          <w:sz w:val="28"/>
          <w:szCs w:val="28"/>
          <w:lang w:eastAsia="ru-RU"/>
        </w:rPr>
        <w:t xml:space="preserve"> </w:t>
      </w:r>
      <w:r w:rsidRPr="003402E2">
        <w:rPr>
          <w:rFonts w:ascii="Times New Roman" w:eastAsia="Calibri" w:hAnsi="Times New Roman" w:cs="Times New Roman"/>
          <w:sz w:val="28"/>
          <w:szCs w:val="28"/>
        </w:rPr>
        <w:t xml:space="preserve">– </w:t>
      </w:r>
      <w:r w:rsidR="0029383D">
        <w:rPr>
          <w:rFonts w:ascii="Times New Roman" w:eastAsia="Calibri" w:hAnsi="Times New Roman" w:cs="Times New Roman"/>
          <w:sz w:val="28"/>
          <w:szCs w:val="28"/>
        </w:rPr>
        <w:t>р</w:t>
      </w:r>
      <w:r w:rsidRPr="003402E2">
        <w:rPr>
          <w:rFonts w:ascii="Times New Roman" w:eastAsia="Calibri" w:hAnsi="Times New Roman" w:cs="Times New Roman"/>
          <w:sz w:val="28"/>
          <w:szCs w:val="28"/>
        </w:rPr>
        <w:t>езультативность данного компонента зависит от сформированности практических умений и навыков интегрирования научных знаний в обучении.</w:t>
      </w:r>
      <w:r w:rsidRPr="003402E2">
        <w:rPr>
          <w:rFonts w:ascii="Times New Roman" w:eastAsia="Calibri" w:hAnsi="Times New Roman" w:cs="Times New Roman"/>
          <w:sz w:val="28"/>
          <w:szCs w:val="28"/>
          <w:lang w:eastAsia="ru-RU"/>
        </w:rPr>
        <w:t xml:space="preserve"> </w:t>
      </w:r>
      <w:r w:rsidRPr="003402E2">
        <w:rPr>
          <w:rFonts w:ascii="Times New Roman" w:eastAsia="Calibri" w:hAnsi="Times New Roman" w:cs="Times New Roman"/>
          <w:sz w:val="28"/>
          <w:szCs w:val="28"/>
        </w:rPr>
        <w:t>Процессуальный компонент определяется по следующим показателям:</w:t>
      </w:r>
    </w:p>
    <w:p w14:paraId="492FA4C8" w14:textId="77777777" w:rsidR="003402E2" w:rsidRPr="003402E2" w:rsidRDefault="003402E2" w:rsidP="00FC2A88">
      <w:pPr>
        <w:widowControl w:val="0"/>
        <w:numPr>
          <w:ilvl w:val="0"/>
          <w:numId w:val="37"/>
        </w:numPr>
        <w:tabs>
          <w:tab w:val="clear" w:pos="1429"/>
          <w:tab w:val="num" w:pos="709"/>
        </w:tabs>
        <w:spacing w:after="0" w:line="240" w:lineRule="auto"/>
        <w:ind w:left="0"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умения и навыки целесообразного использования знаний интегрированного обучения в начальной школе;</w:t>
      </w:r>
    </w:p>
    <w:p w14:paraId="43D158DC" w14:textId="77777777" w:rsidR="003402E2" w:rsidRPr="003402E2" w:rsidRDefault="003402E2" w:rsidP="00FC2A88">
      <w:pPr>
        <w:widowControl w:val="0"/>
        <w:numPr>
          <w:ilvl w:val="0"/>
          <w:numId w:val="37"/>
        </w:numPr>
        <w:tabs>
          <w:tab w:val="clear" w:pos="1429"/>
          <w:tab w:val="num" w:pos="709"/>
        </w:tabs>
        <w:spacing w:after="0" w:line="240" w:lineRule="auto"/>
        <w:ind w:left="0"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умение и навыки самостоятельного использования форм, видов, уровней интегрированного обучения младших школьников;</w:t>
      </w:r>
    </w:p>
    <w:p w14:paraId="514ABF58" w14:textId="77777777" w:rsidR="003402E2" w:rsidRPr="003402E2" w:rsidRDefault="003402E2" w:rsidP="00FC2A88">
      <w:pPr>
        <w:widowControl w:val="0"/>
        <w:numPr>
          <w:ilvl w:val="0"/>
          <w:numId w:val="37"/>
        </w:numPr>
        <w:tabs>
          <w:tab w:val="clear" w:pos="1429"/>
          <w:tab w:val="num" w:pos="709"/>
        </w:tabs>
        <w:spacing w:after="0" w:line="240" w:lineRule="auto"/>
        <w:ind w:left="0"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умения и навыки осуществления интегрированного обучения в начальной школе. </w:t>
      </w:r>
    </w:p>
    <w:p w14:paraId="57C36F2D" w14:textId="36089925"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Для более полного и наглядного представления был разработан </w:t>
      </w:r>
      <w:proofErr w:type="spellStart"/>
      <w:r w:rsidRPr="003402E2">
        <w:rPr>
          <w:rFonts w:ascii="Times New Roman" w:eastAsia="Calibri" w:hAnsi="Times New Roman" w:cs="Times New Roman"/>
          <w:sz w:val="28"/>
          <w:szCs w:val="28"/>
        </w:rPr>
        <w:t>критериальный</w:t>
      </w:r>
      <w:proofErr w:type="spellEnd"/>
      <w:r w:rsidRPr="003402E2">
        <w:rPr>
          <w:rFonts w:ascii="Times New Roman" w:eastAsia="Calibri" w:hAnsi="Times New Roman" w:cs="Times New Roman"/>
          <w:sz w:val="28"/>
          <w:szCs w:val="28"/>
        </w:rPr>
        <w:t xml:space="preserve"> аппарат, представленный в таблице 7.</w:t>
      </w:r>
    </w:p>
    <w:p w14:paraId="7F8CF838" w14:textId="51AF38F2" w:rsidR="003402E2" w:rsidRPr="003402E2" w:rsidRDefault="003402E2" w:rsidP="00707AB1">
      <w:pPr>
        <w:widowControl w:val="0"/>
        <w:spacing w:after="0" w:line="240" w:lineRule="auto"/>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Таблица 7 – </w:t>
      </w:r>
      <w:r w:rsidRPr="003402E2">
        <w:rPr>
          <w:rFonts w:ascii="Times New Roman" w:eastAsia="Calibri" w:hAnsi="Times New Roman" w:cs="Times New Roman"/>
          <w:sz w:val="28"/>
          <w:szCs w:val="28"/>
          <w:lang w:eastAsia="ru-RU"/>
        </w:rPr>
        <w:t xml:space="preserve">Критерии и показатели сформированности готовности </w:t>
      </w:r>
      <w:bookmarkStart w:id="32" w:name="_Hlk180670420"/>
      <w:r w:rsidRPr="003402E2">
        <w:rPr>
          <w:rFonts w:ascii="Times New Roman" w:eastAsia="Calibri" w:hAnsi="Times New Roman" w:cs="Times New Roman"/>
          <w:sz w:val="28"/>
          <w:szCs w:val="28"/>
          <w:lang w:eastAsia="ru-RU"/>
        </w:rPr>
        <w:t>будущих учителей к интегрированному обучению в начальной школе</w:t>
      </w:r>
    </w:p>
    <w:bookmarkEnd w:id="32"/>
    <w:p w14:paraId="5E1B8B9B" w14:textId="77777777" w:rsidR="003402E2" w:rsidRPr="003402E2" w:rsidRDefault="003402E2" w:rsidP="00707AB1">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1"/>
        <w:gridCol w:w="2399"/>
        <w:gridCol w:w="4958"/>
      </w:tblGrid>
      <w:tr w:rsidR="003402E2" w:rsidRPr="003402E2" w14:paraId="2FAA6A2A" w14:textId="77777777" w:rsidTr="00697C54">
        <w:tc>
          <w:tcPr>
            <w:tcW w:w="1179" w:type="pct"/>
            <w:tcBorders>
              <w:top w:val="single" w:sz="4" w:space="0" w:color="auto"/>
              <w:left w:val="single" w:sz="4" w:space="0" w:color="auto"/>
              <w:bottom w:val="single" w:sz="4" w:space="0" w:color="auto"/>
              <w:right w:val="single" w:sz="4" w:space="0" w:color="auto"/>
            </w:tcBorders>
            <w:hideMark/>
          </w:tcPr>
          <w:p w14:paraId="61C79E89" w14:textId="77777777" w:rsidR="003402E2" w:rsidRPr="003402E2" w:rsidRDefault="003402E2" w:rsidP="00707AB1">
            <w:pPr>
              <w:widowControl w:val="0"/>
              <w:spacing w:after="0" w:line="240" w:lineRule="auto"/>
              <w:jc w:val="center"/>
              <w:rPr>
                <w:rFonts w:ascii="Times New Roman" w:eastAsia="Calibri" w:hAnsi="Times New Roman" w:cs="Times New Roman"/>
                <w:bCs/>
                <w:i/>
                <w:iCs/>
                <w:sz w:val="24"/>
                <w:szCs w:val="24"/>
              </w:rPr>
            </w:pPr>
            <w:r w:rsidRPr="003402E2">
              <w:rPr>
                <w:rFonts w:ascii="Times New Roman" w:eastAsia="Calibri" w:hAnsi="Times New Roman" w:cs="Times New Roman"/>
                <w:bCs/>
                <w:i/>
                <w:iCs/>
                <w:sz w:val="24"/>
                <w:szCs w:val="24"/>
              </w:rPr>
              <w:t>Компоненты готовности</w:t>
            </w:r>
          </w:p>
        </w:tc>
        <w:tc>
          <w:tcPr>
            <w:tcW w:w="1246" w:type="pct"/>
            <w:tcBorders>
              <w:top w:val="single" w:sz="4" w:space="0" w:color="auto"/>
              <w:left w:val="single" w:sz="4" w:space="0" w:color="auto"/>
              <w:bottom w:val="single" w:sz="4" w:space="0" w:color="auto"/>
              <w:right w:val="single" w:sz="4" w:space="0" w:color="auto"/>
            </w:tcBorders>
            <w:hideMark/>
          </w:tcPr>
          <w:p w14:paraId="4219D6D2" w14:textId="77777777" w:rsidR="003402E2" w:rsidRPr="003402E2" w:rsidRDefault="003402E2" w:rsidP="00707AB1">
            <w:pPr>
              <w:widowControl w:val="0"/>
              <w:spacing w:after="0" w:line="240" w:lineRule="auto"/>
              <w:jc w:val="center"/>
              <w:rPr>
                <w:rFonts w:ascii="Times New Roman" w:eastAsia="Calibri" w:hAnsi="Times New Roman" w:cs="Times New Roman"/>
                <w:bCs/>
                <w:i/>
                <w:iCs/>
                <w:sz w:val="24"/>
                <w:szCs w:val="24"/>
              </w:rPr>
            </w:pPr>
            <w:r w:rsidRPr="003402E2">
              <w:rPr>
                <w:rFonts w:ascii="Times New Roman" w:eastAsia="Calibri" w:hAnsi="Times New Roman" w:cs="Times New Roman"/>
                <w:bCs/>
                <w:i/>
                <w:iCs/>
                <w:sz w:val="24"/>
                <w:szCs w:val="24"/>
              </w:rPr>
              <w:t>Критерии готовности</w:t>
            </w:r>
          </w:p>
        </w:tc>
        <w:tc>
          <w:tcPr>
            <w:tcW w:w="2575" w:type="pct"/>
            <w:tcBorders>
              <w:top w:val="single" w:sz="4" w:space="0" w:color="auto"/>
              <w:left w:val="single" w:sz="4" w:space="0" w:color="auto"/>
              <w:bottom w:val="single" w:sz="4" w:space="0" w:color="auto"/>
              <w:right w:val="single" w:sz="4" w:space="0" w:color="auto"/>
            </w:tcBorders>
            <w:hideMark/>
          </w:tcPr>
          <w:p w14:paraId="74530316" w14:textId="77777777" w:rsidR="003402E2" w:rsidRPr="003402E2" w:rsidRDefault="003402E2" w:rsidP="00707AB1">
            <w:pPr>
              <w:widowControl w:val="0"/>
              <w:spacing w:after="0" w:line="240" w:lineRule="auto"/>
              <w:jc w:val="center"/>
              <w:rPr>
                <w:rFonts w:ascii="Times New Roman" w:eastAsia="Calibri" w:hAnsi="Times New Roman" w:cs="Times New Roman"/>
                <w:bCs/>
                <w:i/>
                <w:iCs/>
                <w:sz w:val="24"/>
                <w:szCs w:val="24"/>
              </w:rPr>
            </w:pPr>
            <w:r w:rsidRPr="003402E2">
              <w:rPr>
                <w:rFonts w:ascii="Times New Roman" w:eastAsia="Calibri" w:hAnsi="Times New Roman" w:cs="Times New Roman"/>
                <w:bCs/>
                <w:i/>
                <w:iCs/>
                <w:sz w:val="24"/>
                <w:szCs w:val="24"/>
              </w:rPr>
              <w:t>Показатели</w:t>
            </w:r>
          </w:p>
        </w:tc>
      </w:tr>
      <w:tr w:rsidR="003402E2" w:rsidRPr="003402E2" w14:paraId="3006A5D6" w14:textId="77777777" w:rsidTr="00697C54">
        <w:tc>
          <w:tcPr>
            <w:tcW w:w="1179" w:type="pct"/>
            <w:tcBorders>
              <w:top w:val="single" w:sz="4" w:space="0" w:color="auto"/>
              <w:left w:val="single" w:sz="4" w:space="0" w:color="auto"/>
              <w:bottom w:val="single" w:sz="4" w:space="0" w:color="auto"/>
              <w:right w:val="single" w:sz="4" w:space="0" w:color="auto"/>
            </w:tcBorders>
            <w:hideMark/>
          </w:tcPr>
          <w:p w14:paraId="37B79ACF" w14:textId="77777777" w:rsidR="003402E2" w:rsidRPr="003402E2" w:rsidRDefault="003402E2" w:rsidP="00707AB1">
            <w:pPr>
              <w:widowControl w:val="0"/>
              <w:spacing w:after="0" w:line="240" w:lineRule="auto"/>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1</w:t>
            </w:r>
          </w:p>
        </w:tc>
        <w:tc>
          <w:tcPr>
            <w:tcW w:w="1246" w:type="pct"/>
            <w:tcBorders>
              <w:top w:val="single" w:sz="4" w:space="0" w:color="auto"/>
              <w:left w:val="single" w:sz="4" w:space="0" w:color="auto"/>
              <w:bottom w:val="single" w:sz="4" w:space="0" w:color="auto"/>
              <w:right w:val="single" w:sz="4" w:space="0" w:color="auto"/>
            </w:tcBorders>
            <w:hideMark/>
          </w:tcPr>
          <w:p w14:paraId="19BAD0F7" w14:textId="77777777" w:rsidR="003402E2" w:rsidRPr="003402E2" w:rsidRDefault="003402E2" w:rsidP="00707AB1">
            <w:pPr>
              <w:widowControl w:val="0"/>
              <w:spacing w:after="0" w:line="240" w:lineRule="auto"/>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2</w:t>
            </w:r>
          </w:p>
        </w:tc>
        <w:tc>
          <w:tcPr>
            <w:tcW w:w="2575" w:type="pct"/>
            <w:tcBorders>
              <w:top w:val="single" w:sz="4" w:space="0" w:color="auto"/>
              <w:left w:val="single" w:sz="4" w:space="0" w:color="auto"/>
              <w:bottom w:val="single" w:sz="4" w:space="0" w:color="auto"/>
              <w:right w:val="single" w:sz="4" w:space="0" w:color="auto"/>
            </w:tcBorders>
            <w:hideMark/>
          </w:tcPr>
          <w:p w14:paraId="2EEF5E6F" w14:textId="77777777" w:rsidR="003402E2" w:rsidRPr="003402E2" w:rsidRDefault="003402E2" w:rsidP="00707AB1">
            <w:pPr>
              <w:widowControl w:val="0"/>
              <w:spacing w:after="0" w:line="240" w:lineRule="auto"/>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3</w:t>
            </w:r>
          </w:p>
        </w:tc>
      </w:tr>
      <w:tr w:rsidR="003402E2" w:rsidRPr="003402E2" w14:paraId="0705C5EB" w14:textId="77777777" w:rsidTr="00697C54">
        <w:tc>
          <w:tcPr>
            <w:tcW w:w="1179" w:type="pct"/>
            <w:tcBorders>
              <w:top w:val="single" w:sz="4" w:space="0" w:color="auto"/>
              <w:left w:val="single" w:sz="4" w:space="0" w:color="auto"/>
              <w:bottom w:val="single" w:sz="4" w:space="0" w:color="auto"/>
              <w:right w:val="single" w:sz="4" w:space="0" w:color="auto"/>
            </w:tcBorders>
            <w:hideMark/>
          </w:tcPr>
          <w:p w14:paraId="0A14D099" w14:textId="77777777" w:rsidR="003402E2" w:rsidRPr="003402E2" w:rsidRDefault="003402E2" w:rsidP="00707AB1">
            <w:pPr>
              <w:widowControl w:val="0"/>
              <w:spacing w:after="0" w:line="240" w:lineRule="auto"/>
              <w:jc w:val="both"/>
              <w:rPr>
                <w:rFonts w:ascii="Times New Roman" w:eastAsia="Calibri" w:hAnsi="Times New Roman" w:cs="Times New Roman"/>
                <w:sz w:val="24"/>
                <w:szCs w:val="24"/>
              </w:rPr>
            </w:pPr>
            <w:bookmarkStart w:id="33" w:name="_Hlk180675517"/>
            <w:r w:rsidRPr="003402E2">
              <w:rPr>
                <w:rFonts w:ascii="Times New Roman" w:eastAsia="Calibri" w:hAnsi="Times New Roman" w:cs="Times New Roman"/>
                <w:sz w:val="24"/>
                <w:szCs w:val="24"/>
              </w:rPr>
              <w:t>Мотивационный</w:t>
            </w:r>
          </w:p>
        </w:tc>
        <w:tc>
          <w:tcPr>
            <w:tcW w:w="1246" w:type="pct"/>
            <w:tcBorders>
              <w:top w:val="single" w:sz="4" w:space="0" w:color="auto"/>
              <w:left w:val="single" w:sz="4" w:space="0" w:color="auto"/>
              <w:bottom w:val="single" w:sz="4" w:space="0" w:color="auto"/>
              <w:right w:val="single" w:sz="4" w:space="0" w:color="auto"/>
            </w:tcBorders>
            <w:hideMark/>
          </w:tcPr>
          <w:p w14:paraId="5B93267E" w14:textId="77777777" w:rsidR="003402E2" w:rsidRPr="003402E2" w:rsidRDefault="003402E2" w:rsidP="00707AB1">
            <w:pPr>
              <w:widowControl w:val="0"/>
              <w:spacing w:after="0" w:line="240" w:lineRule="auto"/>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Направленность на педагогическую деятельность</w:t>
            </w:r>
          </w:p>
        </w:tc>
        <w:tc>
          <w:tcPr>
            <w:tcW w:w="2575" w:type="pct"/>
            <w:tcBorders>
              <w:top w:val="single" w:sz="4" w:space="0" w:color="auto"/>
              <w:left w:val="single" w:sz="4" w:space="0" w:color="auto"/>
              <w:bottom w:val="single" w:sz="4" w:space="0" w:color="auto"/>
              <w:right w:val="single" w:sz="4" w:space="0" w:color="auto"/>
            </w:tcBorders>
            <w:hideMark/>
          </w:tcPr>
          <w:p w14:paraId="3738905B" w14:textId="77777777" w:rsidR="003402E2" w:rsidRPr="003402E2" w:rsidRDefault="003402E2" w:rsidP="00FC2A88">
            <w:pPr>
              <w:widowControl w:val="0"/>
              <w:numPr>
                <w:ilvl w:val="0"/>
                <w:numId w:val="128"/>
              </w:numPr>
              <w:shd w:val="clear" w:color="auto" w:fill="FFFFFF"/>
              <w:tabs>
                <w:tab w:val="left" w:pos="315"/>
                <w:tab w:val="left" w:pos="747"/>
              </w:tabs>
              <w:spacing w:after="0" w:line="240" w:lineRule="auto"/>
              <w:ind w:left="0" w:firstLine="0"/>
              <w:contextualSpacing/>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Осознание социальной значимости будущей профессии учителя начальных классов.</w:t>
            </w:r>
          </w:p>
          <w:p w14:paraId="1006D212" w14:textId="77777777" w:rsidR="003402E2" w:rsidRPr="003402E2" w:rsidRDefault="003402E2" w:rsidP="00FC2A88">
            <w:pPr>
              <w:widowControl w:val="0"/>
              <w:numPr>
                <w:ilvl w:val="0"/>
                <w:numId w:val="128"/>
              </w:numPr>
              <w:shd w:val="clear" w:color="auto" w:fill="FFFFFF"/>
              <w:tabs>
                <w:tab w:val="left" w:pos="315"/>
                <w:tab w:val="left" w:pos="747"/>
              </w:tabs>
              <w:spacing w:after="0" w:line="240" w:lineRule="auto"/>
              <w:ind w:left="0" w:firstLine="0"/>
              <w:contextualSpacing/>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Интерес к интегрированному обучению младших школьников.</w:t>
            </w:r>
          </w:p>
          <w:p w14:paraId="70B5BC4D" w14:textId="77777777" w:rsidR="003402E2" w:rsidRPr="003402E2" w:rsidRDefault="003402E2" w:rsidP="00FC2A88">
            <w:pPr>
              <w:widowControl w:val="0"/>
              <w:numPr>
                <w:ilvl w:val="0"/>
                <w:numId w:val="128"/>
              </w:numPr>
              <w:shd w:val="clear" w:color="auto" w:fill="FFFFFF"/>
              <w:tabs>
                <w:tab w:val="left" w:pos="315"/>
                <w:tab w:val="left" w:pos="747"/>
              </w:tabs>
              <w:spacing w:after="0" w:line="240" w:lineRule="auto"/>
              <w:ind w:left="0" w:firstLine="0"/>
              <w:contextualSpacing/>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Потребность в реализации интегрированного обучения младших школьников.</w:t>
            </w:r>
          </w:p>
        </w:tc>
      </w:tr>
      <w:tr w:rsidR="003402E2" w:rsidRPr="003402E2" w14:paraId="5BE28E17" w14:textId="77777777" w:rsidTr="00697C54">
        <w:tc>
          <w:tcPr>
            <w:tcW w:w="1179" w:type="pct"/>
            <w:tcBorders>
              <w:top w:val="single" w:sz="4" w:space="0" w:color="auto"/>
              <w:left w:val="single" w:sz="4" w:space="0" w:color="auto"/>
              <w:bottom w:val="single" w:sz="4" w:space="0" w:color="auto"/>
              <w:right w:val="single" w:sz="4" w:space="0" w:color="auto"/>
            </w:tcBorders>
            <w:hideMark/>
          </w:tcPr>
          <w:p w14:paraId="03868A3D" w14:textId="77777777" w:rsidR="003402E2" w:rsidRPr="003402E2" w:rsidRDefault="003402E2" w:rsidP="00707AB1">
            <w:pPr>
              <w:widowControl w:val="0"/>
              <w:spacing w:after="0" w:line="240" w:lineRule="auto"/>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Содержательный</w:t>
            </w:r>
          </w:p>
        </w:tc>
        <w:tc>
          <w:tcPr>
            <w:tcW w:w="1246" w:type="pct"/>
            <w:tcBorders>
              <w:top w:val="single" w:sz="4" w:space="0" w:color="auto"/>
              <w:left w:val="single" w:sz="4" w:space="0" w:color="auto"/>
              <w:bottom w:val="single" w:sz="4" w:space="0" w:color="auto"/>
              <w:right w:val="single" w:sz="4" w:space="0" w:color="auto"/>
            </w:tcBorders>
          </w:tcPr>
          <w:p w14:paraId="5B71ECAC" w14:textId="77777777" w:rsidR="003402E2" w:rsidRPr="003402E2" w:rsidRDefault="003402E2" w:rsidP="00707AB1">
            <w:pPr>
              <w:widowControl w:val="0"/>
              <w:spacing w:after="0" w:line="240" w:lineRule="auto"/>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Знание теоретических основ в области интегрированного обучения младших школьников</w:t>
            </w:r>
          </w:p>
          <w:p w14:paraId="3C916A43" w14:textId="77777777" w:rsidR="003402E2" w:rsidRPr="003402E2" w:rsidRDefault="003402E2" w:rsidP="00707AB1">
            <w:pPr>
              <w:widowControl w:val="0"/>
              <w:spacing w:after="0" w:line="240" w:lineRule="auto"/>
              <w:jc w:val="both"/>
              <w:rPr>
                <w:rFonts w:ascii="Times New Roman" w:eastAsia="Calibri" w:hAnsi="Times New Roman" w:cs="Times New Roman"/>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31A655C5" w14:textId="77777777" w:rsidR="003402E2" w:rsidRPr="003402E2" w:rsidRDefault="003402E2" w:rsidP="00FC2A88">
            <w:pPr>
              <w:widowControl w:val="0"/>
              <w:numPr>
                <w:ilvl w:val="0"/>
                <w:numId w:val="129"/>
              </w:numPr>
              <w:tabs>
                <w:tab w:val="left" w:pos="315"/>
              </w:tabs>
              <w:spacing w:after="0" w:line="240" w:lineRule="auto"/>
              <w:ind w:left="0" w:firstLine="0"/>
              <w:contextualSpacing/>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 xml:space="preserve">Знание сущности и содержания интегрированного обучения младших школьников. </w:t>
            </w:r>
          </w:p>
          <w:p w14:paraId="553540B4" w14:textId="77777777" w:rsidR="003402E2" w:rsidRPr="003402E2" w:rsidRDefault="003402E2" w:rsidP="00FC2A88">
            <w:pPr>
              <w:widowControl w:val="0"/>
              <w:numPr>
                <w:ilvl w:val="0"/>
                <w:numId w:val="129"/>
              </w:numPr>
              <w:tabs>
                <w:tab w:val="left" w:pos="315"/>
              </w:tabs>
              <w:spacing w:after="0" w:line="240" w:lineRule="auto"/>
              <w:ind w:left="0" w:firstLine="0"/>
              <w:contextualSpacing/>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Знание особенностей интегрированного обучения младших школьников.</w:t>
            </w:r>
          </w:p>
          <w:p w14:paraId="770026EF" w14:textId="77777777" w:rsidR="003402E2" w:rsidRPr="003402E2" w:rsidRDefault="003402E2" w:rsidP="00FC2A88">
            <w:pPr>
              <w:widowControl w:val="0"/>
              <w:numPr>
                <w:ilvl w:val="0"/>
                <w:numId w:val="129"/>
              </w:numPr>
              <w:tabs>
                <w:tab w:val="left" w:pos="315"/>
              </w:tabs>
              <w:spacing w:after="0" w:line="240" w:lineRule="auto"/>
              <w:ind w:left="0" w:firstLine="0"/>
              <w:contextualSpacing/>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Знание способов оптимального соотношения знаний в процессе интеграции учебных предметов в начальной школе.</w:t>
            </w:r>
          </w:p>
        </w:tc>
      </w:tr>
      <w:tr w:rsidR="003402E2" w:rsidRPr="003402E2" w14:paraId="18E1DFEE" w14:textId="77777777" w:rsidTr="00697C54">
        <w:tc>
          <w:tcPr>
            <w:tcW w:w="1179" w:type="pct"/>
            <w:tcBorders>
              <w:top w:val="single" w:sz="4" w:space="0" w:color="auto"/>
              <w:left w:val="single" w:sz="4" w:space="0" w:color="auto"/>
              <w:bottom w:val="single" w:sz="4" w:space="0" w:color="auto"/>
              <w:right w:val="single" w:sz="4" w:space="0" w:color="auto"/>
            </w:tcBorders>
            <w:hideMark/>
          </w:tcPr>
          <w:p w14:paraId="1D71FE85" w14:textId="77777777" w:rsidR="003402E2" w:rsidRPr="003402E2" w:rsidRDefault="003402E2" w:rsidP="00707AB1">
            <w:pPr>
              <w:widowControl w:val="0"/>
              <w:spacing w:after="0" w:line="240" w:lineRule="auto"/>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Процессуальный</w:t>
            </w:r>
          </w:p>
        </w:tc>
        <w:tc>
          <w:tcPr>
            <w:tcW w:w="1246" w:type="pct"/>
            <w:tcBorders>
              <w:top w:val="single" w:sz="4" w:space="0" w:color="auto"/>
              <w:left w:val="single" w:sz="4" w:space="0" w:color="auto"/>
              <w:bottom w:val="single" w:sz="4" w:space="0" w:color="auto"/>
              <w:right w:val="single" w:sz="4" w:space="0" w:color="auto"/>
            </w:tcBorders>
            <w:hideMark/>
          </w:tcPr>
          <w:p w14:paraId="393DF8F4" w14:textId="77777777" w:rsidR="003402E2" w:rsidRPr="003402E2" w:rsidRDefault="003402E2" w:rsidP="00707AB1">
            <w:pPr>
              <w:widowControl w:val="0"/>
              <w:spacing w:after="0" w:line="240" w:lineRule="auto"/>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Наличие практических умений и навыков в области интегрированного обучения в начальной школе</w:t>
            </w:r>
          </w:p>
        </w:tc>
        <w:tc>
          <w:tcPr>
            <w:tcW w:w="2575" w:type="pct"/>
            <w:tcBorders>
              <w:top w:val="single" w:sz="4" w:space="0" w:color="auto"/>
              <w:left w:val="single" w:sz="4" w:space="0" w:color="auto"/>
              <w:bottom w:val="single" w:sz="4" w:space="0" w:color="auto"/>
              <w:right w:val="single" w:sz="4" w:space="0" w:color="auto"/>
            </w:tcBorders>
            <w:hideMark/>
          </w:tcPr>
          <w:p w14:paraId="19846ACE" w14:textId="77777777" w:rsidR="003402E2" w:rsidRPr="003402E2" w:rsidRDefault="003402E2" w:rsidP="00FC2A88">
            <w:pPr>
              <w:widowControl w:val="0"/>
              <w:numPr>
                <w:ilvl w:val="0"/>
                <w:numId w:val="130"/>
              </w:numPr>
              <w:tabs>
                <w:tab w:val="left" w:pos="315"/>
              </w:tabs>
              <w:spacing w:after="0" w:line="240" w:lineRule="auto"/>
              <w:ind w:left="0" w:firstLine="0"/>
              <w:contextualSpacing/>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Умения и навыки целесообразного использования знаний интегрированного обучения в начальной школе.</w:t>
            </w:r>
          </w:p>
          <w:p w14:paraId="0802233A" w14:textId="0A5FD565" w:rsidR="003402E2" w:rsidRPr="003402E2" w:rsidRDefault="003402E2" w:rsidP="00FC2A88">
            <w:pPr>
              <w:widowControl w:val="0"/>
              <w:numPr>
                <w:ilvl w:val="0"/>
                <w:numId w:val="130"/>
              </w:numPr>
              <w:tabs>
                <w:tab w:val="left" w:pos="315"/>
              </w:tabs>
              <w:spacing w:after="0" w:line="240" w:lineRule="auto"/>
              <w:ind w:left="0" w:firstLine="0"/>
              <w:contextualSpacing/>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Умение и навыки самостоятельного использования форм, видов</w:t>
            </w:r>
            <w:r w:rsidR="006D4D36">
              <w:rPr>
                <w:rFonts w:ascii="Times New Roman" w:eastAsia="Calibri" w:hAnsi="Times New Roman" w:cs="Times New Roman"/>
                <w:sz w:val="24"/>
                <w:szCs w:val="24"/>
              </w:rPr>
              <w:t xml:space="preserve"> </w:t>
            </w:r>
            <w:r w:rsidRPr="003402E2">
              <w:rPr>
                <w:rFonts w:ascii="Times New Roman" w:eastAsia="Calibri" w:hAnsi="Times New Roman" w:cs="Times New Roman"/>
                <w:sz w:val="24"/>
                <w:szCs w:val="24"/>
              </w:rPr>
              <w:t>интегрированного обучения младших школьников.</w:t>
            </w:r>
          </w:p>
          <w:p w14:paraId="550E18FF" w14:textId="77777777" w:rsidR="003402E2" w:rsidRPr="003402E2" w:rsidRDefault="003402E2" w:rsidP="00FC2A88">
            <w:pPr>
              <w:widowControl w:val="0"/>
              <w:numPr>
                <w:ilvl w:val="0"/>
                <w:numId w:val="130"/>
              </w:numPr>
              <w:tabs>
                <w:tab w:val="left" w:pos="315"/>
              </w:tabs>
              <w:spacing w:after="0" w:line="240" w:lineRule="auto"/>
              <w:ind w:left="0" w:firstLine="0"/>
              <w:contextualSpacing/>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 xml:space="preserve">Умения и навыки осуществления интегрированного обучения в начальной школе. </w:t>
            </w:r>
          </w:p>
        </w:tc>
      </w:tr>
      <w:bookmarkEnd w:id="33"/>
    </w:tbl>
    <w:p w14:paraId="2C587984"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p>
    <w:p w14:paraId="4EE9F75B" w14:textId="5B7BAB4C" w:rsidR="002B28F4" w:rsidRPr="005B447D" w:rsidRDefault="0037448A" w:rsidP="00707AB1">
      <w:pPr>
        <w:widowControl w:val="0"/>
        <w:spacing w:after="0" w:line="240" w:lineRule="auto"/>
        <w:ind w:firstLine="454"/>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Показатели м</w:t>
      </w:r>
      <w:r w:rsidR="005E1C28">
        <w:rPr>
          <w:rFonts w:ascii="Times New Roman" w:eastAsia="Calibri" w:hAnsi="Times New Roman" w:cs="Times New Roman"/>
          <w:sz w:val="28"/>
          <w:szCs w:val="28"/>
        </w:rPr>
        <w:t>отивационн</w:t>
      </w:r>
      <w:r>
        <w:rPr>
          <w:rFonts w:ascii="Times New Roman" w:eastAsia="Calibri" w:hAnsi="Times New Roman" w:cs="Times New Roman"/>
          <w:sz w:val="28"/>
          <w:szCs w:val="28"/>
        </w:rPr>
        <w:t>ого</w:t>
      </w:r>
      <w:r w:rsidR="005E1C28">
        <w:rPr>
          <w:rFonts w:ascii="Times New Roman" w:eastAsia="Calibri" w:hAnsi="Times New Roman" w:cs="Times New Roman"/>
          <w:sz w:val="28"/>
          <w:szCs w:val="28"/>
        </w:rPr>
        <w:t>, содержательн</w:t>
      </w:r>
      <w:r>
        <w:rPr>
          <w:rFonts w:ascii="Times New Roman" w:eastAsia="Calibri" w:hAnsi="Times New Roman" w:cs="Times New Roman"/>
          <w:sz w:val="28"/>
          <w:szCs w:val="28"/>
        </w:rPr>
        <w:t>ого</w:t>
      </w:r>
      <w:r w:rsidR="005E1C28">
        <w:rPr>
          <w:rFonts w:ascii="Times New Roman" w:eastAsia="Calibri" w:hAnsi="Times New Roman" w:cs="Times New Roman"/>
          <w:sz w:val="28"/>
          <w:szCs w:val="28"/>
        </w:rPr>
        <w:t xml:space="preserve"> и процессуальн</w:t>
      </w:r>
      <w:r>
        <w:rPr>
          <w:rFonts w:ascii="Times New Roman" w:eastAsia="Calibri" w:hAnsi="Times New Roman" w:cs="Times New Roman"/>
          <w:sz w:val="28"/>
          <w:szCs w:val="28"/>
        </w:rPr>
        <w:t>ого</w:t>
      </w:r>
      <w:r w:rsidR="005E1C28">
        <w:rPr>
          <w:rFonts w:ascii="Times New Roman" w:eastAsia="Calibri" w:hAnsi="Times New Roman" w:cs="Times New Roman"/>
          <w:sz w:val="28"/>
          <w:szCs w:val="28"/>
        </w:rPr>
        <w:t xml:space="preserve"> компонент</w:t>
      </w:r>
      <w:r>
        <w:rPr>
          <w:rFonts w:ascii="Times New Roman" w:eastAsia="Calibri" w:hAnsi="Times New Roman" w:cs="Times New Roman"/>
          <w:sz w:val="28"/>
          <w:szCs w:val="28"/>
        </w:rPr>
        <w:t>ов</w:t>
      </w:r>
      <w:r w:rsidR="005E1C28" w:rsidRPr="005E1C28">
        <w:rPr>
          <w:rFonts w:ascii="Times New Roman" w:eastAsia="Calibri" w:hAnsi="Times New Roman" w:cs="Times New Roman"/>
          <w:sz w:val="28"/>
          <w:szCs w:val="28"/>
        </w:rPr>
        <w:t xml:space="preserve"> готовности</w:t>
      </w:r>
      <w:r w:rsidR="002B28F4" w:rsidRPr="002B28F4">
        <w:rPr>
          <w:rFonts w:ascii="Times New Roman" w:eastAsia="Calibri" w:hAnsi="Times New Roman" w:cs="Times New Roman"/>
          <w:sz w:val="28"/>
          <w:szCs w:val="28"/>
        </w:rPr>
        <w:t xml:space="preserve"> </w:t>
      </w:r>
      <w:r w:rsidR="002B28F4" w:rsidRPr="005E1C28">
        <w:rPr>
          <w:rFonts w:ascii="Times New Roman" w:eastAsia="Calibri" w:hAnsi="Times New Roman" w:cs="Times New Roman"/>
          <w:sz w:val="28"/>
          <w:szCs w:val="28"/>
        </w:rPr>
        <w:t>позволя</w:t>
      </w:r>
      <w:r w:rsidR="005E1C28" w:rsidRPr="005E1C28">
        <w:rPr>
          <w:rFonts w:ascii="Times New Roman" w:eastAsia="Calibri" w:hAnsi="Times New Roman" w:cs="Times New Roman"/>
          <w:sz w:val="28"/>
          <w:szCs w:val="28"/>
        </w:rPr>
        <w:t>ю</w:t>
      </w:r>
      <w:r w:rsidR="002B28F4" w:rsidRPr="005E1C28">
        <w:rPr>
          <w:rFonts w:ascii="Times New Roman" w:eastAsia="Calibri" w:hAnsi="Times New Roman" w:cs="Times New Roman"/>
          <w:sz w:val="28"/>
          <w:szCs w:val="28"/>
        </w:rPr>
        <w:t xml:space="preserve">т выделить три уровня </w:t>
      </w:r>
      <w:r w:rsidR="005E1C28" w:rsidRPr="005E1C28">
        <w:rPr>
          <w:rFonts w:ascii="Times New Roman" w:eastAsia="Calibri" w:hAnsi="Times New Roman" w:cs="Times New Roman"/>
          <w:sz w:val="28"/>
          <w:szCs w:val="28"/>
        </w:rPr>
        <w:t>их</w:t>
      </w:r>
      <w:r w:rsidR="002B28F4" w:rsidRPr="005E1C28">
        <w:rPr>
          <w:rFonts w:ascii="Times New Roman" w:eastAsia="Calibri" w:hAnsi="Times New Roman" w:cs="Times New Roman"/>
          <w:sz w:val="28"/>
          <w:szCs w:val="28"/>
        </w:rPr>
        <w:t xml:space="preserve"> сформированности: высокий, средний, низкий</w:t>
      </w:r>
      <w:r w:rsidR="00301A22">
        <w:rPr>
          <w:rFonts w:ascii="Times New Roman" w:eastAsia="Calibri" w:hAnsi="Times New Roman" w:cs="Times New Roman"/>
          <w:sz w:val="28"/>
          <w:szCs w:val="28"/>
        </w:rPr>
        <w:t xml:space="preserve"> </w:t>
      </w:r>
      <w:r w:rsidR="00301A22" w:rsidRPr="003402E2">
        <w:rPr>
          <w:rFonts w:ascii="Times New Roman" w:eastAsia="Calibri" w:hAnsi="Times New Roman" w:cs="Times New Roman"/>
          <w:sz w:val="28"/>
          <w:szCs w:val="28"/>
        </w:rPr>
        <w:t>(табл.8)</w:t>
      </w:r>
      <w:r w:rsidR="002B28F4" w:rsidRPr="005E1C28">
        <w:rPr>
          <w:rFonts w:ascii="Times New Roman" w:eastAsia="Calibri" w:hAnsi="Times New Roman" w:cs="Times New Roman"/>
          <w:sz w:val="28"/>
          <w:szCs w:val="28"/>
        </w:rPr>
        <w:t>.</w:t>
      </w:r>
    </w:p>
    <w:p w14:paraId="2F767649" w14:textId="198A311A" w:rsidR="005E1C28" w:rsidRPr="005E1C28" w:rsidRDefault="005E1C28"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5E1C28">
        <w:rPr>
          <w:rFonts w:ascii="Times New Roman" w:eastAsia="Calibri" w:hAnsi="Times New Roman" w:cs="Times New Roman"/>
          <w:sz w:val="28"/>
          <w:szCs w:val="28"/>
        </w:rPr>
        <w:t>ысоки</w:t>
      </w:r>
      <w:r>
        <w:rPr>
          <w:rFonts w:ascii="Times New Roman" w:eastAsia="Calibri" w:hAnsi="Times New Roman" w:cs="Times New Roman"/>
          <w:sz w:val="28"/>
          <w:szCs w:val="28"/>
        </w:rPr>
        <w:t>й</w:t>
      </w:r>
      <w:r w:rsidRPr="005E1C28">
        <w:rPr>
          <w:rFonts w:ascii="Times New Roman" w:eastAsia="Calibri" w:hAnsi="Times New Roman" w:cs="Times New Roman"/>
          <w:sz w:val="28"/>
          <w:szCs w:val="28"/>
        </w:rPr>
        <w:t xml:space="preserve"> уров</w:t>
      </w:r>
      <w:r>
        <w:rPr>
          <w:rFonts w:ascii="Times New Roman" w:eastAsia="Calibri" w:hAnsi="Times New Roman" w:cs="Times New Roman"/>
          <w:sz w:val="28"/>
          <w:szCs w:val="28"/>
        </w:rPr>
        <w:t>ень</w:t>
      </w:r>
      <w:r w:rsidRPr="005E1C28">
        <w:rPr>
          <w:rFonts w:ascii="Times New Roman" w:eastAsia="Calibri" w:hAnsi="Times New Roman" w:cs="Times New Roman"/>
          <w:sz w:val="28"/>
          <w:szCs w:val="28"/>
        </w:rPr>
        <w:t xml:space="preserve"> готовности характеризу</w:t>
      </w:r>
      <w:r>
        <w:rPr>
          <w:rFonts w:ascii="Times New Roman" w:eastAsia="Calibri" w:hAnsi="Times New Roman" w:cs="Times New Roman"/>
          <w:sz w:val="28"/>
          <w:szCs w:val="28"/>
        </w:rPr>
        <w:t>е</w:t>
      </w:r>
      <w:r w:rsidRPr="005E1C28">
        <w:rPr>
          <w:rFonts w:ascii="Times New Roman" w:eastAsia="Calibri" w:hAnsi="Times New Roman" w:cs="Times New Roman"/>
          <w:sz w:val="28"/>
          <w:szCs w:val="28"/>
        </w:rPr>
        <w:t>тся</w:t>
      </w:r>
      <w:r>
        <w:t xml:space="preserve"> </w:t>
      </w:r>
      <w:r>
        <w:rPr>
          <w:rFonts w:ascii="Times New Roman" w:eastAsia="Calibri" w:hAnsi="Times New Roman" w:cs="Times New Roman"/>
          <w:sz w:val="28"/>
          <w:szCs w:val="28"/>
        </w:rPr>
        <w:t>о</w:t>
      </w:r>
      <w:r w:rsidRPr="005E1C28">
        <w:rPr>
          <w:rFonts w:ascii="Times New Roman" w:eastAsia="Calibri" w:hAnsi="Times New Roman" w:cs="Times New Roman"/>
          <w:sz w:val="28"/>
          <w:szCs w:val="28"/>
        </w:rPr>
        <w:t>сознание</w:t>
      </w:r>
      <w:r>
        <w:rPr>
          <w:rFonts w:ascii="Times New Roman" w:eastAsia="Calibri" w:hAnsi="Times New Roman" w:cs="Times New Roman"/>
          <w:sz w:val="28"/>
          <w:szCs w:val="28"/>
        </w:rPr>
        <w:t>м</w:t>
      </w:r>
      <w:r w:rsidRPr="005E1C28">
        <w:rPr>
          <w:rFonts w:ascii="Times New Roman" w:eastAsia="Calibri" w:hAnsi="Times New Roman" w:cs="Times New Roman"/>
          <w:sz w:val="28"/>
          <w:szCs w:val="28"/>
        </w:rPr>
        <w:t xml:space="preserve"> социальной значимости будущей профессии учителя начальных классов</w:t>
      </w:r>
      <w:r w:rsidR="006D4D36">
        <w:rPr>
          <w:rFonts w:ascii="Times New Roman" w:eastAsia="Calibri" w:hAnsi="Times New Roman" w:cs="Times New Roman"/>
          <w:sz w:val="28"/>
          <w:szCs w:val="28"/>
        </w:rPr>
        <w:t>,</w:t>
      </w:r>
      <w:r>
        <w:rPr>
          <w:rFonts w:ascii="Times New Roman" w:eastAsia="Calibri" w:hAnsi="Times New Roman" w:cs="Times New Roman"/>
          <w:sz w:val="28"/>
          <w:szCs w:val="28"/>
        </w:rPr>
        <w:t xml:space="preserve"> у</w:t>
      </w:r>
      <w:r w:rsidRPr="005E1C28">
        <w:rPr>
          <w:rFonts w:ascii="Times New Roman" w:eastAsia="Calibri" w:hAnsi="Times New Roman" w:cs="Times New Roman"/>
          <w:sz w:val="28"/>
          <w:szCs w:val="28"/>
        </w:rPr>
        <w:t>стойчивы</w:t>
      </w:r>
      <w:r>
        <w:rPr>
          <w:rFonts w:ascii="Times New Roman" w:eastAsia="Calibri" w:hAnsi="Times New Roman" w:cs="Times New Roman"/>
          <w:sz w:val="28"/>
          <w:szCs w:val="28"/>
        </w:rPr>
        <w:t>м</w:t>
      </w:r>
      <w:r w:rsidRPr="005E1C28">
        <w:rPr>
          <w:rFonts w:ascii="Times New Roman" w:eastAsia="Calibri" w:hAnsi="Times New Roman" w:cs="Times New Roman"/>
          <w:sz w:val="28"/>
          <w:szCs w:val="28"/>
        </w:rPr>
        <w:t xml:space="preserve"> интерес</w:t>
      </w:r>
      <w:r>
        <w:rPr>
          <w:rFonts w:ascii="Times New Roman" w:eastAsia="Calibri" w:hAnsi="Times New Roman" w:cs="Times New Roman"/>
          <w:sz w:val="28"/>
          <w:szCs w:val="28"/>
        </w:rPr>
        <w:t>ом</w:t>
      </w:r>
      <w:r w:rsidRPr="005E1C28">
        <w:rPr>
          <w:rFonts w:ascii="Times New Roman" w:eastAsia="Calibri" w:hAnsi="Times New Roman" w:cs="Times New Roman"/>
          <w:sz w:val="28"/>
          <w:szCs w:val="28"/>
        </w:rPr>
        <w:t xml:space="preserve"> к интегрированному обучению младших школьников</w:t>
      </w:r>
      <w:r w:rsidR="006D4D36">
        <w:rPr>
          <w:rFonts w:ascii="Times New Roman" w:eastAsia="Calibri" w:hAnsi="Times New Roman" w:cs="Times New Roman"/>
          <w:sz w:val="28"/>
          <w:szCs w:val="28"/>
        </w:rPr>
        <w:t>,</w:t>
      </w:r>
      <w:r w:rsidRPr="005E1C28">
        <w:rPr>
          <w:rFonts w:ascii="Times New Roman" w:eastAsia="Calibri" w:hAnsi="Times New Roman" w:cs="Times New Roman"/>
          <w:sz w:val="28"/>
          <w:szCs w:val="28"/>
        </w:rPr>
        <w:t xml:space="preserve"> постоянной потребностью в реализации интегрированного обучения младших школьников. У студентов с высоким уровнем готовности</w:t>
      </w:r>
      <w:r w:rsidRPr="005E1C28">
        <w:rPr>
          <w:rFonts w:ascii="Times New Roman" w:hAnsi="Times New Roman" w:cs="Times New Roman"/>
          <w:sz w:val="28"/>
          <w:szCs w:val="28"/>
        </w:rPr>
        <w:t xml:space="preserve"> з</w:t>
      </w:r>
      <w:r w:rsidRPr="005E1C28">
        <w:rPr>
          <w:rFonts w:ascii="Times New Roman" w:eastAsia="Calibri" w:hAnsi="Times New Roman" w:cs="Times New Roman"/>
          <w:sz w:val="28"/>
          <w:szCs w:val="28"/>
        </w:rPr>
        <w:t>нания сущности и содержания</w:t>
      </w:r>
      <w:r w:rsidRPr="005E1C28">
        <w:rPr>
          <w:rFonts w:ascii="Times New Roman" w:hAnsi="Times New Roman" w:cs="Times New Roman"/>
          <w:sz w:val="28"/>
          <w:szCs w:val="28"/>
        </w:rPr>
        <w:t xml:space="preserve">, </w:t>
      </w:r>
      <w:r w:rsidRPr="005E1C28">
        <w:rPr>
          <w:rFonts w:ascii="Times New Roman" w:eastAsia="Calibri" w:hAnsi="Times New Roman" w:cs="Times New Roman"/>
          <w:sz w:val="28"/>
          <w:szCs w:val="28"/>
        </w:rPr>
        <w:t>способов оптимального соотношения знаний в процессе интеграции учебных предметов интегрированного обучения младших школьников применяются осознанно и творчески</w:t>
      </w:r>
      <w:r w:rsidR="006D4D36">
        <w:rPr>
          <w:rFonts w:ascii="Times New Roman" w:eastAsia="Calibri" w:hAnsi="Times New Roman" w:cs="Times New Roman"/>
          <w:sz w:val="28"/>
          <w:szCs w:val="28"/>
        </w:rPr>
        <w:t>,</w:t>
      </w:r>
      <w:r w:rsidRPr="005E1C28">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проявл</w:t>
      </w:r>
      <w:r w:rsidR="002F1705">
        <w:rPr>
          <w:rFonts w:ascii="Times New Roman" w:eastAsia="Calibri" w:hAnsi="Times New Roman" w:cs="Times New Roman"/>
          <w:sz w:val="28"/>
          <w:szCs w:val="28"/>
        </w:rPr>
        <w:t>ены</w:t>
      </w:r>
      <w:r w:rsidRPr="005E1C28">
        <w:rPr>
          <w:rFonts w:ascii="Times New Roman" w:eastAsia="Calibri" w:hAnsi="Times New Roman" w:cs="Times New Roman"/>
          <w:sz w:val="28"/>
          <w:szCs w:val="28"/>
        </w:rPr>
        <w:t xml:space="preserve"> системные знания особенностей интегрированного обучения младших школьников</w:t>
      </w:r>
      <w:r>
        <w:rPr>
          <w:rFonts w:ascii="Times New Roman" w:eastAsia="Calibri" w:hAnsi="Times New Roman" w:cs="Times New Roman"/>
          <w:sz w:val="28"/>
          <w:szCs w:val="28"/>
        </w:rPr>
        <w:t>.</w:t>
      </w:r>
      <w:r w:rsidR="0063685E" w:rsidRPr="0063685E">
        <w:t xml:space="preserve"> </w:t>
      </w:r>
      <w:r w:rsidR="0063685E" w:rsidRPr="0063685E">
        <w:rPr>
          <w:rFonts w:ascii="Times New Roman" w:eastAsia="Calibri" w:hAnsi="Times New Roman" w:cs="Times New Roman"/>
          <w:sz w:val="28"/>
          <w:szCs w:val="28"/>
        </w:rPr>
        <w:t>Деятельность будущих учителей с высоким уровнем готовности отличается</w:t>
      </w:r>
      <w:r w:rsidR="0063685E">
        <w:rPr>
          <w:rFonts w:ascii="Times New Roman" w:eastAsia="Calibri" w:hAnsi="Times New Roman" w:cs="Times New Roman"/>
          <w:sz w:val="28"/>
          <w:szCs w:val="28"/>
        </w:rPr>
        <w:t xml:space="preserve"> сформированностью умений и навыков</w:t>
      </w:r>
      <w:r w:rsidR="0063685E" w:rsidRPr="0063685E">
        <w:t xml:space="preserve"> </w:t>
      </w:r>
      <w:r w:rsidR="0063685E" w:rsidRPr="0063685E">
        <w:rPr>
          <w:rFonts w:ascii="Times New Roman" w:eastAsia="Calibri" w:hAnsi="Times New Roman" w:cs="Times New Roman"/>
          <w:sz w:val="28"/>
          <w:szCs w:val="28"/>
        </w:rPr>
        <w:t>целесообразного использования знаний</w:t>
      </w:r>
      <w:r w:rsidR="0063685E">
        <w:rPr>
          <w:rFonts w:ascii="Times New Roman" w:eastAsia="Calibri" w:hAnsi="Times New Roman" w:cs="Times New Roman"/>
          <w:sz w:val="28"/>
          <w:szCs w:val="28"/>
        </w:rPr>
        <w:t>,</w:t>
      </w:r>
      <w:r w:rsidR="0063685E" w:rsidRPr="0063685E">
        <w:t xml:space="preserve"> </w:t>
      </w:r>
      <w:r w:rsidR="0063685E" w:rsidRPr="0063685E">
        <w:rPr>
          <w:rFonts w:ascii="Times New Roman" w:eastAsia="Calibri" w:hAnsi="Times New Roman" w:cs="Times New Roman"/>
          <w:sz w:val="28"/>
          <w:szCs w:val="28"/>
        </w:rPr>
        <w:t>форм, видов осуществления интегрированного обучения в начальной школе</w:t>
      </w:r>
      <w:r w:rsidR="0063685E">
        <w:rPr>
          <w:rFonts w:ascii="Times New Roman" w:eastAsia="Calibri" w:hAnsi="Times New Roman" w:cs="Times New Roman"/>
          <w:sz w:val="28"/>
          <w:szCs w:val="28"/>
        </w:rPr>
        <w:t>.</w:t>
      </w:r>
    </w:p>
    <w:p w14:paraId="1F3962CC" w14:textId="74F89045" w:rsidR="003402E2" w:rsidRPr="005E1C28" w:rsidRDefault="003402E2" w:rsidP="00707AB1">
      <w:pPr>
        <w:widowControl w:val="0"/>
        <w:spacing w:after="0" w:line="240" w:lineRule="auto"/>
        <w:ind w:firstLine="454"/>
        <w:jc w:val="both"/>
        <w:rPr>
          <w:rFonts w:ascii="Times New Roman" w:eastAsia="Calibri" w:hAnsi="Times New Roman" w:cs="Times New Roman"/>
          <w:sz w:val="28"/>
          <w:szCs w:val="28"/>
        </w:rPr>
      </w:pPr>
      <w:r w:rsidRPr="005E1C28">
        <w:rPr>
          <w:rFonts w:ascii="Times New Roman" w:eastAsia="Calibri" w:hAnsi="Times New Roman" w:cs="Times New Roman"/>
          <w:sz w:val="28"/>
          <w:szCs w:val="28"/>
        </w:rPr>
        <w:t xml:space="preserve">Средний уровень готовности </w:t>
      </w:r>
      <w:r w:rsidR="0063685E" w:rsidRPr="0063685E">
        <w:rPr>
          <w:rFonts w:ascii="Times New Roman" w:eastAsia="Calibri" w:hAnsi="Times New Roman" w:cs="Times New Roman"/>
          <w:sz w:val="28"/>
          <w:szCs w:val="28"/>
        </w:rPr>
        <w:t>характеризуется</w:t>
      </w:r>
      <w:r w:rsidR="0063685E">
        <w:rPr>
          <w:rFonts w:ascii="Times New Roman" w:eastAsia="Calibri" w:hAnsi="Times New Roman" w:cs="Times New Roman"/>
          <w:sz w:val="28"/>
          <w:szCs w:val="28"/>
        </w:rPr>
        <w:t xml:space="preserve"> слабым осознанием</w:t>
      </w:r>
      <w:r w:rsidR="0063685E" w:rsidRPr="0063685E">
        <w:t xml:space="preserve"> </w:t>
      </w:r>
      <w:r w:rsidR="0063685E" w:rsidRPr="0063685E">
        <w:rPr>
          <w:rFonts w:ascii="Times New Roman" w:eastAsia="Calibri" w:hAnsi="Times New Roman" w:cs="Times New Roman"/>
          <w:sz w:val="28"/>
          <w:szCs w:val="28"/>
        </w:rPr>
        <w:t xml:space="preserve">социальной значимости будущей профессии учителя начальных </w:t>
      </w:r>
      <w:r w:rsidR="00F33F80" w:rsidRPr="0063685E">
        <w:rPr>
          <w:rFonts w:ascii="Times New Roman" w:eastAsia="Calibri" w:hAnsi="Times New Roman" w:cs="Times New Roman"/>
          <w:sz w:val="28"/>
          <w:szCs w:val="28"/>
        </w:rPr>
        <w:t>классов</w:t>
      </w:r>
      <w:r w:rsidR="00F33F80">
        <w:rPr>
          <w:rFonts w:ascii="Times New Roman" w:eastAsia="Calibri" w:hAnsi="Times New Roman" w:cs="Times New Roman"/>
          <w:sz w:val="28"/>
          <w:szCs w:val="28"/>
        </w:rPr>
        <w:t>, эпизодическим</w:t>
      </w:r>
      <w:r w:rsidR="0063685E">
        <w:rPr>
          <w:rFonts w:ascii="Times New Roman" w:eastAsia="Calibri" w:hAnsi="Times New Roman" w:cs="Times New Roman"/>
          <w:sz w:val="28"/>
          <w:szCs w:val="28"/>
        </w:rPr>
        <w:t xml:space="preserve"> интересом</w:t>
      </w:r>
      <w:r w:rsidR="0063685E" w:rsidRPr="0063685E">
        <w:t xml:space="preserve"> </w:t>
      </w:r>
      <w:r w:rsidR="0063685E" w:rsidRPr="0063685E">
        <w:rPr>
          <w:rFonts w:ascii="Times New Roman" w:eastAsia="Calibri" w:hAnsi="Times New Roman" w:cs="Times New Roman"/>
          <w:sz w:val="28"/>
          <w:szCs w:val="28"/>
        </w:rPr>
        <w:t>к интегрированному обучению младших школьников</w:t>
      </w:r>
      <w:r w:rsidR="006D4D36">
        <w:rPr>
          <w:rFonts w:ascii="Times New Roman" w:eastAsia="Calibri" w:hAnsi="Times New Roman" w:cs="Times New Roman"/>
          <w:sz w:val="28"/>
          <w:szCs w:val="28"/>
        </w:rPr>
        <w:t xml:space="preserve">, </w:t>
      </w:r>
      <w:r w:rsidR="0063685E" w:rsidRPr="00493040">
        <w:rPr>
          <w:rFonts w:ascii="Times New Roman" w:eastAsia="Calibri" w:hAnsi="Times New Roman" w:cs="Times New Roman"/>
          <w:sz w:val="28"/>
          <w:szCs w:val="28"/>
        </w:rPr>
        <w:t>потребность в реализации интегрированного обучения младших школьников проявляется как осознанная необходимость. У студентов со средним уровнем готовности</w:t>
      </w:r>
      <w:r w:rsidR="00493040" w:rsidRPr="00493040">
        <w:rPr>
          <w:rFonts w:ascii="Times New Roman" w:hAnsi="Times New Roman" w:cs="Times New Roman"/>
          <w:sz w:val="28"/>
          <w:szCs w:val="28"/>
        </w:rPr>
        <w:t xml:space="preserve"> частично сформированы з</w:t>
      </w:r>
      <w:r w:rsidR="00493040" w:rsidRPr="00493040">
        <w:rPr>
          <w:rFonts w:ascii="Times New Roman" w:eastAsia="Calibri" w:hAnsi="Times New Roman" w:cs="Times New Roman"/>
          <w:sz w:val="28"/>
          <w:szCs w:val="28"/>
        </w:rPr>
        <w:t>нания сущности и содержания интегрированного обучения младших школьников</w:t>
      </w:r>
      <w:r w:rsidR="006D4D36">
        <w:rPr>
          <w:rFonts w:ascii="Times New Roman" w:eastAsia="Calibri" w:hAnsi="Times New Roman" w:cs="Times New Roman"/>
          <w:sz w:val="28"/>
          <w:szCs w:val="28"/>
        </w:rPr>
        <w:t>,</w:t>
      </w:r>
      <w:r w:rsidR="00493040" w:rsidRPr="00493040">
        <w:rPr>
          <w:rFonts w:ascii="Times New Roman" w:eastAsia="Calibri" w:hAnsi="Times New Roman" w:cs="Times New Roman"/>
          <w:sz w:val="28"/>
          <w:szCs w:val="28"/>
        </w:rPr>
        <w:t xml:space="preserve"> </w:t>
      </w:r>
      <w:r w:rsidR="00493040">
        <w:rPr>
          <w:rFonts w:ascii="Times New Roman" w:eastAsia="Calibri" w:hAnsi="Times New Roman" w:cs="Times New Roman"/>
          <w:sz w:val="28"/>
          <w:szCs w:val="28"/>
        </w:rPr>
        <w:t>проявляются фрагментарные</w:t>
      </w:r>
      <w:r w:rsidR="00493040" w:rsidRPr="00493040">
        <w:t xml:space="preserve"> </w:t>
      </w:r>
      <w:r w:rsidR="00493040" w:rsidRPr="00493040">
        <w:rPr>
          <w:rFonts w:ascii="Times New Roman" w:eastAsia="Calibri" w:hAnsi="Times New Roman" w:cs="Times New Roman"/>
          <w:sz w:val="28"/>
          <w:szCs w:val="28"/>
        </w:rPr>
        <w:t>знания особенностей интегрированного обучения младших школьников</w:t>
      </w:r>
      <w:r w:rsidR="006D4D36">
        <w:rPr>
          <w:rFonts w:ascii="Times New Roman" w:eastAsia="Calibri" w:hAnsi="Times New Roman" w:cs="Times New Roman"/>
          <w:sz w:val="28"/>
          <w:szCs w:val="28"/>
        </w:rPr>
        <w:t>, а</w:t>
      </w:r>
      <w:r w:rsidR="00493040">
        <w:rPr>
          <w:rFonts w:ascii="Times New Roman" w:eastAsia="Calibri" w:hAnsi="Times New Roman" w:cs="Times New Roman"/>
          <w:sz w:val="28"/>
          <w:szCs w:val="28"/>
        </w:rPr>
        <w:t xml:space="preserve"> з</w:t>
      </w:r>
      <w:r w:rsidR="00493040" w:rsidRPr="00493040">
        <w:rPr>
          <w:rFonts w:ascii="Times New Roman" w:eastAsia="Calibri" w:hAnsi="Times New Roman" w:cs="Times New Roman"/>
          <w:sz w:val="28"/>
          <w:szCs w:val="28"/>
        </w:rPr>
        <w:t>нания способов оптимального соотношения знаний в процессе интеграции учебных предметов в начальной школе сформированы частично</w:t>
      </w:r>
      <w:r w:rsidR="00493040">
        <w:rPr>
          <w:rFonts w:ascii="Times New Roman" w:eastAsia="Calibri" w:hAnsi="Times New Roman" w:cs="Times New Roman"/>
          <w:sz w:val="28"/>
          <w:szCs w:val="28"/>
        </w:rPr>
        <w:t>.</w:t>
      </w:r>
      <w:r w:rsidR="00493040" w:rsidRPr="00493040">
        <w:t xml:space="preserve"> </w:t>
      </w:r>
      <w:r w:rsidR="00493040" w:rsidRPr="00493040">
        <w:rPr>
          <w:rFonts w:ascii="Times New Roman" w:eastAsia="Calibri" w:hAnsi="Times New Roman" w:cs="Times New Roman"/>
          <w:sz w:val="28"/>
          <w:szCs w:val="28"/>
        </w:rPr>
        <w:t>Деятельность будущих учителей с</w:t>
      </w:r>
      <w:r w:rsidR="00493040">
        <w:rPr>
          <w:rFonts w:ascii="Times New Roman" w:eastAsia="Calibri" w:hAnsi="Times New Roman" w:cs="Times New Roman"/>
          <w:sz w:val="28"/>
          <w:szCs w:val="28"/>
        </w:rPr>
        <w:t xml:space="preserve">о средним </w:t>
      </w:r>
      <w:r w:rsidR="00493040" w:rsidRPr="00493040">
        <w:rPr>
          <w:rFonts w:ascii="Times New Roman" w:eastAsia="Calibri" w:hAnsi="Times New Roman" w:cs="Times New Roman"/>
          <w:sz w:val="28"/>
          <w:szCs w:val="28"/>
        </w:rPr>
        <w:t>уровнем готовности отлича</w:t>
      </w:r>
      <w:r w:rsidR="00301A22">
        <w:rPr>
          <w:rFonts w:ascii="Times New Roman" w:eastAsia="Calibri" w:hAnsi="Times New Roman" w:cs="Times New Roman"/>
          <w:sz w:val="28"/>
          <w:szCs w:val="28"/>
        </w:rPr>
        <w:t>е</w:t>
      </w:r>
      <w:r w:rsidR="00493040" w:rsidRPr="00493040">
        <w:rPr>
          <w:rFonts w:ascii="Times New Roman" w:eastAsia="Calibri" w:hAnsi="Times New Roman" w:cs="Times New Roman"/>
          <w:sz w:val="28"/>
          <w:szCs w:val="28"/>
        </w:rPr>
        <w:t>тся</w:t>
      </w:r>
      <w:r w:rsidR="00301A22">
        <w:rPr>
          <w:rFonts w:ascii="Times New Roman" w:eastAsia="Calibri" w:hAnsi="Times New Roman" w:cs="Times New Roman"/>
          <w:sz w:val="28"/>
          <w:szCs w:val="28"/>
        </w:rPr>
        <w:t xml:space="preserve"> частичной сформированностью умений и навыков </w:t>
      </w:r>
      <w:r w:rsidR="00301A22" w:rsidRPr="00301A22">
        <w:rPr>
          <w:rFonts w:ascii="Times New Roman" w:eastAsia="Calibri" w:hAnsi="Times New Roman" w:cs="Times New Roman"/>
          <w:sz w:val="28"/>
          <w:szCs w:val="28"/>
        </w:rPr>
        <w:t>целесообразного использования знаний</w:t>
      </w:r>
      <w:r w:rsidR="00301A22">
        <w:rPr>
          <w:rFonts w:ascii="Times New Roman" w:eastAsia="Calibri" w:hAnsi="Times New Roman" w:cs="Times New Roman"/>
          <w:sz w:val="28"/>
          <w:szCs w:val="28"/>
        </w:rPr>
        <w:t>,</w:t>
      </w:r>
      <w:r w:rsidR="00301A22" w:rsidRPr="00301A22">
        <w:rPr>
          <w:rFonts w:ascii="Times New Roman" w:eastAsia="Calibri" w:hAnsi="Times New Roman" w:cs="Times New Roman"/>
          <w:sz w:val="28"/>
          <w:szCs w:val="28"/>
        </w:rPr>
        <w:t xml:space="preserve"> форм, видов</w:t>
      </w:r>
      <w:r w:rsidR="006D4D36">
        <w:rPr>
          <w:rFonts w:ascii="Times New Roman" w:eastAsia="Calibri" w:hAnsi="Times New Roman" w:cs="Times New Roman"/>
          <w:sz w:val="28"/>
          <w:szCs w:val="28"/>
        </w:rPr>
        <w:t xml:space="preserve"> </w:t>
      </w:r>
      <w:r w:rsidR="00301A22" w:rsidRPr="00301A22">
        <w:rPr>
          <w:rFonts w:ascii="Times New Roman" w:eastAsia="Calibri" w:hAnsi="Times New Roman" w:cs="Times New Roman"/>
          <w:sz w:val="28"/>
          <w:szCs w:val="28"/>
        </w:rPr>
        <w:t>интегрированного обучения в начальной школе</w:t>
      </w:r>
      <w:r w:rsidR="006D4D36">
        <w:rPr>
          <w:rFonts w:ascii="Times New Roman" w:eastAsia="Calibri" w:hAnsi="Times New Roman" w:cs="Times New Roman"/>
          <w:sz w:val="28"/>
          <w:szCs w:val="28"/>
        </w:rPr>
        <w:t>,</w:t>
      </w:r>
      <w:r w:rsidR="00301A22">
        <w:rPr>
          <w:rFonts w:ascii="Times New Roman" w:eastAsia="Calibri" w:hAnsi="Times New Roman" w:cs="Times New Roman"/>
          <w:sz w:val="28"/>
          <w:szCs w:val="28"/>
        </w:rPr>
        <w:t xml:space="preserve"> умения и навыки</w:t>
      </w:r>
      <w:r w:rsidRPr="005E1C28">
        <w:rPr>
          <w:rFonts w:ascii="Times New Roman" w:eastAsia="Calibri" w:hAnsi="Times New Roman" w:cs="Times New Roman"/>
          <w:sz w:val="28"/>
          <w:szCs w:val="28"/>
        </w:rPr>
        <w:t xml:space="preserve"> </w:t>
      </w:r>
      <w:r w:rsidR="00301A22" w:rsidRPr="00301A22">
        <w:rPr>
          <w:rFonts w:ascii="Times New Roman" w:eastAsia="Calibri" w:hAnsi="Times New Roman" w:cs="Times New Roman"/>
          <w:sz w:val="28"/>
          <w:szCs w:val="28"/>
        </w:rPr>
        <w:t>осуществления интегрированного обучения сформированы частично</w:t>
      </w:r>
      <w:r w:rsidRPr="005E1C28">
        <w:rPr>
          <w:rFonts w:ascii="Times New Roman" w:eastAsia="Calibri" w:hAnsi="Times New Roman" w:cs="Times New Roman"/>
          <w:sz w:val="28"/>
          <w:szCs w:val="28"/>
        </w:rPr>
        <w:t>.</w:t>
      </w:r>
    </w:p>
    <w:p w14:paraId="5100FE46" w14:textId="5F02EFCD" w:rsidR="001A2689" w:rsidRPr="006D4D36" w:rsidRDefault="003402E2" w:rsidP="00707AB1">
      <w:pPr>
        <w:widowControl w:val="0"/>
        <w:spacing w:after="0" w:line="240" w:lineRule="auto"/>
        <w:ind w:firstLine="454"/>
        <w:jc w:val="both"/>
        <w:rPr>
          <w:rFonts w:ascii="Times New Roman" w:eastAsia="Calibri" w:hAnsi="Times New Roman" w:cs="Times New Roman"/>
          <w:color w:val="000000" w:themeColor="text1"/>
          <w:sz w:val="28"/>
          <w:szCs w:val="28"/>
        </w:rPr>
      </w:pPr>
      <w:r w:rsidRPr="006D4D36">
        <w:rPr>
          <w:rFonts w:ascii="Times New Roman" w:eastAsia="Calibri" w:hAnsi="Times New Roman" w:cs="Times New Roman"/>
          <w:color w:val="000000" w:themeColor="text1"/>
          <w:sz w:val="28"/>
          <w:szCs w:val="28"/>
        </w:rPr>
        <w:t xml:space="preserve">Низкий уровень готовности </w:t>
      </w:r>
      <w:r w:rsidR="00301A22" w:rsidRPr="006D4D36">
        <w:rPr>
          <w:rFonts w:ascii="Times New Roman" w:eastAsia="Calibri" w:hAnsi="Times New Roman" w:cs="Times New Roman"/>
          <w:color w:val="000000" w:themeColor="text1"/>
          <w:sz w:val="28"/>
          <w:szCs w:val="28"/>
        </w:rPr>
        <w:t>характеризуется</w:t>
      </w:r>
      <w:r w:rsidR="00EF21E8" w:rsidRPr="006D4D36">
        <w:rPr>
          <w:rFonts w:ascii="Times New Roman" w:eastAsia="Calibri" w:hAnsi="Times New Roman" w:cs="Times New Roman"/>
          <w:color w:val="000000" w:themeColor="text1"/>
          <w:sz w:val="28"/>
          <w:szCs w:val="28"/>
        </w:rPr>
        <w:t xml:space="preserve"> </w:t>
      </w:r>
      <w:r w:rsidR="00A45960" w:rsidRPr="001E5F4A">
        <w:rPr>
          <w:rFonts w:ascii="Times New Roman" w:eastAsia="Calibri" w:hAnsi="Times New Roman" w:cs="Times New Roman"/>
          <w:sz w:val="28"/>
          <w:szCs w:val="28"/>
        </w:rPr>
        <w:t xml:space="preserve">отсутствием </w:t>
      </w:r>
      <w:r w:rsidR="00EF049A" w:rsidRPr="001E5F4A">
        <w:rPr>
          <w:rFonts w:ascii="Times New Roman" w:eastAsia="Calibri" w:hAnsi="Times New Roman" w:cs="Times New Roman"/>
          <w:sz w:val="28"/>
          <w:szCs w:val="28"/>
        </w:rPr>
        <w:t>понимани</w:t>
      </w:r>
      <w:r w:rsidR="00A45960" w:rsidRPr="001E5F4A">
        <w:rPr>
          <w:rFonts w:ascii="Times New Roman" w:eastAsia="Calibri" w:hAnsi="Times New Roman" w:cs="Times New Roman"/>
          <w:sz w:val="28"/>
          <w:szCs w:val="28"/>
        </w:rPr>
        <w:t>я</w:t>
      </w:r>
      <w:r w:rsidR="00EF21E8" w:rsidRPr="001E5F4A">
        <w:rPr>
          <w:rFonts w:ascii="Times New Roman" w:eastAsia="Calibri" w:hAnsi="Times New Roman" w:cs="Times New Roman"/>
          <w:sz w:val="28"/>
          <w:szCs w:val="28"/>
        </w:rPr>
        <w:t xml:space="preserve"> </w:t>
      </w:r>
      <w:r w:rsidR="00EF21E8" w:rsidRPr="00EF049A">
        <w:rPr>
          <w:rFonts w:ascii="Times New Roman" w:eastAsia="Calibri" w:hAnsi="Times New Roman" w:cs="Times New Roman"/>
          <w:sz w:val="28"/>
          <w:szCs w:val="28"/>
        </w:rPr>
        <w:t>социальной значимост</w:t>
      </w:r>
      <w:r w:rsidR="006D4D36" w:rsidRPr="00EF049A">
        <w:rPr>
          <w:rFonts w:ascii="Times New Roman" w:eastAsia="Calibri" w:hAnsi="Times New Roman" w:cs="Times New Roman"/>
          <w:sz w:val="28"/>
          <w:szCs w:val="28"/>
        </w:rPr>
        <w:t>и</w:t>
      </w:r>
      <w:r w:rsidR="00EF21E8" w:rsidRPr="00EF049A">
        <w:rPr>
          <w:rFonts w:ascii="Times New Roman" w:eastAsia="Calibri" w:hAnsi="Times New Roman" w:cs="Times New Roman"/>
          <w:sz w:val="28"/>
          <w:szCs w:val="28"/>
        </w:rPr>
        <w:t xml:space="preserve"> </w:t>
      </w:r>
      <w:r w:rsidR="00EF21E8" w:rsidRPr="006D4D36">
        <w:rPr>
          <w:rFonts w:ascii="Times New Roman" w:eastAsia="Calibri" w:hAnsi="Times New Roman" w:cs="Times New Roman"/>
          <w:color w:val="000000" w:themeColor="text1"/>
          <w:sz w:val="28"/>
          <w:szCs w:val="28"/>
        </w:rPr>
        <w:t>будущей профессии учителя начальных классов</w:t>
      </w:r>
      <w:r w:rsidR="006D4D36">
        <w:rPr>
          <w:rFonts w:ascii="Times New Roman" w:eastAsia="Calibri" w:hAnsi="Times New Roman" w:cs="Times New Roman"/>
          <w:color w:val="000000" w:themeColor="text1"/>
          <w:sz w:val="28"/>
          <w:szCs w:val="28"/>
        </w:rPr>
        <w:t xml:space="preserve">, обучающиеся высшей школы не </w:t>
      </w:r>
      <w:r w:rsidR="00610A68">
        <w:rPr>
          <w:rFonts w:ascii="Times New Roman" w:eastAsia="Calibri" w:hAnsi="Times New Roman" w:cs="Times New Roman"/>
          <w:color w:val="000000" w:themeColor="text1"/>
          <w:sz w:val="28"/>
          <w:szCs w:val="28"/>
        </w:rPr>
        <w:t>проявляют</w:t>
      </w:r>
      <w:r w:rsidR="00EF21E8" w:rsidRPr="006D4D36">
        <w:rPr>
          <w:rFonts w:ascii="Times New Roman" w:eastAsia="Calibri" w:hAnsi="Times New Roman" w:cs="Times New Roman"/>
          <w:color w:val="000000" w:themeColor="text1"/>
          <w:sz w:val="28"/>
          <w:szCs w:val="28"/>
        </w:rPr>
        <w:t xml:space="preserve"> интереса</w:t>
      </w:r>
      <w:r w:rsidR="00EF21E8" w:rsidRPr="006D4D36">
        <w:rPr>
          <w:rFonts w:ascii="Times New Roman" w:hAnsi="Times New Roman" w:cs="Times New Roman"/>
          <w:color w:val="000000" w:themeColor="text1"/>
          <w:sz w:val="28"/>
          <w:szCs w:val="28"/>
        </w:rPr>
        <w:t xml:space="preserve"> </w:t>
      </w:r>
      <w:r w:rsidR="00EF21E8" w:rsidRPr="006D4D36">
        <w:rPr>
          <w:rFonts w:ascii="Times New Roman" w:eastAsia="Calibri" w:hAnsi="Times New Roman" w:cs="Times New Roman"/>
          <w:color w:val="000000" w:themeColor="text1"/>
          <w:sz w:val="28"/>
          <w:szCs w:val="28"/>
        </w:rPr>
        <w:t>к интегрированному обучению младших школьников</w:t>
      </w:r>
      <w:r w:rsidR="00610A68">
        <w:rPr>
          <w:rFonts w:ascii="Times New Roman" w:eastAsia="Calibri" w:hAnsi="Times New Roman" w:cs="Times New Roman"/>
          <w:color w:val="000000" w:themeColor="text1"/>
          <w:sz w:val="28"/>
          <w:szCs w:val="28"/>
        </w:rPr>
        <w:t xml:space="preserve"> и</w:t>
      </w:r>
      <w:r w:rsidR="00EF21E8" w:rsidRPr="006D4D36">
        <w:rPr>
          <w:rFonts w:ascii="Times New Roman" w:hAnsi="Times New Roman" w:cs="Times New Roman"/>
          <w:color w:val="000000" w:themeColor="text1"/>
          <w:sz w:val="28"/>
          <w:szCs w:val="28"/>
        </w:rPr>
        <w:t xml:space="preserve"> </w:t>
      </w:r>
      <w:r w:rsidR="00EF21E8" w:rsidRPr="006D4D36">
        <w:rPr>
          <w:rFonts w:ascii="Times New Roman" w:eastAsia="Calibri" w:hAnsi="Times New Roman" w:cs="Times New Roman"/>
          <w:color w:val="000000" w:themeColor="text1"/>
          <w:sz w:val="28"/>
          <w:szCs w:val="28"/>
        </w:rPr>
        <w:t>потребност</w:t>
      </w:r>
      <w:r w:rsidR="00610A68">
        <w:rPr>
          <w:rFonts w:ascii="Times New Roman" w:eastAsia="Calibri" w:hAnsi="Times New Roman" w:cs="Times New Roman"/>
          <w:color w:val="000000" w:themeColor="text1"/>
          <w:sz w:val="28"/>
          <w:szCs w:val="28"/>
        </w:rPr>
        <w:t>и</w:t>
      </w:r>
      <w:r w:rsidR="006D4D36">
        <w:rPr>
          <w:rFonts w:ascii="Times New Roman" w:eastAsia="Calibri" w:hAnsi="Times New Roman" w:cs="Times New Roman"/>
          <w:color w:val="000000" w:themeColor="text1"/>
          <w:sz w:val="28"/>
          <w:szCs w:val="28"/>
        </w:rPr>
        <w:t xml:space="preserve"> </w:t>
      </w:r>
      <w:r w:rsidR="00EF21E8" w:rsidRPr="006D4D36">
        <w:rPr>
          <w:rFonts w:ascii="Times New Roman" w:eastAsia="Calibri" w:hAnsi="Times New Roman" w:cs="Times New Roman"/>
          <w:color w:val="000000" w:themeColor="text1"/>
          <w:sz w:val="28"/>
          <w:szCs w:val="28"/>
        </w:rPr>
        <w:t>в реализации интегрированного обучения.</w:t>
      </w:r>
      <w:r w:rsidR="00EF21E8" w:rsidRPr="006D4D36">
        <w:rPr>
          <w:color w:val="000000" w:themeColor="text1"/>
        </w:rPr>
        <w:t xml:space="preserve"> </w:t>
      </w:r>
      <w:r w:rsidR="00EF21E8" w:rsidRPr="006D4D36">
        <w:rPr>
          <w:rFonts w:ascii="Times New Roman" w:eastAsia="Calibri" w:hAnsi="Times New Roman" w:cs="Times New Roman"/>
          <w:color w:val="000000" w:themeColor="text1"/>
          <w:sz w:val="28"/>
          <w:szCs w:val="28"/>
        </w:rPr>
        <w:t>У студентов с низким уровнем готовности не сформированы знания</w:t>
      </w:r>
      <w:r w:rsidR="00EF21E8" w:rsidRPr="006D4D36">
        <w:rPr>
          <w:color w:val="000000" w:themeColor="text1"/>
        </w:rPr>
        <w:t xml:space="preserve"> </w:t>
      </w:r>
      <w:r w:rsidR="00610A68" w:rsidRPr="00610A68">
        <w:rPr>
          <w:rFonts w:ascii="Times New Roman" w:hAnsi="Times New Roman" w:cs="Times New Roman"/>
          <w:color w:val="000000" w:themeColor="text1"/>
          <w:sz w:val="28"/>
          <w:szCs w:val="28"/>
        </w:rPr>
        <w:t xml:space="preserve">о </w:t>
      </w:r>
      <w:r w:rsidR="00EF21E8" w:rsidRPr="006D4D36">
        <w:rPr>
          <w:rFonts w:ascii="Times New Roman" w:eastAsia="Calibri" w:hAnsi="Times New Roman" w:cs="Times New Roman"/>
          <w:color w:val="000000" w:themeColor="text1"/>
          <w:sz w:val="28"/>
          <w:szCs w:val="28"/>
        </w:rPr>
        <w:t>сущности</w:t>
      </w:r>
      <w:r w:rsidR="0028437A">
        <w:rPr>
          <w:rFonts w:ascii="Times New Roman" w:eastAsia="Calibri" w:hAnsi="Times New Roman" w:cs="Times New Roman"/>
          <w:color w:val="000000" w:themeColor="text1"/>
          <w:sz w:val="28"/>
          <w:szCs w:val="28"/>
        </w:rPr>
        <w:t xml:space="preserve">, </w:t>
      </w:r>
      <w:r w:rsidR="00EF21E8" w:rsidRPr="006D4D36">
        <w:rPr>
          <w:rFonts w:ascii="Times New Roman" w:eastAsia="Calibri" w:hAnsi="Times New Roman" w:cs="Times New Roman"/>
          <w:color w:val="000000" w:themeColor="text1"/>
          <w:sz w:val="28"/>
          <w:szCs w:val="28"/>
        </w:rPr>
        <w:t>содержани</w:t>
      </w:r>
      <w:r w:rsidR="00EF049A">
        <w:rPr>
          <w:rFonts w:ascii="Times New Roman" w:eastAsia="Calibri" w:hAnsi="Times New Roman" w:cs="Times New Roman"/>
          <w:color w:val="000000" w:themeColor="text1"/>
          <w:sz w:val="28"/>
          <w:szCs w:val="28"/>
        </w:rPr>
        <w:t>и</w:t>
      </w:r>
      <w:r w:rsidR="0028437A">
        <w:rPr>
          <w:rFonts w:ascii="Times New Roman" w:eastAsia="Calibri" w:hAnsi="Times New Roman" w:cs="Times New Roman"/>
          <w:color w:val="000000" w:themeColor="text1"/>
          <w:sz w:val="28"/>
          <w:szCs w:val="28"/>
        </w:rPr>
        <w:t>,</w:t>
      </w:r>
      <w:r w:rsidR="00EF21E8" w:rsidRPr="006D4D36">
        <w:rPr>
          <w:rFonts w:ascii="Times New Roman" w:eastAsia="Calibri" w:hAnsi="Times New Roman" w:cs="Times New Roman"/>
          <w:color w:val="000000" w:themeColor="text1"/>
          <w:sz w:val="28"/>
          <w:szCs w:val="28"/>
        </w:rPr>
        <w:t xml:space="preserve"> </w:t>
      </w:r>
      <w:r w:rsidR="0028437A" w:rsidRPr="006D4D36">
        <w:rPr>
          <w:rFonts w:ascii="Times New Roman" w:eastAsia="Calibri" w:hAnsi="Times New Roman" w:cs="Times New Roman"/>
          <w:color w:val="000000" w:themeColor="text1"/>
          <w:sz w:val="28"/>
          <w:szCs w:val="28"/>
        </w:rPr>
        <w:t xml:space="preserve">способов оптимального соотношения знаний </w:t>
      </w:r>
      <w:r w:rsidR="0028437A">
        <w:rPr>
          <w:rFonts w:ascii="Times New Roman" w:eastAsia="Calibri" w:hAnsi="Times New Roman" w:cs="Times New Roman"/>
          <w:color w:val="000000" w:themeColor="text1"/>
          <w:sz w:val="28"/>
          <w:szCs w:val="28"/>
        </w:rPr>
        <w:t xml:space="preserve">в </w:t>
      </w:r>
      <w:r w:rsidR="0028437A" w:rsidRPr="006D4D36">
        <w:rPr>
          <w:rFonts w:ascii="Times New Roman" w:eastAsia="Calibri" w:hAnsi="Times New Roman" w:cs="Times New Roman"/>
          <w:color w:val="000000" w:themeColor="text1"/>
          <w:sz w:val="28"/>
          <w:szCs w:val="28"/>
        </w:rPr>
        <w:t>процессе интеграции</w:t>
      </w:r>
      <w:r w:rsidR="00EF049A">
        <w:rPr>
          <w:rFonts w:ascii="Times New Roman" w:eastAsia="Calibri" w:hAnsi="Times New Roman" w:cs="Times New Roman"/>
          <w:color w:val="000000" w:themeColor="text1"/>
          <w:sz w:val="28"/>
          <w:szCs w:val="28"/>
        </w:rPr>
        <w:t xml:space="preserve"> </w:t>
      </w:r>
      <w:r w:rsidR="0028437A" w:rsidRPr="006D4D36">
        <w:rPr>
          <w:rFonts w:ascii="Times New Roman" w:eastAsia="Calibri" w:hAnsi="Times New Roman" w:cs="Times New Roman"/>
          <w:color w:val="000000" w:themeColor="text1"/>
          <w:sz w:val="28"/>
          <w:szCs w:val="28"/>
        </w:rPr>
        <w:t>учебных предметов в начальной школе</w:t>
      </w:r>
      <w:r w:rsidR="0028437A">
        <w:rPr>
          <w:rFonts w:ascii="Times New Roman" w:eastAsia="Calibri" w:hAnsi="Times New Roman" w:cs="Times New Roman"/>
          <w:color w:val="000000" w:themeColor="text1"/>
          <w:sz w:val="28"/>
          <w:szCs w:val="28"/>
        </w:rPr>
        <w:t>.</w:t>
      </w:r>
      <w:r w:rsidR="006D4D36">
        <w:rPr>
          <w:rFonts w:ascii="Times New Roman" w:eastAsia="Calibri" w:hAnsi="Times New Roman" w:cs="Times New Roman"/>
          <w:color w:val="000000" w:themeColor="text1"/>
          <w:sz w:val="28"/>
          <w:szCs w:val="28"/>
        </w:rPr>
        <w:t xml:space="preserve"> </w:t>
      </w:r>
      <w:r w:rsidR="00EF049A">
        <w:rPr>
          <w:rFonts w:ascii="Times New Roman" w:eastAsia="Calibri" w:hAnsi="Times New Roman" w:cs="Times New Roman"/>
          <w:color w:val="000000" w:themeColor="text1"/>
          <w:sz w:val="28"/>
          <w:szCs w:val="28"/>
        </w:rPr>
        <w:t>В целом, д</w:t>
      </w:r>
      <w:r w:rsidR="00EF21E8" w:rsidRPr="006D4D36">
        <w:rPr>
          <w:rFonts w:ascii="Times New Roman" w:eastAsia="Calibri" w:hAnsi="Times New Roman" w:cs="Times New Roman"/>
          <w:color w:val="000000" w:themeColor="text1"/>
          <w:sz w:val="28"/>
          <w:szCs w:val="28"/>
        </w:rPr>
        <w:t xml:space="preserve">еятельность будущих учителей с низким уровнем готовности </w:t>
      </w:r>
      <w:r w:rsidR="00610A68">
        <w:rPr>
          <w:rFonts w:ascii="Times New Roman" w:eastAsia="Calibri" w:hAnsi="Times New Roman" w:cs="Times New Roman"/>
          <w:color w:val="000000" w:themeColor="text1"/>
          <w:sz w:val="28"/>
          <w:szCs w:val="28"/>
        </w:rPr>
        <w:t xml:space="preserve">характеризуется отсутствием </w:t>
      </w:r>
      <w:r w:rsidR="00EF21E8" w:rsidRPr="006D4D36">
        <w:rPr>
          <w:rFonts w:ascii="Times New Roman" w:eastAsia="Calibri" w:hAnsi="Times New Roman" w:cs="Times New Roman"/>
          <w:color w:val="000000" w:themeColor="text1"/>
          <w:sz w:val="28"/>
          <w:szCs w:val="28"/>
        </w:rPr>
        <w:t>знаний</w:t>
      </w:r>
      <w:r w:rsidR="00EF049A">
        <w:rPr>
          <w:rFonts w:ascii="Times New Roman" w:eastAsia="Calibri" w:hAnsi="Times New Roman" w:cs="Times New Roman"/>
          <w:color w:val="000000" w:themeColor="text1"/>
          <w:sz w:val="28"/>
          <w:szCs w:val="28"/>
        </w:rPr>
        <w:t xml:space="preserve"> об </w:t>
      </w:r>
      <w:r w:rsidR="00EF049A" w:rsidRPr="006D4D36">
        <w:rPr>
          <w:rFonts w:ascii="Times New Roman" w:eastAsia="Calibri" w:hAnsi="Times New Roman" w:cs="Times New Roman"/>
          <w:color w:val="000000" w:themeColor="text1"/>
          <w:sz w:val="28"/>
          <w:szCs w:val="28"/>
        </w:rPr>
        <w:t>интегрированно</w:t>
      </w:r>
      <w:r w:rsidR="00EF049A">
        <w:rPr>
          <w:rFonts w:ascii="Times New Roman" w:eastAsia="Calibri" w:hAnsi="Times New Roman" w:cs="Times New Roman"/>
          <w:color w:val="000000" w:themeColor="text1"/>
          <w:sz w:val="28"/>
          <w:szCs w:val="28"/>
        </w:rPr>
        <w:t>м</w:t>
      </w:r>
      <w:r w:rsidR="00EF049A" w:rsidRPr="006D4D36">
        <w:rPr>
          <w:rFonts w:ascii="Times New Roman" w:eastAsia="Calibri" w:hAnsi="Times New Roman" w:cs="Times New Roman"/>
          <w:color w:val="000000" w:themeColor="text1"/>
          <w:sz w:val="28"/>
          <w:szCs w:val="28"/>
        </w:rPr>
        <w:t xml:space="preserve"> обучени</w:t>
      </w:r>
      <w:r w:rsidR="00EF049A">
        <w:rPr>
          <w:rFonts w:ascii="Times New Roman" w:eastAsia="Calibri" w:hAnsi="Times New Roman" w:cs="Times New Roman"/>
          <w:color w:val="000000" w:themeColor="text1"/>
          <w:sz w:val="28"/>
          <w:szCs w:val="28"/>
        </w:rPr>
        <w:t>и младших школьников, а также у</w:t>
      </w:r>
      <w:r w:rsidR="00EF21E8" w:rsidRPr="006D4D36">
        <w:rPr>
          <w:rFonts w:ascii="Times New Roman" w:eastAsia="Calibri" w:hAnsi="Times New Roman" w:cs="Times New Roman"/>
          <w:color w:val="000000" w:themeColor="text1"/>
          <w:sz w:val="28"/>
          <w:szCs w:val="28"/>
        </w:rPr>
        <w:t>мени</w:t>
      </w:r>
      <w:r w:rsidR="00EF049A">
        <w:rPr>
          <w:rFonts w:ascii="Times New Roman" w:eastAsia="Calibri" w:hAnsi="Times New Roman" w:cs="Times New Roman"/>
          <w:color w:val="000000" w:themeColor="text1"/>
          <w:sz w:val="28"/>
          <w:szCs w:val="28"/>
        </w:rPr>
        <w:t>й</w:t>
      </w:r>
      <w:r w:rsidR="00EF21E8" w:rsidRPr="006D4D36">
        <w:rPr>
          <w:rFonts w:ascii="Times New Roman" w:eastAsia="Calibri" w:hAnsi="Times New Roman" w:cs="Times New Roman"/>
          <w:color w:val="000000" w:themeColor="text1"/>
          <w:sz w:val="28"/>
          <w:szCs w:val="28"/>
        </w:rPr>
        <w:t xml:space="preserve"> и навык</w:t>
      </w:r>
      <w:r w:rsidR="00EF049A">
        <w:rPr>
          <w:rFonts w:ascii="Times New Roman" w:eastAsia="Calibri" w:hAnsi="Times New Roman" w:cs="Times New Roman"/>
          <w:color w:val="000000" w:themeColor="text1"/>
          <w:sz w:val="28"/>
          <w:szCs w:val="28"/>
        </w:rPr>
        <w:t>ов</w:t>
      </w:r>
      <w:r w:rsidR="00EF21E8" w:rsidRPr="006D4D36">
        <w:rPr>
          <w:rFonts w:ascii="Times New Roman" w:eastAsia="Calibri" w:hAnsi="Times New Roman" w:cs="Times New Roman"/>
          <w:color w:val="000000" w:themeColor="text1"/>
          <w:sz w:val="28"/>
          <w:szCs w:val="28"/>
        </w:rPr>
        <w:t xml:space="preserve"> осуществления </w:t>
      </w:r>
      <w:r w:rsidR="00EF049A">
        <w:rPr>
          <w:rFonts w:ascii="Times New Roman" w:eastAsia="Calibri" w:hAnsi="Times New Roman" w:cs="Times New Roman"/>
          <w:color w:val="000000" w:themeColor="text1"/>
          <w:sz w:val="28"/>
          <w:szCs w:val="28"/>
        </w:rPr>
        <w:t>данного вида деятельности в начальной школе</w:t>
      </w:r>
      <w:r w:rsidR="001A2689" w:rsidRPr="006D4D36">
        <w:rPr>
          <w:rFonts w:ascii="Times New Roman" w:eastAsia="Calibri" w:hAnsi="Times New Roman" w:cs="Times New Roman"/>
          <w:color w:val="000000" w:themeColor="text1"/>
          <w:sz w:val="28"/>
          <w:szCs w:val="28"/>
        </w:rPr>
        <w:t>.</w:t>
      </w:r>
    </w:p>
    <w:p w14:paraId="3FA9BEAC"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41E0E1AC"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517B173D"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3A1E927F"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545097F9"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4ADEBFD1"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434B6039"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3B0CBDB0"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1041D6CC"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7254BA4B"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24117DAE"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3C486F33"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19E80DC8"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2F0A4B4E"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11333FF5"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2D4E4E29"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57757ABA"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70844EA0"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293019E4"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70DE6269"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2095E678"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5D66D071"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pPr>
    </w:p>
    <w:p w14:paraId="756C2FE4" w14:textId="77777777" w:rsidR="001A2689" w:rsidRDefault="001A2689" w:rsidP="00707AB1">
      <w:pPr>
        <w:widowControl w:val="0"/>
        <w:spacing w:after="0" w:line="240" w:lineRule="auto"/>
        <w:ind w:firstLine="454"/>
        <w:jc w:val="both"/>
        <w:rPr>
          <w:rFonts w:ascii="Times New Roman" w:eastAsia="Calibri" w:hAnsi="Times New Roman" w:cs="Times New Roman"/>
          <w:sz w:val="28"/>
          <w:szCs w:val="28"/>
        </w:rPr>
        <w:sectPr w:rsidR="001A2689" w:rsidSect="00697C54">
          <w:pgSz w:w="11906" w:h="16838"/>
          <w:pgMar w:top="1134" w:right="567" w:bottom="1134" w:left="1701" w:header="709" w:footer="709" w:gutter="0"/>
          <w:cols w:space="720"/>
          <w:docGrid w:linePitch="299"/>
        </w:sectPr>
      </w:pPr>
    </w:p>
    <w:p w14:paraId="57357F9D" w14:textId="33378EC0"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Таблица 8 – Уровни готовности будущих учителей к интегрированному обучению в начальной школе</w:t>
      </w:r>
    </w:p>
    <w:p w14:paraId="3A6D7CD5" w14:textId="77777777" w:rsidR="003402E2" w:rsidRPr="003402E2" w:rsidRDefault="003402E2" w:rsidP="00707AB1">
      <w:pPr>
        <w:widowControl w:val="0"/>
        <w:spacing w:after="0" w:line="240" w:lineRule="auto"/>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5"/>
        <w:gridCol w:w="4254"/>
        <w:gridCol w:w="4537"/>
        <w:gridCol w:w="4074"/>
      </w:tblGrid>
      <w:tr w:rsidR="003402E2" w:rsidRPr="001A2689" w14:paraId="60BD03E3" w14:textId="77777777" w:rsidTr="00697C54">
        <w:tc>
          <w:tcPr>
            <w:tcW w:w="582" w:type="pct"/>
            <w:vMerge w:val="restart"/>
            <w:tcBorders>
              <w:top w:val="single" w:sz="4" w:space="0" w:color="auto"/>
              <w:left w:val="single" w:sz="4" w:space="0" w:color="auto"/>
              <w:bottom w:val="single" w:sz="4" w:space="0" w:color="auto"/>
              <w:right w:val="single" w:sz="4" w:space="0" w:color="auto"/>
            </w:tcBorders>
          </w:tcPr>
          <w:p w14:paraId="155AC635" w14:textId="133D56CC" w:rsidR="003402E2" w:rsidRPr="001A2689" w:rsidRDefault="003402E2" w:rsidP="00707AB1">
            <w:pPr>
              <w:widowControl w:val="0"/>
              <w:spacing w:after="0" w:line="240" w:lineRule="auto"/>
              <w:jc w:val="center"/>
              <w:rPr>
                <w:rFonts w:ascii="Times New Roman" w:eastAsia="Calibri" w:hAnsi="Times New Roman" w:cs="Times New Roman"/>
                <w:sz w:val="20"/>
                <w:szCs w:val="20"/>
              </w:rPr>
            </w:pPr>
            <w:r w:rsidRPr="001A2689">
              <w:rPr>
                <w:rFonts w:ascii="Times New Roman" w:eastAsia="Calibri" w:hAnsi="Times New Roman" w:cs="Times New Roman"/>
                <w:sz w:val="20"/>
                <w:szCs w:val="20"/>
              </w:rPr>
              <w:t>Компоненты готовности</w:t>
            </w:r>
          </w:p>
          <w:p w14:paraId="56729607" w14:textId="77777777" w:rsidR="003402E2" w:rsidRPr="001A2689" w:rsidRDefault="003402E2" w:rsidP="00707AB1">
            <w:pPr>
              <w:widowControl w:val="0"/>
              <w:spacing w:after="0" w:line="240" w:lineRule="auto"/>
              <w:jc w:val="center"/>
              <w:rPr>
                <w:rFonts w:ascii="Times New Roman" w:eastAsia="Calibri" w:hAnsi="Times New Roman" w:cs="Times New Roman"/>
                <w:sz w:val="20"/>
                <w:szCs w:val="20"/>
              </w:rPr>
            </w:pPr>
          </w:p>
        </w:tc>
        <w:tc>
          <w:tcPr>
            <w:tcW w:w="4418" w:type="pct"/>
            <w:gridSpan w:val="3"/>
            <w:tcBorders>
              <w:top w:val="single" w:sz="4" w:space="0" w:color="auto"/>
              <w:left w:val="single" w:sz="4" w:space="0" w:color="auto"/>
              <w:bottom w:val="single" w:sz="4" w:space="0" w:color="auto"/>
              <w:right w:val="single" w:sz="4" w:space="0" w:color="auto"/>
            </w:tcBorders>
            <w:hideMark/>
          </w:tcPr>
          <w:p w14:paraId="04F25BEB" w14:textId="77777777" w:rsidR="003402E2" w:rsidRPr="001A2689" w:rsidRDefault="003402E2" w:rsidP="00707AB1">
            <w:pPr>
              <w:widowControl w:val="0"/>
              <w:spacing w:after="0" w:line="240" w:lineRule="auto"/>
              <w:jc w:val="center"/>
              <w:rPr>
                <w:rFonts w:ascii="Times New Roman" w:eastAsia="Calibri" w:hAnsi="Times New Roman" w:cs="Times New Roman"/>
                <w:sz w:val="20"/>
                <w:szCs w:val="20"/>
              </w:rPr>
            </w:pPr>
            <w:r w:rsidRPr="001A2689">
              <w:rPr>
                <w:rFonts w:ascii="Times New Roman" w:eastAsia="Calibri" w:hAnsi="Times New Roman" w:cs="Times New Roman"/>
                <w:sz w:val="20"/>
                <w:szCs w:val="20"/>
              </w:rPr>
              <w:t>Уровни готовности</w:t>
            </w:r>
          </w:p>
        </w:tc>
      </w:tr>
      <w:tr w:rsidR="003402E2" w:rsidRPr="001A2689" w14:paraId="03CFA45E" w14:textId="77777777" w:rsidTr="00697C54">
        <w:tc>
          <w:tcPr>
            <w:tcW w:w="582" w:type="pct"/>
            <w:vMerge/>
            <w:tcBorders>
              <w:top w:val="single" w:sz="4" w:space="0" w:color="auto"/>
              <w:left w:val="single" w:sz="4" w:space="0" w:color="auto"/>
              <w:bottom w:val="single" w:sz="4" w:space="0" w:color="auto"/>
              <w:right w:val="single" w:sz="4" w:space="0" w:color="auto"/>
            </w:tcBorders>
            <w:vAlign w:val="center"/>
            <w:hideMark/>
          </w:tcPr>
          <w:p w14:paraId="4E4AFA2C" w14:textId="77777777" w:rsidR="003402E2" w:rsidRPr="001A2689" w:rsidRDefault="003402E2" w:rsidP="00707AB1">
            <w:pPr>
              <w:widowControl w:val="0"/>
              <w:spacing w:after="0" w:line="256" w:lineRule="auto"/>
              <w:rPr>
                <w:rFonts w:ascii="Times New Roman" w:eastAsia="Calibri" w:hAnsi="Times New Roman" w:cs="Times New Roman"/>
                <w:sz w:val="20"/>
                <w:szCs w:val="20"/>
              </w:rPr>
            </w:pPr>
          </w:p>
        </w:tc>
        <w:tc>
          <w:tcPr>
            <w:tcW w:w="1461" w:type="pct"/>
            <w:tcBorders>
              <w:top w:val="single" w:sz="4" w:space="0" w:color="auto"/>
              <w:left w:val="single" w:sz="4" w:space="0" w:color="auto"/>
              <w:bottom w:val="single" w:sz="4" w:space="0" w:color="auto"/>
              <w:right w:val="single" w:sz="4" w:space="0" w:color="auto"/>
            </w:tcBorders>
            <w:hideMark/>
          </w:tcPr>
          <w:p w14:paraId="2D6C5A9A" w14:textId="77777777" w:rsidR="003402E2" w:rsidRPr="001A2689" w:rsidRDefault="003402E2" w:rsidP="00707AB1">
            <w:pPr>
              <w:widowControl w:val="0"/>
              <w:spacing w:after="0" w:line="240" w:lineRule="auto"/>
              <w:jc w:val="center"/>
              <w:rPr>
                <w:rFonts w:ascii="Times New Roman" w:eastAsia="Calibri" w:hAnsi="Times New Roman" w:cs="Times New Roman"/>
                <w:sz w:val="20"/>
                <w:szCs w:val="20"/>
              </w:rPr>
            </w:pPr>
            <w:r w:rsidRPr="001A2689">
              <w:rPr>
                <w:rFonts w:ascii="Times New Roman" w:eastAsia="Calibri" w:hAnsi="Times New Roman" w:cs="Times New Roman"/>
                <w:sz w:val="20"/>
                <w:szCs w:val="20"/>
              </w:rPr>
              <w:t>Высокий</w:t>
            </w:r>
          </w:p>
        </w:tc>
        <w:tc>
          <w:tcPr>
            <w:tcW w:w="1558" w:type="pct"/>
            <w:tcBorders>
              <w:top w:val="single" w:sz="4" w:space="0" w:color="auto"/>
              <w:left w:val="single" w:sz="4" w:space="0" w:color="auto"/>
              <w:bottom w:val="single" w:sz="4" w:space="0" w:color="auto"/>
              <w:right w:val="single" w:sz="4" w:space="0" w:color="auto"/>
            </w:tcBorders>
            <w:hideMark/>
          </w:tcPr>
          <w:p w14:paraId="30DCA003" w14:textId="77777777" w:rsidR="003402E2" w:rsidRPr="001A2689" w:rsidRDefault="003402E2" w:rsidP="00707AB1">
            <w:pPr>
              <w:widowControl w:val="0"/>
              <w:spacing w:after="0" w:line="240" w:lineRule="auto"/>
              <w:jc w:val="center"/>
              <w:rPr>
                <w:rFonts w:ascii="Times New Roman" w:eastAsia="Calibri" w:hAnsi="Times New Roman" w:cs="Times New Roman"/>
                <w:sz w:val="20"/>
                <w:szCs w:val="20"/>
              </w:rPr>
            </w:pPr>
            <w:r w:rsidRPr="001A2689">
              <w:rPr>
                <w:rFonts w:ascii="Times New Roman" w:eastAsia="Calibri" w:hAnsi="Times New Roman" w:cs="Times New Roman"/>
                <w:sz w:val="20"/>
                <w:szCs w:val="20"/>
              </w:rPr>
              <w:t>Средний</w:t>
            </w:r>
          </w:p>
        </w:tc>
        <w:tc>
          <w:tcPr>
            <w:tcW w:w="1399" w:type="pct"/>
            <w:tcBorders>
              <w:top w:val="single" w:sz="4" w:space="0" w:color="auto"/>
              <w:left w:val="single" w:sz="4" w:space="0" w:color="auto"/>
              <w:bottom w:val="single" w:sz="4" w:space="0" w:color="auto"/>
              <w:right w:val="single" w:sz="4" w:space="0" w:color="auto"/>
            </w:tcBorders>
            <w:hideMark/>
          </w:tcPr>
          <w:p w14:paraId="1AF3534E" w14:textId="77777777" w:rsidR="003402E2" w:rsidRPr="001A2689" w:rsidRDefault="003402E2" w:rsidP="00707AB1">
            <w:pPr>
              <w:widowControl w:val="0"/>
              <w:spacing w:after="0" w:line="240" w:lineRule="auto"/>
              <w:jc w:val="center"/>
              <w:rPr>
                <w:rFonts w:ascii="Times New Roman" w:eastAsia="Calibri" w:hAnsi="Times New Roman" w:cs="Times New Roman"/>
                <w:sz w:val="20"/>
                <w:szCs w:val="20"/>
              </w:rPr>
            </w:pPr>
            <w:r w:rsidRPr="001A2689">
              <w:rPr>
                <w:rFonts w:ascii="Times New Roman" w:eastAsia="Calibri" w:hAnsi="Times New Roman" w:cs="Times New Roman"/>
                <w:sz w:val="20"/>
                <w:szCs w:val="20"/>
              </w:rPr>
              <w:t>Низкий</w:t>
            </w:r>
          </w:p>
        </w:tc>
      </w:tr>
      <w:tr w:rsidR="003402E2" w:rsidRPr="001A2689" w14:paraId="680756A9" w14:textId="77777777" w:rsidTr="00697C54">
        <w:tc>
          <w:tcPr>
            <w:tcW w:w="582" w:type="pct"/>
            <w:tcBorders>
              <w:top w:val="single" w:sz="4" w:space="0" w:color="auto"/>
              <w:left w:val="single" w:sz="4" w:space="0" w:color="auto"/>
              <w:bottom w:val="single" w:sz="4" w:space="0" w:color="auto"/>
              <w:right w:val="single" w:sz="4" w:space="0" w:color="auto"/>
            </w:tcBorders>
            <w:hideMark/>
          </w:tcPr>
          <w:p w14:paraId="4FE15322" w14:textId="77777777" w:rsidR="003402E2" w:rsidRPr="001A2689" w:rsidRDefault="003402E2" w:rsidP="00707AB1">
            <w:pPr>
              <w:widowControl w:val="0"/>
              <w:spacing w:after="0" w:line="240" w:lineRule="auto"/>
              <w:jc w:val="center"/>
              <w:rPr>
                <w:rFonts w:ascii="Times New Roman" w:eastAsia="Calibri" w:hAnsi="Times New Roman" w:cs="Times New Roman"/>
                <w:sz w:val="20"/>
                <w:szCs w:val="20"/>
              </w:rPr>
            </w:pPr>
            <w:r w:rsidRPr="001A2689">
              <w:rPr>
                <w:rFonts w:ascii="Times New Roman" w:eastAsia="Calibri" w:hAnsi="Times New Roman" w:cs="Times New Roman"/>
                <w:sz w:val="20"/>
                <w:szCs w:val="20"/>
              </w:rPr>
              <w:t>1</w:t>
            </w:r>
          </w:p>
        </w:tc>
        <w:tc>
          <w:tcPr>
            <w:tcW w:w="1461" w:type="pct"/>
            <w:tcBorders>
              <w:top w:val="single" w:sz="4" w:space="0" w:color="auto"/>
              <w:left w:val="single" w:sz="4" w:space="0" w:color="auto"/>
              <w:bottom w:val="single" w:sz="4" w:space="0" w:color="auto"/>
              <w:right w:val="single" w:sz="4" w:space="0" w:color="auto"/>
            </w:tcBorders>
            <w:hideMark/>
          </w:tcPr>
          <w:p w14:paraId="123F26E8" w14:textId="77777777" w:rsidR="003402E2" w:rsidRPr="001A2689" w:rsidRDefault="003402E2" w:rsidP="00707AB1">
            <w:pPr>
              <w:widowControl w:val="0"/>
              <w:spacing w:after="0" w:line="240" w:lineRule="auto"/>
              <w:jc w:val="center"/>
              <w:rPr>
                <w:rFonts w:ascii="Times New Roman" w:eastAsia="Calibri" w:hAnsi="Times New Roman" w:cs="Times New Roman"/>
                <w:sz w:val="20"/>
                <w:szCs w:val="20"/>
              </w:rPr>
            </w:pPr>
            <w:r w:rsidRPr="001A2689">
              <w:rPr>
                <w:rFonts w:ascii="Times New Roman" w:eastAsia="Calibri" w:hAnsi="Times New Roman" w:cs="Times New Roman"/>
                <w:sz w:val="20"/>
                <w:szCs w:val="20"/>
              </w:rPr>
              <w:t>2</w:t>
            </w:r>
          </w:p>
        </w:tc>
        <w:tc>
          <w:tcPr>
            <w:tcW w:w="1558" w:type="pct"/>
            <w:tcBorders>
              <w:top w:val="single" w:sz="4" w:space="0" w:color="auto"/>
              <w:left w:val="single" w:sz="4" w:space="0" w:color="auto"/>
              <w:bottom w:val="single" w:sz="4" w:space="0" w:color="auto"/>
              <w:right w:val="single" w:sz="4" w:space="0" w:color="auto"/>
            </w:tcBorders>
            <w:hideMark/>
          </w:tcPr>
          <w:p w14:paraId="1BC446CF" w14:textId="77777777" w:rsidR="003402E2" w:rsidRPr="001A2689" w:rsidRDefault="003402E2" w:rsidP="00707AB1">
            <w:pPr>
              <w:widowControl w:val="0"/>
              <w:spacing w:after="0" w:line="240" w:lineRule="auto"/>
              <w:jc w:val="center"/>
              <w:rPr>
                <w:rFonts w:ascii="Times New Roman" w:eastAsia="Calibri" w:hAnsi="Times New Roman" w:cs="Times New Roman"/>
                <w:sz w:val="20"/>
                <w:szCs w:val="20"/>
              </w:rPr>
            </w:pPr>
            <w:r w:rsidRPr="001A2689">
              <w:rPr>
                <w:rFonts w:ascii="Times New Roman" w:eastAsia="Calibri" w:hAnsi="Times New Roman" w:cs="Times New Roman"/>
                <w:sz w:val="20"/>
                <w:szCs w:val="20"/>
              </w:rPr>
              <w:t>3</w:t>
            </w:r>
          </w:p>
        </w:tc>
        <w:tc>
          <w:tcPr>
            <w:tcW w:w="1399" w:type="pct"/>
            <w:tcBorders>
              <w:top w:val="single" w:sz="4" w:space="0" w:color="auto"/>
              <w:left w:val="single" w:sz="4" w:space="0" w:color="auto"/>
              <w:bottom w:val="single" w:sz="4" w:space="0" w:color="auto"/>
              <w:right w:val="single" w:sz="4" w:space="0" w:color="auto"/>
            </w:tcBorders>
            <w:hideMark/>
          </w:tcPr>
          <w:p w14:paraId="53DD3356" w14:textId="77777777" w:rsidR="003402E2" w:rsidRPr="001A2689" w:rsidRDefault="003402E2" w:rsidP="00707AB1">
            <w:pPr>
              <w:widowControl w:val="0"/>
              <w:spacing w:after="0" w:line="240" w:lineRule="auto"/>
              <w:jc w:val="center"/>
              <w:rPr>
                <w:rFonts w:ascii="Times New Roman" w:eastAsia="Calibri" w:hAnsi="Times New Roman" w:cs="Times New Roman"/>
                <w:sz w:val="20"/>
                <w:szCs w:val="20"/>
              </w:rPr>
            </w:pPr>
            <w:r w:rsidRPr="001A2689">
              <w:rPr>
                <w:rFonts w:ascii="Times New Roman" w:eastAsia="Calibri" w:hAnsi="Times New Roman" w:cs="Times New Roman"/>
                <w:sz w:val="20"/>
                <w:szCs w:val="20"/>
              </w:rPr>
              <w:t>4</w:t>
            </w:r>
          </w:p>
        </w:tc>
      </w:tr>
      <w:tr w:rsidR="003402E2" w:rsidRPr="001A2689" w14:paraId="2A55EFC7" w14:textId="77777777" w:rsidTr="00697C54">
        <w:tc>
          <w:tcPr>
            <w:tcW w:w="582" w:type="pct"/>
            <w:tcBorders>
              <w:top w:val="single" w:sz="4" w:space="0" w:color="auto"/>
              <w:left w:val="single" w:sz="4" w:space="0" w:color="auto"/>
              <w:bottom w:val="single" w:sz="4" w:space="0" w:color="auto"/>
              <w:right w:val="single" w:sz="4" w:space="0" w:color="auto"/>
            </w:tcBorders>
            <w:hideMark/>
          </w:tcPr>
          <w:p w14:paraId="7C948B39" w14:textId="77777777" w:rsidR="003402E2" w:rsidRPr="001A2689" w:rsidRDefault="003402E2" w:rsidP="00707AB1">
            <w:pPr>
              <w:widowControl w:val="0"/>
              <w:spacing w:after="0" w:line="240" w:lineRule="auto"/>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Мотивационный</w:t>
            </w:r>
          </w:p>
        </w:tc>
        <w:tc>
          <w:tcPr>
            <w:tcW w:w="1461" w:type="pct"/>
            <w:tcBorders>
              <w:top w:val="single" w:sz="4" w:space="0" w:color="auto"/>
              <w:left w:val="single" w:sz="4" w:space="0" w:color="auto"/>
              <w:bottom w:val="single" w:sz="4" w:space="0" w:color="auto"/>
              <w:right w:val="single" w:sz="4" w:space="0" w:color="auto"/>
            </w:tcBorders>
          </w:tcPr>
          <w:p w14:paraId="69AE173F" w14:textId="77777777" w:rsidR="003402E2" w:rsidRPr="001A2689" w:rsidRDefault="003402E2" w:rsidP="00FC2A88">
            <w:pPr>
              <w:widowControl w:val="0"/>
              <w:numPr>
                <w:ilvl w:val="0"/>
                <w:numId w:val="133"/>
              </w:numPr>
              <w:tabs>
                <w:tab w:val="left" w:pos="274"/>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 xml:space="preserve">Осознание социальной значимости будущей профессии учителя начальных классов. </w:t>
            </w:r>
          </w:p>
          <w:p w14:paraId="56BEAA5F" w14:textId="77777777" w:rsidR="003402E2" w:rsidRPr="001A2689" w:rsidRDefault="003402E2" w:rsidP="00FC2A88">
            <w:pPr>
              <w:widowControl w:val="0"/>
              <w:numPr>
                <w:ilvl w:val="0"/>
                <w:numId w:val="133"/>
              </w:numPr>
              <w:tabs>
                <w:tab w:val="left" w:pos="274"/>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 xml:space="preserve">Устойчивый интерес к интегрированному обучению младших школьников. </w:t>
            </w:r>
          </w:p>
          <w:p w14:paraId="6B9ADA39" w14:textId="77777777" w:rsidR="003402E2" w:rsidRPr="001A2689" w:rsidRDefault="003402E2" w:rsidP="00FC2A88">
            <w:pPr>
              <w:widowControl w:val="0"/>
              <w:numPr>
                <w:ilvl w:val="0"/>
                <w:numId w:val="133"/>
              </w:numPr>
              <w:tabs>
                <w:tab w:val="left" w:pos="274"/>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Постоянная потребность в реализации интегрированного обучения младших школьников.</w:t>
            </w:r>
          </w:p>
        </w:tc>
        <w:tc>
          <w:tcPr>
            <w:tcW w:w="1558" w:type="pct"/>
            <w:tcBorders>
              <w:top w:val="single" w:sz="4" w:space="0" w:color="auto"/>
              <w:left w:val="single" w:sz="4" w:space="0" w:color="auto"/>
              <w:bottom w:val="single" w:sz="4" w:space="0" w:color="auto"/>
              <w:right w:val="single" w:sz="4" w:space="0" w:color="auto"/>
            </w:tcBorders>
          </w:tcPr>
          <w:p w14:paraId="2EB2A323" w14:textId="77777777" w:rsidR="003402E2" w:rsidRPr="001A2689" w:rsidRDefault="003402E2" w:rsidP="00FC2A88">
            <w:pPr>
              <w:widowControl w:val="0"/>
              <w:numPr>
                <w:ilvl w:val="0"/>
                <w:numId w:val="133"/>
              </w:numPr>
              <w:tabs>
                <w:tab w:val="left" w:pos="319"/>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Социальная значимость будущей профессии учителя начальных классов осознается слабо.</w:t>
            </w:r>
          </w:p>
          <w:p w14:paraId="162934E2" w14:textId="77777777" w:rsidR="003402E2" w:rsidRPr="001A2689" w:rsidRDefault="003402E2" w:rsidP="00FC2A88">
            <w:pPr>
              <w:widowControl w:val="0"/>
              <w:numPr>
                <w:ilvl w:val="0"/>
                <w:numId w:val="133"/>
              </w:numPr>
              <w:tabs>
                <w:tab w:val="left" w:pos="319"/>
              </w:tabs>
              <w:spacing w:after="0" w:line="240" w:lineRule="auto"/>
              <w:ind w:left="0" w:firstLine="0"/>
              <w:contextualSpacing/>
              <w:jc w:val="both"/>
              <w:rPr>
                <w:sz w:val="20"/>
                <w:szCs w:val="20"/>
              </w:rPr>
            </w:pPr>
            <w:r w:rsidRPr="001A2689">
              <w:rPr>
                <w:rFonts w:ascii="Times New Roman" w:eastAsia="Calibri" w:hAnsi="Times New Roman" w:cs="Times New Roman"/>
                <w:sz w:val="20"/>
                <w:szCs w:val="20"/>
              </w:rPr>
              <w:t>Интерес к интегрированному обучению младших школьников проявляется эпизодически.</w:t>
            </w:r>
            <w:r w:rsidRPr="001A2689">
              <w:rPr>
                <w:sz w:val="20"/>
                <w:szCs w:val="20"/>
              </w:rPr>
              <w:t xml:space="preserve"> </w:t>
            </w:r>
          </w:p>
          <w:p w14:paraId="45DE7A4C" w14:textId="77777777" w:rsidR="003402E2" w:rsidRPr="001A2689" w:rsidRDefault="003402E2" w:rsidP="00FC2A88">
            <w:pPr>
              <w:widowControl w:val="0"/>
              <w:numPr>
                <w:ilvl w:val="0"/>
                <w:numId w:val="133"/>
              </w:numPr>
              <w:tabs>
                <w:tab w:val="left" w:pos="319"/>
              </w:tabs>
              <w:spacing w:after="0" w:line="240" w:lineRule="auto"/>
              <w:ind w:left="0" w:firstLine="0"/>
              <w:contextualSpacing/>
              <w:jc w:val="both"/>
              <w:rPr>
                <w:rFonts w:ascii="Times New Roman" w:eastAsia="Calibri" w:hAnsi="Times New Roman" w:cs="Times New Roman"/>
                <w:sz w:val="20"/>
                <w:szCs w:val="20"/>
              </w:rPr>
            </w:pPr>
            <w:bookmarkStart w:id="34" w:name="_Hlk180935665"/>
            <w:r w:rsidRPr="001A2689">
              <w:rPr>
                <w:rFonts w:ascii="Times New Roman" w:eastAsia="Calibri" w:hAnsi="Times New Roman" w:cs="Times New Roman"/>
                <w:sz w:val="20"/>
                <w:szCs w:val="20"/>
              </w:rPr>
              <w:t>Потребность в реализации интегрированного обучения младших школьников проявляется как осознанная необходимость.</w:t>
            </w:r>
            <w:bookmarkEnd w:id="34"/>
          </w:p>
        </w:tc>
        <w:tc>
          <w:tcPr>
            <w:tcW w:w="1399" w:type="pct"/>
            <w:tcBorders>
              <w:top w:val="single" w:sz="4" w:space="0" w:color="auto"/>
              <w:left w:val="single" w:sz="4" w:space="0" w:color="auto"/>
              <w:bottom w:val="single" w:sz="4" w:space="0" w:color="auto"/>
              <w:right w:val="single" w:sz="4" w:space="0" w:color="auto"/>
            </w:tcBorders>
          </w:tcPr>
          <w:p w14:paraId="0306984B"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sz w:val="20"/>
                <w:szCs w:val="20"/>
              </w:rPr>
            </w:pPr>
            <w:r w:rsidRPr="001A2689">
              <w:rPr>
                <w:rFonts w:ascii="Times New Roman" w:eastAsia="Calibri" w:hAnsi="Times New Roman" w:cs="Times New Roman"/>
                <w:sz w:val="20"/>
                <w:szCs w:val="20"/>
              </w:rPr>
              <w:t>Социальная значимость будущей профессии учителя начальных классов не осознается.</w:t>
            </w:r>
            <w:r w:rsidRPr="001A2689">
              <w:rPr>
                <w:sz w:val="20"/>
                <w:szCs w:val="20"/>
              </w:rPr>
              <w:t xml:space="preserve"> </w:t>
            </w:r>
          </w:p>
          <w:p w14:paraId="2F0D3131"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Интерес к интегрированному обучению младших школьников отсутствует.</w:t>
            </w:r>
            <w:r w:rsidRPr="001A2689">
              <w:rPr>
                <w:sz w:val="20"/>
                <w:szCs w:val="20"/>
              </w:rPr>
              <w:t xml:space="preserve"> </w:t>
            </w:r>
          </w:p>
          <w:p w14:paraId="2824E445"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Потребность в реализации интегрированного обучения младших школьников не проявляется.</w:t>
            </w:r>
          </w:p>
        </w:tc>
      </w:tr>
      <w:tr w:rsidR="003402E2" w:rsidRPr="001A2689" w14:paraId="2D362D7D" w14:textId="77777777" w:rsidTr="00697C54">
        <w:tc>
          <w:tcPr>
            <w:tcW w:w="582" w:type="pct"/>
            <w:tcBorders>
              <w:top w:val="single" w:sz="4" w:space="0" w:color="auto"/>
              <w:left w:val="single" w:sz="4" w:space="0" w:color="auto"/>
              <w:bottom w:val="single" w:sz="4" w:space="0" w:color="auto"/>
              <w:right w:val="single" w:sz="4" w:space="0" w:color="auto"/>
            </w:tcBorders>
            <w:hideMark/>
          </w:tcPr>
          <w:p w14:paraId="3DDC6E6C" w14:textId="77777777" w:rsidR="003402E2" w:rsidRPr="001A2689" w:rsidRDefault="003402E2" w:rsidP="00707AB1">
            <w:pPr>
              <w:widowControl w:val="0"/>
              <w:spacing w:after="0" w:line="240" w:lineRule="auto"/>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Содержательный</w:t>
            </w:r>
          </w:p>
        </w:tc>
        <w:tc>
          <w:tcPr>
            <w:tcW w:w="1461" w:type="pct"/>
            <w:tcBorders>
              <w:top w:val="single" w:sz="4" w:space="0" w:color="auto"/>
              <w:left w:val="single" w:sz="4" w:space="0" w:color="auto"/>
              <w:bottom w:val="single" w:sz="4" w:space="0" w:color="auto"/>
              <w:right w:val="single" w:sz="4" w:space="0" w:color="auto"/>
            </w:tcBorders>
          </w:tcPr>
          <w:p w14:paraId="4C8509DD" w14:textId="77777777" w:rsidR="003402E2" w:rsidRPr="001A2689" w:rsidRDefault="003402E2" w:rsidP="00FC2A88">
            <w:pPr>
              <w:widowControl w:val="0"/>
              <w:numPr>
                <w:ilvl w:val="0"/>
                <w:numId w:val="133"/>
              </w:numPr>
              <w:tabs>
                <w:tab w:val="left" w:pos="132"/>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Знание сущности и содержания интегрированного обучения младших школьников</w:t>
            </w:r>
            <w:r w:rsidRPr="001A2689">
              <w:rPr>
                <w:sz w:val="20"/>
                <w:szCs w:val="20"/>
              </w:rPr>
              <w:t xml:space="preserve"> </w:t>
            </w:r>
            <w:r w:rsidRPr="001A2689">
              <w:rPr>
                <w:rFonts w:ascii="Times New Roman" w:eastAsia="Calibri" w:hAnsi="Times New Roman" w:cs="Times New Roman"/>
                <w:sz w:val="20"/>
                <w:szCs w:val="20"/>
              </w:rPr>
              <w:t xml:space="preserve">применяется осознанно и творчески. </w:t>
            </w:r>
          </w:p>
          <w:p w14:paraId="26D83AF4" w14:textId="77777777" w:rsidR="003402E2" w:rsidRPr="001A2689" w:rsidRDefault="003402E2" w:rsidP="00FC2A88">
            <w:pPr>
              <w:widowControl w:val="0"/>
              <w:numPr>
                <w:ilvl w:val="0"/>
                <w:numId w:val="133"/>
              </w:numPr>
              <w:tabs>
                <w:tab w:val="left" w:pos="132"/>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Системные знания особенностей интегрированного обучения младших школьников.</w:t>
            </w:r>
          </w:p>
          <w:p w14:paraId="505A6A0C" w14:textId="77777777" w:rsidR="003402E2" w:rsidRPr="001A2689" w:rsidRDefault="003402E2" w:rsidP="00FC2A88">
            <w:pPr>
              <w:widowControl w:val="0"/>
              <w:numPr>
                <w:ilvl w:val="0"/>
                <w:numId w:val="133"/>
              </w:numPr>
              <w:tabs>
                <w:tab w:val="left" w:pos="132"/>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Знания способов оптимального соотношения знаний в процессе интеграции учебных предметов в начальной школе применяются осознанно и творчески.</w:t>
            </w:r>
          </w:p>
        </w:tc>
        <w:tc>
          <w:tcPr>
            <w:tcW w:w="1558" w:type="pct"/>
            <w:tcBorders>
              <w:top w:val="single" w:sz="4" w:space="0" w:color="auto"/>
              <w:left w:val="single" w:sz="4" w:space="0" w:color="auto"/>
              <w:bottom w:val="single" w:sz="4" w:space="0" w:color="auto"/>
              <w:right w:val="single" w:sz="4" w:space="0" w:color="auto"/>
            </w:tcBorders>
          </w:tcPr>
          <w:p w14:paraId="37A32C2C"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Знание сущности и содержания интегрированного обучения младших школьников</w:t>
            </w:r>
            <w:r w:rsidRPr="001A2689">
              <w:rPr>
                <w:sz w:val="20"/>
                <w:szCs w:val="20"/>
              </w:rPr>
              <w:t xml:space="preserve"> </w:t>
            </w:r>
            <w:r w:rsidRPr="001A2689">
              <w:rPr>
                <w:rFonts w:ascii="Times New Roman" w:eastAsia="Calibri" w:hAnsi="Times New Roman" w:cs="Times New Roman"/>
                <w:sz w:val="20"/>
                <w:szCs w:val="20"/>
              </w:rPr>
              <w:t>сформировано частично.</w:t>
            </w:r>
          </w:p>
          <w:p w14:paraId="09E25759"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 xml:space="preserve">Фрагментарные знания особенностей интегрированного обучения младших школьников. </w:t>
            </w:r>
          </w:p>
          <w:p w14:paraId="4B3DB01F"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Знания способов оптимального соотношения знаний в процессе интеграции учебных предметов в начальной школе сформированы частично.</w:t>
            </w:r>
          </w:p>
        </w:tc>
        <w:tc>
          <w:tcPr>
            <w:tcW w:w="1399" w:type="pct"/>
            <w:tcBorders>
              <w:top w:val="single" w:sz="4" w:space="0" w:color="auto"/>
              <w:left w:val="single" w:sz="4" w:space="0" w:color="auto"/>
              <w:bottom w:val="single" w:sz="4" w:space="0" w:color="auto"/>
              <w:right w:val="single" w:sz="4" w:space="0" w:color="auto"/>
            </w:tcBorders>
          </w:tcPr>
          <w:p w14:paraId="189A7758"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sz w:val="20"/>
                <w:szCs w:val="20"/>
              </w:rPr>
            </w:pPr>
            <w:r w:rsidRPr="001A2689">
              <w:rPr>
                <w:rFonts w:ascii="Times New Roman" w:eastAsia="Calibri" w:hAnsi="Times New Roman" w:cs="Times New Roman"/>
                <w:sz w:val="20"/>
                <w:szCs w:val="20"/>
              </w:rPr>
              <w:t>Знание сущности и содержания интегрированного обучения младших школьников не сформировано.</w:t>
            </w:r>
            <w:r w:rsidRPr="001A2689">
              <w:rPr>
                <w:sz w:val="20"/>
                <w:szCs w:val="20"/>
              </w:rPr>
              <w:t xml:space="preserve"> </w:t>
            </w:r>
          </w:p>
          <w:p w14:paraId="78E13BE3"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 xml:space="preserve">Общее представление об особенностях интегрированного обучения младших школьников. </w:t>
            </w:r>
          </w:p>
          <w:p w14:paraId="73C37A42"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Знания способов оптимального соотношения знаний в процессе интеграции учебных предметов в начальной школе не сформированы.</w:t>
            </w:r>
          </w:p>
        </w:tc>
      </w:tr>
      <w:tr w:rsidR="003402E2" w:rsidRPr="001A2689" w14:paraId="4109027B" w14:textId="77777777" w:rsidTr="00697C54">
        <w:trPr>
          <w:trHeight w:val="245"/>
        </w:trPr>
        <w:tc>
          <w:tcPr>
            <w:tcW w:w="582" w:type="pct"/>
            <w:tcBorders>
              <w:top w:val="single" w:sz="4" w:space="0" w:color="auto"/>
              <w:left w:val="single" w:sz="4" w:space="0" w:color="auto"/>
              <w:bottom w:val="single" w:sz="4" w:space="0" w:color="auto"/>
              <w:right w:val="single" w:sz="4" w:space="0" w:color="auto"/>
            </w:tcBorders>
            <w:hideMark/>
          </w:tcPr>
          <w:p w14:paraId="127BE376" w14:textId="77777777" w:rsidR="003402E2" w:rsidRPr="001A2689" w:rsidRDefault="003402E2" w:rsidP="00707AB1">
            <w:pPr>
              <w:widowControl w:val="0"/>
              <w:spacing w:after="0" w:line="240" w:lineRule="auto"/>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Процессуальный</w:t>
            </w:r>
          </w:p>
        </w:tc>
        <w:tc>
          <w:tcPr>
            <w:tcW w:w="1461" w:type="pct"/>
            <w:tcBorders>
              <w:top w:val="single" w:sz="4" w:space="0" w:color="auto"/>
              <w:left w:val="single" w:sz="4" w:space="0" w:color="auto"/>
              <w:bottom w:val="single" w:sz="4" w:space="0" w:color="auto"/>
              <w:right w:val="single" w:sz="4" w:space="0" w:color="auto"/>
            </w:tcBorders>
          </w:tcPr>
          <w:p w14:paraId="35D1F18C" w14:textId="77777777" w:rsidR="003402E2" w:rsidRPr="001A2689" w:rsidRDefault="003402E2" w:rsidP="00FC2A88">
            <w:pPr>
              <w:widowControl w:val="0"/>
              <w:numPr>
                <w:ilvl w:val="0"/>
                <w:numId w:val="133"/>
              </w:numPr>
              <w:tabs>
                <w:tab w:val="left" w:pos="132"/>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 xml:space="preserve">Сформированы умения и навыки целесообразного использования знаний интегрированного обучения в начальной школе. </w:t>
            </w:r>
          </w:p>
          <w:p w14:paraId="522C4CDE" w14:textId="77777777" w:rsidR="003402E2" w:rsidRPr="001A2689" w:rsidRDefault="003402E2" w:rsidP="00FC2A88">
            <w:pPr>
              <w:widowControl w:val="0"/>
              <w:numPr>
                <w:ilvl w:val="0"/>
                <w:numId w:val="133"/>
              </w:numPr>
              <w:tabs>
                <w:tab w:val="left" w:pos="132"/>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Владение умениями и навыками самостоятельного использования форм, видов, уровней интегрированного обучения младших школьников.</w:t>
            </w:r>
          </w:p>
          <w:p w14:paraId="088DC5A8" w14:textId="77777777" w:rsidR="003402E2" w:rsidRPr="001A2689" w:rsidRDefault="003402E2" w:rsidP="00FC2A88">
            <w:pPr>
              <w:widowControl w:val="0"/>
              <w:numPr>
                <w:ilvl w:val="0"/>
                <w:numId w:val="133"/>
              </w:numPr>
              <w:tabs>
                <w:tab w:val="left" w:pos="132"/>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lang w:val="en-US"/>
              </w:rPr>
              <w:t>C</w:t>
            </w:r>
            <w:r w:rsidRPr="001A2689">
              <w:rPr>
                <w:rFonts w:ascii="Times New Roman" w:eastAsia="Calibri" w:hAnsi="Times New Roman" w:cs="Times New Roman"/>
                <w:sz w:val="20"/>
                <w:szCs w:val="20"/>
              </w:rPr>
              <w:t>формированы умения и навыки осуществления интегрированного обучения в начальной школе.</w:t>
            </w:r>
          </w:p>
        </w:tc>
        <w:tc>
          <w:tcPr>
            <w:tcW w:w="1558" w:type="pct"/>
            <w:tcBorders>
              <w:top w:val="single" w:sz="4" w:space="0" w:color="auto"/>
              <w:left w:val="single" w:sz="4" w:space="0" w:color="auto"/>
              <w:bottom w:val="single" w:sz="4" w:space="0" w:color="auto"/>
              <w:right w:val="single" w:sz="4" w:space="0" w:color="auto"/>
            </w:tcBorders>
          </w:tcPr>
          <w:p w14:paraId="41E46BD0"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 xml:space="preserve">Умения и навыки целесообразного использования знаний интегрированного обучения в начальной школе сформированы частично. </w:t>
            </w:r>
          </w:p>
          <w:p w14:paraId="7308E3B9"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Частично</w:t>
            </w:r>
            <w:r w:rsidRPr="001A2689">
              <w:rPr>
                <w:sz w:val="20"/>
                <w:szCs w:val="20"/>
              </w:rPr>
              <w:t xml:space="preserve"> </w:t>
            </w:r>
            <w:r w:rsidRPr="001A2689">
              <w:rPr>
                <w:rFonts w:ascii="Times New Roman" w:eastAsia="Calibri" w:hAnsi="Times New Roman" w:cs="Times New Roman"/>
                <w:sz w:val="20"/>
                <w:szCs w:val="20"/>
              </w:rPr>
              <w:t xml:space="preserve">владеют умениями и навыками самостоятельного использования форм, видов, уровней интегрированного обучения младших школьников. </w:t>
            </w:r>
          </w:p>
          <w:p w14:paraId="37153641"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Умения и навыки осуществления интегрированного обучения в начальной школе сформированы частично.</w:t>
            </w:r>
          </w:p>
        </w:tc>
        <w:tc>
          <w:tcPr>
            <w:tcW w:w="1399" w:type="pct"/>
            <w:tcBorders>
              <w:top w:val="single" w:sz="4" w:space="0" w:color="auto"/>
              <w:left w:val="single" w:sz="4" w:space="0" w:color="auto"/>
              <w:bottom w:val="single" w:sz="4" w:space="0" w:color="auto"/>
              <w:right w:val="single" w:sz="4" w:space="0" w:color="auto"/>
            </w:tcBorders>
          </w:tcPr>
          <w:p w14:paraId="43CF33CE"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sz w:val="20"/>
                <w:szCs w:val="20"/>
              </w:rPr>
            </w:pPr>
            <w:r w:rsidRPr="001A2689">
              <w:rPr>
                <w:rFonts w:ascii="Times New Roman" w:eastAsia="Calibri" w:hAnsi="Times New Roman" w:cs="Times New Roman"/>
                <w:sz w:val="20"/>
                <w:szCs w:val="20"/>
              </w:rPr>
              <w:t>Умения и навыки целесообразного использования знаний интегрированного обучения в начальной школе не сформированы.</w:t>
            </w:r>
            <w:r w:rsidRPr="001A2689">
              <w:rPr>
                <w:sz w:val="20"/>
                <w:szCs w:val="20"/>
              </w:rPr>
              <w:t xml:space="preserve"> </w:t>
            </w:r>
          </w:p>
          <w:p w14:paraId="7F0337A7" w14:textId="366CBF5E" w:rsidR="003402E2" w:rsidRPr="001A2689" w:rsidRDefault="003402E2" w:rsidP="00FC2A88">
            <w:pPr>
              <w:widowControl w:val="0"/>
              <w:numPr>
                <w:ilvl w:val="0"/>
                <w:numId w:val="133"/>
              </w:numPr>
              <w:tabs>
                <w:tab w:val="left" w:pos="177"/>
              </w:tabs>
              <w:spacing w:after="0" w:line="240" w:lineRule="auto"/>
              <w:ind w:left="0" w:firstLine="0"/>
              <w:contextualSpacing/>
              <w:jc w:val="both"/>
              <w:rPr>
                <w:sz w:val="20"/>
                <w:szCs w:val="20"/>
              </w:rPr>
            </w:pPr>
            <w:r w:rsidRPr="001A2689">
              <w:rPr>
                <w:rFonts w:ascii="Times New Roman" w:eastAsia="Calibri" w:hAnsi="Times New Roman" w:cs="Times New Roman"/>
                <w:sz w:val="20"/>
                <w:szCs w:val="20"/>
              </w:rPr>
              <w:t>Не владеют умениями и навыками самостоятельного использования форм, видов</w:t>
            </w:r>
            <w:r w:rsidR="00F33F80">
              <w:rPr>
                <w:rFonts w:ascii="Times New Roman" w:eastAsia="Calibri" w:hAnsi="Times New Roman" w:cs="Times New Roman"/>
                <w:sz w:val="20"/>
                <w:szCs w:val="20"/>
              </w:rPr>
              <w:t xml:space="preserve"> </w:t>
            </w:r>
            <w:r w:rsidRPr="001A2689">
              <w:rPr>
                <w:rFonts w:ascii="Times New Roman" w:eastAsia="Calibri" w:hAnsi="Times New Roman" w:cs="Times New Roman"/>
                <w:sz w:val="20"/>
                <w:szCs w:val="20"/>
              </w:rPr>
              <w:t>интегрированного обучения младших школьников.</w:t>
            </w:r>
            <w:r w:rsidRPr="001A2689">
              <w:rPr>
                <w:sz w:val="20"/>
                <w:szCs w:val="20"/>
              </w:rPr>
              <w:t xml:space="preserve"> </w:t>
            </w:r>
          </w:p>
          <w:p w14:paraId="397B0F5C" w14:textId="77777777" w:rsidR="003402E2" w:rsidRPr="001A2689" w:rsidRDefault="003402E2" w:rsidP="00FC2A88">
            <w:pPr>
              <w:widowControl w:val="0"/>
              <w:numPr>
                <w:ilvl w:val="0"/>
                <w:numId w:val="133"/>
              </w:numPr>
              <w:tabs>
                <w:tab w:val="left" w:pos="177"/>
              </w:tabs>
              <w:spacing w:after="0" w:line="240" w:lineRule="auto"/>
              <w:ind w:left="0" w:firstLine="0"/>
              <w:contextualSpacing/>
              <w:jc w:val="both"/>
              <w:rPr>
                <w:rFonts w:ascii="Times New Roman" w:eastAsia="Calibri" w:hAnsi="Times New Roman" w:cs="Times New Roman"/>
                <w:sz w:val="20"/>
                <w:szCs w:val="20"/>
              </w:rPr>
            </w:pPr>
            <w:r w:rsidRPr="001A2689">
              <w:rPr>
                <w:rFonts w:ascii="Times New Roman" w:eastAsia="Calibri" w:hAnsi="Times New Roman" w:cs="Times New Roman"/>
                <w:sz w:val="20"/>
                <w:szCs w:val="20"/>
              </w:rPr>
              <w:t>Умения и навыки осуществления интегрированного обучения в начальной школе не сформированы.</w:t>
            </w:r>
          </w:p>
        </w:tc>
      </w:tr>
    </w:tbl>
    <w:p w14:paraId="1D1CABE5" w14:textId="77777777" w:rsidR="001A2689" w:rsidRDefault="001A2689" w:rsidP="00707AB1">
      <w:pPr>
        <w:widowControl w:val="0"/>
        <w:spacing w:after="0" w:line="240" w:lineRule="auto"/>
        <w:jc w:val="both"/>
        <w:rPr>
          <w:rFonts w:ascii="Calibri" w:eastAsia="Calibri" w:hAnsi="Calibri" w:cs="Times New Roman"/>
        </w:rPr>
        <w:sectPr w:rsidR="001A2689" w:rsidSect="001A2689">
          <w:pgSz w:w="16838" w:h="11906" w:orient="landscape"/>
          <w:pgMar w:top="1701" w:right="1134" w:bottom="567" w:left="1134" w:header="709" w:footer="709" w:gutter="0"/>
          <w:cols w:space="720"/>
          <w:docGrid w:linePitch="299"/>
        </w:sectPr>
      </w:pPr>
    </w:p>
    <w:p w14:paraId="16FA8D1F" w14:textId="49F40DB6" w:rsidR="008323B9" w:rsidRPr="001E5F4A" w:rsidRDefault="003402E2" w:rsidP="001E5F4A">
      <w:pPr>
        <w:widowControl w:val="0"/>
        <w:spacing w:after="0" w:line="240" w:lineRule="auto"/>
        <w:ind w:firstLine="454"/>
        <w:jc w:val="both"/>
        <w:rPr>
          <w:rFonts w:ascii="Times New Roman" w:eastAsia="Calibri" w:hAnsi="Times New Roman" w:cs="Times New Roman"/>
          <w:sz w:val="28"/>
          <w:szCs w:val="28"/>
        </w:rPr>
      </w:pPr>
      <w:r w:rsidRPr="00425EF9">
        <w:rPr>
          <w:rFonts w:ascii="Times New Roman" w:eastAsia="Calibri" w:hAnsi="Times New Roman" w:cs="Times New Roman"/>
          <w:sz w:val="28"/>
          <w:szCs w:val="28"/>
        </w:rPr>
        <w:t>Следующим компонентом теоретической модели явля</w:t>
      </w:r>
      <w:r w:rsidR="008323B9" w:rsidRPr="00425EF9">
        <w:rPr>
          <w:rFonts w:ascii="Times New Roman" w:eastAsia="Calibri" w:hAnsi="Times New Roman" w:cs="Times New Roman"/>
          <w:sz w:val="28"/>
          <w:szCs w:val="28"/>
        </w:rPr>
        <w:t>е</w:t>
      </w:r>
      <w:r w:rsidRPr="00425EF9">
        <w:rPr>
          <w:rFonts w:ascii="Times New Roman" w:eastAsia="Calibri" w:hAnsi="Times New Roman" w:cs="Times New Roman"/>
          <w:sz w:val="28"/>
          <w:szCs w:val="28"/>
        </w:rPr>
        <w:t>тся</w:t>
      </w:r>
      <w:r w:rsidRPr="00425EF9">
        <w:rPr>
          <w:rFonts w:ascii="Times New Roman" w:eastAsia="Calibri" w:hAnsi="Times New Roman" w:cs="Times New Roman"/>
          <w:i/>
          <w:iCs/>
          <w:sz w:val="28"/>
          <w:szCs w:val="28"/>
        </w:rPr>
        <w:t xml:space="preserve"> </w:t>
      </w:r>
      <w:r w:rsidR="008323B9" w:rsidRPr="00425EF9">
        <w:rPr>
          <w:rFonts w:ascii="Times New Roman" w:eastAsia="Calibri" w:hAnsi="Times New Roman" w:cs="Times New Roman"/>
          <w:i/>
          <w:iCs/>
          <w:sz w:val="28"/>
          <w:szCs w:val="28"/>
        </w:rPr>
        <w:t xml:space="preserve">технология </w:t>
      </w:r>
      <w:r w:rsidR="00291035" w:rsidRPr="00425EF9">
        <w:rPr>
          <w:rFonts w:ascii="Times New Roman" w:eastAsia="Calibri" w:hAnsi="Times New Roman" w:cs="Times New Roman"/>
          <w:sz w:val="28"/>
          <w:szCs w:val="28"/>
        </w:rPr>
        <w:t>подготовки</w:t>
      </w:r>
      <w:r w:rsidRPr="00425EF9">
        <w:rPr>
          <w:rFonts w:ascii="Times New Roman" w:eastAsia="Calibri" w:hAnsi="Times New Roman" w:cs="Times New Roman"/>
          <w:sz w:val="28"/>
          <w:szCs w:val="28"/>
        </w:rPr>
        <w:t xml:space="preserve"> будущих учителей к интегрированному обучению в начальной школе</w:t>
      </w:r>
      <w:r w:rsidR="008323B9" w:rsidRPr="00425EF9">
        <w:rPr>
          <w:rFonts w:ascii="Times New Roman" w:eastAsia="Calibri" w:hAnsi="Times New Roman" w:cs="Times New Roman"/>
          <w:sz w:val="28"/>
          <w:szCs w:val="28"/>
        </w:rPr>
        <w:t xml:space="preserve">, ее этапы и их </w:t>
      </w:r>
      <w:r w:rsidR="00FC6814" w:rsidRPr="00425EF9">
        <w:rPr>
          <w:rFonts w:ascii="Times New Roman" w:eastAsia="Calibri" w:hAnsi="Times New Roman" w:cs="Times New Roman"/>
          <w:sz w:val="28"/>
          <w:szCs w:val="28"/>
        </w:rPr>
        <w:t>содержание</w:t>
      </w:r>
      <w:r w:rsidRPr="00425EF9">
        <w:rPr>
          <w:rFonts w:ascii="Times New Roman" w:eastAsia="Calibri" w:hAnsi="Times New Roman" w:cs="Times New Roman"/>
          <w:sz w:val="28"/>
          <w:szCs w:val="28"/>
        </w:rPr>
        <w:t>, включа</w:t>
      </w:r>
      <w:r w:rsidR="00370C1D" w:rsidRPr="00425EF9">
        <w:rPr>
          <w:rFonts w:ascii="Times New Roman" w:eastAsia="Calibri" w:hAnsi="Times New Roman" w:cs="Times New Roman"/>
          <w:sz w:val="28"/>
          <w:szCs w:val="28"/>
        </w:rPr>
        <w:t>ющ</w:t>
      </w:r>
      <w:r w:rsidR="00A45960" w:rsidRPr="00425EF9">
        <w:rPr>
          <w:rFonts w:ascii="Times New Roman" w:eastAsia="Calibri" w:hAnsi="Times New Roman" w:cs="Times New Roman"/>
          <w:sz w:val="28"/>
          <w:szCs w:val="28"/>
        </w:rPr>
        <w:t>ее</w:t>
      </w:r>
      <w:r w:rsidRPr="00425EF9">
        <w:rPr>
          <w:rFonts w:ascii="Times New Roman" w:eastAsia="Calibri" w:hAnsi="Times New Roman" w:cs="Times New Roman"/>
          <w:sz w:val="28"/>
          <w:szCs w:val="28"/>
        </w:rPr>
        <w:t xml:space="preserve"> систему знаний, навыков, умений, профессиональных качеств личности, которыми должны овладеть </w:t>
      </w:r>
      <w:r w:rsidRPr="001E5F4A">
        <w:rPr>
          <w:rFonts w:ascii="Times New Roman" w:eastAsia="Calibri" w:hAnsi="Times New Roman" w:cs="Times New Roman"/>
          <w:sz w:val="28"/>
          <w:szCs w:val="28"/>
        </w:rPr>
        <w:t>обучающиеся высшей школы в соответствии с поставленными целями и задачами, способствуя формированию исследуемой готовности</w:t>
      </w:r>
      <w:r w:rsidR="002E00C5" w:rsidRPr="001E5F4A">
        <w:rPr>
          <w:rFonts w:ascii="Times New Roman" w:eastAsia="Calibri" w:hAnsi="Times New Roman" w:cs="Times New Roman"/>
          <w:sz w:val="28"/>
          <w:szCs w:val="28"/>
        </w:rPr>
        <w:t xml:space="preserve"> </w:t>
      </w:r>
      <w:r w:rsidRPr="001E5F4A">
        <w:rPr>
          <w:rFonts w:ascii="Times New Roman" w:eastAsia="Calibri" w:hAnsi="Times New Roman" w:cs="Times New Roman"/>
          <w:sz w:val="28"/>
          <w:szCs w:val="28"/>
        </w:rPr>
        <w:t>(табл.9).</w:t>
      </w:r>
    </w:p>
    <w:p w14:paraId="6F357C02" w14:textId="6D89595C" w:rsidR="003402E2" w:rsidRPr="001E5F4A" w:rsidRDefault="003402E2" w:rsidP="00707AB1">
      <w:pPr>
        <w:widowControl w:val="0"/>
        <w:spacing w:after="0" w:line="240" w:lineRule="auto"/>
        <w:jc w:val="both"/>
        <w:rPr>
          <w:rFonts w:ascii="Times New Roman" w:eastAsia="Calibri" w:hAnsi="Times New Roman" w:cs="Times New Roman"/>
          <w:sz w:val="28"/>
          <w:szCs w:val="28"/>
        </w:rPr>
      </w:pPr>
      <w:r w:rsidRPr="001E5F4A">
        <w:rPr>
          <w:rFonts w:ascii="Times New Roman" w:eastAsia="Calibri" w:hAnsi="Times New Roman" w:cs="Times New Roman"/>
          <w:sz w:val="28"/>
          <w:szCs w:val="28"/>
        </w:rPr>
        <w:t>Таблица 9 –</w:t>
      </w:r>
      <w:r w:rsidR="008323B9" w:rsidRPr="001E5F4A">
        <w:rPr>
          <w:rFonts w:ascii="Times New Roman" w:eastAsia="Calibri" w:hAnsi="Times New Roman" w:cs="Times New Roman"/>
          <w:sz w:val="28"/>
          <w:szCs w:val="28"/>
        </w:rPr>
        <w:t xml:space="preserve"> Т</w:t>
      </w:r>
      <w:r w:rsidRPr="001E5F4A">
        <w:rPr>
          <w:rFonts w:ascii="Times New Roman" w:eastAsia="Calibri" w:hAnsi="Times New Roman" w:cs="Times New Roman"/>
          <w:sz w:val="28"/>
          <w:szCs w:val="28"/>
        </w:rPr>
        <w:t>ехнологи</w:t>
      </w:r>
      <w:r w:rsidR="008323B9" w:rsidRPr="001E5F4A">
        <w:rPr>
          <w:rFonts w:ascii="Times New Roman" w:eastAsia="Calibri" w:hAnsi="Times New Roman" w:cs="Times New Roman"/>
          <w:sz w:val="28"/>
          <w:szCs w:val="28"/>
        </w:rPr>
        <w:t>я</w:t>
      </w:r>
      <w:r w:rsidRPr="001E5F4A">
        <w:rPr>
          <w:rFonts w:ascii="Times New Roman" w:eastAsia="Calibri" w:hAnsi="Times New Roman" w:cs="Times New Roman"/>
          <w:sz w:val="28"/>
          <w:szCs w:val="28"/>
        </w:rPr>
        <w:t xml:space="preserve"> </w:t>
      </w:r>
      <w:r w:rsidR="00832CDD" w:rsidRPr="001E5F4A">
        <w:rPr>
          <w:rFonts w:ascii="Times New Roman" w:eastAsia="Calibri" w:hAnsi="Times New Roman" w:cs="Times New Roman"/>
          <w:sz w:val="28"/>
          <w:szCs w:val="28"/>
        </w:rPr>
        <w:t>подготовки</w:t>
      </w:r>
      <w:r w:rsidRPr="001E5F4A">
        <w:rPr>
          <w:rFonts w:ascii="Times New Roman" w:eastAsia="Calibri" w:hAnsi="Times New Roman" w:cs="Times New Roman"/>
          <w:sz w:val="28"/>
          <w:szCs w:val="28"/>
        </w:rPr>
        <w:t xml:space="preserve"> будущих учителей к интегрированному обучению в начальной школе</w:t>
      </w:r>
      <w:r w:rsidR="00FC6814" w:rsidRPr="001E5F4A">
        <w:rPr>
          <w:rFonts w:ascii="Times New Roman" w:eastAsia="Calibri" w:hAnsi="Times New Roman" w:cs="Times New Roman"/>
          <w:sz w:val="28"/>
          <w:szCs w:val="28"/>
        </w:rPr>
        <w:t xml:space="preserve"> и </w:t>
      </w:r>
      <w:r w:rsidR="008323B9" w:rsidRPr="001E5F4A">
        <w:rPr>
          <w:rFonts w:ascii="Times New Roman" w:eastAsia="Calibri" w:hAnsi="Times New Roman" w:cs="Times New Roman"/>
          <w:sz w:val="28"/>
          <w:szCs w:val="28"/>
        </w:rPr>
        <w:t>ее этапы</w:t>
      </w:r>
    </w:p>
    <w:p w14:paraId="71E35A33"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p>
    <w:tbl>
      <w:tblPr>
        <w:tblStyle w:val="a6"/>
        <w:tblW w:w="0" w:type="auto"/>
        <w:tblLayout w:type="fixed"/>
        <w:tblLook w:val="04A0" w:firstRow="1" w:lastRow="0" w:firstColumn="1" w:lastColumn="0" w:noHBand="0" w:noVBand="1"/>
      </w:tblPr>
      <w:tblGrid>
        <w:gridCol w:w="846"/>
        <w:gridCol w:w="3827"/>
        <w:gridCol w:w="4955"/>
      </w:tblGrid>
      <w:tr w:rsidR="003402E2" w:rsidRPr="003402E2" w14:paraId="576C6251" w14:textId="77777777" w:rsidTr="00854FCA">
        <w:tc>
          <w:tcPr>
            <w:tcW w:w="846" w:type="dxa"/>
            <w:tcBorders>
              <w:top w:val="single" w:sz="4" w:space="0" w:color="auto"/>
              <w:left w:val="single" w:sz="4" w:space="0" w:color="auto"/>
              <w:bottom w:val="single" w:sz="4" w:space="0" w:color="auto"/>
              <w:right w:val="single" w:sz="4" w:space="0" w:color="auto"/>
            </w:tcBorders>
            <w:hideMark/>
          </w:tcPr>
          <w:p w14:paraId="3A0851EF" w14:textId="77777777" w:rsidR="003402E2" w:rsidRPr="003402E2" w:rsidRDefault="003402E2" w:rsidP="00707AB1">
            <w:pPr>
              <w:widowControl w:val="0"/>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Этап технологии</w:t>
            </w:r>
          </w:p>
        </w:tc>
        <w:tc>
          <w:tcPr>
            <w:tcW w:w="3827" w:type="dxa"/>
            <w:tcBorders>
              <w:top w:val="single" w:sz="4" w:space="0" w:color="auto"/>
              <w:left w:val="single" w:sz="4" w:space="0" w:color="auto"/>
              <w:bottom w:val="single" w:sz="4" w:space="0" w:color="auto"/>
              <w:right w:val="single" w:sz="4" w:space="0" w:color="auto"/>
            </w:tcBorders>
            <w:hideMark/>
          </w:tcPr>
          <w:p w14:paraId="6C3C1DF4" w14:textId="77374600" w:rsidR="003402E2" w:rsidRPr="003402E2" w:rsidRDefault="001A2689" w:rsidP="00707AB1">
            <w:pPr>
              <w:widowControl w:val="0"/>
              <w:jc w:val="center"/>
              <w:rPr>
                <w:rFonts w:ascii="Times New Roman" w:eastAsia="Calibri" w:hAnsi="Times New Roman" w:cs="Times New Roman"/>
                <w:sz w:val="24"/>
                <w:szCs w:val="24"/>
              </w:rPr>
            </w:pPr>
            <w:r w:rsidRPr="001A2689">
              <w:rPr>
                <w:rFonts w:ascii="Times New Roman" w:eastAsia="Calibri" w:hAnsi="Times New Roman" w:cs="Times New Roman"/>
                <w:sz w:val="24"/>
                <w:szCs w:val="24"/>
              </w:rPr>
              <w:t>Учебно-методическ</w:t>
            </w:r>
            <w:r w:rsidR="00832CDD">
              <w:rPr>
                <w:rFonts w:ascii="Times New Roman" w:eastAsia="Calibri" w:hAnsi="Times New Roman" w:cs="Times New Roman"/>
                <w:sz w:val="24"/>
                <w:szCs w:val="24"/>
              </w:rPr>
              <w:t>ие</w:t>
            </w:r>
            <w:r w:rsidRPr="001A2689">
              <w:rPr>
                <w:rFonts w:ascii="Times New Roman" w:eastAsia="Calibri" w:hAnsi="Times New Roman" w:cs="Times New Roman"/>
                <w:sz w:val="24"/>
                <w:szCs w:val="24"/>
              </w:rPr>
              <w:t xml:space="preserve"> </w:t>
            </w:r>
            <w:r w:rsidR="00832CDD">
              <w:rPr>
                <w:rFonts w:ascii="Times New Roman" w:eastAsia="Calibri" w:hAnsi="Times New Roman" w:cs="Times New Roman"/>
                <w:sz w:val="24"/>
                <w:szCs w:val="24"/>
              </w:rPr>
              <w:t>материалы</w:t>
            </w:r>
          </w:p>
        </w:tc>
        <w:tc>
          <w:tcPr>
            <w:tcW w:w="4955" w:type="dxa"/>
            <w:tcBorders>
              <w:top w:val="single" w:sz="4" w:space="0" w:color="auto"/>
              <w:left w:val="single" w:sz="4" w:space="0" w:color="auto"/>
              <w:bottom w:val="single" w:sz="4" w:space="0" w:color="auto"/>
              <w:right w:val="single" w:sz="4" w:space="0" w:color="auto"/>
            </w:tcBorders>
            <w:hideMark/>
          </w:tcPr>
          <w:p w14:paraId="59561B91" w14:textId="2CD3C737" w:rsidR="003402E2" w:rsidRPr="003402E2" w:rsidRDefault="003402E2" w:rsidP="00707AB1">
            <w:pPr>
              <w:widowControl w:val="0"/>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 xml:space="preserve">Содержание </w:t>
            </w:r>
            <w:r w:rsidR="00370C1D">
              <w:rPr>
                <w:rFonts w:ascii="Times New Roman" w:eastAsia="Calibri" w:hAnsi="Times New Roman" w:cs="Times New Roman"/>
                <w:sz w:val="24"/>
                <w:szCs w:val="24"/>
              </w:rPr>
              <w:t>учебно-методических материалов</w:t>
            </w:r>
          </w:p>
        </w:tc>
      </w:tr>
      <w:tr w:rsidR="003402E2" w:rsidRPr="003402E2" w14:paraId="44511381" w14:textId="77777777" w:rsidTr="00854FCA">
        <w:tc>
          <w:tcPr>
            <w:tcW w:w="846" w:type="dxa"/>
            <w:tcBorders>
              <w:top w:val="single" w:sz="4" w:space="0" w:color="auto"/>
              <w:left w:val="single" w:sz="4" w:space="0" w:color="auto"/>
              <w:bottom w:val="single" w:sz="4" w:space="0" w:color="auto"/>
              <w:right w:val="single" w:sz="4" w:space="0" w:color="auto"/>
            </w:tcBorders>
            <w:hideMark/>
          </w:tcPr>
          <w:p w14:paraId="740492B1" w14:textId="77777777" w:rsidR="003402E2" w:rsidRPr="003402E2" w:rsidRDefault="003402E2" w:rsidP="00707AB1">
            <w:pPr>
              <w:widowControl w:val="0"/>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hideMark/>
          </w:tcPr>
          <w:p w14:paraId="6E7C8543" w14:textId="77777777" w:rsidR="003402E2" w:rsidRPr="003402E2" w:rsidRDefault="003402E2" w:rsidP="00707AB1">
            <w:pPr>
              <w:widowControl w:val="0"/>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2</w:t>
            </w:r>
          </w:p>
        </w:tc>
        <w:tc>
          <w:tcPr>
            <w:tcW w:w="4955" w:type="dxa"/>
            <w:tcBorders>
              <w:top w:val="single" w:sz="4" w:space="0" w:color="auto"/>
              <w:left w:val="single" w:sz="4" w:space="0" w:color="auto"/>
              <w:bottom w:val="single" w:sz="4" w:space="0" w:color="auto"/>
              <w:right w:val="single" w:sz="4" w:space="0" w:color="auto"/>
            </w:tcBorders>
            <w:hideMark/>
          </w:tcPr>
          <w:p w14:paraId="3A114A02" w14:textId="77777777" w:rsidR="003402E2" w:rsidRPr="003402E2" w:rsidRDefault="003402E2" w:rsidP="00707AB1">
            <w:pPr>
              <w:widowControl w:val="0"/>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3</w:t>
            </w:r>
          </w:p>
        </w:tc>
      </w:tr>
      <w:tr w:rsidR="003402E2" w:rsidRPr="003402E2" w14:paraId="3B4C57D2" w14:textId="77777777" w:rsidTr="00854FCA">
        <w:tc>
          <w:tcPr>
            <w:tcW w:w="846" w:type="dxa"/>
            <w:tcBorders>
              <w:top w:val="single" w:sz="4" w:space="0" w:color="auto"/>
              <w:left w:val="single" w:sz="4" w:space="0" w:color="auto"/>
              <w:bottom w:val="single" w:sz="4" w:space="0" w:color="auto"/>
              <w:right w:val="single" w:sz="4" w:space="0" w:color="auto"/>
            </w:tcBorders>
            <w:hideMark/>
          </w:tcPr>
          <w:p w14:paraId="75662177" w14:textId="77777777" w:rsidR="003402E2" w:rsidRPr="003402E2" w:rsidRDefault="003402E2" w:rsidP="00707AB1">
            <w:pPr>
              <w:widowControl w:val="0"/>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1 этап</w:t>
            </w:r>
          </w:p>
        </w:tc>
        <w:tc>
          <w:tcPr>
            <w:tcW w:w="3827" w:type="dxa"/>
            <w:tcBorders>
              <w:top w:val="single" w:sz="4" w:space="0" w:color="auto"/>
              <w:left w:val="single" w:sz="4" w:space="0" w:color="auto"/>
              <w:bottom w:val="single" w:sz="4" w:space="0" w:color="auto"/>
              <w:right w:val="single" w:sz="4" w:space="0" w:color="auto"/>
            </w:tcBorders>
            <w:hideMark/>
          </w:tcPr>
          <w:p w14:paraId="6A1EB7C2" w14:textId="77777777" w:rsidR="003402E2" w:rsidRPr="003402E2" w:rsidRDefault="003402E2" w:rsidP="00707AB1">
            <w:pPr>
              <w:widowControl w:val="0"/>
              <w:jc w:val="both"/>
              <w:rPr>
                <w:rFonts w:ascii="Times New Roman" w:eastAsia="Calibri" w:hAnsi="Times New Roman" w:cs="Times New Roman"/>
                <w:sz w:val="24"/>
                <w:szCs w:val="24"/>
              </w:rPr>
            </w:pPr>
            <w:bookmarkStart w:id="35" w:name="_Hlk180850976"/>
            <w:r w:rsidRPr="003402E2">
              <w:rPr>
                <w:rFonts w:ascii="Times New Roman" w:eastAsia="Calibri" w:hAnsi="Times New Roman" w:cs="Times New Roman"/>
                <w:sz w:val="24"/>
                <w:szCs w:val="24"/>
              </w:rPr>
              <w:t>Семинар «Теоретические основы интеграции научных знаний в образовании»</w:t>
            </w:r>
            <w:bookmarkEnd w:id="35"/>
          </w:p>
        </w:tc>
        <w:tc>
          <w:tcPr>
            <w:tcW w:w="4955" w:type="dxa"/>
            <w:tcBorders>
              <w:top w:val="single" w:sz="4" w:space="0" w:color="auto"/>
              <w:left w:val="single" w:sz="4" w:space="0" w:color="auto"/>
              <w:bottom w:val="single" w:sz="4" w:space="0" w:color="auto"/>
              <w:right w:val="single" w:sz="4" w:space="0" w:color="auto"/>
            </w:tcBorders>
            <w:hideMark/>
          </w:tcPr>
          <w:p w14:paraId="377C6C1D" w14:textId="3F1B43CC" w:rsidR="003402E2" w:rsidRPr="003402E2" w:rsidRDefault="00821BFF" w:rsidP="00707AB1">
            <w:pPr>
              <w:widowControl w:val="0"/>
              <w:jc w:val="both"/>
              <w:rPr>
                <w:rFonts w:ascii="Times New Roman" w:eastAsia="Calibri" w:hAnsi="Times New Roman" w:cs="Times New Roman"/>
                <w:sz w:val="24"/>
                <w:szCs w:val="24"/>
              </w:rPr>
            </w:pPr>
            <w:r w:rsidRPr="001A2689">
              <w:rPr>
                <w:rFonts w:ascii="Times New Roman" w:eastAsia="Calibri" w:hAnsi="Times New Roman" w:cs="Times New Roman"/>
                <w:sz w:val="24"/>
                <w:szCs w:val="24"/>
              </w:rPr>
              <w:t xml:space="preserve">Содержание </w:t>
            </w:r>
            <w:r w:rsidR="001A2689">
              <w:rPr>
                <w:rFonts w:ascii="Times New Roman" w:eastAsia="Calibri" w:hAnsi="Times New Roman" w:cs="Times New Roman"/>
                <w:sz w:val="24"/>
                <w:szCs w:val="24"/>
              </w:rPr>
              <w:t xml:space="preserve">семинара </w:t>
            </w:r>
            <w:r w:rsidRPr="001A2689">
              <w:rPr>
                <w:rFonts w:ascii="Times New Roman" w:eastAsia="Calibri" w:hAnsi="Times New Roman" w:cs="Times New Roman"/>
                <w:sz w:val="24"/>
                <w:szCs w:val="24"/>
              </w:rPr>
              <w:t>способствует</w:t>
            </w:r>
            <w:r>
              <w:rPr>
                <w:rFonts w:ascii="Times New Roman" w:eastAsia="Calibri" w:hAnsi="Times New Roman" w:cs="Times New Roman"/>
                <w:sz w:val="24"/>
                <w:szCs w:val="24"/>
              </w:rPr>
              <w:t xml:space="preserve"> </w:t>
            </w:r>
            <w:r w:rsidR="003402E2" w:rsidRPr="003402E2">
              <w:rPr>
                <w:rFonts w:ascii="Times New Roman" w:eastAsia="Calibri" w:hAnsi="Times New Roman" w:cs="Times New Roman"/>
                <w:sz w:val="24"/>
                <w:szCs w:val="24"/>
              </w:rPr>
              <w:t>формировани</w:t>
            </w:r>
            <w:r w:rsidR="001A2689">
              <w:rPr>
                <w:rFonts w:ascii="Times New Roman" w:eastAsia="Calibri" w:hAnsi="Times New Roman" w:cs="Times New Roman"/>
                <w:sz w:val="24"/>
                <w:szCs w:val="24"/>
              </w:rPr>
              <w:t>ю</w:t>
            </w:r>
            <w:r w:rsidR="003402E2" w:rsidRPr="003402E2">
              <w:rPr>
                <w:rFonts w:ascii="Times New Roman" w:eastAsia="Calibri" w:hAnsi="Times New Roman" w:cs="Times New Roman"/>
                <w:sz w:val="24"/>
                <w:szCs w:val="24"/>
              </w:rPr>
              <w:t xml:space="preserve"> и систематизации теоретических знаний о сущности, содержании, классификации видов и форм интеграции, особенностей трактовки данной категории в научных трудах </w:t>
            </w:r>
            <w:r w:rsidR="004F39C5">
              <w:rPr>
                <w:rFonts w:ascii="Times New Roman" w:eastAsia="Calibri" w:hAnsi="Times New Roman" w:cs="Times New Roman"/>
                <w:sz w:val="24"/>
                <w:szCs w:val="24"/>
              </w:rPr>
              <w:t>исследователей</w:t>
            </w:r>
            <w:r w:rsidR="003402E2" w:rsidRPr="003402E2">
              <w:rPr>
                <w:rFonts w:ascii="Times New Roman" w:eastAsia="Calibri" w:hAnsi="Times New Roman" w:cs="Times New Roman"/>
                <w:sz w:val="24"/>
                <w:szCs w:val="24"/>
              </w:rPr>
              <w:t>.</w:t>
            </w:r>
          </w:p>
        </w:tc>
      </w:tr>
      <w:tr w:rsidR="003402E2" w:rsidRPr="003402E2" w14:paraId="7B05D100" w14:textId="77777777" w:rsidTr="00854FCA">
        <w:tc>
          <w:tcPr>
            <w:tcW w:w="846" w:type="dxa"/>
            <w:tcBorders>
              <w:top w:val="single" w:sz="4" w:space="0" w:color="auto"/>
              <w:left w:val="single" w:sz="4" w:space="0" w:color="auto"/>
              <w:bottom w:val="single" w:sz="4" w:space="0" w:color="auto"/>
              <w:right w:val="single" w:sz="4" w:space="0" w:color="auto"/>
            </w:tcBorders>
            <w:hideMark/>
          </w:tcPr>
          <w:p w14:paraId="7AD1F178" w14:textId="77777777" w:rsidR="003402E2" w:rsidRPr="003402E2" w:rsidRDefault="003402E2" w:rsidP="00707AB1">
            <w:pPr>
              <w:widowControl w:val="0"/>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2 этап</w:t>
            </w:r>
          </w:p>
        </w:tc>
        <w:tc>
          <w:tcPr>
            <w:tcW w:w="3827" w:type="dxa"/>
            <w:tcBorders>
              <w:top w:val="single" w:sz="4" w:space="0" w:color="auto"/>
              <w:left w:val="single" w:sz="4" w:space="0" w:color="auto"/>
              <w:bottom w:val="single" w:sz="4" w:space="0" w:color="auto"/>
              <w:right w:val="single" w:sz="4" w:space="0" w:color="auto"/>
            </w:tcBorders>
            <w:hideMark/>
          </w:tcPr>
          <w:p w14:paraId="63299528" w14:textId="77777777" w:rsidR="003402E2" w:rsidRPr="003402E2" w:rsidRDefault="003402E2" w:rsidP="00707AB1">
            <w:pPr>
              <w:widowControl w:val="0"/>
              <w:jc w:val="both"/>
              <w:rPr>
                <w:rFonts w:ascii="Times New Roman" w:eastAsia="Calibri" w:hAnsi="Times New Roman" w:cs="Times New Roman"/>
                <w:sz w:val="24"/>
                <w:szCs w:val="24"/>
              </w:rPr>
            </w:pPr>
            <w:bookmarkStart w:id="36" w:name="_Hlk180851020"/>
            <w:r w:rsidRPr="003402E2">
              <w:rPr>
                <w:rFonts w:ascii="Times New Roman" w:eastAsia="Calibri" w:hAnsi="Times New Roman" w:cs="Times New Roman"/>
                <w:sz w:val="24"/>
                <w:szCs w:val="24"/>
              </w:rPr>
              <w:t>Элективный курс «Особенности организации интегрированного обучения в начальной школе»</w:t>
            </w:r>
            <w:bookmarkEnd w:id="36"/>
          </w:p>
        </w:tc>
        <w:tc>
          <w:tcPr>
            <w:tcW w:w="4955" w:type="dxa"/>
            <w:tcBorders>
              <w:top w:val="single" w:sz="4" w:space="0" w:color="auto"/>
              <w:left w:val="single" w:sz="4" w:space="0" w:color="auto"/>
              <w:bottom w:val="single" w:sz="4" w:space="0" w:color="auto"/>
              <w:right w:val="single" w:sz="4" w:space="0" w:color="auto"/>
            </w:tcBorders>
            <w:hideMark/>
          </w:tcPr>
          <w:p w14:paraId="4D4C1671" w14:textId="7F7FBF86" w:rsidR="003402E2" w:rsidRPr="001563A9" w:rsidRDefault="001A2689" w:rsidP="00707AB1">
            <w:pPr>
              <w:widowControl w:val="0"/>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элективного курса с</w:t>
            </w:r>
            <w:r w:rsidR="003402E2" w:rsidRPr="001A2689">
              <w:rPr>
                <w:rFonts w:ascii="Times New Roman" w:eastAsia="Calibri" w:hAnsi="Times New Roman" w:cs="Times New Roman"/>
                <w:sz w:val="24"/>
                <w:szCs w:val="24"/>
              </w:rPr>
              <w:t>пособствует формированию</w:t>
            </w:r>
            <w:r w:rsidR="001563A9">
              <w:t xml:space="preserve"> </w:t>
            </w:r>
            <w:r w:rsidR="001563A9" w:rsidRPr="001563A9">
              <w:rPr>
                <w:rFonts w:ascii="Times New Roman" w:eastAsia="Calibri" w:hAnsi="Times New Roman" w:cs="Times New Roman"/>
                <w:sz w:val="24"/>
                <w:szCs w:val="24"/>
              </w:rPr>
              <w:t>целостно</w:t>
            </w:r>
            <w:r w:rsidR="001563A9">
              <w:rPr>
                <w:rFonts w:ascii="Times New Roman" w:eastAsia="Calibri" w:hAnsi="Times New Roman" w:cs="Times New Roman"/>
                <w:sz w:val="24"/>
                <w:szCs w:val="24"/>
              </w:rPr>
              <w:t>го</w:t>
            </w:r>
            <w:r w:rsidR="001563A9" w:rsidRPr="001563A9">
              <w:rPr>
                <w:rFonts w:ascii="Times New Roman" w:eastAsia="Calibri" w:hAnsi="Times New Roman" w:cs="Times New Roman"/>
                <w:sz w:val="24"/>
                <w:szCs w:val="24"/>
              </w:rPr>
              <w:t xml:space="preserve"> представлени</w:t>
            </w:r>
            <w:r w:rsidR="001563A9">
              <w:rPr>
                <w:rFonts w:ascii="Times New Roman" w:eastAsia="Calibri" w:hAnsi="Times New Roman" w:cs="Times New Roman"/>
                <w:sz w:val="24"/>
                <w:szCs w:val="24"/>
              </w:rPr>
              <w:t>я</w:t>
            </w:r>
            <w:r w:rsidR="001563A9" w:rsidRPr="001563A9">
              <w:rPr>
                <w:rFonts w:ascii="Times New Roman" w:eastAsia="Calibri" w:hAnsi="Times New Roman" w:cs="Times New Roman"/>
                <w:sz w:val="24"/>
                <w:szCs w:val="24"/>
              </w:rPr>
              <w:t xml:space="preserve"> об интегрированном обучении;</w:t>
            </w:r>
            <w:r w:rsidR="001563A9">
              <w:rPr>
                <w:rFonts w:ascii="Times New Roman" w:eastAsia="Calibri" w:hAnsi="Times New Roman" w:cs="Times New Roman"/>
                <w:sz w:val="24"/>
                <w:szCs w:val="24"/>
              </w:rPr>
              <w:t xml:space="preserve"> </w:t>
            </w:r>
            <w:r w:rsidR="001563A9" w:rsidRPr="001563A9">
              <w:rPr>
                <w:rFonts w:ascii="Times New Roman" w:eastAsia="Calibri" w:hAnsi="Times New Roman" w:cs="Times New Roman"/>
                <w:sz w:val="24"/>
                <w:szCs w:val="24"/>
              </w:rPr>
              <w:t>разви</w:t>
            </w:r>
            <w:r w:rsidR="001563A9">
              <w:rPr>
                <w:rFonts w:ascii="Times New Roman" w:eastAsia="Calibri" w:hAnsi="Times New Roman" w:cs="Times New Roman"/>
                <w:sz w:val="24"/>
                <w:szCs w:val="24"/>
              </w:rPr>
              <w:t>тию</w:t>
            </w:r>
            <w:r w:rsidR="001563A9" w:rsidRPr="001563A9">
              <w:rPr>
                <w:rFonts w:ascii="Times New Roman" w:eastAsia="Calibri" w:hAnsi="Times New Roman" w:cs="Times New Roman"/>
                <w:sz w:val="24"/>
                <w:szCs w:val="24"/>
              </w:rPr>
              <w:t xml:space="preserve"> умени</w:t>
            </w:r>
            <w:r w:rsidR="001563A9">
              <w:rPr>
                <w:rFonts w:ascii="Times New Roman" w:eastAsia="Calibri" w:hAnsi="Times New Roman" w:cs="Times New Roman"/>
                <w:sz w:val="24"/>
                <w:szCs w:val="24"/>
              </w:rPr>
              <w:t>й и навыков</w:t>
            </w:r>
            <w:r w:rsidR="001563A9" w:rsidRPr="001563A9">
              <w:rPr>
                <w:rFonts w:ascii="Times New Roman" w:eastAsia="Calibri" w:hAnsi="Times New Roman" w:cs="Times New Roman"/>
                <w:sz w:val="24"/>
                <w:szCs w:val="24"/>
              </w:rPr>
              <w:t xml:space="preserve"> интегрировани</w:t>
            </w:r>
            <w:r w:rsidR="001563A9">
              <w:rPr>
                <w:rFonts w:ascii="Times New Roman" w:eastAsia="Calibri" w:hAnsi="Times New Roman" w:cs="Times New Roman"/>
                <w:sz w:val="24"/>
                <w:szCs w:val="24"/>
              </w:rPr>
              <w:t>я</w:t>
            </w:r>
            <w:r w:rsidR="001563A9" w:rsidRPr="001563A9">
              <w:rPr>
                <w:rFonts w:ascii="Times New Roman" w:eastAsia="Calibri" w:hAnsi="Times New Roman" w:cs="Times New Roman"/>
                <w:sz w:val="24"/>
                <w:szCs w:val="24"/>
              </w:rPr>
              <w:t xml:space="preserve"> научных знаний и использованию видов, уровней</w:t>
            </w:r>
            <w:r w:rsidR="001563A9">
              <w:rPr>
                <w:rFonts w:ascii="Times New Roman" w:eastAsia="Calibri" w:hAnsi="Times New Roman" w:cs="Times New Roman"/>
                <w:sz w:val="24"/>
                <w:szCs w:val="24"/>
              </w:rPr>
              <w:t>, форм данного вида</w:t>
            </w:r>
            <w:r w:rsidR="001563A9" w:rsidRPr="001563A9">
              <w:rPr>
                <w:rFonts w:ascii="Times New Roman" w:eastAsia="Calibri" w:hAnsi="Times New Roman" w:cs="Times New Roman"/>
                <w:sz w:val="24"/>
                <w:szCs w:val="24"/>
              </w:rPr>
              <w:t xml:space="preserve"> обучения</w:t>
            </w:r>
            <w:r w:rsidR="001563A9">
              <w:rPr>
                <w:rFonts w:ascii="Times New Roman" w:eastAsia="Calibri" w:hAnsi="Times New Roman" w:cs="Times New Roman"/>
                <w:sz w:val="24"/>
                <w:szCs w:val="24"/>
              </w:rPr>
              <w:t>.</w:t>
            </w:r>
          </w:p>
        </w:tc>
      </w:tr>
      <w:tr w:rsidR="003402E2" w:rsidRPr="003402E2" w14:paraId="7EA9678A" w14:textId="77777777" w:rsidTr="00854FCA">
        <w:tc>
          <w:tcPr>
            <w:tcW w:w="846" w:type="dxa"/>
            <w:vMerge w:val="restart"/>
            <w:tcBorders>
              <w:top w:val="single" w:sz="4" w:space="0" w:color="auto"/>
              <w:left w:val="single" w:sz="4" w:space="0" w:color="auto"/>
              <w:bottom w:val="single" w:sz="4" w:space="0" w:color="auto"/>
              <w:right w:val="single" w:sz="4" w:space="0" w:color="auto"/>
            </w:tcBorders>
            <w:hideMark/>
          </w:tcPr>
          <w:p w14:paraId="292FF90B" w14:textId="77777777" w:rsidR="003402E2" w:rsidRPr="003402E2" w:rsidRDefault="003402E2" w:rsidP="00707AB1">
            <w:pPr>
              <w:widowControl w:val="0"/>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3 этап</w:t>
            </w:r>
          </w:p>
        </w:tc>
        <w:tc>
          <w:tcPr>
            <w:tcW w:w="3827" w:type="dxa"/>
            <w:tcBorders>
              <w:top w:val="single" w:sz="4" w:space="0" w:color="auto"/>
              <w:left w:val="single" w:sz="4" w:space="0" w:color="auto"/>
              <w:bottom w:val="single" w:sz="4" w:space="0" w:color="auto"/>
              <w:right w:val="single" w:sz="4" w:space="0" w:color="auto"/>
            </w:tcBorders>
            <w:hideMark/>
          </w:tcPr>
          <w:p w14:paraId="3071E135" w14:textId="77777777" w:rsidR="003402E2" w:rsidRPr="003402E2" w:rsidRDefault="003402E2" w:rsidP="00707AB1">
            <w:pPr>
              <w:widowControl w:val="0"/>
              <w:jc w:val="both"/>
              <w:rPr>
                <w:rFonts w:ascii="Times New Roman" w:eastAsia="Calibri" w:hAnsi="Times New Roman" w:cs="Times New Roman"/>
                <w:sz w:val="24"/>
                <w:szCs w:val="24"/>
              </w:rPr>
            </w:pPr>
            <w:bookmarkStart w:id="37" w:name="_Hlk180851055"/>
            <w:r w:rsidRPr="003402E2">
              <w:rPr>
                <w:rFonts w:ascii="Times New Roman" w:eastAsia="Calibri" w:hAnsi="Times New Roman" w:cs="Times New Roman"/>
                <w:sz w:val="24"/>
                <w:szCs w:val="24"/>
              </w:rPr>
              <w:t>Учебное пособие «Основы интегрирования научных знаний в обучении младших школьников»</w:t>
            </w:r>
            <w:bookmarkEnd w:id="37"/>
          </w:p>
        </w:tc>
        <w:tc>
          <w:tcPr>
            <w:tcW w:w="4955" w:type="dxa"/>
            <w:tcBorders>
              <w:top w:val="single" w:sz="4" w:space="0" w:color="auto"/>
              <w:left w:val="single" w:sz="4" w:space="0" w:color="auto"/>
              <w:bottom w:val="single" w:sz="4" w:space="0" w:color="auto"/>
              <w:right w:val="single" w:sz="4" w:space="0" w:color="auto"/>
            </w:tcBorders>
            <w:hideMark/>
          </w:tcPr>
          <w:p w14:paraId="1BD9694D" w14:textId="4EB898E4" w:rsidR="003402E2" w:rsidRPr="003D1C73" w:rsidRDefault="003402E2" w:rsidP="00707AB1">
            <w:pPr>
              <w:widowControl w:val="0"/>
              <w:jc w:val="both"/>
              <w:rPr>
                <w:rFonts w:ascii="Times New Roman" w:eastAsia="Calibri" w:hAnsi="Times New Roman" w:cs="Times New Roman"/>
                <w:color w:val="FF0000"/>
                <w:sz w:val="24"/>
                <w:szCs w:val="24"/>
              </w:rPr>
            </w:pPr>
            <w:r w:rsidRPr="001A2689">
              <w:rPr>
                <w:rFonts w:ascii="Times New Roman" w:eastAsia="Calibri" w:hAnsi="Times New Roman" w:cs="Times New Roman"/>
                <w:sz w:val="24"/>
                <w:szCs w:val="24"/>
              </w:rPr>
              <w:t>Содержание учебного пособия направлено на формирование научно-теоретических знаний интегрированного обучения; изучение технологии педагогического интегрирования научных знаний в образовательной деятельности</w:t>
            </w:r>
            <w:r w:rsidR="001A2689">
              <w:rPr>
                <w:rFonts w:ascii="Times New Roman" w:eastAsia="Calibri" w:hAnsi="Times New Roman" w:cs="Times New Roman"/>
                <w:sz w:val="24"/>
                <w:szCs w:val="24"/>
              </w:rPr>
              <w:t xml:space="preserve">; </w:t>
            </w:r>
            <w:r w:rsidR="004B21EA">
              <w:rPr>
                <w:rFonts w:ascii="Times New Roman" w:eastAsia="Calibri" w:hAnsi="Times New Roman" w:cs="Times New Roman"/>
                <w:sz w:val="24"/>
                <w:szCs w:val="24"/>
              </w:rPr>
              <w:t>развитие</w:t>
            </w:r>
            <w:r w:rsidRPr="001A2689">
              <w:rPr>
                <w:rFonts w:ascii="Times New Roman" w:eastAsia="Calibri" w:hAnsi="Times New Roman" w:cs="Times New Roman"/>
                <w:sz w:val="24"/>
                <w:szCs w:val="24"/>
              </w:rPr>
              <w:t xml:space="preserve"> умений разрабатывать краткосрочные планы уроков на основе интеграции знаний.</w:t>
            </w:r>
          </w:p>
        </w:tc>
      </w:tr>
      <w:tr w:rsidR="003402E2" w:rsidRPr="003402E2" w14:paraId="1E5FFC76" w14:textId="77777777" w:rsidTr="00854FCA">
        <w:tc>
          <w:tcPr>
            <w:tcW w:w="846" w:type="dxa"/>
            <w:vMerge/>
            <w:tcBorders>
              <w:top w:val="single" w:sz="4" w:space="0" w:color="auto"/>
              <w:left w:val="single" w:sz="4" w:space="0" w:color="auto"/>
              <w:bottom w:val="single" w:sz="4" w:space="0" w:color="auto"/>
              <w:right w:val="single" w:sz="4" w:space="0" w:color="auto"/>
            </w:tcBorders>
            <w:vAlign w:val="center"/>
            <w:hideMark/>
          </w:tcPr>
          <w:p w14:paraId="43F61EA8" w14:textId="77777777" w:rsidR="003402E2" w:rsidRPr="003402E2" w:rsidRDefault="003402E2" w:rsidP="00707AB1">
            <w:pPr>
              <w:widowControl w:val="0"/>
              <w:rPr>
                <w:rFonts w:ascii="Times New Roman" w:eastAsia="Calibri"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5402E0E1" w14:textId="77777777" w:rsidR="003402E2" w:rsidRPr="003402E2" w:rsidRDefault="003402E2" w:rsidP="00707AB1">
            <w:pPr>
              <w:widowControl w:val="0"/>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Автоматизированная обучающая программа «Научно-теоретические основы интеграции в обучении»</w:t>
            </w:r>
          </w:p>
        </w:tc>
        <w:tc>
          <w:tcPr>
            <w:tcW w:w="4955" w:type="dxa"/>
            <w:tcBorders>
              <w:top w:val="single" w:sz="4" w:space="0" w:color="auto"/>
              <w:left w:val="single" w:sz="4" w:space="0" w:color="auto"/>
              <w:bottom w:val="single" w:sz="4" w:space="0" w:color="auto"/>
              <w:right w:val="single" w:sz="4" w:space="0" w:color="auto"/>
            </w:tcBorders>
            <w:hideMark/>
          </w:tcPr>
          <w:p w14:paraId="0D7A0D61" w14:textId="60C85B5B" w:rsidR="003402E2" w:rsidRPr="003402E2" w:rsidRDefault="003402E2" w:rsidP="00707AB1">
            <w:pPr>
              <w:widowControl w:val="0"/>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 xml:space="preserve">Содержание программы </w:t>
            </w:r>
            <w:r w:rsidR="00355729">
              <w:rPr>
                <w:rFonts w:ascii="Times New Roman" w:eastAsia="Calibri" w:hAnsi="Times New Roman" w:cs="Times New Roman"/>
                <w:sz w:val="24"/>
                <w:szCs w:val="24"/>
              </w:rPr>
              <w:t xml:space="preserve">способствует </w:t>
            </w:r>
            <w:r w:rsidRPr="003402E2">
              <w:rPr>
                <w:rFonts w:ascii="Times New Roman" w:eastAsia="Calibri" w:hAnsi="Times New Roman" w:cs="Times New Roman"/>
                <w:sz w:val="24"/>
                <w:szCs w:val="24"/>
              </w:rPr>
              <w:t>углубл</w:t>
            </w:r>
            <w:r w:rsidR="00355729">
              <w:rPr>
                <w:rFonts w:ascii="Times New Roman" w:eastAsia="Calibri" w:hAnsi="Times New Roman" w:cs="Times New Roman"/>
                <w:sz w:val="24"/>
                <w:szCs w:val="24"/>
              </w:rPr>
              <w:t>ению</w:t>
            </w:r>
            <w:r w:rsidRPr="003402E2">
              <w:rPr>
                <w:rFonts w:ascii="Times New Roman" w:eastAsia="Calibri" w:hAnsi="Times New Roman" w:cs="Times New Roman"/>
                <w:sz w:val="24"/>
                <w:szCs w:val="24"/>
              </w:rPr>
              <w:t xml:space="preserve"> знани</w:t>
            </w:r>
            <w:r w:rsidR="001563A9">
              <w:rPr>
                <w:rFonts w:ascii="Times New Roman" w:eastAsia="Calibri" w:hAnsi="Times New Roman" w:cs="Times New Roman"/>
                <w:sz w:val="24"/>
                <w:szCs w:val="24"/>
              </w:rPr>
              <w:t xml:space="preserve">й и </w:t>
            </w:r>
            <w:r w:rsidRPr="003402E2">
              <w:rPr>
                <w:rFonts w:ascii="Times New Roman" w:eastAsia="Calibri" w:hAnsi="Times New Roman" w:cs="Times New Roman"/>
                <w:sz w:val="24"/>
                <w:szCs w:val="24"/>
              </w:rPr>
              <w:t>развитию практических навыков составления интегрированных заданий и упражнений на основе технологии интегрирования научных знаний.</w:t>
            </w:r>
          </w:p>
        </w:tc>
      </w:tr>
      <w:tr w:rsidR="003402E2" w:rsidRPr="003402E2" w14:paraId="17744150" w14:textId="77777777" w:rsidTr="00854FCA">
        <w:tc>
          <w:tcPr>
            <w:tcW w:w="846" w:type="dxa"/>
            <w:vMerge/>
            <w:tcBorders>
              <w:top w:val="single" w:sz="4" w:space="0" w:color="auto"/>
              <w:left w:val="single" w:sz="4" w:space="0" w:color="auto"/>
              <w:bottom w:val="single" w:sz="4" w:space="0" w:color="auto"/>
              <w:right w:val="single" w:sz="4" w:space="0" w:color="auto"/>
            </w:tcBorders>
            <w:vAlign w:val="center"/>
            <w:hideMark/>
          </w:tcPr>
          <w:p w14:paraId="6364F383" w14:textId="77777777" w:rsidR="003402E2" w:rsidRPr="003402E2" w:rsidRDefault="003402E2" w:rsidP="00707AB1">
            <w:pPr>
              <w:widowControl w:val="0"/>
              <w:rPr>
                <w:rFonts w:ascii="Times New Roman" w:eastAsia="Calibri"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32DECEB8" w14:textId="77777777" w:rsidR="003402E2" w:rsidRPr="003402E2" w:rsidRDefault="003402E2" w:rsidP="00707AB1">
            <w:pPr>
              <w:widowControl w:val="0"/>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Электронный учебник «Реализация интегрированного подхода в обучении младших школьников»</w:t>
            </w:r>
          </w:p>
        </w:tc>
        <w:tc>
          <w:tcPr>
            <w:tcW w:w="4955" w:type="dxa"/>
            <w:tcBorders>
              <w:top w:val="single" w:sz="4" w:space="0" w:color="auto"/>
              <w:left w:val="single" w:sz="4" w:space="0" w:color="auto"/>
              <w:bottom w:val="single" w:sz="4" w:space="0" w:color="auto"/>
              <w:right w:val="single" w:sz="4" w:space="0" w:color="auto"/>
            </w:tcBorders>
            <w:hideMark/>
          </w:tcPr>
          <w:p w14:paraId="28AD326D" w14:textId="38570493" w:rsidR="003402E2" w:rsidRPr="003402E2" w:rsidRDefault="003402E2" w:rsidP="00707AB1">
            <w:pPr>
              <w:widowControl w:val="0"/>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 xml:space="preserve">Содержание </w:t>
            </w:r>
            <w:r w:rsidR="00355729">
              <w:rPr>
                <w:rFonts w:ascii="Times New Roman" w:eastAsia="Calibri" w:hAnsi="Times New Roman" w:cs="Times New Roman"/>
                <w:sz w:val="24"/>
                <w:szCs w:val="24"/>
              </w:rPr>
              <w:t>учебника</w:t>
            </w:r>
            <w:r w:rsidRPr="003402E2">
              <w:rPr>
                <w:rFonts w:ascii="Times New Roman" w:eastAsia="Calibri" w:hAnsi="Times New Roman" w:cs="Times New Roman"/>
                <w:sz w:val="24"/>
                <w:szCs w:val="24"/>
              </w:rPr>
              <w:t xml:space="preserve"> </w:t>
            </w:r>
            <w:r w:rsidR="00355729">
              <w:rPr>
                <w:rFonts w:ascii="Times New Roman" w:eastAsia="Calibri" w:hAnsi="Times New Roman" w:cs="Times New Roman"/>
                <w:sz w:val="24"/>
                <w:szCs w:val="24"/>
              </w:rPr>
              <w:t xml:space="preserve">способствует </w:t>
            </w:r>
            <w:r w:rsidR="001563A9" w:rsidRPr="001563A9">
              <w:rPr>
                <w:rFonts w:ascii="Times New Roman" w:eastAsia="Calibri" w:hAnsi="Times New Roman" w:cs="Times New Roman"/>
                <w:sz w:val="24"/>
                <w:szCs w:val="24"/>
              </w:rPr>
              <w:t>систематизации знаний и умений, связанных с планированием, анализом и диагностикой интегрированного обучения младших школьников</w:t>
            </w:r>
            <w:r w:rsidR="00821BFF">
              <w:rPr>
                <w:rFonts w:ascii="Times New Roman" w:eastAsia="Calibri" w:hAnsi="Times New Roman" w:cs="Times New Roman"/>
                <w:sz w:val="24"/>
                <w:szCs w:val="24"/>
              </w:rPr>
              <w:t>.</w:t>
            </w:r>
            <w:r w:rsidRPr="003402E2">
              <w:rPr>
                <w:rFonts w:ascii="Times New Roman" w:eastAsia="Calibri" w:hAnsi="Times New Roman" w:cs="Times New Roman"/>
                <w:sz w:val="24"/>
                <w:szCs w:val="24"/>
              </w:rPr>
              <w:t xml:space="preserve"> </w:t>
            </w:r>
          </w:p>
        </w:tc>
      </w:tr>
    </w:tbl>
    <w:p w14:paraId="5894ED00" w14:textId="530DD747" w:rsidR="00854FCA" w:rsidRPr="00854FCA" w:rsidRDefault="00854FCA" w:rsidP="00854FCA">
      <w:pPr>
        <w:spacing w:after="0" w:line="240" w:lineRule="auto"/>
        <w:rPr>
          <w:rFonts w:ascii="Times New Roman" w:hAnsi="Times New Roman" w:cs="Times New Roman"/>
          <w:sz w:val="24"/>
          <w:szCs w:val="24"/>
        </w:rPr>
      </w:pPr>
      <w:r>
        <w:br w:type="page"/>
      </w:r>
      <w:r w:rsidRPr="00854FCA">
        <w:rPr>
          <w:rFonts w:ascii="Times New Roman" w:hAnsi="Times New Roman" w:cs="Times New Roman"/>
          <w:sz w:val="24"/>
          <w:szCs w:val="24"/>
        </w:rPr>
        <w:t>продолжение таблицы 9</w:t>
      </w:r>
    </w:p>
    <w:tbl>
      <w:tblPr>
        <w:tblStyle w:val="a6"/>
        <w:tblW w:w="0" w:type="auto"/>
        <w:tblLayout w:type="fixed"/>
        <w:tblLook w:val="04A0" w:firstRow="1" w:lastRow="0" w:firstColumn="1" w:lastColumn="0" w:noHBand="0" w:noVBand="1"/>
      </w:tblPr>
      <w:tblGrid>
        <w:gridCol w:w="846"/>
        <w:gridCol w:w="3260"/>
        <w:gridCol w:w="5522"/>
      </w:tblGrid>
      <w:tr w:rsidR="00854FCA" w:rsidRPr="003402E2" w14:paraId="5F9511E1" w14:textId="77777777" w:rsidTr="00854FCA">
        <w:tc>
          <w:tcPr>
            <w:tcW w:w="846" w:type="dxa"/>
            <w:tcBorders>
              <w:top w:val="single" w:sz="4" w:space="0" w:color="auto"/>
              <w:left w:val="single" w:sz="4" w:space="0" w:color="auto"/>
              <w:bottom w:val="single" w:sz="4" w:space="0" w:color="auto"/>
              <w:right w:val="single" w:sz="4" w:space="0" w:color="auto"/>
            </w:tcBorders>
          </w:tcPr>
          <w:p w14:paraId="04908AB8" w14:textId="74DBD055" w:rsidR="00854FCA" w:rsidRPr="003402E2" w:rsidRDefault="00854FCA" w:rsidP="00854FCA">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14:paraId="38266686" w14:textId="2FD446CA" w:rsidR="00854FCA" w:rsidRPr="003402E2" w:rsidRDefault="00854FCA" w:rsidP="00854FCA">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22" w:type="dxa"/>
            <w:tcBorders>
              <w:top w:val="single" w:sz="4" w:space="0" w:color="auto"/>
              <w:left w:val="single" w:sz="4" w:space="0" w:color="auto"/>
              <w:bottom w:val="single" w:sz="4" w:space="0" w:color="auto"/>
              <w:right w:val="single" w:sz="4" w:space="0" w:color="auto"/>
            </w:tcBorders>
          </w:tcPr>
          <w:p w14:paraId="3437E691" w14:textId="7DAC7B3C" w:rsidR="00854FCA" w:rsidRDefault="00854FCA" w:rsidP="00854FCA">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402E2" w:rsidRPr="003402E2" w14:paraId="25FE7E52" w14:textId="77777777" w:rsidTr="00854FCA">
        <w:tc>
          <w:tcPr>
            <w:tcW w:w="846" w:type="dxa"/>
            <w:vMerge w:val="restart"/>
            <w:tcBorders>
              <w:top w:val="single" w:sz="4" w:space="0" w:color="auto"/>
              <w:left w:val="single" w:sz="4" w:space="0" w:color="auto"/>
              <w:bottom w:val="single" w:sz="4" w:space="0" w:color="auto"/>
              <w:right w:val="single" w:sz="4" w:space="0" w:color="auto"/>
            </w:tcBorders>
            <w:hideMark/>
          </w:tcPr>
          <w:p w14:paraId="61FA5900" w14:textId="047D5E3D" w:rsidR="003402E2" w:rsidRPr="003402E2" w:rsidRDefault="003402E2" w:rsidP="00707AB1">
            <w:pPr>
              <w:widowControl w:val="0"/>
              <w:jc w:val="center"/>
              <w:rPr>
                <w:rFonts w:ascii="Times New Roman" w:eastAsia="Calibri" w:hAnsi="Times New Roman" w:cs="Times New Roman"/>
                <w:sz w:val="24"/>
                <w:szCs w:val="24"/>
              </w:rPr>
            </w:pPr>
            <w:r w:rsidRPr="003402E2">
              <w:rPr>
                <w:rFonts w:ascii="Times New Roman" w:eastAsia="Calibri" w:hAnsi="Times New Roman" w:cs="Times New Roman"/>
                <w:sz w:val="24"/>
                <w:szCs w:val="24"/>
              </w:rPr>
              <w:t>4 этап</w:t>
            </w:r>
          </w:p>
        </w:tc>
        <w:tc>
          <w:tcPr>
            <w:tcW w:w="3260" w:type="dxa"/>
            <w:tcBorders>
              <w:top w:val="single" w:sz="4" w:space="0" w:color="auto"/>
              <w:left w:val="single" w:sz="4" w:space="0" w:color="auto"/>
              <w:bottom w:val="single" w:sz="4" w:space="0" w:color="auto"/>
              <w:right w:val="single" w:sz="4" w:space="0" w:color="auto"/>
            </w:tcBorders>
            <w:hideMark/>
          </w:tcPr>
          <w:p w14:paraId="5C354504" w14:textId="42EDAB39" w:rsidR="00854FCA" w:rsidRPr="003402E2" w:rsidRDefault="003402E2" w:rsidP="00707AB1">
            <w:pPr>
              <w:widowControl w:val="0"/>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Автоматизированная обучающая программа «Сборник заданий для формирования интегрированных знаний младших школьников»</w:t>
            </w:r>
          </w:p>
        </w:tc>
        <w:tc>
          <w:tcPr>
            <w:tcW w:w="5522" w:type="dxa"/>
            <w:tcBorders>
              <w:top w:val="single" w:sz="4" w:space="0" w:color="auto"/>
              <w:left w:val="single" w:sz="4" w:space="0" w:color="auto"/>
              <w:bottom w:val="single" w:sz="4" w:space="0" w:color="auto"/>
              <w:right w:val="single" w:sz="4" w:space="0" w:color="auto"/>
            </w:tcBorders>
            <w:hideMark/>
          </w:tcPr>
          <w:p w14:paraId="02A59980" w14:textId="580CFD7A" w:rsidR="003402E2" w:rsidRPr="003402E2" w:rsidRDefault="00355729" w:rsidP="00707AB1">
            <w:pPr>
              <w:widowControl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Содержание АОП </w:t>
            </w:r>
            <w:r w:rsidR="001563A9" w:rsidRPr="001563A9">
              <w:rPr>
                <w:rFonts w:ascii="Times New Roman" w:eastAsia="Calibri" w:hAnsi="Times New Roman" w:cs="Times New Roman"/>
                <w:sz w:val="24"/>
                <w:szCs w:val="24"/>
              </w:rPr>
              <w:t>направлен</w:t>
            </w:r>
            <w:r w:rsidR="001563A9">
              <w:rPr>
                <w:rFonts w:ascii="Times New Roman" w:eastAsia="Calibri" w:hAnsi="Times New Roman" w:cs="Times New Roman"/>
                <w:sz w:val="24"/>
                <w:szCs w:val="24"/>
              </w:rPr>
              <w:t>о</w:t>
            </w:r>
            <w:r w:rsidR="001563A9" w:rsidRPr="001563A9">
              <w:rPr>
                <w:rFonts w:ascii="Times New Roman" w:eastAsia="Calibri" w:hAnsi="Times New Roman" w:cs="Times New Roman"/>
                <w:sz w:val="24"/>
                <w:szCs w:val="24"/>
              </w:rPr>
              <w:t xml:space="preserve"> на дальнейшее формирование основ интегрированных знаний </w:t>
            </w:r>
            <w:r w:rsidR="005B43F6">
              <w:rPr>
                <w:rFonts w:ascii="Times New Roman" w:eastAsia="Calibri" w:hAnsi="Times New Roman" w:cs="Times New Roman"/>
                <w:sz w:val="24"/>
                <w:szCs w:val="24"/>
              </w:rPr>
              <w:t xml:space="preserve">младших школьников; способствует </w:t>
            </w:r>
            <w:r w:rsidR="001563A9" w:rsidRPr="001563A9">
              <w:rPr>
                <w:rFonts w:ascii="Times New Roman" w:eastAsia="Calibri" w:hAnsi="Times New Roman" w:cs="Times New Roman"/>
                <w:sz w:val="24"/>
                <w:szCs w:val="24"/>
              </w:rPr>
              <w:t xml:space="preserve">развитию у </w:t>
            </w:r>
            <w:r w:rsidR="005B43F6">
              <w:rPr>
                <w:rFonts w:ascii="Times New Roman" w:eastAsia="Calibri" w:hAnsi="Times New Roman" w:cs="Times New Roman"/>
                <w:sz w:val="24"/>
                <w:szCs w:val="24"/>
              </w:rPr>
              <w:t>обучающихся</w:t>
            </w:r>
            <w:r w:rsidR="001563A9" w:rsidRPr="001563A9">
              <w:rPr>
                <w:rFonts w:ascii="Times New Roman" w:eastAsia="Calibri" w:hAnsi="Times New Roman" w:cs="Times New Roman"/>
                <w:sz w:val="24"/>
                <w:szCs w:val="24"/>
              </w:rPr>
              <w:t xml:space="preserve"> навыков </w:t>
            </w:r>
            <w:r w:rsidR="005B43F6">
              <w:rPr>
                <w:rFonts w:ascii="Times New Roman" w:eastAsia="Calibri" w:hAnsi="Times New Roman" w:cs="Times New Roman"/>
                <w:sz w:val="24"/>
                <w:szCs w:val="24"/>
              </w:rPr>
              <w:t>интеграции научных знаний из разных предметных областей.</w:t>
            </w:r>
          </w:p>
        </w:tc>
      </w:tr>
      <w:tr w:rsidR="003402E2" w:rsidRPr="003402E2" w14:paraId="1B357566" w14:textId="77777777" w:rsidTr="00854FCA">
        <w:tc>
          <w:tcPr>
            <w:tcW w:w="846" w:type="dxa"/>
            <w:vMerge/>
            <w:tcBorders>
              <w:top w:val="single" w:sz="4" w:space="0" w:color="auto"/>
              <w:left w:val="single" w:sz="4" w:space="0" w:color="auto"/>
              <w:bottom w:val="single" w:sz="4" w:space="0" w:color="auto"/>
              <w:right w:val="single" w:sz="4" w:space="0" w:color="auto"/>
            </w:tcBorders>
            <w:vAlign w:val="center"/>
            <w:hideMark/>
          </w:tcPr>
          <w:p w14:paraId="2F40D9D2" w14:textId="77777777" w:rsidR="003402E2" w:rsidRPr="003402E2" w:rsidRDefault="003402E2" w:rsidP="00707AB1">
            <w:pPr>
              <w:widowControl w:val="0"/>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65F12973" w14:textId="77777777" w:rsidR="003402E2" w:rsidRPr="003402E2" w:rsidRDefault="003402E2" w:rsidP="00707AB1">
            <w:pPr>
              <w:widowControl w:val="0"/>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Автоматизированная обучающая программа «Практикум по выполнению интегрированных заданий для учащихся начальной школы»</w:t>
            </w:r>
          </w:p>
        </w:tc>
        <w:tc>
          <w:tcPr>
            <w:tcW w:w="5522" w:type="dxa"/>
            <w:tcBorders>
              <w:top w:val="single" w:sz="4" w:space="0" w:color="auto"/>
              <w:left w:val="single" w:sz="4" w:space="0" w:color="auto"/>
              <w:bottom w:val="single" w:sz="4" w:space="0" w:color="auto"/>
              <w:right w:val="single" w:sz="4" w:space="0" w:color="auto"/>
            </w:tcBorders>
            <w:hideMark/>
          </w:tcPr>
          <w:p w14:paraId="6FD00AA6" w14:textId="67463F43" w:rsidR="003402E2" w:rsidRPr="003402E2" w:rsidRDefault="003402E2" w:rsidP="00707AB1">
            <w:pPr>
              <w:widowControl w:val="0"/>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 xml:space="preserve">Содержание программы </w:t>
            </w:r>
            <w:r w:rsidR="00355729">
              <w:rPr>
                <w:rFonts w:ascii="Times New Roman" w:eastAsia="Calibri" w:hAnsi="Times New Roman" w:cs="Times New Roman"/>
                <w:sz w:val="24"/>
                <w:szCs w:val="24"/>
              </w:rPr>
              <w:t>способствует</w:t>
            </w:r>
            <w:r w:rsidR="005B43F6">
              <w:t xml:space="preserve"> </w:t>
            </w:r>
            <w:r w:rsidR="005B43F6">
              <w:rPr>
                <w:rFonts w:ascii="Times New Roman" w:eastAsia="Calibri" w:hAnsi="Times New Roman" w:cs="Times New Roman"/>
                <w:sz w:val="24"/>
                <w:szCs w:val="24"/>
              </w:rPr>
              <w:t>развитию</w:t>
            </w:r>
            <w:r w:rsidR="005B43F6" w:rsidRPr="005B43F6">
              <w:rPr>
                <w:rFonts w:ascii="Times New Roman" w:eastAsia="Calibri" w:hAnsi="Times New Roman" w:cs="Times New Roman"/>
                <w:sz w:val="24"/>
                <w:szCs w:val="24"/>
              </w:rPr>
              <w:t xml:space="preserve"> умений и навыков выполнения заданий, связанных с определением взаимосвязи, взаимозависимости, объединения, синтеза научных знаний по русскому языку, математике, познанию мира, естествознанию, художественному труду</w:t>
            </w:r>
            <w:r w:rsidR="005B43F6">
              <w:rPr>
                <w:rFonts w:ascii="Times New Roman" w:eastAsia="Calibri" w:hAnsi="Times New Roman" w:cs="Times New Roman"/>
                <w:sz w:val="24"/>
                <w:szCs w:val="24"/>
              </w:rPr>
              <w:t>.</w:t>
            </w:r>
          </w:p>
        </w:tc>
      </w:tr>
      <w:tr w:rsidR="003402E2" w:rsidRPr="003402E2" w14:paraId="17D8AF00" w14:textId="77777777" w:rsidTr="00854FCA">
        <w:tc>
          <w:tcPr>
            <w:tcW w:w="846" w:type="dxa"/>
            <w:vMerge/>
            <w:tcBorders>
              <w:top w:val="single" w:sz="4" w:space="0" w:color="auto"/>
              <w:left w:val="single" w:sz="4" w:space="0" w:color="auto"/>
              <w:bottom w:val="single" w:sz="4" w:space="0" w:color="auto"/>
              <w:right w:val="single" w:sz="4" w:space="0" w:color="auto"/>
            </w:tcBorders>
            <w:vAlign w:val="center"/>
            <w:hideMark/>
          </w:tcPr>
          <w:p w14:paraId="6CE57D87" w14:textId="77777777" w:rsidR="003402E2" w:rsidRPr="003402E2" w:rsidRDefault="003402E2" w:rsidP="00707AB1">
            <w:pPr>
              <w:widowControl w:val="0"/>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3B0D9C14" w14:textId="77777777" w:rsidR="003402E2" w:rsidRPr="003402E2" w:rsidRDefault="003402E2" w:rsidP="00707AB1">
            <w:pPr>
              <w:widowControl w:val="0"/>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 xml:space="preserve"> Массовый открытый онлайн курс «Интегрированное обучение в начальной школе»</w:t>
            </w:r>
          </w:p>
        </w:tc>
        <w:tc>
          <w:tcPr>
            <w:tcW w:w="5522" w:type="dxa"/>
            <w:tcBorders>
              <w:top w:val="single" w:sz="4" w:space="0" w:color="auto"/>
              <w:left w:val="single" w:sz="4" w:space="0" w:color="auto"/>
              <w:bottom w:val="single" w:sz="4" w:space="0" w:color="auto"/>
              <w:right w:val="single" w:sz="4" w:space="0" w:color="auto"/>
            </w:tcBorders>
            <w:hideMark/>
          </w:tcPr>
          <w:p w14:paraId="142984CF" w14:textId="4693D99F" w:rsidR="003402E2" w:rsidRPr="003402E2" w:rsidRDefault="003402E2" w:rsidP="00707AB1">
            <w:pPr>
              <w:widowControl w:val="0"/>
              <w:jc w:val="both"/>
              <w:rPr>
                <w:rFonts w:ascii="Times New Roman" w:eastAsia="Calibri" w:hAnsi="Times New Roman" w:cs="Times New Roman"/>
                <w:sz w:val="24"/>
                <w:szCs w:val="24"/>
              </w:rPr>
            </w:pPr>
            <w:r w:rsidRPr="003402E2">
              <w:rPr>
                <w:rFonts w:ascii="Times New Roman" w:eastAsia="Calibri" w:hAnsi="Times New Roman" w:cs="Times New Roman"/>
                <w:sz w:val="24"/>
                <w:szCs w:val="24"/>
              </w:rPr>
              <w:t>Содержание онлайн курса способствует</w:t>
            </w:r>
            <w:r w:rsidR="005B43F6">
              <w:rPr>
                <w:rFonts w:ascii="Times New Roman" w:eastAsia="Calibri" w:hAnsi="Times New Roman" w:cs="Times New Roman"/>
                <w:sz w:val="24"/>
                <w:szCs w:val="24"/>
              </w:rPr>
              <w:t xml:space="preserve"> </w:t>
            </w:r>
            <w:r w:rsidR="005B43F6" w:rsidRPr="005B43F6">
              <w:rPr>
                <w:rFonts w:ascii="Times New Roman" w:eastAsia="Calibri" w:hAnsi="Times New Roman" w:cs="Times New Roman"/>
                <w:sz w:val="24"/>
                <w:szCs w:val="24"/>
              </w:rPr>
              <w:t>углублени</w:t>
            </w:r>
            <w:r w:rsidR="005B43F6">
              <w:rPr>
                <w:rFonts w:ascii="Times New Roman" w:eastAsia="Calibri" w:hAnsi="Times New Roman" w:cs="Times New Roman"/>
                <w:sz w:val="24"/>
                <w:szCs w:val="24"/>
              </w:rPr>
              <w:t>ю</w:t>
            </w:r>
            <w:r w:rsidR="005B43F6" w:rsidRPr="005B43F6">
              <w:rPr>
                <w:rFonts w:ascii="Times New Roman" w:eastAsia="Calibri" w:hAnsi="Times New Roman" w:cs="Times New Roman"/>
                <w:sz w:val="24"/>
                <w:szCs w:val="24"/>
              </w:rPr>
              <w:t xml:space="preserve"> знаний о сущности педагогической интеграции в образовании;</w:t>
            </w:r>
            <w:r w:rsidR="005B43F6">
              <w:rPr>
                <w:rFonts w:ascii="Times New Roman" w:eastAsia="Calibri" w:hAnsi="Times New Roman" w:cs="Times New Roman"/>
                <w:sz w:val="24"/>
                <w:szCs w:val="24"/>
              </w:rPr>
              <w:t xml:space="preserve"> </w:t>
            </w:r>
            <w:r w:rsidR="005B43F6" w:rsidRPr="005B43F6">
              <w:rPr>
                <w:rFonts w:ascii="Times New Roman" w:eastAsia="Calibri" w:hAnsi="Times New Roman" w:cs="Times New Roman"/>
                <w:sz w:val="24"/>
                <w:szCs w:val="24"/>
              </w:rPr>
              <w:t>расширени</w:t>
            </w:r>
            <w:r w:rsidR="005B43F6">
              <w:rPr>
                <w:rFonts w:ascii="Times New Roman" w:eastAsia="Calibri" w:hAnsi="Times New Roman" w:cs="Times New Roman"/>
                <w:sz w:val="24"/>
                <w:szCs w:val="24"/>
              </w:rPr>
              <w:t>ю</w:t>
            </w:r>
            <w:r w:rsidR="005B43F6" w:rsidRPr="005B43F6">
              <w:rPr>
                <w:rFonts w:ascii="Times New Roman" w:eastAsia="Calibri" w:hAnsi="Times New Roman" w:cs="Times New Roman"/>
                <w:sz w:val="24"/>
                <w:szCs w:val="24"/>
              </w:rPr>
              <w:t xml:space="preserve"> знаний об особенностях интегрированного обучения;</w:t>
            </w:r>
            <w:r w:rsidR="005B43F6">
              <w:rPr>
                <w:rFonts w:ascii="Times New Roman" w:eastAsia="Calibri" w:hAnsi="Times New Roman" w:cs="Times New Roman"/>
                <w:sz w:val="24"/>
                <w:szCs w:val="24"/>
              </w:rPr>
              <w:t xml:space="preserve"> </w:t>
            </w:r>
            <w:r w:rsidR="005B43F6" w:rsidRPr="005B43F6">
              <w:rPr>
                <w:rFonts w:ascii="Times New Roman" w:eastAsia="Calibri" w:hAnsi="Times New Roman" w:cs="Times New Roman"/>
                <w:sz w:val="24"/>
                <w:szCs w:val="24"/>
              </w:rPr>
              <w:t>развити</w:t>
            </w:r>
            <w:r w:rsidR="005B43F6">
              <w:rPr>
                <w:rFonts w:ascii="Times New Roman" w:eastAsia="Calibri" w:hAnsi="Times New Roman" w:cs="Times New Roman"/>
                <w:sz w:val="24"/>
                <w:szCs w:val="24"/>
              </w:rPr>
              <w:t>ю</w:t>
            </w:r>
            <w:r w:rsidR="005B43F6" w:rsidRPr="005B43F6">
              <w:rPr>
                <w:rFonts w:ascii="Times New Roman" w:eastAsia="Calibri" w:hAnsi="Times New Roman" w:cs="Times New Roman"/>
                <w:sz w:val="24"/>
                <w:szCs w:val="24"/>
              </w:rPr>
              <w:t xml:space="preserve"> умений и навыков интегрирования научных знаний из разных областей наук в обучении младших школьников.</w:t>
            </w:r>
          </w:p>
        </w:tc>
      </w:tr>
    </w:tbl>
    <w:p w14:paraId="6EBE5682" w14:textId="77777777"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p>
    <w:p w14:paraId="3CF2375B" w14:textId="1D1129FE" w:rsidR="00C218BF" w:rsidRPr="003402E2" w:rsidRDefault="00FC6814" w:rsidP="00707AB1">
      <w:pPr>
        <w:widowControl w:val="0"/>
        <w:shd w:val="clear" w:color="auto" w:fill="FFFFFF"/>
        <w:spacing w:after="0" w:line="240" w:lineRule="auto"/>
        <w:ind w:firstLine="45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Содержание</w:t>
      </w:r>
      <w:r w:rsidR="00C218BF" w:rsidRPr="00C218BF">
        <w:rPr>
          <w:rFonts w:ascii="Times New Roman" w:eastAsia="Calibri" w:hAnsi="Times New Roman" w:cs="Times New Roman"/>
          <w:sz w:val="28"/>
          <w:szCs w:val="28"/>
          <w:lang w:eastAsia="ru-RU"/>
        </w:rPr>
        <w:t xml:space="preserve"> технологии подготовки будущих учителей к интегрированному обучению в начальной школе </w:t>
      </w:r>
      <w:r w:rsidR="00C218BF" w:rsidRPr="003402E2">
        <w:rPr>
          <w:rFonts w:ascii="Times New Roman" w:eastAsia="Calibri" w:hAnsi="Times New Roman" w:cs="Times New Roman"/>
          <w:sz w:val="28"/>
          <w:szCs w:val="28"/>
          <w:lang w:eastAsia="ru-RU"/>
        </w:rPr>
        <w:t xml:space="preserve">эффективно реализуются в традиционных </w:t>
      </w:r>
      <w:r w:rsidR="00C218BF" w:rsidRPr="003402E2">
        <w:rPr>
          <w:rFonts w:ascii="Times New Roman" w:eastAsia="Calibri" w:hAnsi="Times New Roman" w:cs="Times New Roman"/>
          <w:i/>
          <w:iCs/>
          <w:sz w:val="28"/>
          <w:szCs w:val="28"/>
          <w:lang w:eastAsia="ru-RU"/>
        </w:rPr>
        <w:t>формах</w:t>
      </w:r>
      <w:r w:rsidR="00C218BF" w:rsidRPr="003402E2">
        <w:rPr>
          <w:rFonts w:ascii="Times New Roman" w:eastAsia="Calibri" w:hAnsi="Times New Roman" w:cs="Times New Roman"/>
          <w:sz w:val="28"/>
          <w:szCs w:val="28"/>
          <w:lang w:eastAsia="ru-RU"/>
        </w:rPr>
        <w:t xml:space="preserve"> обучения, таких как: </w:t>
      </w:r>
    </w:p>
    <w:p w14:paraId="334265B1" w14:textId="77777777" w:rsidR="00C218BF" w:rsidRPr="003402E2" w:rsidRDefault="00C218BF" w:rsidP="00FC2A88">
      <w:pPr>
        <w:widowControl w:val="0"/>
        <w:numPr>
          <w:ilvl w:val="0"/>
          <w:numId w:val="39"/>
        </w:numPr>
        <w:shd w:val="clear" w:color="auto" w:fill="FFFFFF"/>
        <w:spacing w:after="0" w:line="240" w:lineRule="auto"/>
        <w:ind w:left="0" w:firstLine="454"/>
        <w:contextualSpacing/>
        <w:jc w:val="both"/>
        <w:rPr>
          <w:rFonts w:ascii="Times New Roman" w:eastAsia="Calibri" w:hAnsi="Times New Roman" w:cs="Times New Roman"/>
          <w:sz w:val="28"/>
          <w:szCs w:val="28"/>
          <w:lang w:eastAsia="ru-RU"/>
        </w:rPr>
      </w:pPr>
      <w:r w:rsidRPr="003402E2">
        <w:rPr>
          <w:rFonts w:ascii="Times New Roman" w:eastAsia="Calibri" w:hAnsi="Times New Roman" w:cs="Times New Roman"/>
          <w:sz w:val="28"/>
          <w:szCs w:val="28"/>
          <w:lang w:eastAsia="ru-RU"/>
        </w:rPr>
        <w:t>лекция;</w:t>
      </w:r>
    </w:p>
    <w:p w14:paraId="154403A8" w14:textId="77777777" w:rsidR="00C218BF" w:rsidRPr="003402E2" w:rsidRDefault="00C218BF" w:rsidP="00FC2A88">
      <w:pPr>
        <w:widowControl w:val="0"/>
        <w:numPr>
          <w:ilvl w:val="0"/>
          <w:numId w:val="39"/>
        </w:numPr>
        <w:shd w:val="clear" w:color="auto" w:fill="FFFFFF"/>
        <w:spacing w:after="0" w:line="240" w:lineRule="auto"/>
        <w:ind w:left="0" w:firstLine="454"/>
        <w:contextualSpacing/>
        <w:jc w:val="both"/>
        <w:rPr>
          <w:rFonts w:ascii="Times New Roman" w:eastAsia="Calibri" w:hAnsi="Times New Roman" w:cs="Times New Roman"/>
          <w:sz w:val="28"/>
          <w:szCs w:val="28"/>
          <w:lang w:eastAsia="ru-RU"/>
        </w:rPr>
      </w:pPr>
      <w:r w:rsidRPr="003402E2">
        <w:rPr>
          <w:rFonts w:ascii="Times New Roman" w:eastAsia="Calibri" w:hAnsi="Times New Roman" w:cs="Times New Roman"/>
          <w:sz w:val="28"/>
          <w:szCs w:val="28"/>
          <w:lang w:eastAsia="ru-RU"/>
        </w:rPr>
        <w:t>практическое занятие;</w:t>
      </w:r>
    </w:p>
    <w:p w14:paraId="6D4CFB07" w14:textId="77777777" w:rsidR="00C218BF" w:rsidRPr="003402E2" w:rsidRDefault="00C218BF" w:rsidP="00FC2A88">
      <w:pPr>
        <w:widowControl w:val="0"/>
        <w:numPr>
          <w:ilvl w:val="0"/>
          <w:numId w:val="39"/>
        </w:numPr>
        <w:shd w:val="clear" w:color="auto" w:fill="FFFFFF"/>
        <w:spacing w:after="0" w:line="240" w:lineRule="auto"/>
        <w:ind w:left="0" w:firstLine="454"/>
        <w:contextualSpacing/>
        <w:jc w:val="both"/>
        <w:rPr>
          <w:rFonts w:ascii="Times New Roman" w:eastAsia="Calibri" w:hAnsi="Times New Roman" w:cs="Times New Roman"/>
          <w:sz w:val="28"/>
          <w:szCs w:val="28"/>
          <w:lang w:eastAsia="ru-RU"/>
        </w:rPr>
      </w:pPr>
      <w:r w:rsidRPr="003402E2">
        <w:rPr>
          <w:rFonts w:ascii="Times New Roman" w:eastAsia="Calibri" w:hAnsi="Times New Roman" w:cs="Times New Roman"/>
          <w:sz w:val="28"/>
          <w:szCs w:val="28"/>
          <w:lang w:eastAsia="ru-RU"/>
        </w:rPr>
        <w:t>СРС (самостоятельная работа студента);</w:t>
      </w:r>
    </w:p>
    <w:p w14:paraId="3D4721D2" w14:textId="77777777" w:rsidR="00C218BF" w:rsidRPr="003402E2" w:rsidRDefault="00C218BF" w:rsidP="00FC2A88">
      <w:pPr>
        <w:widowControl w:val="0"/>
        <w:numPr>
          <w:ilvl w:val="0"/>
          <w:numId w:val="39"/>
        </w:numPr>
        <w:shd w:val="clear" w:color="auto" w:fill="FFFFFF"/>
        <w:spacing w:after="0" w:line="240" w:lineRule="auto"/>
        <w:ind w:left="0" w:firstLine="454"/>
        <w:contextualSpacing/>
        <w:jc w:val="both"/>
        <w:rPr>
          <w:rFonts w:ascii="Times New Roman" w:eastAsia="Calibri" w:hAnsi="Times New Roman" w:cs="Times New Roman"/>
          <w:sz w:val="28"/>
          <w:szCs w:val="28"/>
          <w:lang w:eastAsia="ru-RU"/>
        </w:rPr>
      </w:pPr>
      <w:r w:rsidRPr="003402E2">
        <w:rPr>
          <w:rFonts w:ascii="Times New Roman" w:eastAsia="Calibri" w:hAnsi="Times New Roman" w:cs="Times New Roman"/>
          <w:sz w:val="28"/>
          <w:szCs w:val="28"/>
          <w:lang w:eastAsia="ru-RU"/>
        </w:rPr>
        <w:t>СРСП (самостоятельная работа студента с преподавателем);</w:t>
      </w:r>
    </w:p>
    <w:p w14:paraId="6CE94CE1" w14:textId="77777777" w:rsidR="00C218BF" w:rsidRPr="003402E2" w:rsidRDefault="00C218BF" w:rsidP="00FC2A88">
      <w:pPr>
        <w:widowControl w:val="0"/>
        <w:numPr>
          <w:ilvl w:val="0"/>
          <w:numId w:val="39"/>
        </w:numPr>
        <w:shd w:val="clear" w:color="auto" w:fill="FFFFFF"/>
        <w:spacing w:after="0" w:line="240" w:lineRule="auto"/>
        <w:ind w:left="0" w:firstLine="454"/>
        <w:contextualSpacing/>
        <w:jc w:val="both"/>
        <w:rPr>
          <w:rFonts w:ascii="Times New Roman" w:eastAsia="Calibri" w:hAnsi="Times New Roman" w:cs="Times New Roman"/>
          <w:sz w:val="28"/>
          <w:szCs w:val="28"/>
          <w:lang w:eastAsia="ru-RU"/>
        </w:rPr>
      </w:pPr>
      <w:r w:rsidRPr="003402E2">
        <w:rPr>
          <w:rFonts w:ascii="Times New Roman" w:eastAsia="Calibri" w:hAnsi="Times New Roman" w:cs="Times New Roman"/>
          <w:sz w:val="28"/>
          <w:szCs w:val="28"/>
          <w:lang w:eastAsia="ru-RU"/>
        </w:rPr>
        <w:t>педагогическая практика.</w:t>
      </w:r>
    </w:p>
    <w:p w14:paraId="4D373A8A" w14:textId="77777777" w:rsidR="00C218BF" w:rsidRPr="003402E2" w:rsidRDefault="00C218BF"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lang w:eastAsia="ru-RU"/>
        </w:rPr>
        <w:t xml:space="preserve">При </w:t>
      </w:r>
      <w:r>
        <w:rPr>
          <w:rFonts w:ascii="Times New Roman" w:eastAsia="Calibri" w:hAnsi="Times New Roman" w:cs="Times New Roman"/>
          <w:sz w:val="28"/>
          <w:szCs w:val="28"/>
          <w:lang w:eastAsia="ru-RU"/>
        </w:rPr>
        <w:t>подготовке</w:t>
      </w:r>
      <w:r w:rsidRPr="003402E2">
        <w:rPr>
          <w:rFonts w:ascii="Times New Roman" w:eastAsia="Calibri" w:hAnsi="Times New Roman" w:cs="Times New Roman"/>
          <w:sz w:val="28"/>
          <w:szCs w:val="28"/>
          <w:lang w:eastAsia="ru-RU"/>
        </w:rPr>
        <w:t xml:space="preserve"> будущих учителей к </w:t>
      </w:r>
      <w:r w:rsidRPr="003402E2">
        <w:rPr>
          <w:rFonts w:ascii="Times New Roman" w:eastAsia="Calibri" w:hAnsi="Times New Roman" w:cs="Times New Roman"/>
          <w:sz w:val="28"/>
          <w:szCs w:val="28"/>
        </w:rPr>
        <w:t>интегрированному обучению в начальной школе,</w:t>
      </w:r>
      <w:r w:rsidRPr="003402E2">
        <w:rPr>
          <w:rFonts w:ascii="Times New Roman" w:eastAsia="Calibri" w:hAnsi="Times New Roman" w:cs="Times New Roman"/>
          <w:sz w:val="28"/>
          <w:szCs w:val="28"/>
          <w:lang w:eastAsia="ru-RU"/>
        </w:rPr>
        <w:t xml:space="preserve"> значительную часть занимают - </w:t>
      </w:r>
      <w:r w:rsidRPr="003402E2">
        <w:rPr>
          <w:rFonts w:ascii="Times New Roman" w:eastAsia="Calibri" w:hAnsi="Times New Roman" w:cs="Times New Roman"/>
          <w:i/>
          <w:sz w:val="28"/>
          <w:szCs w:val="28"/>
          <w:lang w:eastAsia="ru-RU"/>
        </w:rPr>
        <w:t>лекции</w:t>
      </w:r>
      <w:r w:rsidRPr="003402E2">
        <w:rPr>
          <w:rFonts w:ascii="Times New Roman" w:eastAsia="Calibri" w:hAnsi="Times New Roman" w:cs="Times New Roman"/>
          <w:sz w:val="28"/>
          <w:szCs w:val="28"/>
          <w:lang w:eastAsia="ru-RU"/>
        </w:rPr>
        <w:t>. Это одна из основных форм передачи систематизированных научных знаний, позволяющая раскрыть содержание интегрированного обучения</w:t>
      </w:r>
      <w:r w:rsidRPr="003402E2">
        <w:rPr>
          <w:rFonts w:ascii="Times New Roman" w:eastAsia="Calibri" w:hAnsi="Times New Roman" w:cs="Times New Roman"/>
          <w:sz w:val="28"/>
          <w:szCs w:val="28"/>
        </w:rPr>
        <w:t>. Данная форма обучения развивает концентрацию внимания студентов на узловых аспектах, при этом способствует активизации когнитивной деятельности обучающихся [193, с. 5]. </w:t>
      </w:r>
    </w:p>
    <w:p w14:paraId="5ACDA210" w14:textId="77777777" w:rsidR="00C218BF" w:rsidRPr="003402E2" w:rsidRDefault="00C218BF" w:rsidP="00707AB1">
      <w:pPr>
        <w:widowControl w:val="0"/>
        <w:tabs>
          <w:tab w:val="left" w:pos="1134"/>
        </w:tabs>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lang w:eastAsia="ru-RU"/>
        </w:rPr>
        <w:t>Следующей формой обучения</w:t>
      </w:r>
      <w:r w:rsidRPr="003402E2">
        <w:rPr>
          <w:rFonts w:ascii="Times New Roman" w:eastAsia="Calibri" w:hAnsi="Times New Roman" w:cs="Times New Roman"/>
          <w:sz w:val="28"/>
          <w:szCs w:val="28"/>
        </w:rPr>
        <w:t xml:space="preserve"> </w:t>
      </w:r>
      <w:r w:rsidRPr="003402E2">
        <w:rPr>
          <w:rFonts w:ascii="Times New Roman" w:eastAsia="Calibri" w:hAnsi="Times New Roman" w:cs="Times New Roman"/>
          <w:sz w:val="28"/>
          <w:szCs w:val="28"/>
          <w:lang w:eastAsia="ru-RU"/>
        </w:rPr>
        <w:t xml:space="preserve">является - </w:t>
      </w:r>
      <w:r w:rsidRPr="003402E2">
        <w:rPr>
          <w:rFonts w:ascii="Times New Roman" w:eastAsia="Calibri" w:hAnsi="Times New Roman" w:cs="Times New Roman"/>
          <w:i/>
          <w:sz w:val="28"/>
          <w:szCs w:val="28"/>
          <w:lang w:eastAsia="ru-RU"/>
        </w:rPr>
        <w:t>практическое занятие</w:t>
      </w:r>
      <w:r w:rsidRPr="003402E2">
        <w:rPr>
          <w:rFonts w:ascii="Times New Roman" w:eastAsia="Calibri" w:hAnsi="Times New Roman" w:cs="Times New Roman"/>
          <w:sz w:val="28"/>
          <w:szCs w:val="28"/>
          <w:lang w:eastAsia="ru-RU"/>
        </w:rPr>
        <w:t xml:space="preserve">, которое </w:t>
      </w:r>
      <w:r w:rsidRPr="003402E2">
        <w:rPr>
          <w:rFonts w:ascii="Times New Roman" w:eastAsia="Calibri" w:hAnsi="Times New Roman" w:cs="Times New Roman"/>
          <w:sz w:val="28"/>
          <w:szCs w:val="28"/>
        </w:rPr>
        <w:t>способствует отработке полученных знаний, решению практических задач.</w:t>
      </w:r>
      <w:r w:rsidRPr="003402E2">
        <w:rPr>
          <w:rFonts w:ascii="Times New Roman" w:eastAsia="Calibri" w:hAnsi="Times New Roman" w:cs="Times New Roman"/>
          <w:sz w:val="28"/>
          <w:szCs w:val="28"/>
          <w:lang w:eastAsia="ru-RU"/>
        </w:rPr>
        <w:t xml:space="preserve"> </w:t>
      </w:r>
      <w:r w:rsidRPr="003402E2">
        <w:rPr>
          <w:rFonts w:ascii="Times New Roman" w:eastAsia="Calibri" w:hAnsi="Times New Roman" w:cs="Times New Roman"/>
          <w:sz w:val="28"/>
          <w:szCs w:val="28"/>
        </w:rPr>
        <w:t xml:space="preserve">Главная цель практических занятий заключается в углублении, расширении, закреплении полученных знаний об основах интегрированного обучения. </w:t>
      </w:r>
    </w:p>
    <w:p w14:paraId="1DCF292A" w14:textId="77777777" w:rsidR="00C218BF" w:rsidRPr="003402E2" w:rsidRDefault="00C218BF" w:rsidP="00707AB1">
      <w:pPr>
        <w:widowControl w:val="0"/>
        <w:tabs>
          <w:tab w:val="left" w:pos="1134"/>
        </w:tabs>
        <w:spacing w:after="0" w:line="240" w:lineRule="auto"/>
        <w:ind w:firstLine="454"/>
        <w:jc w:val="both"/>
        <w:rPr>
          <w:rFonts w:ascii="Times New Roman" w:eastAsia="Calibri" w:hAnsi="Times New Roman" w:cs="Times New Roman"/>
          <w:sz w:val="28"/>
          <w:szCs w:val="28"/>
          <w:lang w:eastAsia="ru-RU"/>
        </w:rPr>
      </w:pPr>
      <w:r w:rsidRPr="003402E2">
        <w:rPr>
          <w:rFonts w:ascii="Times New Roman" w:eastAsia="Calibri" w:hAnsi="Times New Roman" w:cs="Times New Roman"/>
          <w:i/>
          <w:sz w:val="28"/>
          <w:szCs w:val="28"/>
        </w:rPr>
        <w:t>Самостоятельная работа студентов</w:t>
      </w:r>
      <w:r w:rsidRPr="003402E2">
        <w:rPr>
          <w:rFonts w:ascii="Times New Roman" w:eastAsia="Calibri" w:hAnsi="Times New Roman" w:cs="Times New Roman"/>
          <w:sz w:val="28"/>
          <w:szCs w:val="28"/>
        </w:rPr>
        <w:t xml:space="preserve"> - предполагает целенаправленное углубление и расширение</w:t>
      </w:r>
      <w:r w:rsidRPr="003402E2">
        <w:rPr>
          <w:rFonts w:ascii="Times New Roman" w:eastAsia="Calibri" w:hAnsi="Times New Roman" w:cs="Times New Roman"/>
          <w:sz w:val="28"/>
          <w:szCs w:val="28"/>
          <w:lang w:eastAsia="ru-RU"/>
        </w:rPr>
        <w:t xml:space="preserve"> научных знаний об интегрированном обучении, без непосредственного участия преподавателя. Самостоятельная работа студентов предназначена </w:t>
      </w:r>
      <w:r w:rsidRPr="003402E2">
        <w:rPr>
          <w:rFonts w:ascii="Times New Roman" w:eastAsia="Calibri" w:hAnsi="Times New Roman" w:cs="Times New Roman"/>
          <w:sz w:val="28"/>
          <w:szCs w:val="28"/>
        </w:rPr>
        <w:t>для формирования навыков самостоятельной работы с учебно-методической литературой по исследуемому виду деятельности [194, с. 70]</w:t>
      </w:r>
      <w:r w:rsidRPr="003402E2">
        <w:rPr>
          <w:rFonts w:ascii="Times New Roman" w:eastAsia="Calibri" w:hAnsi="Times New Roman" w:cs="Times New Roman"/>
          <w:sz w:val="28"/>
          <w:szCs w:val="28"/>
          <w:lang w:eastAsia="ru-RU"/>
        </w:rPr>
        <w:t xml:space="preserve">. </w:t>
      </w:r>
    </w:p>
    <w:p w14:paraId="2F6AF292" w14:textId="77777777" w:rsidR="00C218BF" w:rsidRPr="003402E2" w:rsidRDefault="00C218BF" w:rsidP="00707AB1">
      <w:pPr>
        <w:widowControl w:val="0"/>
        <w:spacing w:after="0" w:line="240" w:lineRule="auto"/>
        <w:ind w:firstLine="454"/>
        <w:jc w:val="both"/>
        <w:rPr>
          <w:rFonts w:ascii="Times New Roman" w:eastAsia="Calibri" w:hAnsi="Times New Roman" w:cs="Times New Roman"/>
          <w:sz w:val="28"/>
          <w:szCs w:val="28"/>
          <w:shd w:val="clear" w:color="auto" w:fill="FFFFFF"/>
          <w:lang w:eastAsia="ru-RU"/>
        </w:rPr>
      </w:pPr>
      <w:r w:rsidRPr="003402E2">
        <w:rPr>
          <w:rFonts w:ascii="Times New Roman" w:eastAsia="Calibri" w:hAnsi="Times New Roman" w:cs="Times New Roman"/>
          <w:i/>
          <w:iCs/>
          <w:sz w:val="28"/>
          <w:szCs w:val="28"/>
          <w:shd w:val="clear" w:color="auto" w:fill="FFFFFF"/>
          <w:lang w:eastAsia="ru-RU"/>
        </w:rPr>
        <w:t>Педагогическая практика</w:t>
      </w:r>
      <w:r w:rsidRPr="003402E2">
        <w:rPr>
          <w:rFonts w:ascii="Times New Roman" w:eastAsia="Calibri" w:hAnsi="Times New Roman" w:cs="Times New Roman"/>
          <w:sz w:val="28"/>
          <w:szCs w:val="28"/>
          <w:shd w:val="clear" w:color="auto" w:fill="FFFFFF"/>
          <w:lang w:eastAsia="ru-RU"/>
        </w:rPr>
        <w:t xml:space="preserve"> - является важной частью образовательного процесса и представляет собой заключительный этап развития профессионально-педагогических компетенций. </w:t>
      </w:r>
      <w:r w:rsidRPr="003402E2">
        <w:rPr>
          <w:rFonts w:ascii="Times New Roman" w:eastAsia="Calibri" w:hAnsi="Times New Roman" w:cs="Times New Roman"/>
          <w:sz w:val="28"/>
          <w:szCs w:val="28"/>
        </w:rPr>
        <w:t xml:space="preserve">В период прохождения педагогической практики у будущих учителей систематизируются, углубляются, расширяются, закрепляются теоретические знания, развиваются педагогические умения, формируются навыки организации интегрированного обучения в начальной школе </w:t>
      </w:r>
      <w:r w:rsidRPr="003402E2">
        <w:rPr>
          <w:rFonts w:ascii="Times New Roman" w:eastAsia="Calibri" w:hAnsi="Times New Roman" w:cs="Times New Roman"/>
          <w:sz w:val="28"/>
          <w:szCs w:val="28"/>
          <w:shd w:val="clear" w:color="auto" w:fill="FFFFFF"/>
          <w:lang w:eastAsia="ru-RU"/>
        </w:rPr>
        <w:t>[195, с. 4].</w:t>
      </w:r>
    </w:p>
    <w:p w14:paraId="1709AC52" w14:textId="02DCF2E0"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Нами были определены методы обучения для </w:t>
      </w:r>
      <w:r w:rsidR="00291035">
        <w:rPr>
          <w:rFonts w:ascii="Times New Roman" w:eastAsia="Calibri" w:hAnsi="Times New Roman" w:cs="Times New Roman"/>
          <w:sz w:val="28"/>
          <w:szCs w:val="28"/>
        </w:rPr>
        <w:t>подготовки</w:t>
      </w:r>
      <w:r w:rsidRPr="003402E2">
        <w:rPr>
          <w:rFonts w:ascii="Times New Roman" w:eastAsia="Calibri" w:hAnsi="Times New Roman" w:cs="Times New Roman"/>
          <w:sz w:val="28"/>
          <w:szCs w:val="28"/>
        </w:rPr>
        <w:t xml:space="preserve"> будущих учителей к интегрированному обучению в начальной школе: </w:t>
      </w:r>
    </w:p>
    <w:p w14:paraId="69247943" w14:textId="0D489AD7" w:rsidR="003402E2" w:rsidRPr="003402E2" w:rsidRDefault="003402E2" w:rsidP="00FC2A88">
      <w:pPr>
        <w:widowControl w:val="0"/>
        <w:numPr>
          <w:ilvl w:val="0"/>
          <w:numId w:val="38"/>
        </w:numPr>
        <w:spacing w:after="0" w:line="240" w:lineRule="auto"/>
        <w:ind w:left="0" w:firstLine="454"/>
        <w:contextualSpacing/>
        <w:jc w:val="both"/>
        <w:rPr>
          <w:rFonts w:ascii="Times New Roman" w:eastAsia="Calibri" w:hAnsi="Times New Roman" w:cs="Times New Roman"/>
          <w:sz w:val="28"/>
          <w:szCs w:val="28"/>
        </w:rPr>
      </w:pPr>
      <w:bookmarkStart w:id="38" w:name="_Hlk180675141"/>
      <w:r w:rsidRPr="003402E2">
        <w:rPr>
          <w:rFonts w:ascii="Times New Roman" w:eastAsia="Calibri" w:hAnsi="Times New Roman" w:cs="Times New Roman"/>
          <w:sz w:val="28"/>
          <w:szCs w:val="28"/>
        </w:rPr>
        <w:t>объяснительно-иллюстративны</w:t>
      </w:r>
      <w:r w:rsidR="006B0517">
        <w:rPr>
          <w:rFonts w:ascii="Times New Roman" w:eastAsia="Calibri" w:hAnsi="Times New Roman" w:cs="Times New Roman"/>
          <w:sz w:val="28"/>
          <w:szCs w:val="28"/>
        </w:rPr>
        <w:t>й</w:t>
      </w:r>
      <w:r w:rsidRPr="003402E2">
        <w:rPr>
          <w:rFonts w:ascii="Times New Roman" w:eastAsia="Calibri" w:hAnsi="Times New Roman" w:cs="Times New Roman"/>
          <w:sz w:val="28"/>
          <w:szCs w:val="28"/>
        </w:rPr>
        <w:t xml:space="preserve">; </w:t>
      </w:r>
    </w:p>
    <w:p w14:paraId="374CF760" w14:textId="1525E1FE" w:rsidR="003402E2" w:rsidRPr="003402E2" w:rsidRDefault="003402E2" w:rsidP="00FC2A88">
      <w:pPr>
        <w:widowControl w:val="0"/>
        <w:numPr>
          <w:ilvl w:val="0"/>
          <w:numId w:val="38"/>
        </w:numPr>
        <w:spacing w:after="0" w:line="240" w:lineRule="auto"/>
        <w:ind w:left="0" w:firstLine="454"/>
        <w:contextualSpacing/>
        <w:jc w:val="both"/>
        <w:rPr>
          <w:rFonts w:ascii="Times New Roman" w:eastAsia="Calibri" w:hAnsi="Times New Roman" w:cs="Times New Roman"/>
          <w:color w:val="C00000"/>
          <w:sz w:val="28"/>
          <w:szCs w:val="28"/>
        </w:rPr>
      </w:pPr>
      <w:r w:rsidRPr="003402E2">
        <w:rPr>
          <w:rFonts w:ascii="Times New Roman" w:eastAsia="Calibri" w:hAnsi="Times New Roman" w:cs="Times New Roman"/>
          <w:sz w:val="28"/>
          <w:szCs w:val="28"/>
        </w:rPr>
        <w:t>репродуктивны</w:t>
      </w:r>
      <w:r w:rsidR="006B0517">
        <w:rPr>
          <w:rFonts w:ascii="Times New Roman" w:eastAsia="Calibri" w:hAnsi="Times New Roman" w:cs="Times New Roman"/>
          <w:sz w:val="28"/>
          <w:szCs w:val="28"/>
        </w:rPr>
        <w:t>й</w:t>
      </w:r>
      <w:r w:rsidRPr="003402E2">
        <w:rPr>
          <w:rFonts w:ascii="Times New Roman" w:eastAsia="Calibri" w:hAnsi="Times New Roman" w:cs="Times New Roman"/>
          <w:sz w:val="28"/>
          <w:szCs w:val="28"/>
        </w:rPr>
        <w:t>;</w:t>
      </w:r>
    </w:p>
    <w:p w14:paraId="1EBAF744" w14:textId="7766EBE9" w:rsidR="003402E2" w:rsidRPr="003402E2" w:rsidRDefault="003402E2" w:rsidP="00FC2A88">
      <w:pPr>
        <w:widowControl w:val="0"/>
        <w:numPr>
          <w:ilvl w:val="0"/>
          <w:numId w:val="38"/>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исследовательски</w:t>
      </w:r>
      <w:r w:rsidR="006B0517">
        <w:rPr>
          <w:rFonts w:ascii="Times New Roman" w:eastAsia="Calibri" w:hAnsi="Times New Roman" w:cs="Times New Roman"/>
          <w:sz w:val="28"/>
          <w:szCs w:val="28"/>
        </w:rPr>
        <w:t>й</w:t>
      </w:r>
      <w:r w:rsidRPr="003402E2">
        <w:rPr>
          <w:rFonts w:ascii="Times New Roman" w:eastAsia="Calibri" w:hAnsi="Times New Roman" w:cs="Times New Roman"/>
          <w:sz w:val="28"/>
          <w:szCs w:val="28"/>
        </w:rPr>
        <w:t xml:space="preserve">; </w:t>
      </w:r>
    </w:p>
    <w:p w14:paraId="05ACB9EF" w14:textId="00E1CA0E" w:rsidR="003402E2" w:rsidRDefault="003402E2" w:rsidP="00FC2A88">
      <w:pPr>
        <w:widowControl w:val="0"/>
        <w:numPr>
          <w:ilvl w:val="0"/>
          <w:numId w:val="38"/>
        </w:numPr>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проблемно-поисков</w:t>
      </w:r>
      <w:r w:rsidR="006B0517">
        <w:rPr>
          <w:rFonts w:ascii="Times New Roman" w:eastAsia="Calibri" w:hAnsi="Times New Roman" w:cs="Times New Roman"/>
          <w:sz w:val="28"/>
          <w:szCs w:val="28"/>
        </w:rPr>
        <w:t>ый;</w:t>
      </w:r>
    </w:p>
    <w:p w14:paraId="711126FE" w14:textId="1FA09328" w:rsidR="006B0517" w:rsidRPr="003402E2" w:rsidRDefault="006B0517" w:rsidP="00FC2A88">
      <w:pPr>
        <w:widowControl w:val="0"/>
        <w:numPr>
          <w:ilvl w:val="0"/>
          <w:numId w:val="38"/>
        </w:numPr>
        <w:spacing w:after="0" w:line="240" w:lineRule="auto"/>
        <w:ind w:left="0" w:firstLine="45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программированный.</w:t>
      </w:r>
    </w:p>
    <w:bookmarkEnd w:id="38"/>
    <w:p w14:paraId="4E65AB36" w14:textId="338CD574" w:rsidR="003402E2" w:rsidRPr="003402E2" w:rsidRDefault="003402E2" w:rsidP="00707AB1">
      <w:pPr>
        <w:widowControl w:val="0"/>
        <w:spacing w:after="0" w:line="240" w:lineRule="auto"/>
        <w:ind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lang w:eastAsia="ru-RU"/>
        </w:rPr>
        <w:t xml:space="preserve">В </w:t>
      </w:r>
      <w:r w:rsidR="00291035">
        <w:rPr>
          <w:rFonts w:ascii="Times New Roman" w:eastAsia="Calibri" w:hAnsi="Times New Roman" w:cs="Times New Roman"/>
          <w:sz w:val="28"/>
          <w:szCs w:val="28"/>
          <w:lang w:eastAsia="ru-RU"/>
        </w:rPr>
        <w:t>подготовке студентов к исследуемому виду деятельности</w:t>
      </w:r>
      <w:r w:rsidRPr="003402E2">
        <w:rPr>
          <w:rFonts w:ascii="Times New Roman" w:eastAsia="Calibri" w:hAnsi="Times New Roman" w:cs="Times New Roman"/>
          <w:sz w:val="28"/>
          <w:szCs w:val="28"/>
          <w:lang w:eastAsia="ru-RU"/>
        </w:rPr>
        <w:t xml:space="preserve"> </w:t>
      </w:r>
      <w:r w:rsidRPr="003402E2">
        <w:rPr>
          <w:rFonts w:ascii="Times New Roman" w:eastAsia="Calibri" w:hAnsi="Times New Roman" w:cs="Times New Roman"/>
          <w:i/>
          <w:sz w:val="28"/>
          <w:szCs w:val="28"/>
        </w:rPr>
        <w:t>объяснительно-иллюстративны</w:t>
      </w:r>
      <w:r w:rsidR="006B0517">
        <w:rPr>
          <w:rFonts w:ascii="Times New Roman" w:eastAsia="Calibri" w:hAnsi="Times New Roman" w:cs="Times New Roman"/>
          <w:i/>
          <w:sz w:val="28"/>
          <w:szCs w:val="28"/>
        </w:rPr>
        <w:t>й</w:t>
      </w:r>
      <w:r w:rsidRPr="003402E2">
        <w:rPr>
          <w:rFonts w:ascii="Times New Roman" w:eastAsia="Calibri" w:hAnsi="Times New Roman" w:cs="Times New Roman"/>
          <w:i/>
          <w:sz w:val="28"/>
          <w:szCs w:val="28"/>
        </w:rPr>
        <w:t xml:space="preserve"> метод </w:t>
      </w:r>
      <w:r w:rsidRPr="003402E2">
        <w:rPr>
          <w:rFonts w:ascii="Times New Roman" w:eastAsia="Calibri" w:hAnsi="Times New Roman" w:cs="Times New Roman"/>
          <w:sz w:val="28"/>
          <w:szCs w:val="28"/>
        </w:rPr>
        <w:t>использу</w:t>
      </w:r>
      <w:r w:rsidR="006B0517">
        <w:rPr>
          <w:rFonts w:ascii="Times New Roman" w:eastAsia="Calibri" w:hAnsi="Times New Roman" w:cs="Times New Roman"/>
          <w:sz w:val="28"/>
          <w:szCs w:val="28"/>
        </w:rPr>
        <w:t>е</w:t>
      </w:r>
      <w:r w:rsidRPr="003402E2">
        <w:rPr>
          <w:rFonts w:ascii="Times New Roman" w:eastAsia="Calibri" w:hAnsi="Times New Roman" w:cs="Times New Roman"/>
          <w:sz w:val="28"/>
          <w:szCs w:val="28"/>
        </w:rPr>
        <w:t>тся для визуализации взаимосвязей и синтеза элементов учебного материала; для наглядного структурирования и целостного представления научных знаний;</w:t>
      </w:r>
      <w:r w:rsidRPr="003402E2">
        <w:rPr>
          <w:rFonts w:ascii="Times New Roman" w:eastAsia="Calibri" w:hAnsi="Times New Roman" w:cs="Times New Roman"/>
          <w:kern w:val="24"/>
          <w:sz w:val="28"/>
          <w:szCs w:val="28"/>
        </w:rPr>
        <w:t xml:space="preserve"> для структурирования содержания обучения;</w:t>
      </w:r>
      <w:r w:rsidRPr="003402E2">
        <w:rPr>
          <w:rFonts w:ascii="Times New Roman" w:eastAsia="Calibri" w:hAnsi="Times New Roman" w:cs="Times New Roman"/>
          <w:sz w:val="28"/>
          <w:szCs w:val="28"/>
        </w:rPr>
        <w:t xml:space="preserve"> </w:t>
      </w:r>
      <w:r w:rsidRPr="003402E2">
        <w:rPr>
          <w:rFonts w:ascii="Times New Roman" w:eastAsia="Calibri" w:hAnsi="Times New Roman" w:cs="Times New Roman"/>
          <w:kern w:val="24"/>
          <w:sz w:val="28"/>
          <w:szCs w:val="28"/>
        </w:rPr>
        <w:t>для стимулирования полушарий головного мозга, потому что данные методы связывают образно-творческое и логико-аналитическое мышление у обучающихся;</w:t>
      </w:r>
      <w:r w:rsidRPr="003402E2">
        <w:rPr>
          <w:rFonts w:ascii="Times New Roman" w:eastAsia="Calibri" w:hAnsi="Times New Roman" w:cs="Times New Roman"/>
          <w:sz w:val="28"/>
          <w:szCs w:val="28"/>
        </w:rPr>
        <w:t xml:space="preserve"> </w:t>
      </w:r>
      <w:r w:rsidRPr="003402E2">
        <w:rPr>
          <w:rFonts w:ascii="Times New Roman" w:eastAsia="Calibri" w:hAnsi="Times New Roman" w:cs="Times New Roman"/>
          <w:sz w:val="28"/>
          <w:szCs w:val="28"/>
          <w:lang w:eastAsia="ru-RU"/>
        </w:rPr>
        <w:t>для формирования новых взаимосвязанных и интегрированных знаний, которые могут быть использованы в будущей профессиональной деятельности [192, с. 93].</w:t>
      </w:r>
    </w:p>
    <w:p w14:paraId="2D6628F6" w14:textId="351EC561" w:rsidR="003402E2" w:rsidRPr="003402E2" w:rsidRDefault="003402E2" w:rsidP="00707AB1">
      <w:pPr>
        <w:widowControl w:val="0"/>
        <w:spacing w:after="0" w:line="240" w:lineRule="auto"/>
        <w:ind w:firstLine="454"/>
        <w:contextualSpacing/>
        <w:jc w:val="both"/>
        <w:rPr>
          <w:rFonts w:ascii="Times New Roman" w:eastAsia="Calibri" w:hAnsi="Times New Roman" w:cs="Times New Roman"/>
          <w:sz w:val="28"/>
          <w:szCs w:val="28"/>
          <w:lang w:eastAsia="ru-RU"/>
        </w:rPr>
      </w:pPr>
      <w:r w:rsidRPr="003402E2">
        <w:rPr>
          <w:rFonts w:ascii="Times New Roman" w:eastAsia="Calibri" w:hAnsi="Times New Roman" w:cs="Times New Roman"/>
          <w:i/>
          <w:iCs/>
          <w:sz w:val="28"/>
          <w:szCs w:val="28"/>
          <w:lang w:eastAsia="ru-RU"/>
        </w:rPr>
        <w:t>Репродуктивны</w:t>
      </w:r>
      <w:r w:rsidR="006B0517">
        <w:rPr>
          <w:rFonts w:ascii="Times New Roman" w:eastAsia="Calibri" w:hAnsi="Times New Roman" w:cs="Times New Roman"/>
          <w:i/>
          <w:iCs/>
          <w:sz w:val="28"/>
          <w:szCs w:val="28"/>
          <w:lang w:eastAsia="ru-RU"/>
        </w:rPr>
        <w:t>й</w:t>
      </w:r>
      <w:r w:rsidRPr="003402E2">
        <w:rPr>
          <w:rFonts w:ascii="Times New Roman" w:eastAsia="Calibri" w:hAnsi="Times New Roman" w:cs="Times New Roman"/>
          <w:i/>
          <w:iCs/>
          <w:sz w:val="28"/>
          <w:szCs w:val="28"/>
          <w:lang w:eastAsia="ru-RU"/>
        </w:rPr>
        <w:t xml:space="preserve"> метод</w:t>
      </w:r>
      <w:r w:rsidR="006B0517">
        <w:rPr>
          <w:rFonts w:ascii="Times New Roman" w:eastAsia="Calibri" w:hAnsi="Times New Roman" w:cs="Times New Roman"/>
          <w:i/>
          <w:iCs/>
          <w:sz w:val="28"/>
          <w:szCs w:val="28"/>
          <w:lang w:eastAsia="ru-RU"/>
        </w:rPr>
        <w:t xml:space="preserve"> </w:t>
      </w:r>
      <w:r w:rsidRPr="003402E2">
        <w:rPr>
          <w:rFonts w:ascii="Times New Roman" w:eastAsia="Calibri" w:hAnsi="Times New Roman" w:cs="Times New Roman"/>
          <w:sz w:val="28"/>
          <w:szCs w:val="28"/>
          <w:lang w:eastAsia="ru-RU"/>
        </w:rPr>
        <w:t>предполага</w:t>
      </w:r>
      <w:r w:rsidR="006B0517">
        <w:rPr>
          <w:rFonts w:ascii="Times New Roman" w:eastAsia="Calibri" w:hAnsi="Times New Roman" w:cs="Times New Roman"/>
          <w:sz w:val="28"/>
          <w:szCs w:val="28"/>
          <w:lang w:eastAsia="ru-RU"/>
        </w:rPr>
        <w:t>е</w:t>
      </w:r>
      <w:r w:rsidRPr="003402E2">
        <w:rPr>
          <w:rFonts w:ascii="Times New Roman" w:eastAsia="Calibri" w:hAnsi="Times New Roman" w:cs="Times New Roman"/>
          <w:sz w:val="28"/>
          <w:szCs w:val="28"/>
          <w:lang w:eastAsia="ru-RU"/>
        </w:rPr>
        <w:t>т получение готовой, переработанной информации, содействуя повторению ранее изученного материала. Данный метод требует умений слушать, наблюдать, выполнять те или иные действия, при этом осмысливать и запоминать. В процессе повторения, обобщения будущие учителя будут воспроизводить факты, понятия, теоретические основы, устанавливать новые связи между ними, а также осуществлять репродуктивную деятельность в соответствии с поставленными образовательными задачами. Особую роль при использовании репродуктивного метода выполняет алгоритмизация обучения, обогащает студентов знаниями, умениями и навыками, формирует у них основные мыслительные операции, но не гарантирует творческого развития [192</w:t>
      </w:r>
      <w:r w:rsidR="00DB66C5">
        <w:rPr>
          <w:rFonts w:ascii="Times New Roman" w:eastAsia="Calibri" w:hAnsi="Times New Roman" w:cs="Times New Roman"/>
          <w:sz w:val="28"/>
          <w:szCs w:val="28"/>
          <w:lang w:eastAsia="ru-RU"/>
        </w:rPr>
        <w:t>, с. 78</w:t>
      </w:r>
      <w:r w:rsidRPr="003402E2">
        <w:rPr>
          <w:rFonts w:ascii="Times New Roman" w:eastAsia="Calibri" w:hAnsi="Times New Roman" w:cs="Times New Roman"/>
          <w:sz w:val="28"/>
          <w:szCs w:val="28"/>
          <w:lang w:eastAsia="ru-RU"/>
        </w:rPr>
        <w:t xml:space="preserve">]. </w:t>
      </w:r>
    </w:p>
    <w:p w14:paraId="433E1FE3" w14:textId="6E3C6D7B" w:rsidR="003402E2" w:rsidRPr="003402E2" w:rsidRDefault="003402E2" w:rsidP="00707AB1">
      <w:pPr>
        <w:widowControl w:val="0"/>
        <w:spacing w:after="0" w:line="240" w:lineRule="auto"/>
        <w:ind w:firstLine="454"/>
        <w:contextualSpacing/>
        <w:jc w:val="both"/>
        <w:rPr>
          <w:rFonts w:ascii="Times New Roman" w:eastAsia="Calibri" w:hAnsi="Times New Roman" w:cs="Times New Roman"/>
          <w:sz w:val="28"/>
          <w:szCs w:val="28"/>
          <w:lang w:eastAsia="ru-RU"/>
        </w:rPr>
      </w:pPr>
      <w:r w:rsidRPr="003402E2">
        <w:rPr>
          <w:rFonts w:ascii="Times New Roman" w:eastAsia="Calibri" w:hAnsi="Times New Roman" w:cs="Times New Roman"/>
          <w:i/>
          <w:iCs/>
          <w:sz w:val="28"/>
          <w:szCs w:val="28"/>
          <w:lang w:eastAsia="ru-RU"/>
        </w:rPr>
        <w:t>Исследовательски</w:t>
      </w:r>
      <w:r w:rsidR="006B0517">
        <w:rPr>
          <w:rFonts w:ascii="Times New Roman" w:eastAsia="Calibri" w:hAnsi="Times New Roman" w:cs="Times New Roman"/>
          <w:i/>
          <w:iCs/>
          <w:sz w:val="28"/>
          <w:szCs w:val="28"/>
          <w:lang w:eastAsia="ru-RU"/>
        </w:rPr>
        <w:t>й</w:t>
      </w:r>
      <w:r w:rsidRPr="003402E2">
        <w:rPr>
          <w:rFonts w:ascii="Times New Roman" w:eastAsia="Calibri" w:hAnsi="Times New Roman" w:cs="Times New Roman"/>
          <w:i/>
          <w:iCs/>
          <w:sz w:val="28"/>
          <w:szCs w:val="28"/>
          <w:lang w:eastAsia="ru-RU"/>
        </w:rPr>
        <w:t xml:space="preserve"> метод</w:t>
      </w:r>
      <w:r w:rsidRPr="003402E2">
        <w:rPr>
          <w:rFonts w:ascii="Times New Roman" w:eastAsia="Calibri" w:hAnsi="Times New Roman" w:cs="Times New Roman"/>
          <w:sz w:val="28"/>
          <w:szCs w:val="28"/>
          <w:lang w:eastAsia="ru-RU"/>
        </w:rPr>
        <w:t xml:space="preserve"> предоставля</w:t>
      </w:r>
      <w:r w:rsidR="006B0517">
        <w:rPr>
          <w:rFonts w:ascii="Times New Roman" w:eastAsia="Calibri" w:hAnsi="Times New Roman" w:cs="Times New Roman"/>
          <w:sz w:val="28"/>
          <w:szCs w:val="28"/>
          <w:lang w:eastAsia="ru-RU"/>
        </w:rPr>
        <w:t>е</w:t>
      </w:r>
      <w:r w:rsidRPr="003402E2">
        <w:rPr>
          <w:rFonts w:ascii="Times New Roman" w:eastAsia="Calibri" w:hAnsi="Times New Roman" w:cs="Times New Roman"/>
          <w:sz w:val="28"/>
          <w:szCs w:val="28"/>
          <w:lang w:eastAsia="ru-RU"/>
        </w:rPr>
        <w:t xml:space="preserve">т возможность </w:t>
      </w:r>
      <w:r w:rsidRPr="003402E2">
        <w:rPr>
          <w:rFonts w:ascii="Times New Roman" w:eastAsia="Calibri" w:hAnsi="Times New Roman" w:cs="Times New Roman"/>
          <w:sz w:val="28"/>
          <w:szCs w:val="28"/>
        </w:rPr>
        <w:t>проявить инициативу в обучении, раскрыть самостоятельность в освоении теоретических знаний и овладении практическими навыками интегрирования научных знаний. В данных методах рациональным зерном является не овладение готовыми знаниями, а поиск способов и механизмов синтезирования с полученными ранее знаниями, умениями и навыками. Важная особенность исследовательских методов состоит в том, что в процессе решения одних проблем постоянно возникают новые [192, с. 17].</w:t>
      </w:r>
    </w:p>
    <w:p w14:paraId="415A1BFC" w14:textId="3DC83C5C" w:rsidR="003402E2" w:rsidRDefault="003402E2" w:rsidP="00707AB1">
      <w:pPr>
        <w:widowControl w:val="0"/>
        <w:shd w:val="clear" w:color="auto" w:fill="FFFFFF"/>
        <w:spacing w:after="0" w:line="240" w:lineRule="auto"/>
        <w:ind w:firstLine="454"/>
        <w:jc w:val="both"/>
        <w:rPr>
          <w:rFonts w:ascii="Times New Roman" w:eastAsia="Calibri" w:hAnsi="Times New Roman" w:cs="Times New Roman"/>
          <w:sz w:val="28"/>
          <w:szCs w:val="28"/>
          <w:lang w:eastAsia="ru-RU"/>
        </w:rPr>
      </w:pPr>
      <w:r w:rsidRPr="003402E2">
        <w:rPr>
          <w:rFonts w:ascii="Times New Roman" w:eastAsia="Calibri" w:hAnsi="Times New Roman" w:cs="Times New Roman"/>
          <w:i/>
          <w:sz w:val="28"/>
          <w:szCs w:val="28"/>
          <w:lang w:eastAsia="ru-RU"/>
        </w:rPr>
        <w:t>Проблемно-поисковы</w:t>
      </w:r>
      <w:r w:rsidR="006B0517">
        <w:rPr>
          <w:rFonts w:ascii="Times New Roman" w:eastAsia="Calibri" w:hAnsi="Times New Roman" w:cs="Times New Roman"/>
          <w:i/>
          <w:sz w:val="28"/>
          <w:szCs w:val="28"/>
          <w:lang w:eastAsia="ru-RU"/>
        </w:rPr>
        <w:t>й</w:t>
      </w:r>
      <w:r w:rsidRPr="003402E2">
        <w:rPr>
          <w:rFonts w:ascii="Times New Roman" w:eastAsia="Calibri" w:hAnsi="Times New Roman" w:cs="Times New Roman"/>
          <w:i/>
          <w:sz w:val="28"/>
          <w:szCs w:val="28"/>
          <w:lang w:eastAsia="ru-RU"/>
        </w:rPr>
        <w:t xml:space="preserve"> метод</w:t>
      </w:r>
      <w:r w:rsidRPr="003402E2">
        <w:rPr>
          <w:rFonts w:ascii="Times New Roman" w:eastAsia="Calibri" w:hAnsi="Times New Roman" w:cs="Times New Roman"/>
          <w:sz w:val="28"/>
          <w:szCs w:val="28"/>
          <w:lang w:eastAsia="ru-RU"/>
        </w:rPr>
        <w:t xml:space="preserve"> - представля</w:t>
      </w:r>
      <w:r w:rsidR="006B0517">
        <w:rPr>
          <w:rFonts w:ascii="Times New Roman" w:eastAsia="Calibri" w:hAnsi="Times New Roman" w:cs="Times New Roman"/>
          <w:sz w:val="28"/>
          <w:szCs w:val="28"/>
          <w:lang w:eastAsia="ru-RU"/>
        </w:rPr>
        <w:t>е</w:t>
      </w:r>
      <w:r w:rsidRPr="003402E2">
        <w:rPr>
          <w:rFonts w:ascii="Times New Roman" w:eastAsia="Calibri" w:hAnsi="Times New Roman" w:cs="Times New Roman"/>
          <w:sz w:val="28"/>
          <w:szCs w:val="28"/>
          <w:lang w:eastAsia="ru-RU"/>
        </w:rPr>
        <w:t>т собой процесс взаимодействия преподавателя и студента, в ходе которого создаются проблемные ситуации</w:t>
      </w:r>
      <w:r w:rsidR="006B0517">
        <w:rPr>
          <w:rFonts w:ascii="Times New Roman" w:eastAsia="Calibri" w:hAnsi="Times New Roman" w:cs="Times New Roman"/>
          <w:sz w:val="28"/>
          <w:szCs w:val="28"/>
          <w:lang w:eastAsia="ru-RU"/>
        </w:rPr>
        <w:t>, в разрешении которых студенты осуществляют активный поиск информации об исследуемом виде деятельности</w:t>
      </w:r>
      <w:r w:rsidR="00291035">
        <w:rPr>
          <w:rFonts w:ascii="Times New Roman" w:eastAsia="Calibri" w:hAnsi="Times New Roman" w:cs="Times New Roman"/>
          <w:sz w:val="28"/>
          <w:szCs w:val="28"/>
          <w:lang w:eastAsia="ru-RU"/>
        </w:rPr>
        <w:t>.</w:t>
      </w:r>
      <w:r w:rsidR="00291035" w:rsidRPr="00291035">
        <w:t xml:space="preserve"> </w:t>
      </w:r>
      <w:r w:rsidR="00291035">
        <w:rPr>
          <w:rFonts w:ascii="Times New Roman" w:eastAsia="Calibri" w:hAnsi="Times New Roman" w:cs="Times New Roman"/>
          <w:sz w:val="28"/>
          <w:szCs w:val="28"/>
          <w:lang w:eastAsia="ru-RU"/>
        </w:rPr>
        <w:t>П</w:t>
      </w:r>
      <w:r w:rsidR="00291035" w:rsidRPr="00291035">
        <w:rPr>
          <w:rFonts w:ascii="Times New Roman" w:eastAsia="Calibri" w:hAnsi="Times New Roman" w:cs="Times New Roman"/>
          <w:sz w:val="28"/>
          <w:szCs w:val="28"/>
          <w:lang w:eastAsia="ru-RU"/>
        </w:rPr>
        <w:t xml:space="preserve">роблемные ситуации повышают интерес к </w:t>
      </w:r>
      <w:r w:rsidR="00291035">
        <w:rPr>
          <w:rFonts w:ascii="Times New Roman" w:eastAsia="Calibri" w:hAnsi="Times New Roman" w:cs="Times New Roman"/>
          <w:sz w:val="28"/>
          <w:szCs w:val="28"/>
          <w:lang w:eastAsia="ru-RU"/>
        </w:rPr>
        <w:t>обучению</w:t>
      </w:r>
      <w:r w:rsidR="00291035" w:rsidRPr="00291035">
        <w:rPr>
          <w:rFonts w:ascii="Times New Roman" w:eastAsia="Calibri" w:hAnsi="Times New Roman" w:cs="Times New Roman"/>
          <w:sz w:val="28"/>
          <w:szCs w:val="28"/>
          <w:lang w:eastAsia="ru-RU"/>
        </w:rPr>
        <w:t>, активизируют мыслительную деятельность студентов и</w:t>
      </w:r>
      <w:r w:rsidR="00291035">
        <w:rPr>
          <w:rFonts w:ascii="Times New Roman" w:eastAsia="Calibri" w:hAnsi="Times New Roman" w:cs="Times New Roman"/>
          <w:sz w:val="28"/>
          <w:szCs w:val="28"/>
          <w:lang w:eastAsia="ru-RU"/>
        </w:rPr>
        <w:t xml:space="preserve"> </w:t>
      </w:r>
      <w:r w:rsidR="00291035" w:rsidRPr="00291035">
        <w:rPr>
          <w:rFonts w:ascii="Times New Roman" w:eastAsia="Calibri" w:hAnsi="Times New Roman" w:cs="Times New Roman"/>
          <w:sz w:val="28"/>
          <w:szCs w:val="28"/>
          <w:lang w:eastAsia="ru-RU"/>
        </w:rPr>
        <w:t xml:space="preserve">в конечном итоге способствуют совершенствованию всего </w:t>
      </w:r>
      <w:r w:rsidR="00291035">
        <w:rPr>
          <w:rFonts w:ascii="Times New Roman" w:eastAsia="Calibri" w:hAnsi="Times New Roman" w:cs="Times New Roman"/>
          <w:sz w:val="28"/>
          <w:szCs w:val="28"/>
          <w:lang w:eastAsia="ru-RU"/>
        </w:rPr>
        <w:t xml:space="preserve">педагогического </w:t>
      </w:r>
      <w:r w:rsidR="00291035" w:rsidRPr="00291035">
        <w:rPr>
          <w:rFonts w:ascii="Times New Roman" w:eastAsia="Calibri" w:hAnsi="Times New Roman" w:cs="Times New Roman"/>
          <w:sz w:val="28"/>
          <w:szCs w:val="28"/>
          <w:lang w:eastAsia="ru-RU"/>
        </w:rPr>
        <w:t>процесса.</w:t>
      </w:r>
      <w:r w:rsidR="006B0517">
        <w:rPr>
          <w:rFonts w:ascii="Times New Roman" w:eastAsia="Calibri" w:hAnsi="Times New Roman" w:cs="Times New Roman"/>
          <w:sz w:val="28"/>
          <w:szCs w:val="28"/>
          <w:lang w:eastAsia="ru-RU"/>
        </w:rPr>
        <w:t xml:space="preserve"> </w:t>
      </w:r>
      <w:r w:rsidRPr="003402E2">
        <w:rPr>
          <w:rFonts w:ascii="Times New Roman" w:eastAsia="Calibri" w:hAnsi="Times New Roman" w:cs="Times New Roman"/>
          <w:sz w:val="28"/>
          <w:szCs w:val="28"/>
          <w:lang w:eastAsia="ru-RU"/>
        </w:rPr>
        <w:t>[192, с.77].</w:t>
      </w:r>
    </w:p>
    <w:p w14:paraId="3E0CAAD0" w14:textId="32EF0E1A" w:rsidR="00623F63" w:rsidRPr="008073ED" w:rsidRDefault="00623F63" w:rsidP="00707AB1">
      <w:pPr>
        <w:widowControl w:val="0"/>
        <w:shd w:val="clear" w:color="auto" w:fill="FFFFFF"/>
        <w:spacing w:after="0" w:line="240" w:lineRule="auto"/>
        <w:ind w:firstLine="454"/>
        <w:jc w:val="both"/>
        <w:rPr>
          <w:rFonts w:ascii="Times New Roman" w:eastAsia="Calibri" w:hAnsi="Times New Roman" w:cs="Times New Roman"/>
          <w:sz w:val="28"/>
          <w:szCs w:val="28"/>
          <w:lang w:eastAsia="ru-RU"/>
        </w:rPr>
      </w:pPr>
      <w:r w:rsidRPr="008073ED">
        <w:rPr>
          <w:rFonts w:ascii="Times New Roman" w:eastAsia="Calibri" w:hAnsi="Times New Roman" w:cs="Times New Roman"/>
          <w:i/>
          <w:iCs/>
          <w:sz w:val="28"/>
          <w:szCs w:val="28"/>
          <w:lang w:eastAsia="ru-RU"/>
        </w:rPr>
        <w:t>Программированный метод</w:t>
      </w:r>
      <w:r w:rsidRPr="008073ED">
        <w:rPr>
          <w:rFonts w:ascii="Times New Roman" w:eastAsia="Calibri" w:hAnsi="Times New Roman" w:cs="Times New Roman"/>
          <w:sz w:val="28"/>
          <w:szCs w:val="28"/>
          <w:lang w:eastAsia="ru-RU"/>
        </w:rPr>
        <w:t xml:space="preserve"> - предусматривает формулирование общей цели обучения и последовательности этапов</w:t>
      </w:r>
      <w:r w:rsidR="008C11B8" w:rsidRPr="008073ED">
        <w:rPr>
          <w:rFonts w:ascii="Times New Roman" w:eastAsia="Calibri" w:hAnsi="Times New Roman" w:cs="Times New Roman"/>
          <w:sz w:val="28"/>
          <w:szCs w:val="28"/>
          <w:lang w:eastAsia="ru-RU"/>
        </w:rPr>
        <w:t xml:space="preserve"> </w:t>
      </w:r>
      <w:r w:rsidR="00422515" w:rsidRPr="008073ED">
        <w:rPr>
          <w:rFonts w:ascii="Times New Roman" w:eastAsia="Calibri" w:hAnsi="Times New Roman" w:cs="Times New Roman"/>
          <w:sz w:val="28"/>
          <w:szCs w:val="28"/>
          <w:lang w:eastAsia="ru-RU"/>
        </w:rPr>
        <w:t>для ее достижения.</w:t>
      </w:r>
      <w:r w:rsidR="004172D8" w:rsidRPr="008073ED">
        <w:rPr>
          <w:rFonts w:ascii="Times New Roman" w:eastAsia="Calibri" w:hAnsi="Times New Roman" w:cs="Times New Roman"/>
          <w:sz w:val="28"/>
          <w:szCs w:val="28"/>
          <w:lang w:eastAsia="ru-RU"/>
        </w:rPr>
        <w:t xml:space="preserve"> </w:t>
      </w:r>
      <w:r w:rsidRPr="008073ED">
        <w:rPr>
          <w:rFonts w:ascii="Times New Roman" w:eastAsia="Calibri" w:hAnsi="Times New Roman" w:cs="Times New Roman"/>
          <w:sz w:val="28"/>
          <w:szCs w:val="28"/>
          <w:lang w:eastAsia="ru-RU"/>
        </w:rPr>
        <w:t xml:space="preserve">Для каждого этапа формируются определенные </w:t>
      </w:r>
      <w:r w:rsidR="004172D8" w:rsidRPr="008073ED">
        <w:rPr>
          <w:rFonts w:ascii="Times New Roman" w:eastAsia="Calibri" w:hAnsi="Times New Roman" w:cs="Times New Roman"/>
          <w:sz w:val="28"/>
          <w:szCs w:val="28"/>
          <w:lang w:eastAsia="ru-RU"/>
        </w:rPr>
        <w:t>«</w:t>
      </w:r>
      <w:r w:rsidRPr="008073ED">
        <w:rPr>
          <w:rFonts w:ascii="Times New Roman" w:eastAsia="Calibri" w:hAnsi="Times New Roman" w:cs="Times New Roman"/>
          <w:sz w:val="28"/>
          <w:szCs w:val="28"/>
          <w:lang w:eastAsia="ru-RU"/>
        </w:rPr>
        <w:t>порции</w:t>
      </w:r>
      <w:r w:rsidR="004172D8" w:rsidRPr="008073ED">
        <w:rPr>
          <w:rFonts w:ascii="Times New Roman" w:eastAsia="Calibri" w:hAnsi="Times New Roman" w:cs="Times New Roman"/>
          <w:sz w:val="28"/>
          <w:szCs w:val="28"/>
          <w:lang w:eastAsia="ru-RU"/>
        </w:rPr>
        <w:t>»</w:t>
      </w:r>
      <w:r w:rsidRPr="008073ED">
        <w:rPr>
          <w:rFonts w:ascii="Times New Roman" w:eastAsia="Calibri" w:hAnsi="Times New Roman" w:cs="Times New Roman"/>
          <w:sz w:val="28"/>
          <w:szCs w:val="28"/>
          <w:lang w:eastAsia="ru-RU"/>
        </w:rPr>
        <w:t xml:space="preserve"> учебного материала, освоение которых составляет промежуточную цель, предусматриваемую этим этапом. Кроме этого, для каждого этапа разрабатываются вопросы, упражнения и контрольные задания, с помощью которых появляется возможность объективного оценивания степени достижения </w:t>
      </w:r>
      <w:r w:rsidR="004172D8" w:rsidRPr="008073ED">
        <w:rPr>
          <w:rFonts w:ascii="Times New Roman" w:eastAsia="Calibri" w:hAnsi="Times New Roman" w:cs="Times New Roman"/>
          <w:sz w:val="28"/>
          <w:szCs w:val="28"/>
          <w:lang w:eastAsia="ru-RU"/>
        </w:rPr>
        <w:t>об</w:t>
      </w:r>
      <w:r w:rsidRPr="008073ED">
        <w:rPr>
          <w:rFonts w:ascii="Times New Roman" w:eastAsia="Calibri" w:hAnsi="Times New Roman" w:cs="Times New Roman"/>
          <w:sz w:val="28"/>
          <w:szCs w:val="28"/>
          <w:lang w:eastAsia="ru-RU"/>
        </w:rPr>
        <w:t>уча</w:t>
      </w:r>
      <w:r w:rsidR="004172D8" w:rsidRPr="008073ED">
        <w:rPr>
          <w:rFonts w:ascii="Times New Roman" w:eastAsia="Calibri" w:hAnsi="Times New Roman" w:cs="Times New Roman"/>
          <w:sz w:val="28"/>
          <w:szCs w:val="28"/>
          <w:lang w:eastAsia="ru-RU"/>
        </w:rPr>
        <w:t>ю</w:t>
      </w:r>
      <w:r w:rsidRPr="008073ED">
        <w:rPr>
          <w:rFonts w:ascii="Times New Roman" w:eastAsia="Calibri" w:hAnsi="Times New Roman" w:cs="Times New Roman"/>
          <w:sz w:val="28"/>
          <w:szCs w:val="28"/>
          <w:lang w:eastAsia="ru-RU"/>
        </w:rPr>
        <w:t>щимся цели данного этапа.</w:t>
      </w:r>
      <w:r w:rsidR="004172D8" w:rsidRPr="008073ED">
        <w:rPr>
          <w:rFonts w:ascii="Times New Roman" w:eastAsia="Calibri" w:hAnsi="Times New Roman" w:cs="Times New Roman"/>
          <w:sz w:val="28"/>
          <w:szCs w:val="28"/>
          <w:lang w:eastAsia="ru-RU"/>
        </w:rPr>
        <w:t xml:space="preserve"> </w:t>
      </w:r>
      <w:r w:rsidRPr="008073ED">
        <w:rPr>
          <w:rFonts w:ascii="Times New Roman" w:eastAsia="Calibri" w:hAnsi="Times New Roman" w:cs="Times New Roman"/>
          <w:sz w:val="28"/>
          <w:szCs w:val="28"/>
          <w:lang w:eastAsia="ru-RU"/>
        </w:rPr>
        <w:t>При этом влияние личности преподавателя на развитие личности студента может быть только опосредствованным.</w:t>
      </w:r>
      <w:r w:rsidR="00561497" w:rsidRPr="008073ED">
        <w:rPr>
          <w:rFonts w:ascii="Times New Roman" w:eastAsia="Calibri" w:hAnsi="Times New Roman" w:cs="Times New Roman"/>
          <w:sz w:val="28"/>
          <w:szCs w:val="28"/>
          <w:lang w:eastAsia="ru-RU"/>
        </w:rPr>
        <w:t xml:space="preserve"> </w:t>
      </w:r>
      <w:r w:rsidRPr="008073ED">
        <w:rPr>
          <w:rFonts w:ascii="Times New Roman" w:eastAsia="Calibri" w:hAnsi="Times New Roman" w:cs="Times New Roman"/>
          <w:sz w:val="28"/>
          <w:szCs w:val="28"/>
          <w:lang w:eastAsia="ru-RU"/>
        </w:rPr>
        <w:t xml:space="preserve">Для реализации </w:t>
      </w:r>
      <w:r w:rsidR="00422515" w:rsidRPr="008073ED">
        <w:rPr>
          <w:rFonts w:ascii="Times New Roman" w:eastAsia="Calibri" w:hAnsi="Times New Roman" w:cs="Times New Roman"/>
          <w:sz w:val="28"/>
          <w:szCs w:val="28"/>
          <w:lang w:eastAsia="ru-RU"/>
        </w:rPr>
        <w:t>данного метода</w:t>
      </w:r>
      <w:r w:rsidRPr="008073ED">
        <w:rPr>
          <w:rFonts w:ascii="Times New Roman" w:eastAsia="Calibri" w:hAnsi="Times New Roman" w:cs="Times New Roman"/>
          <w:sz w:val="28"/>
          <w:szCs w:val="28"/>
          <w:lang w:eastAsia="ru-RU"/>
        </w:rPr>
        <w:t xml:space="preserve"> разрабатываются специальные программированные учебники, учебные пособия и обучающие устройства, в кото</w:t>
      </w:r>
      <w:r w:rsidR="00422515" w:rsidRPr="008073ED">
        <w:rPr>
          <w:rFonts w:ascii="Times New Roman" w:eastAsia="Calibri" w:hAnsi="Times New Roman" w:cs="Times New Roman"/>
          <w:sz w:val="28"/>
          <w:szCs w:val="28"/>
          <w:lang w:eastAsia="ru-RU"/>
        </w:rPr>
        <w:t>рых</w:t>
      </w:r>
      <w:r w:rsidRPr="008073ED">
        <w:rPr>
          <w:rFonts w:ascii="Times New Roman" w:eastAsia="Calibri" w:hAnsi="Times New Roman" w:cs="Times New Roman"/>
          <w:sz w:val="28"/>
          <w:szCs w:val="28"/>
          <w:lang w:eastAsia="ru-RU"/>
        </w:rPr>
        <w:t xml:space="preserve"> строго систематизируется учебный </w:t>
      </w:r>
      <w:r w:rsidR="00561497" w:rsidRPr="008073ED">
        <w:rPr>
          <w:rFonts w:ascii="Times New Roman" w:eastAsia="Calibri" w:hAnsi="Times New Roman" w:cs="Times New Roman"/>
          <w:sz w:val="28"/>
          <w:szCs w:val="28"/>
          <w:lang w:eastAsia="ru-RU"/>
        </w:rPr>
        <w:t>материал</w:t>
      </w:r>
      <w:r w:rsidR="00422515" w:rsidRPr="008073ED">
        <w:rPr>
          <w:rFonts w:ascii="Times New Roman" w:eastAsia="Calibri" w:hAnsi="Times New Roman" w:cs="Times New Roman"/>
          <w:sz w:val="28"/>
          <w:szCs w:val="28"/>
          <w:lang w:eastAsia="ru-RU"/>
        </w:rPr>
        <w:t xml:space="preserve">, </w:t>
      </w:r>
      <w:r w:rsidR="00561497" w:rsidRPr="008073ED">
        <w:rPr>
          <w:rFonts w:ascii="Times New Roman" w:eastAsia="Calibri" w:hAnsi="Times New Roman" w:cs="Times New Roman"/>
          <w:sz w:val="28"/>
          <w:szCs w:val="28"/>
          <w:lang w:eastAsia="ru-RU"/>
        </w:rPr>
        <w:t>действия</w:t>
      </w:r>
      <w:r w:rsidRPr="008073ED">
        <w:rPr>
          <w:rFonts w:ascii="Times New Roman" w:eastAsia="Calibri" w:hAnsi="Times New Roman" w:cs="Times New Roman"/>
          <w:sz w:val="28"/>
          <w:szCs w:val="28"/>
          <w:lang w:eastAsia="ru-RU"/>
        </w:rPr>
        <w:t xml:space="preserve"> </w:t>
      </w:r>
      <w:r w:rsidR="00422515" w:rsidRPr="008073ED">
        <w:rPr>
          <w:rFonts w:ascii="Times New Roman" w:eastAsia="Calibri" w:hAnsi="Times New Roman" w:cs="Times New Roman"/>
          <w:sz w:val="28"/>
          <w:szCs w:val="28"/>
          <w:lang w:eastAsia="ru-RU"/>
        </w:rPr>
        <w:t>обучающихся</w:t>
      </w:r>
      <w:r w:rsidRPr="008073ED">
        <w:rPr>
          <w:rFonts w:ascii="Times New Roman" w:eastAsia="Calibri" w:hAnsi="Times New Roman" w:cs="Times New Roman"/>
          <w:sz w:val="28"/>
          <w:szCs w:val="28"/>
          <w:lang w:eastAsia="ru-RU"/>
        </w:rPr>
        <w:t xml:space="preserve"> по его усвоению</w:t>
      </w:r>
      <w:r w:rsidR="00422515" w:rsidRPr="008073ED">
        <w:rPr>
          <w:rFonts w:ascii="Times New Roman" w:eastAsia="Calibri" w:hAnsi="Times New Roman" w:cs="Times New Roman"/>
          <w:sz w:val="28"/>
          <w:szCs w:val="28"/>
          <w:lang w:eastAsia="ru-RU"/>
        </w:rPr>
        <w:t xml:space="preserve">, </w:t>
      </w:r>
      <w:r w:rsidRPr="008073ED">
        <w:rPr>
          <w:rFonts w:ascii="Times New Roman" w:eastAsia="Calibri" w:hAnsi="Times New Roman" w:cs="Times New Roman"/>
          <w:sz w:val="28"/>
          <w:szCs w:val="28"/>
          <w:lang w:eastAsia="ru-RU"/>
        </w:rPr>
        <w:t>формы контроля усвоения</w:t>
      </w:r>
      <w:r w:rsidR="007E65C7" w:rsidRPr="008073ED">
        <w:rPr>
          <w:rFonts w:ascii="Times New Roman" w:eastAsia="Calibri" w:hAnsi="Times New Roman" w:cs="Times New Roman"/>
          <w:sz w:val="28"/>
          <w:szCs w:val="28"/>
          <w:lang w:eastAsia="ru-RU"/>
        </w:rPr>
        <w:t xml:space="preserve"> </w:t>
      </w:r>
      <w:r w:rsidR="00422515" w:rsidRPr="008073ED">
        <w:rPr>
          <w:rFonts w:ascii="Times New Roman" w:eastAsia="Calibri" w:hAnsi="Times New Roman" w:cs="Times New Roman"/>
          <w:sz w:val="28"/>
          <w:szCs w:val="28"/>
          <w:lang w:eastAsia="ru-RU"/>
        </w:rPr>
        <w:t>полученных знаний, умений и навыков [</w:t>
      </w:r>
      <w:r w:rsidR="00B2235D">
        <w:rPr>
          <w:rFonts w:ascii="Times New Roman" w:eastAsia="Calibri" w:hAnsi="Times New Roman" w:cs="Times New Roman"/>
          <w:sz w:val="28"/>
          <w:szCs w:val="28"/>
          <w:lang w:eastAsia="ru-RU"/>
        </w:rPr>
        <w:t>129</w:t>
      </w:r>
      <w:r w:rsidR="00DB66C5">
        <w:rPr>
          <w:rFonts w:ascii="Times New Roman" w:eastAsia="Calibri" w:hAnsi="Times New Roman" w:cs="Times New Roman"/>
          <w:sz w:val="28"/>
          <w:szCs w:val="28"/>
          <w:lang w:eastAsia="ru-RU"/>
        </w:rPr>
        <w:t>, с. 96</w:t>
      </w:r>
      <w:r w:rsidR="007E65C7" w:rsidRPr="008073ED">
        <w:rPr>
          <w:rFonts w:ascii="Times New Roman" w:eastAsia="Calibri" w:hAnsi="Times New Roman" w:cs="Times New Roman"/>
          <w:sz w:val="28"/>
          <w:szCs w:val="28"/>
          <w:lang w:eastAsia="ru-RU"/>
        </w:rPr>
        <w:t>]</w:t>
      </w:r>
      <w:r w:rsidRPr="008073ED">
        <w:rPr>
          <w:rFonts w:ascii="Times New Roman" w:eastAsia="Calibri" w:hAnsi="Times New Roman" w:cs="Times New Roman"/>
          <w:sz w:val="28"/>
          <w:szCs w:val="28"/>
          <w:lang w:eastAsia="ru-RU"/>
        </w:rPr>
        <w:t>.</w:t>
      </w:r>
    </w:p>
    <w:p w14:paraId="5FAB5EC0" w14:textId="5827D2A1" w:rsidR="003402E2" w:rsidRPr="003402E2" w:rsidRDefault="003402E2" w:rsidP="00707AB1">
      <w:pPr>
        <w:widowControl w:val="0"/>
        <w:shd w:val="clear" w:color="auto" w:fill="FFFFFF"/>
        <w:spacing w:after="0" w:line="240" w:lineRule="auto"/>
        <w:ind w:firstLine="454"/>
        <w:jc w:val="both"/>
        <w:rPr>
          <w:rFonts w:ascii="Times New Roman" w:eastAsia="Calibri" w:hAnsi="Times New Roman" w:cs="Times New Roman"/>
          <w:sz w:val="28"/>
          <w:szCs w:val="28"/>
          <w:shd w:val="clear" w:color="auto" w:fill="FFFFFF"/>
          <w:lang w:eastAsia="ru-RU"/>
        </w:rPr>
      </w:pPr>
      <w:r w:rsidRPr="003402E2">
        <w:rPr>
          <w:rFonts w:ascii="Times New Roman" w:eastAsia="Calibri" w:hAnsi="Times New Roman" w:cs="Times New Roman"/>
          <w:sz w:val="28"/>
          <w:szCs w:val="28"/>
          <w:lang w:eastAsia="ru-RU"/>
        </w:rPr>
        <w:t>Представленные метод</w:t>
      </w:r>
      <w:r w:rsidR="0013162D">
        <w:rPr>
          <w:rFonts w:ascii="Times New Roman" w:eastAsia="Calibri" w:hAnsi="Times New Roman" w:cs="Times New Roman"/>
          <w:sz w:val="28"/>
          <w:szCs w:val="28"/>
          <w:lang w:eastAsia="ru-RU"/>
        </w:rPr>
        <w:t xml:space="preserve">ы можно использовать в процессе </w:t>
      </w:r>
      <w:r w:rsidR="00A22235">
        <w:rPr>
          <w:rFonts w:ascii="Times New Roman" w:eastAsia="Calibri" w:hAnsi="Times New Roman" w:cs="Times New Roman"/>
          <w:sz w:val="28"/>
          <w:szCs w:val="28"/>
          <w:lang w:eastAsia="ru-RU"/>
        </w:rPr>
        <w:t xml:space="preserve">апробации </w:t>
      </w:r>
      <w:r w:rsidR="0013162D">
        <w:rPr>
          <w:rFonts w:ascii="Times New Roman" w:eastAsia="Calibri" w:hAnsi="Times New Roman" w:cs="Times New Roman"/>
          <w:sz w:val="28"/>
          <w:szCs w:val="28"/>
          <w:lang w:eastAsia="ru-RU"/>
        </w:rPr>
        <w:t>учебно-методических материалов для интегрированного обучения младших школьников.</w:t>
      </w:r>
      <w:r w:rsidRPr="003402E2">
        <w:rPr>
          <w:rFonts w:ascii="Times New Roman" w:eastAsia="Calibri" w:hAnsi="Times New Roman" w:cs="Times New Roman"/>
          <w:sz w:val="28"/>
          <w:szCs w:val="28"/>
          <w:lang w:eastAsia="ru-RU"/>
        </w:rPr>
        <w:t xml:space="preserve"> </w:t>
      </w:r>
    </w:p>
    <w:p w14:paraId="4771974B" w14:textId="485B044A" w:rsidR="003402E2" w:rsidRPr="003D2152" w:rsidRDefault="0021092C" w:rsidP="003D2152">
      <w:pPr>
        <w:widowControl w:val="0"/>
        <w:spacing w:after="0" w:line="240" w:lineRule="auto"/>
        <w:ind w:firstLine="454"/>
        <w:jc w:val="both"/>
        <w:rPr>
          <w:rFonts w:ascii="Times New Roman" w:eastAsia="Calibri" w:hAnsi="Times New Roman" w:cs="Times New Roman"/>
          <w:sz w:val="28"/>
          <w:szCs w:val="28"/>
          <w:shd w:val="clear" w:color="auto" w:fill="FFFFFF"/>
          <w:lang w:eastAsia="ru-RU"/>
        </w:rPr>
      </w:pPr>
      <w:r w:rsidRPr="0021092C">
        <w:rPr>
          <w:rFonts w:ascii="Times New Roman" w:eastAsia="Calibri" w:hAnsi="Times New Roman" w:cs="Times New Roman"/>
          <w:bCs/>
          <w:sz w:val="28"/>
          <w:szCs w:val="28"/>
        </w:rPr>
        <w:t>Следующий компонент теоретической модели подготовки будущих учителей к интегрированному обучению в начальной школе</w:t>
      </w:r>
      <w:r>
        <w:rPr>
          <w:rFonts w:ascii="Times New Roman" w:eastAsia="Calibri" w:hAnsi="Times New Roman" w:cs="Times New Roman"/>
          <w:bCs/>
          <w:i/>
          <w:iCs/>
          <w:sz w:val="28"/>
          <w:szCs w:val="28"/>
        </w:rPr>
        <w:t xml:space="preserve"> – с</w:t>
      </w:r>
      <w:r w:rsidR="003402E2" w:rsidRPr="003402E2">
        <w:rPr>
          <w:rFonts w:ascii="Times New Roman" w:eastAsia="Calibri" w:hAnsi="Times New Roman" w:cs="Times New Roman"/>
          <w:bCs/>
          <w:i/>
          <w:iCs/>
          <w:sz w:val="28"/>
          <w:szCs w:val="28"/>
        </w:rPr>
        <w:t>редства</w:t>
      </w:r>
      <w:r>
        <w:rPr>
          <w:rFonts w:ascii="Times New Roman" w:eastAsia="Calibri" w:hAnsi="Times New Roman" w:cs="Times New Roman"/>
          <w:bCs/>
          <w:i/>
          <w:iCs/>
          <w:sz w:val="28"/>
          <w:szCs w:val="28"/>
        </w:rPr>
        <w:t xml:space="preserve">, которые </w:t>
      </w:r>
      <w:r w:rsidRPr="003402E2">
        <w:rPr>
          <w:rFonts w:ascii="Times New Roman" w:eastAsia="Calibri" w:hAnsi="Times New Roman" w:cs="Times New Roman"/>
          <w:bCs/>
          <w:sz w:val="28"/>
          <w:szCs w:val="28"/>
        </w:rPr>
        <w:t>включают</w:t>
      </w:r>
      <w:r w:rsidR="003402E2" w:rsidRPr="003402E2">
        <w:rPr>
          <w:rFonts w:ascii="Times New Roman" w:eastAsia="Calibri" w:hAnsi="Times New Roman" w:cs="Times New Roman"/>
          <w:bCs/>
          <w:sz w:val="28"/>
          <w:szCs w:val="28"/>
        </w:rPr>
        <w:t xml:space="preserve"> </w:t>
      </w:r>
      <w:r w:rsidR="003402E2" w:rsidRPr="00EA484A">
        <w:rPr>
          <w:rFonts w:ascii="Times New Roman" w:eastAsia="Calibri" w:hAnsi="Times New Roman" w:cs="Times New Roman"/>
          <w:bCs/>
          <w:i/>
          <w:iCs/>
          <w:sz w:val="28"/>
          <w:szCs w:val="28"/>
        </w:rPr>
        <w:t>знания, умения и навыки</w:t>
      </w:r>
      <w:r w:rsidR="003402E2" w:rsidRPr="003402E2">
        <w:rPr>
          <w:rFonts w:ascii="Times New Roman" w:eastAsia="Calibri" w:hAnsi="Times New Roman" w:cs="Times New Roman"/>
          <w:bCs/>
          <w:sz w:val="28"/>
          <w:szCs w:val="28"/>
        </w:rPr>
        <w:t xml:space="preserve">, используемые в педагогической деятельности, </w:t>
      </w:r>
      <w:r w:rsidR="003402E2" w:rsidRPr="003402E2">
        <w:rPr>
          <w:rFonts w:ascii="Times New Roman" w:eastAsia="Calibri" w:hAnsi="Times New Roman" w:cs="Times New Roman"/>
          <w:sz w:val="28"/>
          <w:szCs w:val="28"/>
        </w:rPr>
        <w:t>реализу</w:t>
      </w:r>
      <w:r w:rsidR="00EA484A">
        <w:rPr>
          <w:rFonts w:ascii="Times New Roman" w:eastAsia="Calibri" w:hAnsi="Times New Roman" w:cs="Times New Roman"/>
          <w:sz w:val="28"/>
          <w:szCs w:val="28"/>
        </w:rPr>
        <w:t>ющиеся</w:t>
      </w:r>
      <w:r w:rsidR="003402E2" w:rsidRPr="003402E2">
        <w:rPr>
          <w:rFonts w:ascii="Times New Roman" w:eastAsia="Calibri" w:hAnsi="Times New Roman" w:cs="Times New Roman"/>
          <w:sz w:val="28"/>
          <w:szCs w:val="28"/>
        </w:rPr>
        <w:t xml:space="preserve"> через:</w:t>
      </w:r>
      <w:r w:rsidR="003D2152">
        <w:rPr>
          <w:rFonts w:ascii="Times New Roman" w:eastAsia="Calibri" w:hAnsi="Times New Roman" w:cs="Times New Roman"/>
          <w:sz w:val="28"/>
          <w:szCs w:val="28"/>
          <w:shd w:val="clear" w:color="auto" w:fill="FFFFFF"/>
          <w:lang w:eastAsia="ru-RU"/>
        </w:rPr>
        <w:t xml:space="preserve"> </w:t>
      </w:r>
      <w:r w:rsidR="003402E2" w:rsidRPr="003402E2">
        <w:rPr>
          <w:rFonts w:ascii="Times New Roman" w:eastAsia="Calibri" w:hAnsi="Times New Roman" w:cs="Times New Roman"/>
          <w:sz w:val="28"/>
          <w:szCs w:val="28"/>
        </w:rPr>
        <w:t>учебные пособия; электронные учебники (</w:t>
      </w:r>
      <w:r w:rsidR="00642082">
        <w:rPr>
          <w:rFonts w:ascii="Times New Roman" w:eastAsia="Calibri" w:hAnsi="Times New Roman" w:cs="Times New Roman"/>
          <w:sz w:val="28"/>
          <w:szCs w:val="28"/>
        </w:rPr>
        <w:t xml:space="preserve">далее </w:t>
      </w:r>
      <w:r w:rsidR="003402E2" w:rsidRPr="003402E2">
        <w:rPr>
          <w:rFonts w:ascii="Times New Roman" w:eastAsia="Calibri" w:hAnsi="Times New Roman" w:cs="Times New Roman"/>
          <w:sz w:val="28"/>
          <w:szCs w:val="28"/>
        </w:rPr>
        <w:t>ЭУ); автоматизированные обучающие программы (</w:t>
      </w:r>
      <w:r w:rsidR="00642082">
        <w:rPr>
          <w:rFonts w:ascii="Times New Roman" w:eastAsia="Calibri" w:hAnsi="Times New Roman" w:cs="Times New Roman"/>
          <w:sz w:val="28"/>
          <w:szCs w:val="28"/>
        </w:rPr>
        <w:t xml:space="preserve">далее </w:t>
      </w:r>
      <w:r w:rsidR="003402E2" w:rsidRPr="003402E2">
        <w:rPr>
          <w:rFonts w:ascii="Times New Roman" w:eastAsia="Calibri" w:hAnsi="Times New Roman" w:cs="Times New Roman"/>
          <w:sz w:val="28"/>
          <w:szCs w:val="28"/>
        </w:rPr>
        <w:t>АОП); элективные курсы;</w:t>
      </w:r>
      <w:r w:rsidR="003D2152">
        <w:rPr>
          <w:rFonts w:ascii="Times New Roman" w:eastAsia="Calibri" w:hAnsi="Times New Roman" w:cs="Times New Roman"/>
          <w:sz w:val="28"/>
          <w:szCs w:val="28"/>
          <w:shd w:val="clear" w:color="auto" w:fill="FFFFFF"/>
          <w:lang w:eastAsia="ru-RU"/>
        </w:rPr>
        <w:t xml:space="preserve"> </w:t>
      </w:r>
      <w:r w:rsidR="003402E2" w:rsidRPr="003402E2">
        <w:rPr>
          <w:rFonts w:ascii="Times New Roman" w:eastAsia="Calibri" w:hAnsi="Times New Roman" w:cs="Times New Roman"/>
          <w:sz w:val="28"/>
          <w:szCs w:val="28"/>
        </w:rPr>
        <w:t>массовые открытые онлайн курсы (</w:t>
      </w:r>
      <w:r w:rsidR="00642082">
        <w:rPr>
          <w:rFonts w:ascii="Times New Roman" w:eastAsia="Calibri" w:hAnsi="Times New Roman" w:cs="Times New Roman"/>
          <w:sz w:val="28"/>
          <w:szCs w:val="28"/>
        </w:rPr>
        <w:t xml:space="preserve">далее </w:t>
      </w:r>
      <w:r w:rsidR="003402E2" w:rsidRPr="003402E2">
        <w:rPr>
          <w:rFonts w:ascii="Times New Roman" w:eastAsia="Calibri" w:hAnsi="Times New Roman" w:cs="Times New Roman"/>
          <w:sz w:val="28"/>
          <w:szCs w:val="28"/>
        </w:rPr>
        <w:t>МООК).</w:t>
      </w:r>
    </w:p>
    <w:p w14:paraId="6BC60185" w14:textId="5C1E4CB6" w:rsidR="003402E2" w:rsidRPr="003402E2" w:rsidRDefault="003402E2" w:rsidP="00707AB1">
      <w:pPr>
        <w:widowControl w:val="0"/>
        <w:tabs>
          <w:tab w:val="left" w:pos="851"/>
        </w:tabs>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Учебное пособие – средство обучения, в котором подробно излагается учебный материал, базирующийся на фундаментальных научных трудах и теоретико-практических исследованиях, отражающий авторское мнение об эффективных способах достижения наилучших результатов интегрированного обучения младших школьников [196</w:t>
      </w:r>
      <w:r w:rsidR="00DB66C5">
        <w:rPr>
          <w:rFonts w:ascii="Times New Roman" w:eastAsia="Calibri" w:hAnsi="Times New Roman" w:cs="Times New Roman"/>
          <w:sz w:val="28"/>
          <w:szCs w:val="28"/>
        </w:rPr>
        <w:t>, с. 65</w:t>
      </w:r>
      <w:r w:rsidRPr="003402E2">
        <w:rPr>
          <w:rFonts w:ascii="Times New Roman" w:eastAsia="Calibri" w:hAnsi="Times New Roman" w:cs="Times New Roman"/>
          <w:sz w:val="28"/>
          <w:szCs w:val="28"/>
        </w:rPr>
        <w:t>].</w:t>
      </w:r>
    </w:p>
    <w:p w14:paraId="26352D06" w14:textId="77777777" w:rsidR="003402E2" w:rsidRPr="003402E2" w:rsidRDefault="003402E2" w:rsidP="00707AB1">
      <w:pPr>
        <w:widowControl w:val="0"/>
        <w:tabs>
          <w:tab w:val="left" w:pos="851"/>
        </w:tabs>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Электронный учебник – представляет собой педагогически проработанный, структурированный, электронно-цифровой ресурс для обучения, который позволяет повысить эффективность при изучении информации об интегрированном обучении, с помощью текста, гиперссылок с заданиями и упражнениями, аудиофайлов, обучающих видео файлов [197, с. 311]. Особенностью электронных учебников является их ориентация на практику, проявляющаяся в том, что студенты после успешного освоения содержания теоретической части электронного учебника, могут прорабатывать полученные знания и умения в его практической части.</w:t>
      </w:r>
    </w:p>
    <w:p w14:paraId="610D139F" w14:textId="742CFA23" w:rsidR="003402E2" w:rsidRPr="003402E2" w:rsidRDefault="003402E2" w:rsidP="00707AB1">
      <w:pPr>
        <w:widowControl w:val="0"/>
        <w:tabs>
          <w:tab w:val="left" w:pos="851"/>
        </w:tabs>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Автоматизированная обучающая программа – представляет собой компьютерную систему на базе программного обеспечения, которая позволяет решать образовательные задачи в процессе формирования готовности будущих учителей к интегрированному обучению в начальной школе, а также способствует автоматизации процесса для получения обратной связи на основе результатов обучения [198</w:t>
      </w:r>
      <w:r w:rsidR="00DB66C5">
        <w:rPr>
          <w:rFonts w:ascii="Times New Roman" w:eastAsia="Calibri" w:hAnsi="Times New Roman" w:cs="Times New Roman"/>
          <w:sz w:val="28"/>
          <w:szCs w:val="28"/>
        </w:rPr>
        <w:t>, с. 67</w:t>
      </w:r>
      <w:r w:rsidRPr="003402E2">
        <w:rPr>
          <w:rFonts w:ascii="Times New Roman" w:eastAsia="Calibri" w:hAnsi="Times New Roman" w:cs="Times New Roman"/>
          <w:sz w:val="28"/>
          <w:szCs w:val="28"/>
        </w:rPr>
        <w:t>].</w:t>
      </w:r>
    </w:p>
    <w:p w14:paraId="4DB6AFCD" w14:textId="45EDEFC2" w:rsidR="003402E2" w:rsidRPr="003402E2" w:rsidRDefault="003402E2" w:rsidP="00707AB1">
      <w:pPr>
        <w:widowControl w:val="0"/>
        <w:tabs>
          <w:tab w:val="left" w:pos="851"/>
        </w:tabs>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Элективный курс – является </w:t>
      </w:r>
      <w:r w:rsidR="00311034">
        <w:rPr>
          <w:rFonts w:ascii="Times New Roman" w:eastAsia="Calibri" w:hAnsi="Times New Roman" w:cs="Times New Roman"/>
          <w:sz w:val="28"/>
          <w:szCs w:val="28"/>
        </w:rPr>
        <w:t>вариативной</w:t>
      </w:r>
      <w:r w:rsidRPr="003402E2">
        <w:rPr>
          <w:rFonts w:ascii="Times New Roman" w:eastAsia="Calibri" w:hAnsi="Times New Roman" w:cs="Times New Roman"/>
          <w:sz w:val="28"/>
          <w:szCs w:val="28"/>
        </w:rPr>
        <w:t xml:space="preserve"> частью образовательной программы, который способствует получению теоретико-практических знаний реализации интегрированного обучения младших школьников [199, с. 20].</w:t>
      </w:r>
    </w:p>
    <w:p w14:paraId="74831AAB" w14:textId="69CEF1AC"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 xml:space="preserve">МООК – это «крупномасштабный онлайн курс, который разрабатывается и </w:t>
      </w:r>
      <w:r w:rsidR="003D1A61">
        <w:rPr>
          <w:rFonts w:ascii="Times New Roman" w:eastAsia="Calibri" w:hAnsi="Times New Roman" w:cs="Times New Roman"/>
          <w:sz w:val="28"/>
          <w:szCs w:val="28"/>
        </w:rPr>
        <w:t xml:space="preserve">используется </w:t>
      </w:r>
      <w:r w:rsidRPr="003402E2">
        <w:rPr>
          <w:rFonts w:ascii="Times New Roman" w:eastAsia="Calibri" w:hAnsi="Times New Roman" w:cs="Times New Roman"/>
          <w:sz w:val="28"/>
          <w:szCs w:val="28"/>
        </w:rPr>
        <w:t>высшими учебными заведениями, в которых может принять участие каждый, у кого есть смарт-устройство и подключение к Интернету, независимо от пола, географического местоположения, интеллектуальных способностей или образования» [200</w:t>
      </w:r>
      <w:r w:rsidR="00DB66C5">
        <w:rPr>
          <w:rFonts w:ascii="Times New Roman" w:eastAsia="Calibri" w:hAnsi="Times New Roman" w:cs="Times New Roman"/>
          <w:sz w:val="28"/>
          <w:szCs w:val="28"/>
        </w:rPr>
        <w:t>, с. 106</w:t>
      </w:r>
      <w:r w:rsidRPr="003402E2">
        <w:rPr>
          <w:rFonts w:ascii="Times New Roman" w:eastAsia="Calibri" w:hAnsi="Times New Roman" w:cs="Times New Roman"/>
          <w:sz w:val="28"/>
          <w:szCs w:val="28"/>
        </w:rPr>
        <w:t xml:space="preserve">]. Мы считаем, что в процессе </w:t>
      </w:r>
      <w:r w:rsidR="00311034">
        <w:rPr>
          <w:rFonts w:ascii="Times New Roman" w:eastAsia="Calibri" w:hAnsi="Times New Roman" w:cs="Times New Roman"/>
          <w:sz w:val="28"/>
          <w:szCs w:val="28"/>
        </w:rPr>
        <w:t>подготовки</w:t>
      </w:r>
      <w:r w:rsidRPr="003402E2">
        <w:rPr>
          <w:rFonts w:ascii="Times New Roman" w:eastAsia="Calibri" w:hAnsi="Times New Roman" w:cs="Times New Roman"/>
          <w:sz w:val="28"/>
          <w:szCs w:val="28"/>
        </w:rPr>
        <w:t xml:space="preserve"> будущих учителей к интегрированному обучению использование возможностей МООК имеет следующие преимущества:</w:t>
      </w:r>
    </w:p>
    <w:p w14:paraId="64A31219" w14:textId="77777777" w:rsidR="003402E2" w:rsidRPr="003402E2" w:rsidRDefault="003402E2" w:rsidP="00FC2A88">
      <w:pPr>
        <w:widowControl w:val="0"/>
        <w:numPr>
          <w:ilvl w:val="0"/>
          <w:numId w:val="44"/>
        </w:numPr>
        <w:tabs>
          <w:tab w:val="left" w:pos="930"/>
        </w:tabs>
        <w:autoSpaceDE w:val="0"/>
        <w:autoSpaceDN w:val="0"/>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структурированный материал, разработанный в соответствии с требованиями ГОСВО РК к обучению;</w:t>
      </w:r>
    </w:p>
    <w:p w14:paraId="5EFA2C36" w14:textId="77777777" w:rsidR="003402E2" w:rsidRPr="003402E2" w:rsidRDefault="003402E2" w:rsidP="00FC2A88">
      <w:pPr>
        <w:widowControl w:val="0"/>
        <w:numPr>
          <w:ilvl w:val="0"/>
          <w:numId w:val="44"/>
        </w:numPr>
        <w:tabs>
          <w:tab w:val="left" w:pos="930"/>
        </w:tabs>
        <w:autoSpaceDE w:val="0"/>
        <w:autoSpaceDN w:val="0"/>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качественная учебно-образовательная информация, гарантированная экспертной комиссией вуза;</w:t>
      </w:r>
    </w:p>
    <w:p w14:paraId="3E7EF95F" w14:textId="77777777" w:rsidR="003402E2" w:rsidRPr="003402E2" w:rsidRDefault="003402E2" w:rsidP="00FC2A88">
      <w:pPr>
        <w:widowControl w:val="0"/>
        <w:numPr>
          <w:ilvl w:val="0"/>
          <w:numId w:val="44"/>
        </w:numPr>
        <w:tabs>
          <w:tab w:val="left" w:pos="930"/>
        </w:tabs>
        <w:autoSpaceDE w:val="0"/>
        <w:autoSpaceDN w:val="0"/>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самостоятельный выбор способа, времени и места обучения;</w:t>
      </w:r>
    </w:p>
    <w:p w14:paraId="28317E9D" w14:textId="77777777" w:rsidR="003402E2" w:rsidRPr="003402E2" w:rsidRDefault="003402E2" w:rsidP="00FC2A88">
      <w:pPr>
        <w:widowControl w:val="0"/>
        <w:numPr>
          <w:ilvl w:val="0"/>
          <w:numId w:val="44"/>
        </w:numPr>
        <w:tabs>
          <w:tab w:val="left" w:pos="930"/>
        </w:tabs>
        <w:autoSpaceDE w:val="0"/>
        <w:autoSpaceDN w:val="0"/>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доступ к многократному повторению теоретического материала онлайн курса;</w:t>
      </w:r>
    </w:p>
    <w:p w14:paraId="0DD3235B" w14:textId="77777777" w:rsidR="003402E2" w:rsidRPr="003402E2" w:rsidRDefault="003402E2" w:rsidP="00FC2A88">
      <w:pPr>
        <w:widowControl w:val="0"/>
        <w:numPr>
          <w:ilvl w:val="0"/>
          <w:numId w:val="44"/>
        </w:numPr>
        <w:tabs>
          <w:tab w:val="left" w:pos="930"/>
        </w:tabs>
        <w:autoSpaceDE w:val="0"/>
        <w:autoSpaceDN w:val="0"/>
        <w:spacing w:after="0" w:line="240" w:lineRule="auto"/>
        <w:ind w:left="0" w:firstLine="454"/>
        <w:contextualSpacing/>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возможность проверки полученных знаний с помощью тестовых и практических заданий.</w:t>
      </w:r>
    </w:p>
    <w:p w14:paraId="7800171F" w14:textId="09717AEB" w:rsidR="003402E2" w:rsidRPr="003402E2" w:rsidRDefault="003D1C73" w:rsidP="00707AB1">
      <w:pPr>
        <w:widowControl w:val="0"/>
        <w:spacing w:after="0" w:line="240" w:lineRule="auto"/>
        <w:ind w:firstLine="454"/>
        <w:jc w:val="both"/>
        <w:rPr>
          <w:rFonts w:ascii="Times New Roman" w:eastAsia="Calibri" w:hAnsi="Times New Roman" w:cs="Times New Roman"/>
          <w:i/>
          <w:sz w:val="28"/>
          <w:szCs w:val="28"/>
        </w:rPr>
      </w:pPr>
      <w:r>
        <w:rPr>
          <w:rFonts w:ascii="Times New Roman" w:eastAsia="Calibri" w:hAnsi="Times New Roman" w:cs="Times New Roman"/>
          <w:iCs/>
          <w:sz w:val="28"/>
          <w:szCs w:val="28"/>
        </w:rPr>
        <w:t>Завершающим</w:t>
      </w:r>
      <w:r w:rsidR="003402E2" w:rsidRPr="003402E2">
        <w:rPr>
          <w:rFonts w:ascii="Times New Roman" w:eastAsia="Calibri" w:hAnsi="Times New Roman" w:cs="Times New Roman"/>
          <w:iCs/>
          <w:sz w:val="28"/>
          <w:szCs w:val="28"/>
        </w:rPr>
        <w:t xml:space="preserve"> компонент</w:t>
      </w:r>
      <w:r>
        <w:rPr>
          <w:rFonts w:ascii="Times New Roman" w:eastAsia="Calibri" w:hAnsi="Times New Roman" w:cs="Times New Roman"/>
          <w:iCs/>
          <w:sz w:val="28"/>
          <w:szCs w:val="28"/>
        </w:rPr>
        <w:t>ом</w:t>
      </w:r>
      <w:r w:rsidR="003402E2" w:rsidRPr="003402E2">
        <w:rPr>
          <w:rFonts w:ascii="Times New Roman" w:eastAsia="Calibri" w:hAnsi="Times New Roman" w:cs="Times New Roman"/>
          <w:iCs/>
          <w:sz w:val="28"/>
          <w:szCs w:val="28"/>
        </w:rPr>
        <w:t xml:space="preserve"> теоретической модели является</w:t>
      </w:r>
      <w:r w:rsidR="003402E2" w:rsidRPr="003402E2">
        <w:rPr>
          <w:rFonts w:ascii="Times New Roman" w:eastAsia="Calibri" w:hAnsi="Times New Roman" w:cs="Times New Roman"/>
          <w:i/>
          <w:sz w:val="28"/>
          <w:szCs w:val="28"/>
        </w:rPr>
        <w:t xml:space="preserve"> готовность будущих учителей к интегрированному обучению в начальной школе, которую мы рассматриваем как результат подготовки в вузе, явля</w:t>
      </w:r>
      <w:r w:rsidR="00725AE6">
        <w:rPr>
          <w:rFonts w:ascii="Times New Roman" w:eastAsia="Calibri" w:hAnsi="Times New Roman" w:cs="Times New Roman"/>
          <w:i/>
          <w:sz w:val="28"/>
          <w:szCs w:val="28"/>
        </w:rPr>
        <w:t>ющийся</w:t>
      </w:r>
      <w:r w:rsidR="003402E2" w:rsidRPr="003402E2">
        <w:rPr>
          <w:rFonts w:ascii="Times New Roman" w:eastAsia="Calibri" w:hAnsi="Times New Roman" w:cs="Times New Roman"/>
          <w:i/>
          <w:sz w:val="28"/>
          <w:szCs w:val="28"/>
        </w:rPr>
        <w:t xml:space="preserve"> системно-личностным качеством, основанным на совокупности знаний содержания, форм</w:t>
      </w:r>
      <w:r w:rsidR="00C16BE5">
        <w:rPr>
          <w:rFonts w:ascii="Times New Roman" w:eastAsia="Calibri" w:hAnsi="Times New Roman" w:cs="Times New Roman"/>
          <w:i/>
          <w:sz w:val="28"/>
          <w:szCs w:val="28"/>
        </w:rPr>
        <w:t>,</w:t>
      </w:r>
      <w:r w:rsidR="003402E2" w:rsidRPr="003402E2">
        <w:rPr>
          <w:rFonts w:ascii="Times New Roman" w:eastAsia="Calibri" w:hAnsi="Times New Roman" w:cs="Times New Roman"/>
          <w:i/>
          <w:sz w:val="28"/>
          <w:szCs w:val="28"/>
        </w:rPr>
        <w:t xml:space="preserve"> методов и средств интегрированного обучения, направленных на формирование у обучающихся целостного восприятия мира, а также умений и навыков, связанных с сознательным их использованием в педагогическом процессе начальной школы.</w:t>
      </w:r>
    </w:p>
    <w:p w14:paraId="01494499" w14:textId="349928F0" w:rsidR="003402E2" w:rsidRPr="003402E2" w:rsidRDefault="003402E2" w:rsidP="00707AB1">
      <w:pPr>
        <w:widowControl w:val="0"/>
        <w:spacing w:after="0" w:line="240" w:lineRule="auto"/>
        <w:ind w:firstLine="454"/>
        <w:jc w:val="both"/>
        <w:rPr>
          <w:rFonts w:ascii="Times New Roman" w:eastAsia="Calibri" w:hAnsi="Times New Roman" w:cs="Times New Roman"/>
          <w:sz w:val="28"/>
          <w:szCs w:val="28"/>
        </w:rPr>
      </w:pPr>
      <w:r w:rsidRPr="003402E2">
        <w:rPr>
          <w:rFonts w:ascii="Times New Roman" w:eastAsia="Calibri" w:hAnsi="Times New Roman" w:cs="Times New Roman"/>
          <w:sz w:val="28"/>
          <w:szCs w:val="28"/>
        </w:rPr>
        <w:t>Таким образом,</w:t>
      </w:r>
      <w:r w:rsidR="005B447D">
        <w:rPr>
          <w:rFonts w:ascii="Times New Roman" w:eastAsia="Calibri" w:hAnsi="Times New Roman" w:cs="Times New Roman"/>
          <w:sz w:val="28"/>
          <w:szCs w:val="28"/>
        </w:rPr>
        <w:t xml:space="preserve"> </w:t>
      </w:r>
      <w:r w:rsidR="005B447D" w:rsidRPr="005B447D">
        <w:rPr>
          <w:rFonts w:ascii="Times New Roman" w:eastAsia="Calibri" w:hAnsi="Times New Roman" w:cs="Times New Roman"/>
          <w:sz w:val="28"/>
          <w:szCs w:val="28"/>
        </w:rPr>
        <w:t>теоретическая модель разработана в рамках общенаучного метода моделирования и представляется достаточно обоснованной, так как построена на основе технологических процедур данного метода и в соответствии с логикой взаимосвязи системообразующих компонентов. На данном основании полагаем</w:t>
      </w:r>
      <w:r w:rsidR="005B447D" w:rsidRPr="00C57950">
        <w:rPr>
          <w:rFonts w:ascii="Times New Roman" w:eastAsia="Calibri" w:hAnsi="Times New Roman" w:cs="Times New Roman"/>
          <w:color w:val="006600"/>
          <w:sz w:val="28"/>
          <w:szCs w:val="28"/>
        </w:rPr>
        <w:t xml:space="preserve">, </w:t>
      </w:r>
      <w:r w:rsidR="005B447D" w:rsidRPr="000E6B34">
        <w:rPr>
          <w:rFonts w:ascii="Times New Roman" w:eastAsia="Calibri" w:hAnsi="Times New Roman" w:cs="Times New Roman"/>
          <w:sz w:val="28"/>
          <w:szCs w:val="28"/>
        </w:rPr>
        <w:t>что реализация</w:t>
      </w:r>
      <w:r w:rsidR="00C57950" w:rsidRPr="000E6B34">
        <w:rPr>
          <w:rFonts w:ascii="Times New Roman" w:eastAsia="Calibri" w:hAnsi="Times New Roman" w:cs="Times New Roman"/>
          <w:sz w:val="28"/>
          <w:szCs w:val="28"/>
        </w:rPr>
        <w:t xml:space="preserve"> технологии, разработанной на основе данной </w:t>
      </w:r>
      <w:r w:rsidR="003D2152" w:rsidRPr="000E6B34">
        <w:rPr>
          <w:rFonts w:ascii="Times New Roman" w:eastAsia="Calibri" w:hAnsi="Times New Roman" w:cs="Times New Roman"/>
          <w:sz w:val="28"/>
          <w:szCs w:val="28"/>
        </w:rPr>
        <w:t>модели будет</w:t>
      </w:r>
      <w:r w:rsidR="005B447D" w:rsidRPr="000E6B34">
        <w:rPr>
          <w:rFonts w:ascii="Times New Roman" w:eastAsia="Calibri" w:hAnsi="Times New Roman" w:cs="Times New Roman"/>
          <w:sz w:val="28"/>
          <w:szCs w:val="28"/>
        </w:rPr>
        <w:t xml:space="preserve"> </w:t>
      </w:r>
      <w:r w:rsidR="005B447D" w:rsidRPr="005B447D">
        <w:rPr>
          <w:rFonts w:ascii="Times New Roman" w:eastAsia="Calibri" w:hAnsi="Times New Roman" w:cs="Times New Roman"/>
          <w:sz w:val="28"/>
          <w:szCs w:val="28"/>
        </w:rPr>
        <w:t>способствовать эффективно</w:t>
      </w:r>
      <w:r w:rsidR="005B447D">
        <w:rPr>
          <w:rFonts w:ascii="Times New Roman" w:eastAsia="Calibri" w:hAnsi="Times New Roman" w:cs="Times New Roman"/>
          <w:sz w:val="28"/>
          <w:szCs w:val="28"/>
        </w:rPr>
        <w:t>му</w:t>
      </w:r>
      <w:r w:rsidR="005B447D" w:rsidRPr="005B447D">
        <w:rPr>
          <w:rFonts w:ascii="Times New Roman" w:eastAsia="Calibri" w:hAnsi="Times New Roman" w:cs="Times New Roman"/>
          <w:sz w:val="28"/>
          <w:szCs w:val="28"/>
        </w:rPr>
        <w:t xml:space="preserve"> </w:t>
      </w:r>
      <w:r w:rsidR="005B447D">
        <w:rPr>
          <w:rFonts w:ascii="Times New Roman" w:eastAsia="Calibri" w:hAnsi="Times New Roman" w:cs="Times New Roman"/>
          <w:sz w:val="28"/>
          <w:szCs w:val="28"/>
        </w:rPr>
        <w:t>формированию готовности будущих учителей к интегрированному обучению в начальной школе</w:t>
      </w:r>
      <w:r w:rsidR="00C57950">
        <w:rPr>
          <w:rFonts w:ascii="Times New Roman" w:eastAsia="Calibri" w:hAnsi="Times New Roman" w:cs="Times New Roman"/>
          <w:sz w:val="28"/>
          <w:szCs w:val="28"/>
        </w:rPr>
        <w:t xml:space="preserve">. </w:t>
      </w:r>
    </w:p>
    <w:p w14:paraId="2E9078AF" w14:textId="77777777" w:rsidR="00A26BA1" w:rsidRDefault="00A26BA1" w:rsidP="00707AB1">
      <w:pPr>
        <w:widowControl w:val="0"/>
        <w:spacing w:after="0" w:line="240" w:lineRule="auto"/>
        <w:ind w:firstLine="454"/>
        <w:jc w:val="both"/>
        <w:rPr>
          <w:rFonts w:ascii="Times New Roman" w:eastAsia="Calibri" w:hAnsi="Times New Roman" w:cs="Times New Roman"/>
          <w:b/>
          <w:sz w:val="28"/>
          <w:szCs w:val="28"/>
        </w:rPr>
      </w:pPr>
    </w:p>
    <w:p w14:paraId="72D960F8" w14:textId="724A7C53" w:rsidR="003402E2" w:rsidRPr="003402E2" w:rsidRDefault="003402E2" w:rsidP="00707AB1">
      <w:pPr>
        <w:widowControl w:val="0"/>
        <w:spacing w:after="0" w:line="240" w:lineRule="auto"/>
        <w:ind w:firstLine="454"/>
        <w:jc w:val="both"/>
        <w:rPr>
          <w:rFonts w:ascii="Times New Roman" w:eastAsia="Calibri" w:hAnsi="Times New Roman" w:cs="Times New Roman"/>
          <w:b/>
          <w:sz w:val="28"/>
          <w:szCs w:val="28"/>
        </w:rPr>
      </w:pPr>
      <w:r w:rsidRPr="003402E2">
        <w:rPr>
          <w:rFonts w:ascii="Times New Roman" w:eastAsia="Calibri" w:hAnsi="Times New Roman" w:cs="Times New Roman"/>
          <w:b/>
          <w:sz w:val="28"/>
          <w:szCs w:val="28"/>
        </w:rPr>
        <w:t>Выводы по первой главе диссертационного исследования:</w:t>
      </w:r>
    </w:p>
    <w:p w14:paraId="1869FD90" w14:textId="786BA1D7" w:rsidR="003402E2" w:rsidRPr="0059387B" w:rsidRDefault="003402E2" w:rsidP="00707AB1">
      <w:pPr>
        <w:widowControl w:val="0"/>
        <w:spacing w:after="0" w:line="240" w:lineRule="auto"/>
        <w:ind w:firstLine="454"/>
        <w:jc w:val="both"/>
        <w:rPr>
          <w:rFonts w:ascii="Times New Roman" w:eastAsia="Calibri" w:hAnsi="Times New Roman" w:cs="Times New Roman"/>
          <w:sz w:val="28"/>
          <w:szCs w:val="28"/>
        </w:rPr>
      </w:pPr>
      <w:r w:rsidRPr="0059387B">
        <w:rPr>
          <w:rFonts w:ascii="Times New Roman" w:eastAsia="Calibri" w:hAnsi="Times New Roman" w:cs="Times New Roman"/>
          <w:sz w:val="28"/>
          <w:szCs w:val="28"/>
        </w:rPr>
        <w:t xml:space="preserve">Таким образом, </w:t>
      </w:r>
      <w:r w:rsidR="00552E83" w:rsidRPr="0059387B">
        <w:rPr>
          <w:rFonts w:ascii="Times New Roman" w:eastAsia="Calibri" w:hAnsi="Times New Roman" w:cs="Times New Roman"/>
          <w:sz w:val="28"/>
          <w:szCs w:val="28"/>
        </w:rPr>
        <w:t xml:space="preserve">анализ </w:t>
      </w:r>
      <w:r w:rsidRPr="0059387B">
        <w:rPr>
          <w:rFonts w:ascii="Times New Roman" w:eastAsia="Calibri" w:hAnsi="Times New Roman" w:cs="Times New Roman"/>
          <w:sz w:val="28"/>
          <w:szCs w:val="28"/>
        </w:rPr>
        <w:t>теоретико-методологически</w:t>
      </w:r>
      <w:r w:rsidR="00552E83" w:rsidRPr="0059387B">
        <w:rPr>
          <w:rFonts w:ascii="Times New Roman" w:eastAsia="Calibri" w:hAnsi="Times New Roman" w:cs="Times New Roman"/>
          <w:sz w:val="28"/>
          <w:szCs w:val="28"/>
        </w:rPr>
        <w:t>х</w:t>
      </w:r>
      <w:r w:rsidRPr="0059387B">
        <w:rPr>
          <w:rFonts w:ascii="Times New Roman" w:eastAsia="Calibri" w:hAnsi="Times New Roman" w:cs="Times New Roman"/>
          <w:sz w:val="28"/>
          <w:szCs w:val="28"/>
        </w:rPr>
        <w:t xml:space="preserve"> основ </w:t>
      </w:r>
      <w:r w:rsidR="00311034" w:rsidRPr="0059387B">
        <w:rPr>
          <w:rFonts w:ascii="Times New Roman" w:eastAsia="Calibri" w:hAnsi="Times New Roman" w:cs="Times New Roman"/>
          <w:sz w:val="28"/>
          <w:szCs w:val="28"/>
        </w:rPr>
        <w:t xml:space="preserve">подготовки </w:t>
      </w:r>
      <w:r w:rsidRPr="0059387B">
        <w:rPr>
          <w:rFonts w:ascii="Times New Roman" w:eastAsia="Calibri" w:hAnsi="Times New Roman" w:cs="Times New Roman"/>
          <w:sz w:val="28"/>
          <w:szCs w:val="28"/>
        </w:rPr>
        <w:t>будущих учителей к интегрированному обучению в начальной школе позволил сделать следующие выводы:</w:t>
      </w:r>
    </w:p>
    <w:p w14:paraId="76A13351" w14:textId="78E36C39" w:rsidR="00DD1275" w:rsidRPr="0059387B" w:rsidRDefault="00BD6CAE" w:rsidP="00FC2A88">
      <w:pPr>
        <w:widowControl w:val="0"/>
        <w:numPr>
          <w:ilvl w:val="0"/>
          <w:numId w:val="132"/>
        </w:numPr>
        <w:spacing w:after="0" w:line="240" w:lineRule="auto"/>
        <w:ind w:left="0" w:firstLine="454"/>
        <w:contextualSpacing/>
        <w:jc w:val="both"/>
        <w:rPr>
          <w:rFonts w:ascii="Times New Roman" w:eastAsia="Calibri" w:hAnsi="Times New Roman" w:cs="Times New Roman"/>
          <w:sz w:val="28"/>
          <w:szCs w:val="28"/>
        </w:rPr>
      </w:pPr>
      <w:r w:rsidRPr="0059387B">
        <w:rPr>
          <w:rFonts w:ascii="Times New Roman" w:eastAsia="Calibri" w:hAnsi="Times New Roman" w:cs="Times New Roman"/>
          <w:sz w:val="28"/>
          <w:szCs w:val="28"/>
        </w:rPr>
        <w:t>Н</w:t>
      </w:r>
      <w:r w:rsidR="003402E2" w:rsidRPr="0059387B">
        <w:rPr>
          <w:rFonts w:ascii="Times New Roman" w:eastAsia="Calibri" w:hAnsi="Times New Roman" w:cs="Times New Roman"/>
          <w:sz w:val="28"/>
          <w:szCs w:val="28"/>
        </w:rPr>
        <w:t xml:space="preserve">аучно-теоретические основы </w:t>
      </w:r>
      <w:r w:rsidR="00311034" w:rsidRPr="0059387B">
        <w:rPr>
          <w:rFonts w:ascii="Times New Roman" w:eastAsia="Calibri" w:hAnsi="Times New Roman" w:cs="Times New Roman"/>
          <w:sz w:val="28"/>
          <w:szCs w:val="28"/>
        </w:rPr>
        <w:t>подготовки</w:t>
      </w:r>
      <w:r w:rsidR="003402E2" w:rsidRPr="0059387B">
        <w:rPr>
          <w:rFonts w:ascii="Times New Roman" w:eastAsia="Calibri" w:hAnsi="Times New Roman" w:cs="Times New Roman"/>
          <w:sz w:val="28"/>
          <w:szCs w:val="28"/>
        </w:rPr>
        <w:t xml:space="preserve"> будущих учителей к интегрированному </w:t>
      </w:r>
      <w:r w:rsidR="003402E2" w:rsidRPr="00DB66C5">
        <w:rPr>
          <w:rFonts w:ascii="Times New Roman" w:eastAsia="Calibri" w:hAnsi="Times New Roman" w:cs="Times New Roman"/>
          <w:sz w:val="28"/>
          <w:szCs w:val="28"/>
        </w:rPr>
        <w:t>обучению в начальной школе</w:t>
      </w:r>
      <w:r w:rsidRPr="00DB66C5">
        <w:rPr>
          <w:rFonts w:ascii="Times New Roman" w:eastAsia="Calibri" w:hAnsi="Times New Roman" w:cs="Times New Roman"/>
          <w:sz w:val="28"/>
          <w:szCs w:val="28"/>
        </w:rPr>
        <w:t xml:space="preserve"> раскрыты в результате </w:t>
      </w:r>
      <w:r w:rsidR="00EA484A" w:rsidRPr="00DB66C5">
        <w:rPr>
          <w:rFonts w:ascii="Times New Roman" w:eastAsia="Calibri" w:hAnsi="Times New Roman" w:cs="Times New Roman"/>
          <w:sz w:val="28"/>
          <w:szCs w:val="28"/>
        </w:rPr>
        <w:t>анализа</w:t>
      </w:r>
      <w:r w:rsidR="003D1C73" w:rsidRPr="00DB66C5">
        <w:rPr>
          <w:rFonts w:ascii="Times New Roman" w:eastAsia="Calibri" w:hAnsi="Times New Roman" w:cs="Times New Roman"/>
          <w:sz w:val="28"/>
          <w:szCs w:val="28"/>
        </w:rPr>
        <w:t xml:space="preserve"> </w:t>
      </w:r>
      <w:r w:rsidR="00873F37" w:rsidRPr="00DB66C5">
        <w:rPr>
          <w:rFonts w:ascii="Times New Roman" w:eastAsia="Calibri" w:hAnsi="Times New Roman" w:cs="Times New Roman"/>
          <w:sz w:val="28"/>
          <w:szCs w:val="28"/>
        </w:rPr>
        <w:t xml:space="preserve">научных </w:t>
      </w:r>
      <w:r w:rsidR="00C218BF" w:rsidRPr="00DB66C5">
        <w:rPr>
          <w:rFonts w:ascii="Times New Roman" w:eastAsia="Calibri" w:hAnsi="Times New Roman" w:cs="Times New Roman"/>
          <w:sz w:val="28"/>
          <w:szCs w:val="28"/>
        </w:rPr>
        <w:t>концепций</w:t>
      </w:r>
      <w:r w:rsidR="00C93222" w:rsidRPr="00DB66C5">
        <w:rPr>
          <w:rFonts w:ascii="Times New Roman" w:eastAsia="Calibri" w:hAnsi="Times New Roman" w:cs="Times New Roman"/>
          <w:sz w:val="28"/>
          <w:szCs w:val="28"/>
        </w:rPr>
        <w:t xml:space="preserve">, связанных </w:t>
      </w:r>
      <w:r w:rsidR="00144535" w:rsidRPr="00DB66C5">
        <w:rPr>
          <w:rFonts w:ascii="Times New Roman" w:eastAsia="Calibri" w:hAnsi="Times New Roman" w:cs="Times New Roman"/>
          <w:sz w:val="28"/>
          <w:szCs w:val="28"/>
        </w:rPr>
        <w:t xml:space="preserve">с </w:t>
      </w:r>
      <w:r w:rsidR="006B1920" w:rsidRPr="00DB66C5">
        <w:rPr>
          <w:rFonts w:ascii="Times New Roman" w:eastAsia="Calibri" w:hAnsi="Times New Roman" w:cs="Times New Roman"/>
          <w:sz w:val="28"/>
          <w:szCs w:val="28"/>
        </w:rPr>
        <w:t>интеграци</w:t>
      </w:r>
      <w:r w:rsidR="00144535" w:rsidRPr="00DB66C5">
        <w:rPr>
          <w:rFonts w:ascii="Times New Roman" w:eastAsia="Calibri" w:hAnsi="Times New Roman" w:cs="Times New Roman"/>
          <w:sz w:val="28"/>
          <w:szCs w:val="28"/>
        </w:rPr>
        <w:t>ей</w:t>
      </w:r>
      <w:r w:rsidR="006B1920" w:rsidRPr="00DB66C5">
        <w:rPr>
          <w:rFonts w:ascii="Times New Roman" w:eastAsia="Calibri" w:hAnsi="Times New Roman" w:cs="Times New Roman"/>
          <w:sz w:val="28"/>
          <w:szCs w:val="28"/>
        </w:rPr>
        <w:t xml:space="preserve"> знаний</w:t>
      </w:r>
      <w:r w:rsidR="00C93222" w:rsidRPr="00DB66C5">
        <w:rPr>
          <w:rFonts w:ascii="Times New Roman" w:eastAsia="Calibri" w:hAnsi="Times New Roman" w:cs="Times New Roman"/>
          <w:sz w:val="28"/>
          <w:szCs w:val="28"/>
        </w:rPr>
        <w:t xml:space="preserve"> </w:t>
      </w:r>
      <w:r w:rsidR="00DD1275" w:rsidRPr="00DB66C5">
        <w:rPr>
          <w:rFonts w:ascii="Times New Roman" w:eastAsia="Calibri" w:hAnsi="Times New Roman" w:cs="Times New Roman"/>
          <w:sz w:val="28"/>
          <w:szCs w:val="28"/>
        </w:rPr>
        <w:t xml:space="preserve">Н.К. Чапаева, В.С. Безруковой, М.Н. </w:t>
      </w:r>
      <w:proofErr w:type="spellStart"/>
      <w:r w:rsidR="00DD1275" w:rsidRPr="00DB66C5">
        <w:rPr>
          <w:rFonts w:ascii="Times New Roman" w:eastAsia="Calibri" w:hAnsi="Times New Roman" w:cs="Times New Roman"/>
          <w:sz w:val="28"/>
          <w:szCs w:val="28"/>
        </w:rPr>
        <w:t>Берулавы</w:t>
      </w:r>
      <w:proofErr w:type="spellEnd"/>
      <w:r w:rsidR="00DD1275" w:rsidRPr="00DB66C5">
        <w:rPr>
          <w:rFonts w:ascii="Times New Roman" w:eastAsia="Calibri" w:hAnsi="Times New Roman" w:cs="Times New Roman"/>
          <w:sz w:val="28"/>
          <w:szCs w:val="28"/>
        </w:rPr>
        <w:t>, Е.Ю. Сухаревской,</w:t>
      </w:r>
      <w:r w:rsidR="00FF3B64" w:rsidRPr="00DB66C5">
        <w:rPr>
          <w:rFonts w:ascii="Times New Roman" w:eastAsia="Calibri" w:hAnsi="Times New Roman" w:cs="Times New Roman"/>
          <w:sz w:val="28"/>
          <w:szCs w:val="28"/>
        </w:rPr>
        <w:t xml:space="preserve"> Ю.С. </w:t>
      </w:r>
      <w:proofErr w:type="spellStart"/>
      <w:r w:rsidR="00FF3B64" w:rsidRPr="00DB66C5">
        <w:rPr>
          <w:rFonts w:ascii="Times New Roman" w:eastAsia="Calibri" w:hAnsi="Times New Roman" w:cs="Times New Roman"/>
          <w:sz w:val="28"/>
          <w:szCs w:val="28"/>
        </w:rPr>
        <w:t>Тюнникова</w:t>
      </w:r>
      <w:proofErr w:type="spellEnd"/>
      <w:r w:rsidR="00FF3B64" w:rsidRPr="00DB66C5">
        <w:rPr>
          <w:rFonts w:ascii="Times New Roman" w:eastAsia="Calibri" w:hAnsi="Times New Roman" w:cs="Times New Roman"/>
          <w:sz w:val="28"/>
          <w:szCs w:val="28"/>
        </w:rPr>
        <w:t xml:space="preserve">, А.Я. Данилюк </w:t>
      </w:r>
      <w:r w:rsidR="0059387B" w:rsidRPr="00DB66C5">
        <w:rPr>
          <w:rFonts w:ascii="Times New Roman" w:eastAsia="Calibri" w:hAnsi="Times New Roman" w:cs="Times New Roman"/>
          <w:sz w:val="28"/>
          <w:szCs w:val="28"/>
        </w:rPr>
        <w:t>и других</w:t>
      </w:r>
      <w:r w:rsidR="00311034" w:rsidRPr="00DB66C5">
        <w:rPr>
          <w:rFonts w:ascii="Times New Roman" w:eastAsia="Calibri" w:hAnsi="Times New Roman" w:cs="Times New Roman"/>
          <w:sz w:val="28"/>
          <w:szCs w:val="28"/>
        </w:rPr>
        <w:t>, котор</w:t>
      </w:r>
      <w:r w:rsidR="00C32294" w:rsidRPr="00DB66C5">
        <w:rPr>
          <w:rFonts w:ascii="Times New Roman" w:eastAsia="Calibri" w:hAnsi="Times New Roman" w:cs="Times New Roman"/>
          <w:sz w:val="28"/>
          <w:szCs w:val="28"/>
        </w:rPr>
        <w:t>ый</w:t>
      </w:r>
      <w:r w:rsidR="00311034" w:rsidRPr="00DB66C5">
        <w:rPr>
          <w:rFonts w:ascii="Times New Roman" w:eastAsia="Calibri" w:hAnsi="Times New Roman" w:cs="Times New Roman"/>
          <w:sz w:val="28"/>
          <w:szCs w:val="28"/>
        </w:rPr>
        <w:t xml:space="preserve"> позволил</w:t>
      </w:r>
      <w:r w:rsidR="003402E2" w:rsidRPr="00DB66C5">
        <w:rPr>
          <w:rFonts w:ascii="Times New Roman" w:eastAsia="Calibri" w:hAnsi="Times New Roman" w:cs="Times New Roman"/>
          <w:sz w:val="28"/>
          <w:szCs w:val="28"/>
        </w:rPr>
        <w:t xml:space="preserve"> уточн</w:t>
      </w:r>
      <w:r w:rsidR="00311034" w:rsidRPr="00DB66C5">
        <w:rPr>
          <w:rFonts w:ascii="Times New Roman" w:eastAsia="Calibri" w:hAnsi="Times New Roman" w:cs="Times New Roman"/>
          <w:sz w:val="28"/>
          <w:szCs w:val="28"/>
        </w:rPr>
        <w:t>ить</w:t>
      </w:r>
      <w:r w:rsidR="003402E2" w:rsidRPr="00DB66C5">
        <w:rPr>
          <w:rFonts w:ascii="Times New Roman" w:eastAsia="Calibri" w:hAnsi="Times New Roman" w:cs="Times New Roman"/>
          <w:sz w:val="28"/>
          <w:szCs w:val="28"/>
        </w:rPr>
        <w:t xml:space="preserve"> </w:t>
      </w:r>
      <w:r w:rsidR="00DD1275" w:rsidRPr="00DB66C5">
        <w:rPr>
          <w:rFonts w:ascii="Times New Roman" w:eastAsia="Calibri" w:hAnsi="Times New Roman" w:cs="Times New Roman"/>
          <w:sz w:val="28"/>
          <w:szCs w:val="28"/>
        </w:rPr>
        <w:t>и конкретизиров</w:t>
      </w:r>
      <w:r w:rsidR="00311034" w:rsidRPr="00DB66C5">
        <w:rPr>
          <w:rFonts w:ascii="Times New Roman" w:eastAsia="Calibri" w:hAnsi="Times New Roman" w:cs="Times New Roman"/>
          <w:sz w:val="28"/>
          <w:szCs w:val="28"/>
        </w:rPr>
        <w:t>ать</w:t>
      </w:r>
      <w:r w:rsidR="00DD1275" w:rsidRPr="00DB66C5">
        <w:rPr>
          <w:rFonts w:ascii="Times New Roman" w:eastAsia="Calibri" w:hAnsi="Times New Roman" w:cs="Times New Roman"/>
          <w:sz w:val="28"/>
          <w:szCs w:val="28"/>
        </w:rPr>
        <w:t xml:space="preserve"> </w:t>
      </w:r>
      <w:r w:rsidR="003402E2" w:rsidRPr="00DB66C5">
        <w:rPr>
          <w:rFonts w:ascii="Times New Roman" w:eastAsia="Calibri" w:hAnsi="Times New Roman" w:cs="Times New Roman"/>
          <w:sz w:val="28"/>
          <w:szCs w:val="28"/>
        </w:rPr>
        <w:t>поняти</w:t>
      </w:r>
      <w:r w:rsidR="00311034" w:rsidRPr="00DB66C5">
        <w:rPr>
          <w:rFonts w:ascii="Times New Roman" w:eastAsia="Calibri" w:hAnsi="Times New Roman" w:cs="Times New Roman"/>
          <w:sz w:val="28"/>
          <w:szCs w:val="28"/>
        </w:rPr>
        <w:t>я</w:t>
      </w:r>
      <w:r w:rsidR="00DD1275" w:rsidRPr="0059387B">
        <w:rPr>
          <w:rFonts w:ascii="Times New Roman" w:eastAsia="Calibri" w:hAnsi="Times New Roman" w:cs="Times New Roman"/>
          <w:sz w:val="28"/>
          <w:szCs w:val="28"/>
        </w:rPr>
        <w:t>:</w:t>
      </w:r>
      <w:r w:rsidR="003402E2" w:rsidRPr="0059387B">
        <w:rPr>
          <w:rFonts w:ascii="Times New Roman" w:eastAsia="Calibri" w:hAnsi="Times New Roman" w:cs="Times New Roman"/>
          <w:sz w:val="28"/>
          <w:szCs w:val="28"/>
        </w:rPr>
        <w:t xml:space="preserve"> </w:t>
      </w:r>
    </w:p>
    <w:p w14:paraId="0E1A3935" w14:textId="6C56D1FB" w:rsidR="00DD1275" w:rsidRPr="0059387B" w:rsidRDefault="003402E2" w:rsidP="00FC2A88">
      <w:pPr>
        <w:pStyle w:val="a3"/>
        <w:widowControl w:val="0"/>
        <w:numPr>
          <w:ilvl w:val="0"/>
          <w:numId w:val="135"/>
        </w:numPr>
        <w:spacing w:after="0" w:line="240" w:lineRule="auto"/>
        <w:ind w:left="0" w:firstLine="454"/>
        <w:jc w:val="both"/>
        <w:rPr>
          <w:rFonts w:ascii="Times New Roman" w:eastAsia="Calibri" w:hAnsi="Times New Roman" w:cs="Times New Roman"/>
          <w:sz w:val="28"/>
          <w:szCs w:val="28"/>
        </w:rPr>
      </w:pPr>
      <w:r w:rsidRPr="0059387B">
        <w:rPr>
          <w:rFonts w:ascii="Times New Roman" w:eastAsia="Calibri" w:hAnsi="Times New Roman" w:cs="Times New Roman"/>
          <w:sz w:val="28"/>
          <w:szCs w:val="28"/>
        </w:rPr>
        <w:t xml:space="preserve">«интегрированное обучение в начальной школе», представляющее собой </w:t>
      </w:r>
      <w:r w:rsidR="008E2BAF" w:rsidRPr="0059387B">
        <w:rPr>
          <w:rFonts w:ascii="Times New Roman" w:eastAsia="Calibri" w:hAnsi="Times New Roman" w:cs="Times New Roman"/>
          <w:sz w:val="28"/>
          <w:szCs w:val="28"/>
        </w:rPr>
        <w:t>процесс обучения, организованный на основе усиления взаимосвязей знаний из разных предметных областей, направленный на развитие системного мировоззрения и гармонизацию личности обучающихся, способствующих формированию у них целостной картины мира</w:t>
      </w:r>
      <w:r w:rsidR="00DD1275" w:rsidRPr="0059387B">
        <w:rPr>
          <w:rFonts w:ascii="Times New Roman" w:eastAsia="Calibri" w:hAnsi="Times New Roman" w:cs="Times New Roman"/>
          <w:sz w:val="28"/>
          <w:szCs w:val="28"/>
        </w:rPr>
        <w:t>;</w:t>
      </w:r>
      <w:r w:rsidRPr="0059387B">
        <w:rPr>
          <w:rFonts w:ascii="Times New Roman" w:eastAsia="Calibri" w:hAnsi="Times New Roman" w:cs="Times New Roman"/>
          <w:sz w:val="28"/>
          <w:szCs w:val="28"/>
        </w:rPr>
        <w:t xml:space="preserve"> </w:t>
      </w:r>
    </w:p>
    <w:p w14:paraId="3C5FF917" w14:textId="510E3322" w:rsidR="003402E2" w:rsidRPr="00C32294" w:rsidRDefault="003402E2" w:rsidP="00FC2A88">
      <w:pPr>
        <w:pStyle w:val="a3"/>
        <w:widowControl w:val="0"/>
        <w:numPr>
          <w:ilvl w:val="0"/>
          <w:numId w:val="135"/>
        </w:numPr>
        <w:spacing w:after="0" w:line="240" w:lineRule="auto"/>
        <w:ind w:left="0" w:firstLine="454"/>
        <w:jc w:val="both"/>
        <w:rPr>
          <w:rFonts w:ascii="Times New Roman" w:eastAsia="Calibri" w:hAnsi="Times New Roman" w:cs="Times New Roman"/>
          <w:sz w:val="28"/>
          <w:szCs w:val="28"/>
        </w:rPr>
      </w:pPr>
      <w:r w:rsidRPr="00C32294">
        <w:rPr>
          <w:rFonts w:ascii="Times New Roman" w:eastAsia="Calibri" w:hAnsi="Times New Roman" w:cs="Times New Roman"/>
          <w:sz w:val="28"/>
          <w:szCs w:val="28"/>
        </w:rPr>
        <w:t xml:space="preserve">«готовность будущих учителей к интегрированному обучению в начальной школе», которую мы рассматриваем </w:t>
      </w:r>
      <w:r w:rsidR="008E2BAF" w:rsidRPr="00C32294">
        <w:rPr>
          <w:rFonts w:ascii="Times New Roman" w:eastAsia="Calibri" w:hAnsi="Times New Roman" w:cs="Times New Roman"/>
          <w:sz w:val="28"/>
          <w:szCs w:val="28"/>
        </w:rPr>
        <w:t>как результат их профессиональной подготовки в вузе, являющийся системно-личностным качеством, основанным на совокупности знаний содержания, форм, методов и средств интегрированного обучения, а также умений и навыков, связанных с сознательным их использованием в педагогическом процессе начальной школы</w:t>
      </w:r>
      <w:r w:rsidRPr="00C32294">
        <w:rPr>
          <w:rFonts w:ascii="Times New Roman" w:eastAsia="Calibri" w:hAnsi="Times New Roman" w:cs="Times New Roman"/>
          <w:sz w:val="28"/>
          <w:szCs w:val="28"/>
        </w:rPr>
        <w:t>.</w:t>
      </w:r>
    </w:p>
    <w:p w14:paraId="409888AC" w14:textId="160828B2" w:rsidR="00721449" w:rsidRPr="000E6B34" w:rsidRDefault="003402E2" w:rsidP="00FC2A88">
      <w:pPr>
        <w:widowControl w:val="0"/>
        <w:numPr>
          <w:ilvl w:val="0"/>
          <w:numId w:val="132"/>
        </w:numPr>
        <w:spacing w:after="0" w:line="240" w:lineRule="auto"/>
        <w:ind w:left="0" w:firstLine="454"/>
        <w:contextualSpacing/>
        <w:jc w:val="both"/>
        <w:rPr>
          <w:rFonts w:ascii="Times New Roman" w:eastAsia="Calibri" w:hAnsi="Times New Roman" w:cs="Times New Roman"/>
          <w:sz w:val="28"/>
          <w:szCs w:val="28"/>
        </w:rPr>
      </w:pPr>
      <w:r w:rsidRPr="0059387B">
        <w:rPr>
          <w:rFonts w:ascii="Times New Roman" w:eastAsia="Calibri" w:hAnsi="Times New Roman" w:cs="Times New Roman"/>
          <w:sz w:val="28"/>
          <w:szCs w:val="28"/>
        </w:rPr>
        <w:t xml:space="preserve">Выявлены возможности педагогического процесса вуза по </w:t>
      </w:r>
      <w:r w:rsidR="008E2BAF" w:rsidRPr="0059387B">
        <w:rPr>
          <w:rFonts w:ascii="Times New Roman" w:eastAsia="Calibri" w:hAnsi="Times New Roman" w:cs="Times New Roman"/>
          <w:sz w:val="28"/>
          <w:szCs w:val="28"/>
        </w:rPr>
        <w:t>подготовке</w:t>
      </w:r>
      <w:r w:rsidRPr="0059387B">
        <w:rPr>
          <w:rFonts w:ascii="Times New Roman" w:eastAsia="Calibri" w:hAnsi="Times New Roman" w:cs="Times New Roman"/>
          <w:sz w:val="28"/>
          <w:szCs w:val="28"/>
        </w:rPr>
        <w:t xml:space="preserve"> будущих учителей к интегрированному обучению в начальной школе, которые позволили убедиться нам в том, что содержание начального образования организовано на основе </w:t>
      </w:r>
      <w:proofErr w:type="spellStart"/>
      <w:r w:rsidRPr="0059387B">
        <w:rPr>
          <w:rFonts w:ascii="Times New Roman" w:eastAsia="Calibri" w:hAnsi="Times New Roman" w:cs="Times New Roman"/>
          <w:sz w:val="28"/>
          <w:szCs w:val="28"/>
        </w:rPr>
        <w:t>внутрипредметной</w:t>
      </w:r>
      <w:proofErr w:type="spellEnd"/>
      <w:r w:rsidRPr="0059387B">
        <w:rPr>
          <w:rFonts w:ascii="Times New Roman" w:eastAsia="Calibri" w:hAnsi="Times New Roman" w:cs="Times New Roman"/>
          <w:sz w:val="28"/>
          <w:szCs w:val="28"/>
        </w:rPr>
        <w:t xml:space="preserve"> интеграции знаний, которой характерна спиральность и наивысшая плотность </w:t>
      </w:r>
      <w:r w:rsidR="00721449" w:rsidRPr="0059387B">
        <w:rPr>
          <w:rFonts w:ascii="Times New Roman" w:eastAsia="Calibri" w:hAnsi="Times New Roman" w:cs="Times New Roman"/>
          <w:sz w:val="28"/>
          <w:szCs w:val="28"/>
        </w:rPr>
        <w:t xml:space="preserve">их </w:t>
      </w:r>
      <w:r w:rsidRPr="0059387B">
        <w:rPr>
          <w:rFonts w:ascii="Times New Roman" w:eastAsia="Calibri" w:hAnsi="Times New Roman" w:cs="Times New Roman"/>
          <w:sz w:val="28"/>
          <w:szCs w:val="28"/>
        </w:rPr>
        <w:t xml:space="preserve">связей. </w:t>
      </w:r>
      <w:r w:rsidRPr="000E6B34">
        <w:rPr>
          <w:rFonts w:ascii="Times New Roman" w:eastAsia="Calibri" w:hAnsi="Times New Roman" w:cs="Times New Roman"/>
          <w:sz w:val="28"/>
          <w:szCs w:val="28"/>
        </w:rPr>
        <w:t xml:space="preserve">Вместе с тем, </w:t>
      </w:r>
      <w:r w:rsidR="00697C54" w:rsidRPr="000E6B34">
        <w:rPr>
          <w:rFonts w:ascii="Times New Roman" w:eastAsia="Calibri" w:hAnsi="Times New Roman" w:cs="Times New Roman"/>
          <w:sz w:val="28"/>
          <w:szCs w:val="28"/>
        </w:rPr>
        <w:t xml:space="preserve">для усиления и расширения </w:t>
      </w:r>
      <w:r w:rsidR="0059387B" w:rsidRPr="000E6B34">
        <w:rPr>
          <w:rFonts w:ascii="Times New Roman" w:eastAsia="Calibri" w:hAnsi="Times New Roman" w:cs="Times New Roman"/>
          <w:sz w:val="28"/>
          <w:szCs w:val="28"/>
        </w:rPr>
        <w:t xml:space="preserve">реальных </w:t>
      </w:r>
      <w:r w:rsidRPr="000E6B34">
        <w:rPr>
          <w:rFonts w:ascii="Times New Roman" w:eastAsia="Calibri" w:hAnsi="Times New Roman" w:cs="Times New Roman"/>
          <w:sz w:val="28"/>
          <w:szCs w:val="28"/>
        </w:rPr>
        <w:t>возможност</w:t>
      </w:r>
      <w:r w:rsidR="00697C54" w:rsidRPr="000E6B34">
        <w:rPr>
          <w:rFonts w:ascii="Times New Roman" w:eastAsia="Calibri" w:hAnsi="Times New Roman" w:cs="Times New Roman"/>
          <w:sz w:val="28"/>
          <w:szCs w:val="28"/>
        </w:rPr>
        <w:t>ей педагогического процесса вуза</w:t>
      </w:r>
      <w:r w:rsidR="00C93222" w:rsidRPr="000E6B34">
        <w:rPr>
          <w:rFonts w:ascii="Times New Roman" w:eastAsia="Calibri" w:hAnsi="Times New Roman" w:cs="Times New Roman"/>
          <w:sz w:val="28"/>
          <w:szCs w:val="28"/>
        </w:rPr>
        <w:t xml:space="preserve"> в формировании готовности будущих учителей к интегрированному обучению в начальной школе</w:t>
      </w:r>
      <w:r w:rsidRPr="000E6B34">
        <w:rPr>
          <w:rFonts w:ascii="Times New Roman" w:eastAsia="Calibri" w:hAnsi="Times New Roman" w:cs="Times New Roman"/>
          <w:sz w:val="28"/>
          <w:szCs w:val="28"/>
        </w:rPr>
        <w:t>, необходим</w:t>
      </w:r>
      <w:r w:rsidR="00FC4CD0" w:rsidRPr="000E6B34">
        <w:rPr>
          <w:rFonts w:ascii="Times New Roman" w:eastAsia="Calibri" w:hAnsi="Times New Roman" w:cs="Times New Roman"/>
          <w:sz w:val="28"/>
          <w:szCs w:val="28"/>
        </w:rPr>
        <w:t>а</w:t>
      </w:r>
      <w:r w:rsidRPr="000E6B34">
        <w:rPr>
          <w:rFonts w:ascii="Times New Roman" w:eastAsia="Calibri" w:hAnsi="Times New Roman" w:cs="Times New Roman"/>
          <w:sz w:val="28"/>
          <w:szCs w:val="28"/>
        </w:rPr>
        <w:t xml:space="preserve"> разрабо</w:t>
      </w:r>
      <w:r w:rsidR="00FC4CD0" w:rsidRPr="000E6B34">
        <w:rPr>
          <w:rFonts w:ascii="Times New Roman" w:eastAsia="Calibri" w:hAnsi="Times New Roman" w:cs="Times New Roman"/>
          <w:sz w:val="28"/>
          <w:szCs w:val="28"/>
        </w:rPr>
        <w:t xml:space="preserve">тка </w:t>
      </w:r>
      <w:r w:rsidRPr="000E6B34">
        <w:rPr>
          <w:rFonts w:ascii="Times New Roman" w:eastAsia="Calibri" w:hAnsi="Times New Roman" w:cs="Times New Roman"/>
          <w:sz w:val="28"/>
          <w:szCs w:val="28"/>
        </w:rPr>
        <w:t>учебно-методическо</w:t>
      </w:r>
      <w:r w:rsidR="00FC4CD0" w:rsidRPr="000E6B34">
        <w:rPr>
          <w:rFonts w:ascii="Times New Roman" w:eastAsia="Calibri" w:hAnsi="Times New Roman" w:cs="Times New Roman"/>
          <w:sz w:val="28"/>
          <w:szCs w:val="28"/>
        </w:rPr>
        <w:t>го</w:t>
      </w:r>
      <w:r w:rsidRPr="000E6B34">
        <w:rPr>
          <w:rFonts w:ascii="Times New Roman" w:eastAsia="Calibri" w:hAnsi="Times New Roman" w:cs="Times New Roman"/>
          <w:sz w:val="28"/>
          <w:szCs w:val="28"/>
        </w:rPr>
        <w:t xml:space="preserve"> </w:t>
      </w:r>
      <w:r w:rsidR="00C93222" w:rsidRPr="000E6B34">
        <w:rPr>
          <w:rFonts w:ascii="Times New Roman" w:eastAsia="Calibri" w:hAnsi="Times New Roman" w:cs="Times New Roman"/>
          <w:sz w:val="28"/>
          <w:szCs w:val="28"/>
        </w:rPr>
        <w:t xml:space="preserve">материала для </w:t>
      </w:r>
      <w:r w:rsidR="000A5A81" w:rsidRPr="000E6B34">
        <w:rPr>
          <w:rFonts w:ascii="Times New Roman" w:eastAsia="Calibri" w:hAnsi="Times New Roman" w:cs="Times New Roman"/>
          <w:sz w:val="28"/>
          <w:szCs w:val="28"/>
        </w:rPr>
        <w:t>ц</w:t>
      </w:r>
      <w:r w:rsidR="00C93222" w:rsidRPr="000E6B34">
        <w:rPr>
          <w:rFonts w:ascii="Times New Roman" w:eastAsia="Calibri" w:hAnsi="Times New Roman" w:cs="Times New Roman"/>
          <w:sz w:val="28"/>
          <w:szCs w:val="28"/>
        </w:rPr>
        <w:t>еленаправленного</w:t>
      </w:r>
      <w:r w:rsidR="000A5A81" w:rsidRPr="000E6B34">
        <w:rPr>
          <w:rFonts w:ascii="Times New Roman" w:eastAsia="Calibri" w:hAnsi="Times New Roman" w:cs="Times New Roman"/>
          <w:sz w:val="28"/>
          <w:szCs w:val="28"/>
        </w:rPr>
        <w:t xml:space="preserve"> формирования </w:t>
      </w:r>
      <w:r w:rsidR="00721449" w:rsidRPr="000E6B34">
        <w:rPr>
          <w:rFonts w:ascii="Times New Roman" w:eastAsia="Calibri" w:hAnsi="Times New Roman" w:cs="Times New Roman"/>
          <w:sz w:val="28"/>
          <w:szCs w:val="28"/>
        </w:rPr>
        <w:t xml:space="preserve">у обучающихся </w:t>
      </w:r>
      <w:r w:rsidR="00C93222" w:rsidRPr="000E6B34">
        <w:rPr>
          <w:rFonts w:ascii="Times New Roman" w:eastAsia="Calibri" w:hAnsi="Times New Roman" w:cs="Times New Roman"/>
          <w:sz w:val="28"/>
          <w:szCs w:val="28"/>
        </w:rPr>
        <w:t xml:space="preserve">необходимых знаний, </w:t>
      </w:r>
      <w:r w:rsidR="00721449" w:rsidRPr="000E6B34">
        <w:rPr>
          <w:rFonts w:ascii="Times New Roman" w:eastAsia="Calibri" w:hAnsi="Times New Roman" w:cs="Times New Roman"/>
          <w:sz w:val="28"/>
          <w:szCs w:val="28"/>
        </w:rPr>
        <w:t>умений и навыков</w:t>
      </w:r>
      <w:r w:rsidRPr="000E6B34">
        <w:rPr>
          <w:rFonts w:ascii="Times New Roman" w:eastAsia="Calibri" w:hAnsi="Times New Roman" w:cs="Times New Roman"/>
          <w:sz w:val="28"/>
          <w:szCs w:val="28"/>
        </w:rPr>
        <w:t xml:space="preserve"> интегрирования научных знаний</w:t>
      </w:r>
      <w:r w:rsidR="007F12A0" w:rsidRPr="000E6B34">
        <w:rPr>
          <w:rFonts w:ascii="Times New Roman" w:eastAsia="Calibri" w:hAnsi="Times New Roman" w:cs="Times New Roman"/>
          <w:sz w:val="28"/>
          <w:szCs w:val="28"/>
        </w:rPr>
        <w:t xml:space="preserve"> и их использования в </w:t>
      </w:r>
      <w:r w:rsidR="00D02DCF" w:rsidRPr="000E6B34">
        <w:rPr>
          <w:rFonts w:ascii="Times New Roman" w:eastAsia="Calibri" w:hAnsi="Times New Roman" w:cs="Times New Roman"/>
          <w:sz w:val="28"/>
          <w:szCs w:val="28"/>
        </w:rPr>
        <w:t>обу</w:t>
      </w:r>
      <w:r w:rsidR="003D495A" w:rsidRPr="000E6B34">
        <w:rPr>
          <w:rFonts w:ascii="Times New Roman" w:eastAsia="Calibri" w:hAnsi="Times New Roman" w:cs="Times New Roman"/>
          <w:sz w:val="28"/>
          <w:szCs w:val="28"/>
        </w:rPr>
        <w:t xml:space="preserve">чении младших школьников. </w:t>
      </w:r>
    </w:p>
    <w:p w14:paraId="4AA6204C" w14:textId="76390D17" w:rsidR="00E2042C" w:rsidRPr="000E6B34" w:rsidRDefault="003402E2" w:rsidP="00FC2A88">
      <w:pPr>
        <w:widowControl w:val="0"/>
        <w:numPr>
          <w:ilvl w:val="0"/>
          <w:numId w:val="132"/>
        </w:numPr>
        <w:spacing w:after="0" w:line="240" w:lineRule="auto"/>
        <w:ind w:left="0" w:firstLine="454"/>
        <w:contextualSpacing/>
        <w:jc w:val="both"/>
        <w:rPr>
          <w:rFonts w:ascii="Times New Roman" w:eastAsia="Calibri" w:hAnsi="Times New Roman" w:cs="Times New Roman"/>
          <w:sz w:val="28"/>
          <w:szCs w:val="28"/>
        </w:rPr>
      </w:pPr>
      <w:r w:rsidRPr="000E6B34">
        <w:rPr>
          <w:rFonts w:ascii="Times New Roman" w:eastAsia="Calibri" w:hAnsi="Times New Roman" w:cs="Times New Roman"/>
          <w:sz w:val="28"/>
          <w:szCs w:val="28"/>
        </w:rPr>
        <w:t xml:space="preserve">Спроектирована теоретическая модель </w:t>
      </w:r>
      <w:r w:rsidR="008E2BAF" w:rsidRPr="000E6B34">
        <w:rPr>
          <w:rFonts w:ascii="Times New Roman" w:eastAsia="Calibri" w:hAnsi="Times New Roman" w:cs="Times New Roman"/>
          <w:sz w:val="28"/>
          <w:szCs w:val="28"/>
        </w:rPr>
        <w:t>подготовки</w:t>
      </w:r>
      <w:r w:rsidRPr="000E6B34">
        <w:rPr>
          <w:rFonts w:ascii="Times New Roman" w:eastAsia="Calibri" w:hAnsi="Times New Roman" w:cs="Times New Roman"/>
          <w:sz w:val="28"/>
          <w:szCs w:val="28"/>
        </w:rPr>
        <w:t xml:space="preserve"> будущих учителей к интегрированному обучению в начальной школе, включающая</w:t>
      </w:r>
      <w:r w:rsidR="004D712C" w:rsidRPr="000E6B34">
        <w:rPr>
          <w:rFonts w:ascii="Times New Roman" w:eastAsia="Calibri" w:hAnsi="Times New Roman" w:cs="Times New Roman"/>
          <w:sz w:val="28"/>
          <w:szCs w:val="28"/>
        </w:rPr>
        <w:t xml:space="preserve"> </w:t>
      </w:r>
      <w:r w:rsidRPr="000E6B34">
        <w:rPr>
          <w:rFonts w:ascii="Times New Roman" w:eastAsia="Calibri" w:hAnsi="Times New Roman" w:cs="Times New Roman"/>
          <w:sz w:val="28"/>
          <w:szCs w:val="28"/>
        </w:rPr>
        <w:t>цель, задачи, методологические подходы</w:t>
      </w:r>
      <w:r w:rsidR="004D712C" w:rsidRPr="000E6B34">
        <w:rPr>
          <w:rFonts w:ascii="Times New Roman" w:eastAsia="Calibri" w:hAnsi="Times New Roman" w:cs="Times New Roman"/>
          <w:sz w:val="28"/>
          <w:szCs w:val="28"/>
        </w:rPr>
        <w:t xml:space="preserve"> - </w:t>
      </w:r>
      <w:r w:rsidRPr="000E6B34">
        <w:rPr>
          <w:rFonts w:ascii="Times New Roman" w:eastAsia="Calibri" w:hAnsi="Times New Roman" w:cs="Times New Roman"/>
          <w:sz w:val="28"/>
          <w:szCs w:val="28"/>
        </w:rPr>
        <w:t xml:space="preserve">системный, деятельностный, личностно-ориентированный, компетентностный, </w:t>
      </w:r>
      <w:r w:rsidR="00F33F80" w:rsidRPr="000E6B34">
        <w:rPr>
          <w:rFonts w:ascii="Times New Roman" w:eastAsia="Calibri" w:hAnsi="Times New Roman" w:cs="Times New Roman"/>
          <w:sz w:val="28"/>
          <w:szCs w:val="28"/>
        </w:rPr>
        <w:t xml:space="preserve">информационный, </w:t>
      </w:r>
      <w:r w:rsidRPr="000E6B34">
        <w:rPr>
          <w:rFonts w:ascii="Times New Roman" w:eastAsia="Calibri" w:hAnsi="Times New Roman" w:cs="Times New Roman"/>
          <w:sz w:val="28"/>
          <w:szCs w:val="28"/>
        </w:rPr>
        <w:t>интегрированный</w:t>
      </w:r>
      <w:r w:rsidR="004D712C" w:rsidRPr="000E6B34">
        <w:rPr>
          <w:rFonts w:ascii="Times New Roman" w:eastAsia="Calibri" w:hAnsi="Times New Roman" w:cs="Times New Roman"/>
          <w:sz w:val="28"/>
          <w:szCs w:val="28"/>
        </w:rPr>
        <w:t>,</w:t>
      </w:r>
      <w:r w:rsidRPr="000E6B34">
        <w:rPr>
          <w:rFonts w:ascii="Times New Roman" w:eastAsia="Calibri" w:hAnsi="Times New Roman" w:cs="Times New Roman"/>
          <w:sz w:val="28"/>
          <w:szCs w:val="28"/>
        </w:rPr>
        <w:t xml:space="preserve"> принципы</w:t>
      </w:r>
      <w:r w:rsidR="004D712C" w:rsidRPr="000E6B34">
        <w:rPr>
          <w:rFonts w:ascii="Times New Roman" w:eastAsia="Calibri" w:hAnsi="Times New Roman" w:cs="Times New Roman"/>
          <w:sz w:val="28"/>
          <w:szCs w:val="28"/>
        </w:rPr>
        <w:t xml:space="preserve"> - </w:t>
      </w:r>
      <w:r w:rsidRPr="000E6B34">
        <w:rPr>
          <w:rFonts w:ascii="Times New Roman" w:eastAsia="Calibri" w:hAnsi="Times New Roman" w:cs="Times New Roman"/>
          <w:sz w:val="28"/>
          <w:szCs w:val="28"/>
        </w:rPr>
        <w:t xml:space="preserve">генетической обусловленности, целевой детерминации, множественности оснований интеграции, </w:t>
      </w:r>
      <w:proofErr w:type="spellStart"/>
      <w:r w:rsidRPr="000E6B34">
        <w:rPr>
          <w:rFonts w:ascii="Times New Roman" w:eastAsia="Calibri" w:hAnsi="Times New Roman" w:cs="Times New Roman"/>
          <w:sz w:val="28"/>
          <w:szCs w:val="28"/>
        </w:rPr>
        <w:t>квалиметрической</w:t>
      </w:r>
      <w:proofErr w:type="spellEnd"/>
      <w:r w:rsidRPr="000E6B34">
        <w:rPr>
          <w:rFonts w:ascii="Times New Roman" w:eastAsia="Calibri" w:hAnsi="Times New Roman" w:cs="Times New Roman"/>
          <w:sz w:val="28"/>
          <w:szCs w:val="28"/>
        </w:rPr>
        <w:t xml:space="preserve"> обоснованности</w:t>
      </w:r>
      <w:r w:rsidR="004D712C" w:rsidRPr="000E6B34">
        <w:rPr>
          <w:rFonts w:ascii="Times New Roman" w:eastAsia="Calibri" w:hAnsi="Times New Roman" w:cs="Times New Roman"/>
          <w:sz w:val="28"/>
          <w:szCs w:val="28"/>
        </w:rPr>
        <w:t>,</w:t>
      </w:r>
      <w:r w:rsidRPr="000E6B34">
        <w:rPr>
          <w:rFonts w:ascii="Times New Roman" w:eastAsia="Calibri" w:hAnsi="Times New Roman" w:cs="Times New Roman"/>
          <w:sz w:val="28"/>
          <w:szCs w:val="28"/>
        </w:rPr>
        <w:t xml:space="preserve"> </w:t>
      </w:r>
      <w:r w:rsidR="003C4FDB" w:rsidRPr="000E6B34">
        <w:rPr>
          <w:rFonts w:ascii="Times New Roman" w:eastAsia="Calibri" w:hAnsi="Times New Roman" w:cs="Times New Roman"/>
          <w:sz w:val="28"/>
          <w:szCs w:val="28"/>
        </w:rPr>
        <w:t>мотивационный, содержательный, процессуальный компоненты</w:t>
      </w:r>
      <w:r w:rsidR="00697C54" w:rsidRPr="000E6B34">
        <w:rPr>
          <w:rFonts w:ascii="Times New Roman" w:eastAsia="Calibri" w:hAnsi="Times New Roman" w:cs="Times New Roman"/>
          <w:sz w:val="28"/>
          <w:szCs w:val="28"/>
        </w:rPr>
        <w:t xml:space="preserve"> готовности</w:t>
      </w:r>
      <w:r w:rsidR="00721449" w:rsidRPr="000E6B34">
        <w:rPr>
          <w:rFonts w:ascii="Times New Roman" w:eastAsia="Calibri" w:hAnsi="Times New Roman" w:cs="Times New Roman"/>
          <w:sz w:val="28"/>
          <w:szCs w:val="28"/>
        </w:rPr>
        <w:t>;</w:t>
      </w:r>
      <w:r w:rsidR="003C4FDB" w:rsidRPr="000E6B34">
        <w:rPr>
          <w:rFonts w:ascii="Times New Roman" w:eastAsia="Calibri" w:hAnsi="Times New Roman" w:cs="Times New Roman"/>
          <w:sz w:val="28"/>
          <w:szCs w:val="28"/>
        </w:rPr>
        <w:t xml:space="preserve"> </w:t>
      </w:r>
      <w:r w:rsidR="005B698A" w:rsidRPr="000E6B34">
        <w:rPr>
          <w:rFonts w:ascii="Times New Roman" w:eastAsia="Calibri" w:hAnsi="Times New Roman" w:cs="Times New Roman"/>
          <w:sz w:val="28"/>
          <w:szCs w:val="28"/>
        </w:rPr>
        <w:t>критерии, показатели и уровни</w:t>
      </w:r>
      <w:r w:rsidR="00721449" w:rsidRPr="000E6B34">
        <w:rPr>
          <w:rFonts w:ascii="Times New Roman" w:eastAsia="Calibri" w:hAnsi="Times New Roman" w:cs="Times New Roman"/>
          <w:sz w:val="28"/>
          <w:szCs w:val="28"/>
        </w:rPr>
        <w:t xml:space="preserve"> </w:t>
      </w:r>
      <w:r w:rsidR="005B698A" w:rsidRPr="000E6B34">
        <w:rPr>
          <w:rFonts w:ascii="Times New Roman" w:eastAsia="Calibri" w:hAnsi="Times New Roman" w:cs="Times New Roman"/>
          <w:sz w:val="28"/>
          <w:szCs w:val="28"/>
        </w:rPr>
        <w:t>сформированности каждого компонен</w:t>
      </w:r>
      <w:r w:rsidR="00721449" w:rsidRPr="000E6B34">
        <w:rPr>
          <w:rFonts w:ascii="Times New Roman" w:eastAsia="Calibri" w:hAnsi="Times New Roman" w:cs="Times New Roman"/>
          <w:sz w:val="28"/>
          <w:szCs w:val="28"/>
        </w:rPr>
        <w:t>та готовности будущих учителей к исследуемому виду деятельности</w:t>
      </w:r>
      <w:r w:rsidR="004D712C" w:rsidRPr="000E6B34">
        <w:rPr>
          <w:rFonts w:ascii="Times New Roman" w:eastAsia="Calibri" w:hAnsi="Times New Roman" w:cs="Times New Roman"/>
          <w:sz w:val="28"/>
          <w:szCs w:val="28"/>
        </w:rPr>
        <w:t xml:space="preserve">, этапы технологии и их </w:t>
      </w:r>
      <w:r w:rsidR="00B82521" w:rsidRPr="000E6B34">
        <w:rPr>
          <w:rFonts w:ascii="Times New Roman" w:eastAsia="Calibri" w:hAnsi="Times New Roman" w:cs="Times New Roman"/>
          <w:sz w:val="28"/>
          <w:szCs w:val="28"/>
        </w:rPr>
        <w:t>содержание</w:t>
      </w:r>
      <w:r w:rsidR="004D712C" w:rsidRPr="000E6B34">
        <w:rPr>
          <w:rFonts w:ascii="Times New Roman" w:eastAsia="Calibri" w:hAnsi="Times New Roman" w:cs="Times New Roman"/>
          <w:sz w:val="28"/>
          <w:szCs w:val="28"/>
        </w:rPr>
        <w:t xml:space="preserve">, формы - лекция, практическое занятие, СРС, СРСП, педагогическая практика, </w:t>
      </w:r>
      <w:r w:rsidR="00E2042C" w:rsidRPr="000E6B34">
        <w:rPr>
          <w:rFonts w:ascii="Times New Roman" w:eastAsia="Calibri" w:hAnsi="Times New Roman" w:cs="Times New Roman"/>
          <w:sz w:val="28"/>
          <w:szCs w:val="28"/>
        </w:rPr>
        <w:t>методы</w:t>
      </w:r>
      <w:r w:rsidR="004D712C" w:rsidRPr="000E6B34">
        <w:rPr>
          <w:rFonts w:ascii="Times New Roman" w:eastAsia="Calibri" w:hAnsi="Times New Roman" w:cs="Times New Roman"/>
          <w:sz w:val="28"/>
          <w:szCs w:val="28"/>
        </w:rPr>
        <w:t xml:space="preserve"> -  </w:t>
      </w:r>
      <w:r w:rsidR="00E2042C" w:rsidRPr="000E6B34">
        <w:rPr>
          <w:rFonts w:ascii="Times New Roman" w:eastAsia="Calibri" w:hAnsi="Times New Roman" w:cs="Times New Roman"/>
          <w:sz w:val="28"/>
          <w:szCs w:val="28"/>
        </w:rPr>
        <w:t>объяснительно-иллюстративны</w:t>
      </w:r>
      <w:r w:rsidR="00BD6CAE" w:rsidRPr="000E6B34">
        <w:rPr>
          <w:rFonts w:ascii="Times New Roman" w:eastAsia="Calibri" w:hAnsi="Times New Roman" w:cs="Times New Roman"/>
          <w:sz w:val="28"/>
          <w:szCs w:val="28"/>
        </w:rPr>
        <w:t>й</w:t>
      </w:r>
      <w:r w:rsidR="00E2042C" w:rsidRPr="000E6B34">
        <w:rPr>
          <w:rFonts w:ascii="Times New Roman" w:eastAsia="Calibri" w:hAnsi="Times New Roman" w:cs="Times New Roman"/>
          <w:sz w:val="28"/>
          <w:szCs w:val="28"/>
        </w:rPr>
        <w:t>, репродуктивны</w:t>
      </w:r>
      <w:r w:rsidR="00BD6CAE" w:rsidRPr="000E6B34">
        <w:rPr>
          <w:rFonts w:ascii="Times New Roman" w:eastAsia="Calibri" w:hAnsi="Times New Roman" w:cs="Times New Roman"/>
          <w:sz w:val="28"/>
          <w:szCs w:val="28"/>
        </w:rPr>
        <w:t>й</w:t>
      </w:r>
      <w:r w:rsidR="00E2042C" w:rsidRPr="000E6B34">
        <w:rPr>
          <w:rFonts w:ascii="Times New Roman" w:eastAsia="Calibri" w:hAnsi="Times New Roman" w:cs="Times New Roman"/>
          <w:sz w:val="28"/>
          <w:szCs w:val="28"/>
        </w:rPr>
        <w:t>, исследовательски</w:t>
      </w:r>
      <w:r w:rsidR="00BD6CAE" w:rsidRPr="000E6B34">
        <w:rPr>
          <w:rFonts w:ascii="Times New Roman" w:eastAsia="Calibri" w:hAnsi="Times New Roman" w:cs="Times New Roman"/>
          <w:sz w:val="28"/>
          <w:szCs w:val="28"/>
        </w:rPr>
        <w:t>й</w:t>
      </w:r>
      <w:r w:rsidR="00E2042C" w:rsidRPr="000E6B34">
        <w:rPr>
          <w:rFonts w:ascii="Times New Roman" w:eastAsia="Calibri" w:hAnsi="Times New Roman" w:cs="Times New Roman"/>
          <w:sz w:val="28"/>
          <w:szCs w:val="28"/>
        </w:rPr>
        <w:t>, проблемно-поисковы</w:t>
      </w:r>
      <w:r w:rsidR="00BD6CAE" w:rsidRPr="000E6B34">
        <w:rPr>
          <w:rFonts w:ascii="Times New Roman" w:eastAsia="Calibri" w:hAnsi="Times New Roman" w:cs="Times New Roman"/>
          <w:sz w:val="28"/>
          <w:szCs w:val="28"/>
        </w:rPr>
        <w:t>й, программированный</w:t>
      </w:r>
      <w:r w:rsidR="004D712C" w:rsidRPr="000E6B34">
        <w:rPr>
          <w:rFonts w:ascii="Times New Roman" w:eastAsia="Calibri" w:hAnsi="Times New Roman" w:cs="Times New Roman"/>
          <w:sz w:val="28"/>
          <w:szCs w:val="28"/>
        </w:rPr>
        <w:t xml:space="preserve">, </w:t>
      </w:r>
      <w:r w:rsidR="00E2042C" w:rsidRPr="000E6B34">
        <w:rPr>
          <w:rFonts w:ascii="Times New Roman" w:eastAsia="Calibri" w:hAnsi="Times New Roman" w:cs="Times New Roman"/>
          <w:sz w:val="28"/>
          <w:szCs w:val="28"/>
        </w:rPr>
        <w:t>средства</w:t>
      </w:r>
      <w:r w:rsidR="004D712C" w:rsidRPr="000E6B34">
        <w:rPr>
          <w:rFonts w:ascii="Times New Roman" w:eastAsia="Calibri" w:hAnsi="Times New Roman" w:cs="Times New Roman"/>
          <w:sz w:val="28"/>
          <w:szCs w:val="28"/>
        </w:rPr>
        <w:t xml:space="preserve"> - </w:t>
      </w:r>
      <w:r w:rsidR="00E2042C" w:rsidRPr="000E6B34">
        <w:rPr>
          <w:rFonts w:ascii="Times New Roman" w:eastAsia="Calibri" w:hAnsi="Times New Roman" w:cs="Times New Roman"/>
          <w:sz w:val="28"/>
          <w:szCs w:val="28"/>
        </w:rPr>
        <w:t xml:space="preserve"> учебные пособия, электронные учебники, АОП, элективные курсы, МООК </w:t>
      </w:r>
      <w:r w:rsidR="00DD1275" w:rsidRPr="000E6B34">
        <w:rPr>
          <w:rFonts w:ascii="Times New Roman" w:eastAsia="Calibri" w:hAnsi="Times New Roman" w:cs="Times New Roman"/>
          <w:sz w:val="28"/>
          <w:szCs w:val="28"/>
        </w:rPr>
        <w:t xml:space="preserve">и </w:t>
      </w:r>
      <w:r w:rsidR="00E2042C" w:rsidRPr="000E6B34">
        <w:rPr>
          <w:rFonts w:ascii="Times New Roman" w:eastAsia="Calibri" w:hAnsi="Times New Roman" w:cs="Times New Roman"/>
          <w:sz w:val="28"/>
          <w:szCs w:val="28"/>
        </w:rPr>
        <w:t>результат.</w:t>
      </w:r>
      <w:r w:rsidR="008323B9" w:rsidRPr="000E6B34">
        <w:rPr>
          <w:rFonts w:ascii="Times New Roman" w:eastAsia="Calibri" w:hAnsi="Times New Roman" w:cs="Times New Roman"/>
          <w:sz w:val="28"/>
          <w:szCs w:val="28"/>
        </w:rPr>
        <w:t xml:space="preserve"> Все вышеперечисленные компоненты модели объединены и включены в технологию формирования готовности будущих учителей к интегрированному обучению в начальной школе.</w:t>
      </w:r>
    </w:p>
    <w:p w14:paraId="03E86755" w14:textId="5E70E231" w:rsidR="005C5AA7" w:rsidRPr="000E6B34" w:rsidRDefault="00DD1275" w:rsidP="00707AB1">
      <w:pPr>
        <w:widowControl w:val="0"/>
        <w:spacing w:after="0" w:line="240" w:lineRule="auto"/>
        <w:ind w:firstLine="454"/>
        <w:contextualSpacing/>
        <w:jc w:val="both"/>
        <w:rPr>
          <w:rFonts w:ascii="Times New Roman" w:eastAsia="Calibri" w:hAnsi="Times New Roman" w:cs="Times New Roman"/>
          <w:sz w:val="28"/>
          <w:szCs w:val="28"/>
        </w:rPr>
      </w:pPr>
      <w:r w:rsidRPr="000E6B34">
        <w:rPr>
          <w:rFonts w:ascii="Times New Roman" w:eastAsia="Calibri" w:hAnsi="Times New Roman" w:cs="Times New Roman"/>
          <w:sz w:val="28"/>
          <w:szCs w:val="28"/>
        </w:rPr>
        <w:t>И</w:t>
      </w:r>
      <w:r w:rsidR="005B447D" w:rsidRPr="000E6B34">
        <w:rPr>
          <w:rFonts w:ascii="Times New Roman" w:eastAsia="Calibri" w:hAnsi="Times New Roman" w:cs="Times New Roman"/>
          <w:sz w:val="28"/>
          <w:szCs w:val="28"/>
        </w:rPr>
        <w:t>зучени</w:t>
      </w:r>
      <w:r w:rsidRPr="000E6B34">
        <w:rPr>
          <w:rFonts w:ascii="Times New Roman" w:eastAsia="Calibri" w:hAnsi="Times New Roman" w:cs="Times New Roman"/>
          <w:sz w:val="28"/>
          <w:szCs w:val="28"/>
        </w:rPr>
        <w:t>е</w:t>
      </w:r>
      <w:r w:rsidR="005B447D" w:rsidRPr="000E6B34">
        <w:rPr>
          <w:rFonts w:ascii="Times New Roman" w:eastAsia="Calibri" w:hAnsi="Times New Roman" w:cs="Times New Roman"/>
          <w:sz w:val="28"/>
          <w:szCs w:val="28"/>
        </w:rPr>
        <w:t xml:space="preserve"> </w:t>
      </w:r>
      <w:r w:rsidR="00E2042C" w:rsidRPr="000E6B34">
        <w:rPr>
          <w:rFonts w:ascii="Times New Roman" w:eastAsia="Calibri" w:hAnsi="Times New Roman" w:cs="Times New Roman"/>
          <w:sz w:val="28"/>
          <w:szCs w:val="28"/>
        </w:rPr>
        <w:t xml:space="preserve">теоретико-методологических </w:t>
      </w:r>
      <w:r w:rsidR="005B447D" w:rsidRPr="000E6B34">
        <w:rPr>
          <w:rFonts w:ascii="Times New Roman" w:eastAsia="Calibri" w:hAnsi="Times New Roman" w:cs="Times New Roman"/>
          <w:sz w:val="28"/>
          <w:szCs w:val="28"/>
        </w:rPr>
        <w:t xml:space="preserve">основ </w:t>
      </w:r>
      <w:r w:rsidR="00BD6CAE" w:rsidRPr="000E6B34">
        <w:rPr>
          <w:rFonts w:ascii="Times New Roman" w:eastAsia="Calibri" w:hAnsi="Times New Roman" w:cs="Times New Roman"/>
          <w:sz w:val="28"/>
          <w:szCs w:val="28"/>
        </w:rPr>
        <w:t>подготовки</w:t>
      </w:r>
      <w:r w:rsidR="00E2042C" w:rsidRPr="000E6B34">
        <w:rPr>
          <w:rFonts w:ascii="Times New Roman" w:eastAsia="Calibri" w:hAnsi="Times New Roman" w:cs="Times New Roman"/>
          <w:sz w:val="28"/>
          <w:szCs w:val="28"/>
        </w:rPr>
        <w:t xml:space="preserve"> будущих учителей к интегрированному обучению в начальной школе</w:t>
      </w:r>
      <w:r w:rsidR="0059387B" w:rsidRPr="000E6B34">
        <w:rPr>
          <w:rFonts w:ascii="Times New Roman" w:eastAsia="Calibri" w:hAnsi="Times New Roman" w:cs="Times New Roman"/>
          <w:sz w:val="28"/>
          <w:szCs w:val="28"/>
        </w:rPr>
        <w:t xml:space="preserve"> </w:t>
      </w:r>
      <w:r w:rsidR="005B447D" w:rsidRPr="000E6B34">
        <w:rPr>
          <w:rFonts w:ascii="Times New Roman" w:eastAsia="Calibri" w:hAnsi="Times New Roman" w:cs="Times New Roman"/>
          <w:sz w:val="28"/>
          <w:szCs w:val="28"/>
        </w:rPr>
        <w:t xml:space="preserve">позволили нам перейти к выявлению реального состояния </w:t>
      </w:r>
      <w:r w:rsidR="00E2042C" w:rsidRPr="000E6B34">
        <w:rPr>
          <w:rFonts w:ascii="Times New Roman" w:eastAsia="Calibri" w:hAnsi="Times New Roman" w:cs="Times New Roman"/>
          <w:sz w:val="28"/>
          <w:szCs w:val="28"/>
        </w:rPr>
        <w:t>готовности</w:t>
      </w:r>
      <w:r w:rsidR="005B447D" w:rsidRPr="000E6B34">
        <w:rPr>
          <w:rFonts w:ascii="Times New Roman" w:eastAsia="Calibri" w:hAnsi="Times New Roman" w:cs="Times New Roman"/>
          <w:sz w:val="28"/>
          <w:szCs w:val="28"/>
        </w:rPr>
        <w:t xml:space="preserve"> студентов к исследуемому виду деятельности.</w:t>
      </w:r>
    </w:p>
    <w:p w14:paraId="48A09F9D" w14:textId="4E35CD8E" w:rsidR="005B698A" w:rsidRPr="000E6B34" w:rsidRDefault="005B698A" w:rsidP="00707AB1">
      <w:pPr>
        <w:widowControl w:val="0"/>
        <w:spacing w:after="0" w:line="240" w:lineRule="auto"/>
        <w:ind w:firstLine="454"/>
        <w:contextualSpacing/>
        <w:jc w:val="both"/>
        <w:rPr>
          <w:rFonts w:ascii="Times New Roman" w:eastAsia="Calibri" w:hAnsi="Times New Roman" w:cs="Times New Roman"/>
          <w:sz w:val="28"/>
          <w:szCs w:val="28"/>
        </w:rPr>
      </w:pPr>
    </w:p>
    <w:p w14:paraId="300F3E7F" w14:textId="3A26565E" w:rsidR="008E2BAF" w:rsidRPr="005C5AA7" w:rsidRDefault="008E2BAF" w:rsidP="00707AB1">
      <w:pPr>
        <w:widowControl w:val="0"/>
        <w:spacing w:after="0" w:line="240" w:lineRule="auto"/>
        <w:ind w:firstLine="454"/>
        <w:contextualSpacing/>
        <w:jc w:val="both"/>
        <w:rPr>
          <w:rFonts w:ascii="Times New Roman" w:eastAsia="Calibri" w:hAnsi="Times New Roman" w:cs="Times New Roman"/>
          <w:color w:val="FF0000"/>
          <w:sz w:val="28"/>
          <w:szCs w:val="28"/>
        </w:rPr>
        <w:sectPr w:rsidR="008E2BAF" w:rsidRPr="005C5AA7" w:rsidSect="00697C54">
          <w:pgSz w:w="11906" w:h="16838"/>
          <w:pgMar w:top="1134" w:right="567" w:bottom="1134" w:left="1701" w:header="709" w:footer="709" w:gutter="0"/>
          <w:cols w:space="720"/>
          <w:docGrid w:linePitch="299"/>
        </w:sectPr>
      </w:pPr>
    </w:p>
    <w:p w14:paraId="03E5C4B5" w14:textId="79C9C802" w:rsidR="00095FB4" w:rsidRPr="008F53DE" w:rsidRDefault="00095FB4" w:rsidP="00707AB1">
      <w:pPr>
        <w:widowControl w:val="0"/>
        <w:tabs>
          <w:tab w:val="left" w:pos="2300"/>
        </w:tabs>
        <w:spacing w:after="0"/>
        <w:ind w:firstLine="454"/>
        <w:jc w:val="both"/>
        <w:rPr>
          <w:rFonts w:ascii="Times New Roman" w:eastAsia="Calibri" w:hAnsi="Times New Roman" w:cs="Times New Roman"/>
          <w:b/>
          <w:sz w:val="28"/>
          <w:szCs w:val="28"/>
        </w:rPr>
      </w:pPr>
      <w:r w:rsidRPr="008F53DE">
        <w:rPr>
          <w:rFonts w:ascii="Times New Roman" w:eastAsia="Calibri" w:hAnsi="Times New Roman" w:cs="Times New Roman"/>
          <w:b/>
          <w:sz w:val="28"/>
          <w:szCs w:val="28"/>
        </w:rPr>
        <w:t>2 ОПЫТНО-ПЕДАГОГИЧЕСКАЯ РАБОТА ПО ФОРМИРОВАНИЮ ГОТОВНОСТИ БУДУЩИХ УЧИТЕЛЕЙ К ИНТЕГРИРОВАННОМУ ОБУЧЕНИЮ В НАЧАЛЬНОЙ ШКОЛЕ</w:t>
      </w:r>
    </w:p>
    <w:p w14:paraId="20B80B6E" w14:textId="77777777" w:rsidR="00095FB4" w:rsidRPr="008F53DE" w:rsidRDefault="00095FB4" w:rsidP="00707AB1">
      <w:pPr>
        <w:widowControl w:val="0"/>
        <w:spacing w:after="0" w:line="240" w:lineRule="auto"/>
        <w:ind w:firstLine="454"/>
        <w:jc w:val="both"/>
        <w:rPr>
          <w:rFonts w:ascii="Times New Roman" w:eastAsia="Calibri" w:hAnsi="Times New Roman" w:cs="Times New Roman"/>
          <w:sz w:val="28"/>
          <w:szCs w:val="28"/>
        </w:rPr>
      </w:pPr>
    </w:p>
    <w:p w14:paraId="4F9B2CDD" w14:textId="77777777" w:rsidR="00095FB4" w:rsidRPr="00021336" w:rsidRDefault="00095FB4" w:rsidP="00707AB1">
      <w:pPr>
        <w:widowControl w:val="0"/>
        <w:spacing w:after="0" w:line="240" w:lineRule="auto"/>
        <w:ind w:firstLine="454"/>
        <w:jc w:val="both"/>
        <w:rPr>
          <w:rFonts w:ascii="Times New Roman" w:eastAsia="Calibri" w:hAnsi="Times New Roman" w:cs="Times New Roman"/>
          <w:b/>
          <w:sz w:val="28"/>
          <w:szCs w:val="28"/>
        </w:rPr>
      </w:pPr>
      <w:r w:rsidRPr="00021336">
        <w:rPr>
          <w:rFonts w:ascii="Times New Roman" w:eastAsia="Calibri" w:hAnsi="Times New Roman" w:cs="Times New Roman"/>
          <w:b/>
          <w:sz w:val="28"/>
          <w:szCs w:val="28"/>
        </w:rPr>
        <w:t>2.1 Исходное состояние готовности будущих учителей к интегрированному обучению в начальной школе</w:t>
      </w:r>
    </w:p>
    <w:p w14:paraId="0F14F314" w14:textId="187BA7D3"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С целью </w:t>
      </w:r>
      <w:r w:rsidR="005C5AA7">
        <w:rPr>
          <w:rFonts w:ascii="Times New Roman" w:eastAsia="Calibri" w:hAnsi="Times New Roman" w:cs="Times New Roman"/>
          <w:sz w:val="28"/>
          <w:szCs w:val="28"/>
        </w:rPr>
        <w:t>определения</w:t>
      </w:r>
      <w:r w:rsidRPr="00021336">
        <w:rPr>
          <w:rFonts w:ascii="Times New Roman" w:eastAsia="Calibri" w:hAnsi="Times New Roman" w:cs="Times New Roman"/>
          <w:sz w:val="28"/>
          <w:szCs w:val="28"/>
        </w:rPr>
        <w:t xml:space="preserve"> исходного состояния готовности будущих учителей к интегрированному обучению в начальной школе</w:t>
      </w:r>
      <w:r w:rsidR="005C5AA7">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был организован педагогический эксперимент в двух вузах: НАО «Карагандинский университет имени академика Е.А. Букетова» (КарУ) и</w:t>
      </w:r>
      <w:r w:rsidR="00EF6AE5">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 xml:space="preserve">НАО «Павлодарский педагогический университет имени </w:t>
      </w:r>
      <w:r w:rsidRPr="00021336">
        <w:rPr>
          <w:rFonts w:ascii="Times New Roman" w:eastAsia="Calibri" w:hAnsi="Times New Roman" w:cs="Times New Roman"/>
          <w:sz w:val="28"/>
          <w:szCs w:val="28"/>
          <w:lang w:val="kk-KZ"/>
        </w:rPr>
        <w:t>Ә</w:t>
      </w:r>
      <w:r w:rsidR="00B14C6C">
        <w:rPr>
          <w:rFonts w:ascii="Times New Roman" w:eastAsia="Calibri" w:hAnsi="Times New Roman" w:cs="Times New Roman"/>
          <w:sz w:val="28"/>
          <w:szCs w:val="28"/>
          <w:lang w:val="kk-KZ"/>
        </w:rPr>
        <w:t>лкей</w:t>
      </w:r>
      <w:r w:rsidRPr="00021336">
        <w:rPr>
          <w:rFonts w:ascii="Times New Roman" w:eastAsia="Calibri" w:hAnsi="Times New Roman" w:cs="Times New Roman"/>
          <w:sz w:val="28"/>
          <w:szCs w:val="28"/>
          <w:lang w:val="kk-KZ"/>
        </w:rPr>
        <w:t xml:space="preserve"> Марғұлан</w:t>
      </w:r>
      <w:r w:rsidRPr="00021336">
        <w:rPr>
          <w:rFonts w:ascii="Times New Roman" w:eastAsia="Calibri" w:hAnsi="Times New Roman" w:cs="Times New Roman"/>
          <w:sz w:val="28"/>
          <w:szCs w:val="28"/>
        </w:rPr>
        <w:t>»</w:t>
      </w:r>
      <w:r w:rsidRPr="00021336">
        <w:rPr>
          <w:rFonts w:ascii="Times New Roman" w:eastAsia="Calibri" w:hAnsi="Times New Roman" w:cs="Times New Roman"/>
          <w:sz w:val="28"/>
          <w:szCs w:val="28"/>
          <w:lang w:val="kk-KZ"/>
        </w:rPr>
        <w:t xml:space="preserve"> </w:t>
      </w:r>
      <w:r w:rsidRPr="00021336">
        <w:rPr>
          <w:rFonts w:ascii="Times New Roman" w:eastAsia="Calibri" w:hAnsi="Times New Roman" w:cs="Times New Roman"/>
          <w:sz w:val="28"/>
          <w:szCs w:val="28"/>
        </w:rPr>
        <w:t>(ППУ), со студентами образовательной программы «Педагогика и методика начального обучения», в течение 20</w:t>
      </w:r>
      <w:r w:rsidR="00642082">
        <w:rPr>
          <w:rFonts w:ascii="Times New Roman" w:eastAsia="Calibri" w:hAnsi="Times New Roman" w:cs="Times New Roman"/>
          <w:sz w:val="28"/>
          <w:szCs w:val="28"/>
        </w:rPr>
        <w:t>21</w:t>
      </w:r>
      <w:r w:rsidRPr="00021336">
        <w:rPr>
          <w:rFonts w:ascii="Times New Roman" w:eastAsia="Calibri" w:hAnsi="Times New Roman" w:cs="Times New Roman"/>
          <w:sz w:val="28"/>
          <w:szCs w:val="28"/>
        </w:rPr>
        <w:t xml:space="preserve"> – 202</w:t>
      </w:r>
      <w:r w:rsidR="00642082">
        <w:rPr>
          <w:rFonts w:ascii="Times New Roman" w:eastAsia="Calibri" w:hAnsi="Times New Roman" w:cs="Times New Roman"/>
          <w:sz w:val="28"/>
          <w:szCs w:val="28"/>
        </w:rPr>
        <w:t>2</w:t>
      </w:r>
      <w:r w:rsidRPr="00021336">
        <w:rPr>
          <w:rFonts w:ascii="Times New Roman" w:eastAsia="Calibri" w:hAnsi="Times New Roman" w:cs="Times New Roman"/>
          <w:sz w:val="28"/>
          <w:szCs w:val="28"/>
        </w:rPr>
        <w:t xml:space="preserve"> учебного года. </w:t>
      </w:r>
    </w:p>
    <w:p w14:paraId="5D9F4130" w14:textId="77777777" w:rsidR="00EF6AE5" w:rsidRDefault="00E9598E"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В опытно-педагогической работе д</w:t>
      </w:r>
      <w:r w:rsidR="00095FB4" w:rsidRPr="00021336">
        <w:rPr>
          <w:rFonts w:ascii="Times New Roman" w:eastAsia="Calibri" w:hAnsi="Times New Roman" w:cs="Times New Roman"/>
          <w:sz w:val="28"/>
          <w:szCs w:val="28"/>
        </w:rPr>
        <w:t>ля объективности экспериментальных данных</w:t>
      </w:r>
      <w:r w:rsidR="005C5AA7">
        <w:rPr>
          <w:rFonts w:ascii="Times New Roman" w:eastAsia="Calibri" w:hAnsi="Times New Roman" w:cs="Times New Roman"/>
          <w:sz w:val="28"/>
          <w:szCs w:val="28"/>
        </w:rPr>
        <w:t xml:space="preserve"> </w:t>
      </w:r>
      <w:r w:rsidR="00095FB4" w:rsidRPr="00021336">
        <w:rPr>
          <w:rFonts w:ascii="Times New Roman" w:eastAsia="Calibri" w:hAnsi="Times New Roman" w:cs="Times New Roman"/>
          <w:sz w:val="28"/>
          <w:szCs w:val="28"/>
        </w:rPr>
        <w:t xml:space="preserve">были сформированы две группы: </w:t>
      </w:r>
    </w:p>
    <w:p w14:paraId="1FF993F9" w14:textId="77777777" w:rsidR="00EF6AE5" w:rsidRPr="00EF6AE5" w:rsidRDefault="00095FB4" w:rsidP="00FC2A88">
      <w:pPr>
        <w:pStyle w:val="a3"/>
        <w:widowControl w:val="0"/>
        <w:numPr>
          <w:ilvl w:val="0"/>
          <w:numId w:val="143"/>
        </w:numPr>
        <w:spacing w:after="0" w:line="240" w:lineRule="auto"/>
        <w:jc w:val="both"/>
        <w:rPr>
          <w:rFonts w:ascii="Times New Roman" w:eastAsia="Calibri" w:hAnsi="Times New Roman" w:cs="Times New Roman"/>
          <w:sz w:val="28"/>
          <w:szCs w:val="28"/>
        </w:rPr>
      </w:pPr>
      <w:r w:rsidRPr="00EF6AE5">
        <w:rPr>
          <w:rFonts w:ascii="Times New Roman" w:eastAsia="Calibri" w:hAnsi="Times New Roman" w:cs="Times New Roman"/>
          <w:sz w:val="28"/>
          <w:szCs w:val="28"/>
        </w:rPr>
        <w:t xml:space="preserve">экспериментальная – </w:t>
      </w:r>
      <w:r w:rsidR="003E0456" w:rsidRPr="00EF6AE5">
        <w:rPr>
          <w:rFonts w:ascii="Times New Roman" w:eastAsia="Calibri" w:hAnsi="Times New Roman" w:cs="Times New Roman"/>
          <w:sz w:val="28"/>
          <w:szCs w:val="28"/>
        </w:rPr>
        <w:t>62</w:t>
      </w:r>
      <w:r w:rsidRPr="00EF6AE5">
        <w:rPr>
          <w:rFonts w:ascii="Times New Roman" w:eastAsia="Calibri" w:hAnsi="Times New Roman" w:cs="Times New Roman"/>
          <w:sz w:val="28"/>
          <w:szCs w:val="28"/>
        </w:rPr>
        <w:t xml:space="preserve"> студент</w:t>
      </w:r>
      <w:r w:rsidR="003E0456" w:rsidRPr="00EF6AE5">
        <w:rPr>
          <w:rFonts w:ascii="Times New Roman" w:eastAsia="Calibri" w:hAnsi="Times New Roman" w:cs="Times New Roman"/>
          <w:sz w:val="28"/>
          <w:szCs w:val="28"/>
        </w:rPr>
        <w:t>а</w:t>
      </w:r>
      <w:r w:rsidRPr="00EF6AE5">
        <w:rPr>
          <w:rFonts w:ascii="Times New Roman" w:eastAsia="Calibri" w:hAnsi="Times New Roman" w:cs="Times New Roman"/>
          <w:sz w:val="28"/>
          <w:szCs w:val="28"/>
        </w:rPr>
        <w:t xml:space="preserve"> (далее ЭГ)</w:t>
      </w:r>
      <w:r w:rsidR="00EF6AE5" w:rsidRPr="00EF6AE5">
        <w:rPr>
          <w:rFonts w:ascii="Times New Roman" w:eastAsia="Calibri" w:hAnsi="Times New Roman" w:cs="Times New Roman"/>
          <w:sz w:val="28"/>
          <w:szCs w:val="28"/>
        </w:rPr>
        <w:t>;</w:t>
      </w:r>
    </w:p>
    <w:p w14:paraId="73A7D4B7" w14:textId="77777777" w:rsidR="00EF6AE5" w:rsidRPr="00EF6AE5" w:rsidRDefault="00095FB4" w:rsidP="00FC2A88">
      <w:pPr>
        <w:pStyle w:val="a3"/>
        <w:widowControl w:val="0"/>
        <w:numPr>
          <w:ilvl w:val="0"/>
          <w:numId w:val="143"/>
        </w:numPr>
        <w:spacing w:after="0" w:line="240" w:lineRule="auto"/>
        <w:jc w:val="both"/>
        <w:rPr>
          <w:rFonts w:ascii="Times New Roman" w:eastAsia="Calibri" w:hAnsi="Times New Roman" w:cs="Times New Roman"/>
          <w:sz w:val="28"/>
          <w:szCs w:val="28"/>
        </w:rPr>
      </w:pPr>
      <w:r w:rsidRPr="00EF6AE5">
        <w:rPr>
          <w:rFonts w:ascii="Times New Roman" w:eastAsia="Calibri" w:hAnsi="Times New Roman" w:cs="Times New Roman"/>
          <w:sz w:val="28"/>
          <w:szCs w:val="28"/>
        </w:rPr>
        <w:t xml:space="preserve">контрольная – </w:t>
      </w:r>
      <w:r w:rsidR="003E0456" w:rsidRPr="00EF6AE5">
        <w:rPr>
          <w:rFonts w:ascii="Times New Roman" w:eastAsia="Calibri" w:hAnsi="Times New Roman" w:cs="Times New Roman"/>
          <w:sz w:val="28"/>
          <w:szCs w:val="28"/>
        </w:rPr>
        <w:t>58</w:t>
      </w:r>
      <w:r w:rsidRPr="00EF6AE5">
        <w:rPr>
          <w:rFonts w:ascii="Times New Roman" w:eastAsia="Calibri" w:hAnsi="Times New Roman" w:cs="Times New Roman"/>
          <w:sz w:val="28"/>
          <w:szCs w:val="28"/>
        </w:rPr>
        <w:t xml:space="preserve"> студентов (далее КГ). </w:t>
      </w:r>
    </w:p>
    <w:p w14:paraId="31BE031C" w14:textId="44AE7413"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Общее количество участвующих в эксперименте студентов составило 120 человек. Группы были сформированы методом случайной (вероятностной) выборки</w:t>
      </w:r>
      <w:r w:rsidR="007E65C7">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без учета академической успеваемости.</w:t>
      </w:r>
      <w:r w:rsidR="000E6B34">
        <w:rPr>
          <w:rFonts w:ascii="Times New Roman" w:eastAsia="Calibri" w:hAnsi="Times New Roman" w:cs="Times New Roman"/>
          <w:sz w:val="28"/>
          <w:szCs w:val="28"/>
        </w:rPr>
        <w:t xml:space="preserve"> </w:t>
      </w:r>
    </w:p>
    <w:p w14:paraId="07E99DBA" w14:textId="77777777" w:rsidR="00EF6AE5" w:rsidRDefault="00E9598E"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Эксперимент</w:t>
      </w:r>
      <w:r w:rsidR="00095FB4" w:rsidRPr="00021336">
        <w:rPr>
          <w:rFonts w:ascii="Times New Roman" w:eastAsia="Calibri" w:hAnsi="Times New Roman" w:cs="Times New Roman"/>
          <w:sz w:val="28"/>
          <w:szCs w:val="28"/>
        </w:rPr>
        <w:t xml:space="preserve"> был организован с соблюдением всех принципов этического кодекса исследователей образования «</w:t>
      </w:r>
      <w:r w:rsidR="00095FB4" w:rsidRPr="00021336">
        <w:rPr>
          <w:rFonts w:ascii="Times New Roman" w:eastAsia="Calibri" w:hAnsi="Times New Roman" w:cs="Times New Roman"/>
          <w:sz w:val="28"/>
          <w:szCs w:val="28"/>
          <w:lang w:val="en-US"/>
        </w:rPr>
        <w:t>KERA</w:t>
      </w:r>
      <w:r w:rsidR="00095FB4" w:rsidRPr="00021336">
        <w:rPr>
          <w:rFonts w:ascii="Times New Roman" w:eastAsia="Calibri" w:hAnsi="Times New Roman" w:cs="Times New Roman"/>
          <w:sz w:val="28"/>
          <w:szCs w:val="28"/>
        </w:rPr>
        <w:t>»</w:t>
      </w:r>
      <w:r w:rsidR="005A4293" w:rsidRPr="005A4293">
        <w:rPr>
          <w:rFonts w:ascii="Times New Roman" w:eastAsia="Calibri" w:hAnsi="Times New Roman" w:cs="Times New Roman"/>
          <w:sz w:val="28"/>
          <w:szCs w:val="28"/>
        </w:rPr>
        <w:t xml:space="preserve"> </w:t>
      </w:r>
      <w:r w:rsidR="005A4293" w:rsidRPr="00021336">
        <w:rPr>
          <w:rFonts w:ascii="Times New Roman" w:eastAsia="Calibri" w:hAnsi="Times New Roman" w:cs="Times New Roman"/>
          <w:sz w:val="28"/>
          <w:szCs w:val="28"/>
        </w:rPr>
        <w:t>[202]</w:t>
      </w:r>
      <w:r w:rsidR="00995D6B">
        <w:rPr>
          <w:rFonts w:ascii="Times New Roman" w:eastAsia="Calibri" w:hAnsi="Times New Roman" w:cs="Times New Roman"/>
          <w:sz w:val="28"/>
          <w:szCs w:val="28"/>
        </w:rPr>
        <w:t>, в</w:t>
      </w:r>
      <w:r w:rsidR="00095FB4" w:rsidRPr="00021336">
        <w:rPr>
          <w:rFonts w:ascii="Times New Roman" w:eastAsia="Calibri" w:hAnsi="Times New Roman" w:cs="Times New Roman"/>
          <w:sz w:val="28"/>
          <w:szCs w:val="28"/>
        </w:rPr>
        <w:t xml:space="preserve"> ходе </w:t>
      </w:r>
      <w:r w:rsidR="00995D6B">
        <w:rPr>
          <w:rFonts w:ascii="Times New Roman" w:eastAsia="Calibri" w:hAnsi="Times New Roman" w:cs="Times New Roman"/>
          <w:sz w:val="28"/>
          <w:szCs w:val="28"/>
        </w:rPr>
        <w:t>которо</w:t>
      </w:r>
      <w:r>
        <w:rPr>
          <w:rFonts w:ascii="Times New Roman" w:eastAsia="Calibri" w:hAnsi="Times New Roman" w:cs="Times New Roman"/>
          <w:sz w:val="28"/>
          <w:szCs w:val="28"/>
        </w:rPr>
        <w:t>го</w:t>
      </w:r>
      <w:r w:rsidR="00095FB4" w:rsidRPr="00021336">
        <w:rPr>
          <w:rFonts w:ascii="Times New Roman" w:eastAsia="Calibri" w:hAnsi="Times New Roman" w:cs="Times New Roman"/>
          <w:sz w:val="28"/>
          <w:szCs w:val="28"/>
        </w:rPr>
        <w:t xml:space="preserve"> были соблюдены принципы конфиденциальности, согласия </w:t>
      </w:r>
      <w:r w:rsidR="00995D6B">
        <w:rPr>
          <w:rFonts w:ascii="Times New Roman" w:eastAsia="Calibri" w:hAnsi="Times New Roman" w:cs="Times New Roman"/>
          <w:sz w:val="28"/>
          <w:szCs w:val="28"/>
        </w:rPr>
        <w:t>студентов</w:t>
      </w:r>
      <w:r w:rsidR="00095FB4" w:rsidRPr="00021336">
        <w:rPr>
          <w:rFonts w:ascii="Times New Roman" w:eastAsia="Calibri" w:hAnsi="Times New Roman" w:cs="Times New Roman"/>
          <w:sz w:val="28"/>
          <w:szCs w:val="28"/>
        </w:rPr>
        <w:t xml:space="preserve"> и защиты их прав. </w:t>
      </w:r>
      <w:r w:rsidR="00095FB4" w:rsidRPr="00F70290">
        <w:rPr>
          <w:rFonts w:ascii="Times New Roman" w:eastAsia="Calibri" w:hAnsi="Times New Roman" w:cs="Times New Roman"/>
          <w:sz w:val="28"/>
          <w:szCs w:val="28"/>
        </w:rPr>
        <w:t xml:space="preserve">Участники </w:t>
      </w:r>
      <w:r w:rsidR="00C57950" w:rsidRPr="00F70290">
        <w:rPr>
          <w:rFonts w:ascii="Times New Roman" w:eastAsia="Calibri" w:hAnsi="Times New Roman" w:cs="Times New Roman"/>
          <w:sz w:val="28"/>
          <w:szCs w:val="28"/>
        </w:rPr>
        <w:t xml:space="preserve">эксперимента </w:t>
      </w:r>
      <w:r w:rsidR="00095FB4" w:rsidRPr="00021336">
        <w:rPr>
          <w:rFonts w:ascii="Times New Roman" w:eastAsia="Calibri" w:hAnsi="Times New Roman" w:cs="Times New Roman"/>
          <w:sz w:val="28"/>
          <w:szCs w:val="28"/>
        </w:rPr>
        <w:t>были осведомлены о цели и методах исследования.</w:t>
      </w:r>
      <w:r w:rsidR="00F377B5">
        <w:rPr>
          <w:rFonts w:ascii="Times New Roman" w:eastAsia="Calibri" w:hAnsi="Times New Roman" w:cs="Times New Roman"/>
          <w:sz w:val="28"/>
          <w:szCs w:val="28"/>
        </w:rPr>
        <w:t xml:space="preserve"> </w:t>
      </w:r>
    </w:p>
    <w:p w14:paraId="62459D11" w14:textId="546027F4" w:rsidR="00F70290"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Для обеспечения анонимности и конфиденциальности информации педагогического эксперимента все полученные </w:t>
      </w:r>
      <w:r w:rsidR="00F377B5">
        <w:rPr>
          <w:rFonts w:ascii="Times New Roman" w:eastAsia="Calibri" w:hAnsi="Times New Roman" w:cs="Times New Roman"/>
          <w:sz w:val="28"/>
          <w:szCs w:val="28"/>
        </w:rPr>
        <w:t>результаты</w:t>
      </w:r>
      <w:r w:rsidRPr="00021336">
        <w:rPr>
          <w:rFonts w:ascii="Times New Roman" w:eastAsia="Calibri" w:hAnsi="Times New Roman" w:cs="Times New Roman"/>
          <w:sz w:val="28"/>
          <w:szCs w:val="28"/>
        </w:rPr>
        <w:t xml:space="preserve"> были обработаны без разглашения личной информации</w:t>
      </w:r>
      <w:r w:rsidR="00F377B5">
        <w:rPr>
          <w:rFonts w:ascii="Times New Roman" w:eastAsia="Calibri" w:hAnsi="Times New Roman" w:cs="Times New Roman"/>
          <w:sz w:val="28"/>
          <w:szCs w:val="28"/>
        </w:rPr>
        <w:t xml:space="preserve"> и</w:t>
      </w:r>
      <w:r w:rsidRPr="00021336">
        <w:rPr>
          <w:rFonts w:ascii="Times New Roman" w:eastAsia="Calibri" w:hAnsi="Times New Roman" w:cs="Times New Roman"/>
          <w:sz w:val="28"/>
          <w:szCs w:val="28"/>
        </w:rPr>
        <w:t xml:space="preserve"> использованы исключительно в научных целях. </w:t>
      </w:r>
    </w:p>
    <w:p w14:paraId="480BA4F6" w14:textId="69C0BD63" w:rsidR="00F70290" w:rsidRPr="00021336" w:rsidRDefault="00F70290"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0E6B34">
        <w:rPr>
          <w:rFonts w:ascii="Times New Roman" w:eastAsia="Calibri" w:hAnsi="Times New Roman" w:cs="Times New Roman"/>
          <w:sz w:val="28"/>
          <w:szCs w:val="28"/>
        </w:rPr>
        <w:t xml:space="preserve">а этапе констатирующего эксперимента </w:t>
      </w:r>
      <w:r w:rsidRPr="00F70290">
        <w:rPr>
          <w:rFonts w:ascii="Times New Roman" w:eastAsia="Calibri" w:hAnsi="Times New Roman" w:cs="Times New Roman"/>
          <w:sz w:val="28"/>
          <w:szCs w:val="28"/>
        </w:rPr>
        <w:t xml:space="preserve">отсутствовало разделение участников на экспериментальную (ЭГ) и контрольную (КГ) группы, поскольку основная цель </w:t>
      </w:r>
      <w:r>
        <w:rPr>
          <w:rFonts w:ascii="Times New Roman" w:eastAsia="Calibri" w:hAnsi="Times New Roman" w:cs="Times New Roman"/>
          <w:sz w:val="28"/>
          <w:szCs w:val="28"/>
        </w:rPr>
        <w:t>данного</w:t>
      </w:r>
      <w:r w:rsidRPr="00F70290">
        <w:rPr>
          <w:rFonts w:ascii="Times New Roman" w:eastAsia="Calibri" w:hAnsi="Times New Roman" w:cs="Times New Roman"/>
          <w:sz w:val="28"/>
          <w:szCs w:val="28"/>
        </w:rPr>
        <w:t xml:space="preserve"> этапа состояла в </w:t>
      </w:r>
      <w:r>
        <w:rPr>
          <w:rFonts w:ascii="Times New Roman" w:eastAsia="Calibri" w:hAnsi="Times New Roman" w:cs="Times New Roman"/>
          <w:sz w:val="28"/>
          <w:szCs w:val="28"/>
        </w:rPr>
        <w:t>исследовании</w:t>
      </w:r>
      <w:r w:rsidRPr="00F70290">
        <w:rPr>
          <w:rFonts w:ascii="Times New Roman" w:eastAsia="Calibri" w:hAnsi="Times New Roman" w:cs="Times New Roman"/>
          <w:sz w:val="28"/>
          <w:szCs w:val="28"/>
        </w:rPr>
        <w:t xml:space="preserve"> </w:t>
      </w:r>
      <w:r w:rsidR="002717F4">
        <w:rPr>
          <w:rFonts w:ascii="Times New Roman" w:eastAsia="Calibri" w:hAnsi="Times New Roman" w:cs="Times New Roman"/>
          <w:sz w:val="28"/>
          <w:szCs w:val="28"/>
        </w:rPr>
        <w:t>исходного состояния</w:t>
      </w:r>
      <w:r w:rsidRPr="00F70290">
        <w:rPr>
          <w:rFonts w:ascii="Times New Roman" w:eastAsia="Calibri" w:hAnsi="Times New Roman" w:cs="Times New Roman"/>
          <w:sz w:val="28"/>
          <w:szCs w:val="28"/>
        </w:rPr>
        <w:t xml:space="preserve"> готовности будущих учителей к исследуемо</w:t>
      </w:r>
      <w:r w:rsidR="002717F4">
        <w:rPr>
          <w:rFonts w:ascii="Times New Roman" w:eastAsia="Calibri" w:hAnsi="Times New Roman" w:cs="Times New Roman"/>
          <w:sz w:val="28"/>
          <w:szCs w:val="28"/>
        </w:rPr>
        <w:t>му виду</w:t>
      </w:r>
      <w:r w:rsidRPr="00F70290">
        <w:rPr>
          <w:rFonts w:ascii="Times New Roman" w:eastAsia="Calibri" w:hAnsi="Times New Roman" w:cs="Times New Roman"/>
          <w:sz w:val="28"/>
          <w:szCs w:val="28"/>
        </w:rPr>
        <w:t xml:space="preserve"> деятельности. Такой подход оправдан, так как на данном этапе </w:t>
      </w:r>
      <w:r w:rsidR="002717F4">
        <w:rPr>
          <w:rFonts w:ascii="Times New Roman" w:eastAsia="Calibri" w:hAnsi="Times New Roman" w:cs="Times New Roman"/>
          <w:sz w:val="28"/>
          <w:szCs w:val="28"/>
        </w:rPr>
        <w:t xml:space="preserve">опытно-педагогической работы </w:t>
      </w:r>
      <w:r w:rsidRPr="00F70290">
        <w:rPr>
          <w:rFonts w:ascii="Times New Roman" w:eastAsia="Calibri" w:hAnsi="Times New Roman" w:cs="Times New Roman"/>
          <w:sz w:val="28"/>
          <w:szCs w:val="28"/>
        </w:rPr>
        <w:t>треб</w:t>
      </w:r>
      <w:r w:rsidR="002717F4">
        <w:rPr>
          <w:rFonts w:ascii="Times New Roman" w:eastAsia="Calibri" w:hAnsi="Times New Roman" w:cs="Times New Roman"/>
          <w:sz w:val="28"/>
          <w:szCs w:val="28"/>
        </w:rPr>
        <w:t>овался</w:t>
      </w:r>
      <w:r w:rsidRPr="00F70290">
        <w:rPr>
          <w:rFonts w:ascii="Times New Roman" w:eastAsia="Calibri" w:hAnsi="Times New Roman" w:cs="Times New Roman"/>
          <w:sz w:val="28"/>
          <w:szCs w:val="28"/>
        </w:rPr>
        <w:t xml:space="preserve"> </w:t>
      </w:r>
      <w:r w:rsidR="002717F4">
        <w:rPr>
          <w:rFonts w:ascii="Times New Roman" w:eastAsia="Calibri" w:hAnsi="Times New Roman" w:cs="Times New Roman"/>
          <w:sz w:val="28"/>
          <w:szCs w:val="28"/>
        </w:rPr>
        <w:t>сбор</w:t>
      </w:r>
      <w:r w:rsidRPr="00F70290">
        <w:rPr>
          <w:rFonts w:ascii="Times New Roman" w:eastAsia="Calibri" w:hAnsi="Times New Roman" w:cs="Times New Roman"/>
          <w:sz w:val="28"/>
          <w:szCs w:val="28"/>
        </w:rPr>
        <w:t xml:space="preserve"> объективны</w:t>
      </w:r>
      <w:r w:rsidR="002717F4">
        <w:rPr>
          <w:rFonts w:ascii="Times New Roman" w:eastAsia="Calibri" w:hAnsi="Times New Roman" w:cs="Times New Roman"/>
          <w:sz w:val="28"/>
          <w:szCs w:val="28"/>
        </w:rPr>
        <w:t>х</w:t>
      </w:r>
      <w:r w:rsidRPr="00F70290">
        <w:rPr>
          <w:rFonts w:ascii="Times New Roman" w:eastAsia="Calibri" w:hAnsi="Times New Roman" w:cs="Times New Roman"/>
          <w:sz w:val="28"/>
          <w:szCs w:val="28"/>
        </w:rPr>
        <w:t xml:space="preserve"> данны</w:t>
      </w:r>
      <w:r w:rsidR="002717F4">
        <w:rPr>
          <w:rFonts w:ascii="Times New Roman" w:eastAsia="Calibri" w:hAnsi="Times New Roman" w:cs="Times New Roman"/>
          <w:sz w:val="28"/>
          <w:szCs w:val="28"/>
        </w:rPr>
        <w:t>х</w:t>
      </w:r>
      <w:r w:rsidRPr="00F70290">
        <w:rPr>
          <w:rFonts w:ascii="Times New Roman" w:eastAsia="Calibri" w:hAnsi="Times New Roman" w:cs="Times New Roman"/>
          <w:sz w:val="28"/>
          <w:szCs w:val="28"/>
        </w:rPr>
        <w:t xml:space="preserve"> о</w:t>
      </w:r>
      <w:r w:rsidR="002717F4">
        <w:rPr>
          <w:rFonts w:ascii="Times New Roman" w:eastAsia="Calibri" w:hAnsi="Times New Roman" w:cs="Times New Roman"/>
          <w:sz w:val="28"/>
          <w:szCs w:val="28"/>
        </w:rPr>
        <w:t xml:space="preserve">б исходном </w:t>
      </w:r>
      <w:r w:rsidRPr="00F70290">
        <w:rPr>
          <w:rFonts w:ascii="Times New Roman" w:eastAsia="Calibri" w:hAnsi="Times New Roman" w:cs="Times New Roman"/>
          <w:sz w:val="28"/>
          <w:szCs w:val="28"/>
        </w:rPr>
        <w:t xml:space="preserve">состоянии изучаемого явления, </w:t>
      </w:r>
      <w:r w:rsidR="002717F4">
        <w:rPr>
          <w:rFonts w:ascii="Times New Roman" w:eastAsia="Calibri" w:hAnsi="Times New Roman" w:cs="Times New Roman"/>
          <w:sz w:val="28"/>
          <w:szCs w:val="28"/>
        </w:rPr>
        <w:t>без введения экспериментального воздействия</w:t>
      </w:r>
      <w:r w:rsidRPr="00F70290">
        <w:rPr>
          <w:rFonts w:ascii="Times New Roman" w:eastAsia="Calibri" w:hAnsi="Times New Roman" w:cs="Times New Roman"/>
          <w:sz w:val="28"/>
          <w:szCs w:val="28"/>
        </w:rPr>
        <w:t>.</w:t>
      </w:r>
    </w:p>
    <w:p w14:paraId="1E26EDE1" w14:textId="48A95E7E"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Для определения исходного состояния готовности к интегрированному обучению в начальной школе, мы подобрали комплекс методик</w:t>
      </w:r>
      <w:r w:rsidR="00E9598E">
        <w:rPr>
          <w:rFonts w:ascii="Times New Roman" w:eastAsia="Calibri" w:hAnsi="Times New Roman" w:cs="Times New Roman"/>
          <w:sz w:val="28"/>
          <w:szCs w:val="28"/>
        </w:rPr>
        <w:t xml:space="preserve"> (табл.10).</w:t>
      </w:r>
      <w:r w:rsidRPr="00021336">
        <w:rPr>
          <w:rFonts w:ascii="Times New Roman" w:eastAsia="Calibri" w:hAnsi="Times New Roman" w:cs="Times New Roman"/>
          <w:sz w:val="28"/>
          <w:szCs w:val="28"/>
        </w:rPr>
        <w:t xml:space="preserve"> </w:t>
      </w:r>
    </w:p>
    <w:p w14:paraId="5680A089" w14:textId="43DB55FB" w:rsidR="00095FB4" w:rsidRPr="00021336" w:rsidRDefault="00095FB4" w:rsidP="00707AB1">
      <w:pPr>
        <w:widowControl w:val="0"/>
        <w:spacing w:after="0" w:line="240" w:lineRule="auto"/>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Таблица </w:t>
      </w:r>
      <w:r w:rsidR="00F12DF9" w:rsidRPr="00021336">
        <w:rPr>
          <w:rFonts w:ascii="Times New Roman" w:eastAsia="Calibri" w:hAnsi="Times New Roman" w:cs="Times New Roman"/>
          <w:sz w:val="28"/>
          <w:szCs w:val="28"/>
        </w:rPr>
        <w:t>10</w:t>
      </w:r>
      <w:r w:rsidRPr="00021336">
        <w:rPr>
          <w:rFonts w:ascii="Times New Roman" w:eastAsia="Calibri" w:hAnsi="Times New Roman" w:cs="Times New Roman"/>
          <w:sz w:val="28"/>
          <w:szCs w:val="28"/>
        </w:rPr>
        <w:t xml:space="preserve"> - Комплекс методик, направленный на определение исходного состояния готовности будущих учителей к интегрированному обучению в начальной школе</w:t>
      </w:r>
    </w:p>
    <w:p w14:paraId="1F9B92C5" w14:textId="28549322" w:rsidR="00095FB4" w:rsidRDefault="00095FB4" w:rsidP="00707AB1">
      <w:pPr>
        <w:widowControl w:val="0"/>
        <w:spacing w:after="0" w:line="240" w:lineRule="auto"/>
        <w:jc w:val="both"/>
        <w:rPr>
          <w:rFonts w:ascii="Times New Roman" w:eastAsia="Calibri" w:hAnsi="Times New Roman" w:cs="Times New Roman"/>
          <w:sz w:val="28"/>
          <w:szCs w:val="28"/>
        </w:rPr>
      </w:pPr>
    </w:p>
    <w:p w14:paraId="4F9D396C" w14:textId="5DB0B54E" w:rsidR="00EF6AE5" w:rsidRDefault="00EF6AE5" w:rsidP="00707AB1">
      <w:pPr>
        <w:widowControl w:val="0"/>
        <w:spacing w:after="0" w:line="240" w:lineRule="auto"/>
        <w:jc w:val="both"/>
        <w:rPr>
          <w:rFonts w:ascii="Times New Roman" w:eastAsia="Calibri" w:hAnsi="Times New Roman" w:cs="Times New Roman"/>
          <w:sz w:val="28"/>
          <w:szCs w:val="28"/>
        </w:rPr>
      </w:pPr>
    </w:p>
    <w:p w14:paraId="5F285FB4" w14:textId="77777777" w:rsidR="00EF6AE5" w:rsidRPr="00021336" w:rsidRDefault="00EF6AE5" w:rsidP="00707AB1">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3291"/>
        <w:gridCol w:w="4246"/>
      </w:tblGrid>
      <w:tr w:rsidR="00095FB4" w:rsidRPr="00021336" w14:paraId="4B035C00" w14:textId="77777777" w:rsidTr="0059387B">
        <w:tc>
          <w:tcPr>
            <w:tcW w:w="1086" w:type="pct"/>
            <w:shd w:val="clear" w:color="auto" w:fill="auto"/>
          </w:tcPr>
          <w:p w14:paraId="2E5A51BB" w14:textId="77777777" w:rsidR="00095FB4" w:rsidRPr="00021336" w:rsidRDefault="00095FB4" w:rsidP="00707AB1">
            <w:pPr>
              <w:widowControl w:val="0"/>
              <w:spacing w:after="0" w:line="240" w:lineRule="auto"/>
              <w:jc w:val="center"/>
              <w:rPr>
                <w:rFonts w:ascii="Times New Roman" w:eastAsia="Calibri" w:hAnsi="Times New Roman" w:cs="Times New Roman"/>
                <w:bCs/>
                <w:sz w:val="24"/>
                <w:szCs w:val="24"/>
              </w:rPr>
            </w:pPr>
            <w:r w:rsidRPr="00021336">
              <w:rPr>
                <w:rFonts w:ascii="Times New Roman" w:eastAsia="Calibri" w:hAnsi="Times New Roman" w:cs="Times New Roman"/>
                <w:bCs/>
                <w:sz w:val="24"/>
                <w:szCs w:val="24"/>
              </w:rPr>
              <w:t>Диагностируемый компонент</w:t>
            </w:r>
          </w:p>
        </w:tc>
        <w:tc>
          <w:tcPr>
            <w:tcW w:w="1709" w:type="pct"/>
            <w:shd w:val="clear" w:color="auto" w:fill="auto"/>
          </w:tcPr>
          <w:p w14:paraId="59FE3552" w14:textId="77777777" w:rsidR="00095FB4" w:rsidRPr="00021336" w:rsidRDefault="00095FB4" w:rsidP="00707AB1">
            <w:pPr>
              <w:widowControl w:val="0"/>
              <w:spacing w:after="0" w:line="240" w:lineRule="auto"/>
              <w:jc w:val="center"/>
              <w:rPr>
                <w:rFonts w:ascii="Times New Roman" w:eastAsia="Calibri" w:hAnsi="Times New Roman" w:cs="Times New Roman"/>
                <w:bCs/>
                <w:sz w:val="24"/>
                <w:szCs w:val="24"/>
              </w:rPr>
            </w:pPr>
            <w:r w:rsidRPr="00021336">
              <w:rPr>
                <w:rFonts w:ascii="Times New Roman" w:eastAsia="Calibri" w:hAnsi="Times New Roman" w:cs="Times New Roman"/>
                <w:bCs/>
                <w:sz w:val="24"/>
                <w:szCs w:val="24"/>
              </w:rPr>
              <w:t>Диагностируемый показатель</w:t>
            </w:r>
          </w:p>
        </w:tc>
        <w:tc>
          <w:tcPr>
            <w:tcW w:w="2205" w:type="pct"/>
            <w:shd w:val="clear" w:color="auto" w:fill="auto"/>
          </w:tcPr>
          <w:p w14:paraId="08506216" w14:textId="77777777" w:rsidR="00095FB4" w:rsidRPr="00021336" w:rsidRDefault="00095FB4" w:rsidP="00707AB1">
            <w:pPr>
              <w:widowControl w:val="0"/>
              <w:spacing w:after="0" w:line="240" w:lineRule="auto"/>
              <w:jc w:val="center"/>
              <w:rPr>
                <w:rFonts w:ascii="Times New Roman" w:eastAsia="Calibri" w:hAnsi="Times New Roman" w:cs="Times New Roman"/>
                <w:bCs/>
                <w:sz w:val="24"/>
                <w:szCs w:val="24"/>
              </w:rPr>
            </w:pPr>
            <w:r w:rsidRPr="00021336">
              <w:rPr>
                <w:rFonts w:ascii="Times New Roman" w:eastAsia="Calibri" w:hAnsi="Times New Roman" w:cs="Times New Roman"/>
                <w:bCs/>
                <w:sz w:val="24"/>
                <w:szCs w:val="24"/>
              </w:rPr>
              <w:t xml:space="preserve">Инструменты </w:t>
            </w:r>
          </w:p>
          <w:p w14:paraId="0ECF8A8F" w14:textId="77777777" w:rsidR="00095FB4" w:rsidRPr="00021336" w:rsidRDefault="00095FB4" w:rsidP="00707AB1">
            <w:pPr>
              <w:widowControl w:val="0"/>
              <w:spacing w:after="0" w:line="240" w:lineRule="auto"/>
              <w:jc w:val="center"/>
              <w:rPr>
                <w:rFonts w:ascii="Times New Roman" w:eastAsia="Calibri" w:hAnsi="Times New Roman" w:cs="Times New Roman"/>
                <w:bCs/>
                <w:sz w:val="24"/>
                <w:szCs w:val="24"/>
              </w:rPr>
            </w:pPr>
            <w:r w:rsidRPr="00021336">
              <w:rPr>
                <w:rFonts w:ascii="Times New Roman" w:eastAsia="Calibri" w:hAnsi="Times New Roman" w:cs="Times New Roman"/>
                <w:bCs/>
                <w:sz w:val="24"/>
                <w:szCs w:val="24"/>
              </w:rPr>
              <w:t>диагностики</w:t>
            </w:r>
          </w:p>
        </w:tc>
      </w:tr>
      <w:tr w:rsidR="00095FB4" w:rsidRPr="00021336" w14:paraId="085326B8" w14:textId="77777777" w:rsidTr="0059387B">
        <w:tc>
          <w:tcPr>
            <w:tcW w:w="1086" w:type="pct"/>
            <w:shd w:val="clear" w:color="auto" w:fill="auto"/>
          </w:tcPr>
          <w:p w14:paraId="5AED53D9"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1709" w:type="pct"/>
            <w:shd w:val="clear" w:color="auto" w:fill="auto"/>
          </w:tcPr>
          <w:p w14:paraId="5DB6A298"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c>
          <w:tcPr>
            <w:tcW w:w="2205" w:type="pct"/>
            <w:shd w:val="clear" w:color="auto" w:fill="auto"/>
          </w:tcPr>
          <w:p w14:paraId="4288773D"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3</w:t>
            </w:r>
          </w:p>
        </w:tc>
      </w:tr>
      <w:tr w:rsidR="00095FB4" w:rsidRPr="00021336" w14:paraId="2A3B0806" w14:textId="77777777" w:rsidTr="0059387B">
        <w:trPr>
          <w:trHeight w:val="983"/>
        </w:trPr>
        <w:tc>
          <w:tcPr>
            <w:tcW w:w="1086" w:type="pct"/>
            <w:vMerge w:val="restart"/>
            <w:shd w:val="clear" w:color="auto" w:fill="auto"/>
          </w:tcPr>
          <w:p w14:paraId="79012639"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3C24608D"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5A98E733"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36EA7189"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5B125EB9"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6AC8C3C2"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Мотивационный компонент</w:t>
            </w:r>
          </w:p>
        </w:tc>
        <w:tc>
          <w:tcPr>
            <w:tcW w:w="1709" w:type="pct"/>
            <w:shd w:val="clear" w:color="auto" w:fill="auto"/>
          </w:tcPr>
          <w:p w14:paraId="4354D9BC" w14:textId="53D59186" w:rsidR="00095FB4" w:rsidRPr="00021336" w:rsidRDefault="00095FB4" w:rsidP="00707AB1">
            <w:pPr>
              <w:widowControl w:val="0"/>
              <w:tabs>
                <w:tab w:val="left" w:pos="455"/>
                <w:tab w:val="left" w:pos="738"/>
              </w:tabs>
              <w:spacing w:after="0" w:line="240" w:lineRule="auto"/>
              <w:jc w:val="both"/>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1.</w:t>
            </w:r>
            <w:r w:rsidR="00F849FB">
              <w:t xml:space="preserve"> </w:t>
            </w:r>
            <w:r w:rsidR="00F849FB" w:rsidRPr="00F849FB">
              <w:rPr>
                <w:rFonts w:ascii="Times New Roman" w:eastAsia="Calibri" w:hAnsi="Times New Roman" w:cs="Times New Roman"/>
                <w:bCs/>
                <w:sz w:val="24"/>
                <w:szCs w:val="24"/>
              </w:rPr>
              <w:t>Осознание социальной значимости будущей профессии учителя начальных классов.</w:t>
            </w:r>
          </w:p>
          <w:p w14:paraId="2931E5B4" w14:textId="77777777" w:rsidR="00095FB4" w:rsidRPr="00021336" w:rsidRDefault="00095FB4" w:rsidP="00707AB1">
            <w:pPr>
              <w:widowControl w:val="0"/>
              <w:shd w:val="clear" w:color="auto" w:fill="FFFFFF"/>
              <w:tabs>
                <w:tab w:val="left" w:pos="284"/>
                <w:tab w:val="left" w:pos="567"/>
              </w:tabs>
              <w:spacing w:after="0" w:line="240" w:lineRule="auto"/>
              <w:jc w:val="both"/>
              <w:rPr>
                <w:rFonts w:ascii="Times New Roman" w:eastAsia="Calibri" w:hAnsi="Times New Roman" w:cs="Times New Roman"/>
                <w:sz w:val="24"/>
                <w:szCs w:val="24"/>
              </w:rPr>
            </w:pPr>
          </w:p>
        </w:tc>
        <w:tc>
          <w:tcPr>
            <w:tcW w:w="2205" w:type="pct"/>
            <w:shd w:val="clear" w:color="auto" w:fill="auto"/>
          </w:tcPr>
          <w:p w14:paraId="7A45ED26" w14:textId="215E43DA" w:rsidR="00095FB4" w:rsidRPr="00021336" w:rsidRDefault="00095FB4" w:rsidP="00FC2A88">
            <w:pPr>
              <w:widowControl w:val="0"/>
              <w:numPr>
                <w:ilvl w:val="0"/>
                <w:numId w:val="49"/>
              </w:numPr>
              <w:tabs>
                <w:tab w:val="left" w:pos="173"/>
              </w:tabs>
              <w:spacing w:after="0" w:line="240" w:lineRule="auto"/>
              <w:ind w:left="0" w:firstLine="0"/>
              <w:jc w:val="both"/>
              <w:rPr>
                <w:rFonts w:ascii="Times New Roman" w:eastAsia="Calibri" w:hAnsi="Times New Roman" w:cs="Times New Roman"/>
                <w:sz w:val="24"/>
                <w:szCs w:val="24"/>
              </w:rPr>
            </w:pPr>
            <w:r w:rsidRPr="004D0E82">
              <w:rPr>
                <w:rFonts w:ascii="Times New Roman" w:eastAsia="Calibri" w:hAnsi="Times New Roman" w:cs="Times New Roman"/>
                <w:sz w:val="24"/>
                <w:szCs w:val="24"/>
              </w:rPr>
              <w:t>Анкета «</w:t>
            </w:r>
            <w:bookmarkStart w:id="39" w:name="_Hlk147748821"/>
            <w:r w:rsidRPr="004D0E82">
              <w:rPr>
                <w:rFonts w:ascii="Times New Roman" w:eastAsia="Calibri" w:hAnsi="Times New Roman" w:cs="Times New Roman"/>
                <w:sz w:val="24"/>
                <w:szCs w:val="24"/>
              </w:rPr>
              <w:t>Мои представления о будущей профессии</w:t>
            </w:r>
            <w:bookmarkEnd w:id="39"/>
            <w:r w:rsidRPr="004D0E82">
              <w:rPr>
                <w:rFonts w:ascii="Times New Roman" w:eastAsia="Calibri" w:hAnsi="Times New Roman" w:cs="Times New Roman"/>
                <w:sz w:val="24"/>
                <w:szCs w:val="24"/>
              </w:rPr>
              <w:t xml:space="preserve">» </w:t>
            </w:r>
            <w:r w:rsidR="004D0E82">
              <w:rPr>
                <w:rFonts w:ascii="Times New Roman" w:eastAsia="Calibri" w:hAnsi="Times New Roman" w:cs="Times New Roman"/>
                <w:sz w:val="24"/>
                <w:szCs w:val="24"/>
              </w:rPr>
              <w:t xml:space="preserve">(составлена на основе исследования С.Г. Шпилевой </w:t>
            </w:r>
            <w:r w:rsidR="004D0E82" w:rsidRPr="004D0E82">
              <w:rPr>
                <w:rFonts w:ascii="Times New Roman" w:eastAsia="Calibri" w:hAnsi="Times New Roman" w:cs="Times New Roman"/>
                <w:sz w:val="24"/>
                <w:szCs w:val="24"/>
              </w:rPr>
              <w:t xml:space="preserve">[31], </w:t>
            </w:r>
            <w:r w:rsidRPr="00021336">
              <w:rPr>
                <w:rFonts w:ascii="Times New Roman" w:eastAsia="Calibri" w:hAnsi="Times New Roman" w:cs="Times New Roman"/>
                <w:sz w:val="24"/>
                <w:szCs w:val="24"/>
              </w:rPr>
              <w:t xml:space="preserve">приложение Б). </w:t>
            </w:r>
          </w:p>
          <w:p w14:paraId="67A7C4F0" w14:textId="6F80ECD9" w:rsidR="00095FB4" w:rsidRPr="00021336" w:rsidRDefault="00095FB4" w:rsidP="00FC2A88">
            <w:pPr>
              <w:widowControl w:val="0"/>
              <w:numPr>
                <w:ilvl w:val="0"/>
                <w:numId w:val="49"/>
              </w:numPr>
              <w:tabs>
                <w:tab w:val="left" w:pos="173"/>
              </w:tabs>
              <w:spacing w:after="0" w:line="240" w:lineRule="auto"/>
              <w:ind w:left="0" w:firstLine="0"/>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Тест - опросник «Мотивы выбора профессии» (автор С.С. Груншпун</w:t>
            </w:r>
            <w:r w:rsidR="004D0E82" w:rsidRPr="004D0E82">
              <w:rPr>
                <w:rFonts w:ascii="Times New Roman" w:eastAsia="Calibri" w:hAnsi="Times New Roman" w:cs="Times New Roman"/>
                <w:sz w:val="24"/>
                <w:szCs w:val="24"/>
              </w:rPr>
              <w:t xml:space="preserve">, </w:t>
            </w:r>
            <w:r w:rsidRPr="00021336">
              <w:rPr>
                <w:rFonts w:ascii="Times New Roman" w:eastAsia="Calibri" w:hAnsi="Times New Roman" w:cs="Times New Roman"/>
                <w:sz w:val="24"/>
                <w:szCs w:val="24"/>
              </w:rPr>
              <w:t>приложение В).</w:t>
            </w:r>
          </w:p>
        </w:tc>
      </w:tr>
      <w:tr w:rsidR="00095FB4" w:rsidRPr="00021336" w14:paraId="4F6D34BE" w14:textId="77777777" w:rsidTr="0059387B">
        <w:trPr>
          <w:trHeight w:val="557"/>
        </w:trPr>
        <w:tc>
          <w:tcPr>
            <w:tcW w:w="1086" w:type="pct"/>
            <w:vMerge/>
            <w:shd w:val="clear" w:color="auto" w:fill="auto"/>
          </w:tcPr>
          <w:p w14:paraId="35AFAA0B"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p>
        </w:tc>
        <w:tc>
          <w:tcPr>
            <w:tcW w:w="1709" w:type="pct"/>
            <w:shd w:val="clear" w:color="auto" w:fill="auto"/>
          </w:tcPr>
          <w:p w14:paraId="41F354D9" w14:textId="1596156C" w:rsidR="00095FB4" w:rsidRPr="00021336" w:rsidRDefault="00095FB4" w:rsidP="00707AB1">
            <w:pPr>
              <w:widowControl w:val="0"/>
              <w:shd w:val="clear" w:color="auto" w:fill="FFFFFF"/>
              <w:tabs>
                <w:tab w:val="left" w:pos="284"/>
                <w:tab w:val="left" w:pos="567"/>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2.И</w:t>
            </w:r>
            <w:r w:rsidRPr="00021336">
              <w:rPr>
                <w:rFonts w:ascii="Times New Roman" w:eastAsia="Calibri" w:hAnsi="Times New Roman" w:cs="Times New Roman"/>
                <w:bCs/>
                <w:sz w:val="24"/>
                <w:szCs w:val="24"/>
              </w:rPr>
              <w:t>нтерес</w:t>
            </w:r>
            <w:r w:rsidRPr="00021336">
              <w:rPr>
                <w:rFonts w:ascii="Times New Roman" w:eastAsia="Calibri" w:hAnsi="Times New Roman" w:cs="Times New Roman"/>
                <w:sz w:val="24"/>
                <w:szCs w:val="24"/>
              </w:rPr>
              <w:t xml:space="preserve"> к интегрированному обучению младших школьников.</w:t>
            </w:r>
          </w:p>
        </w:tc>
        <w:tc>
          <w:tcPr>
            <w:tcW w:w="2205" w:type="pct"/>
            <w:shd w:val="clear" w:color="auto" w:fill="auto"/>
          </w:tcPr>
          <w:p w14:paraId="2F0AE12D" w14:textId="35543D00"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Анкета «Интерес к интегрированному обучению» (составлена на основе</w:t>
            </w:r>
            <w:r w:rsidR="0059387B">
              <w:rPr>
                <w:rFonts w:ascii="Times New Roman" w:eastAsia="Calibri" w:hAnsi="Times New Roman" w:cs="Times New Roman"/>
                <w:sz w:val="24"/>
                <w:szCs w:val="24"/>
              </w:rPr>
              <w:t xml:space="preserve"> </w:t>
            </w:r>
            <w:r w:rsidRPr="00021336">
              <w:rPr>
                <w:rFonts w:ascii="Times New Roman" w:eastAsia="Calibri" w:hAnsi="Times New Roman" w:cs="Times New Roman"/>
                <w:sz w:val="24"/>
                <w:szCs w:val="24"/>
              </w:rPr>
              <w:t>исследования</w:t>
            </w:r>
            <w:r w:rsidRPr="00021336">
              <w:rPr>
                <w:rFonts w:ascii="Times New Roman" w:eastAsia="Times New Roman" w:hAnsi="Times New Roman" w:cs="Times New Roman"/>
                <w:sz w:val="24"/>
                <w:szCs w:val="24"/>
                <w:lang w:eastAsia="ru-RU"/>
              </w:rPr>
              <w:t xml:space="preserve"> </w:t>
            </w:r>
            <w:r w:rsidRPr="00021336">
              <w:rPr>
                <w:rFonts w:ascii="Times New Roman" w:eastAsia="Calibri" w:hAnsi="Times New Roman" w:cs="Times New Roman"/>
                <w:sz w:val="24"/>
                <w:szCs w:val="24"/>
              </w:rPr>
              <w:t>Е.Ю. Сухаревской [25]</w:t>
            </w:r>
            <w:r w:rsidR="004D0E82">
              <w:rPr>
                <w:rFonts w:ascii="Times New Roman" w:eastAsia="Calibri" w:hAnsi="Times New Roman" w:cs="Times New Roman"/>
                <w:sz w:val="24"/>
                <w:szCs w:val="24"/>
              </w:rPr>
              <w:t xml:space="preserve">, </w:t>
            </w:r>
            <w:r w:rsidRPr="00021336">
              <w:rPr>
                <w:rFonts w:ascii="Times New Roman" w:eastAsia="Calibri" w:hAnsi="Times New Roman" w:cs="Times New Roman"/>
                <w:sz w:val="24"/>
                <w:szCs w:val="24"/>
              </w:rPr>
              <w:t>приложение Г).</w:t>
            </w:r>
          </w:p>
        </w:tc>
      </w:tr>
      <w:tr w:rsidR="00095FB4" w:rsidRPr="00021336" w14:paraId="7DD0E41B" w14:textId="77777777" w:rsidTr="0059387B">
        <w:tc>
          <w:tcPr>
            <w:tcW w:w="1086" w:type="pct"/>
            <w:vMerge/>
            <w:shd w:val="clear" w:color="auto" w:fill="auto"/>
          </w:tcPr>
          <w:p w14:paraId="2B8D3C1C"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p>
        </w:tc>
        <w:tc>
          <w:tcPr>
            <w:tcW w:w="1709" w:type="pct"/>
            <w:shd w:val="clear" w:color="auto" w:fill="auto"/>
          </w:tcPr>
          <w:p w14:paraId="6447C4E7"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3.П</w:t>
            </w:r>
            <w:r w:rsidRPr="00021336">
              <w:rPr>
                <w:rFonts w:ascii="Times New Roman" w:eastAsia="Times New Roman" w:hAnsi="Times New Roman" w:cs="Times New Roman"/>
                <w:sz w:val="24"/>
                <w:szCs w:val="24"/>
                <w:lang w:eastAsia="ru-RU"/>
              </w:rPr>
              <w:t>отребность в реализации интегрированного обучения младших школьников.</w:t>
            </w:r>
          </w:p>
        </w:tc>
        <w:tc>
          <w:tcPr>
            <w:tcW w:w="2205" w:type="pct"/>
            <w:shd w:val="clear" w:color="auto" w:fill="auto"/>
          </w:tcPr>
          <w:p w14:paraId="3059BDBE" w14:textId="1027C0C8" w:rsidR="00095FB4" w:rsidRPr="00021336" w:rsidRDefault="00095FB4" w:rsidP="00707AB1">
            <w:pPr>
              <w:widowControl w:val="0"/>
              <w:spacing w:after="0" w:line="240" w:lineRule="auto"/>
              <w:jc w:val="both"/>
              <w:rPr>
                <w:rFonts w:ascii="Times New Roman" w:eastAsia="Times New Roman" w:hAnsi="Times New Roman" w:cs="Times New Roman"/>
                <w:sz w:val="24"/>
                <w:szCs w:val="24"/>
                <w:lang w:eastAsia="ru-RU" w:bidi="ru-RU"/>
              </w:rPr>
            </w:pPr>
            <w:bookmarkStart w:id="40" w:name="_Hlk147749483"/>
            <w:r w:rsidRPr="00021336">
              <w:rPr>
                <w:rFonts w:ascii="Times New Roman" w:eastAsia="Times New Roman" w:hAnsi="Times New Roman" w:cs="Times New Roman"/>
                <w:sz w:val="24"/>
                <w:szCs w:val="24"/>
                <w:lang w:eastAsia="ru-RU" w:bidi="ru-RU"/>
              </w:rPr>
              <w:t>Анкета «Потребность в осуществлении интегрированного обучения» (составлена на основе исследования С.Г. Шпилевой [31]</w:t>
            </w:r>
            <w:r w:rsidR="004D0E82">
              <w:rPr>
                <w:rFonts w:ascii="Times New Roman" w:eastAsia="Times New Roman" w:hAnsi="Times New Roman" w:cs="Times New Roman"/>
                <w:sz w:val="24"/>
                <w:szCs w:val="24"/>
                <w:lang w:eastAsia="ru-RU" w:bidi="ru-RU"/>
              </w:rPr>
              <w:t xml:space="preserve">, </w:t>
            </w:r>
            <w:r w:rsidRPr="00021336">
              <w:rPr>
                <w:rFonts w:ascii="Times New Roman" w:eastAsia="Times New Roman" w:hAnsi="Times New Roman" w:cs="Times New Roman"/>
                <w:sz w:val="24"/>
                <w:szCs w:val="24"/>
                <w:lang w:eastAsia="ru-RU" w:bidi="ru-RU"/>
              </w:rPr>
              <w:t>приложение Д).</w:t>
            </w:r>
            <w:bookmarkEnd w:id="40"/>
          </w:p>
        </w:tc>
      </w:tr>
      <w:tr w:rsidR="00095FB4" w:rsidRPr="00021336" w14:paraId="2075F429" w14:textId="77777777" w:rsidTr="0059387B">
        <w:tc>
          <w:tcPr>
            <w:tcW w:w="1086" w:type="pct"/>
            <w:vMerge w:val="restart"/>
            <w:shd w:val="clear" w:color="auto" w:fill="auto"/>
          </w:tcPr>
          <w:p w14:paraId="51CBE7F4"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168E5722"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6DB15E82"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4883930B"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7AACE389"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55A1F71A"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Содержательный компонент</w:t>
            </w:r>
          </w:p>
          <w:p w14:paraId="419195DC"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092EE49A"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6704ACF4"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tc>
        <w:tc>
          <w:tcPr>
            <w:tcW w:w="1709" w:type="pct"/>
            <w:shd w:val="clear" w:color="auto" w:fill="auto"/>
          </w:tcPr>
          <w:p w14:paraId="396BF1A5"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1.Знание сущности и содержания интегрированного обучения младших школьников.</w:t>
            </w:r>
          </w:p>
        </w:tc>
        <w:tc>
          <w:tcPr>
            <w:tcW w:w="2205" w:type="pct"/>
            <w:shd w:val="clear" w:color="auto" w:fill="auto"/>
          </w:tcPr>
          <w:p w14:paraId="7D221B15" w14:textId="7EFCA1EE"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Тестовые задания «Основы интегрированного обучения в начальной школе» (составлены на основе научных трудов Н.К. Чапаева [73], Е.Ю. Сухаревской [25], В.В. Левченко [30]</w:t>
            </w:r>
            <w:r w:rsidR="004D0E82">
              <w:rPr>
                <w:rFonts w:ascii="Times New Roman" w:eastAsia="Calibri" w:hAnsi="Times New Roman" w:cs="Times New Roman"/>
                <w:sz w:val="24"/>
                <w:szCs w:val="24"/>
              </w:rPr>
              <w:t xml:space="preserve">, </w:t>
            </w:r>
            <w:r w:rsidRPr="00021336">
              <w:rPr>
                <w:rFonts w:ascii="Times New Roman" w:eastAsia="Calibri" w:hAnsi="Times New Roman" w:cs="Times New Roman"/>
                <w:sz w:val="24"/>
                <w:szCs w:val="24"/>
              </w:rPr>
              <w:t>приложение Ж).</w:t>
            </w:r>
          </w:p>
        </w:tc>
      </w:tr>
      <w:tr w:rsidR="00095FB4" w:rsidRPr="00021336" w14:paraId="5E33F1AD" w14:textId="77777777" w:rsidTr="0059387B">
        <w:tc>
          <w:tcPr>
            <w:tcW w:w="1086" w:type="pct"/>
            <w:vMerge/>
            <w:shd w:val="clear" w:color="auto" w:fill="auto"/>
          </w:tcPr>
          <w:p w14:paraId="6824825D"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p>
        </w:tc>
        <w:tc>
          <w:tcPr>
            <w:tcW w:w="1709" w:type="pct"/>
            <w:shd w:val="clear" w:color="auto" w:fill="auto"/>
          </w:tcPr>
          <w:p w14:paraId="5BAA0FD6"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2.Знание особенностей интегрированного обучения младших школьников.</w:t>
            </w:r>
          </w:p>
        </w:tc>
        <w:tc>
          <w:tcPr>
            <w:tcW w:w="2205" w:type="pct"/>
            <w:shd w:val="clear" w:color="auto" w:fill="auto"/>
          </w:tcPr>
          <w:p w14:paraId="262E6DB8" w14:textId="19C49C55"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Анкета «Интегрированное обучение в работе учителя начальных классов»</w:t>
            </w:r>
            <w:r w:rsidRPr="00021336">
              <w:rPr>
                <w:rFonts w:ascii="Times New Roman" w:eastAsia="Times New Roman" w:hAnsi="Times New Roman" w:cs="Times New Roman"/>
                <w:sz w:val="24"/>
                <w:szCs w:val="24"/>
                <w:lang w:eastAsia="ru-RU"/>
              </w:rPr>
              <w:t xml:space="preserve"> </w:t>
            </w:r>
            <w:r w:rsidRPr="00021336">
              <w:rPr>
                <w:rFonts w:ascii="Times New Roman" w:eastAsia="Calibri" w:hAnsi="Times New Roman" w:cs="Times New Roman"/>
                <w:sz w:val="24"/>
                <w:szCs w:val="24"/>
              </w:rPr>
              <w:t>(составлена на основе исследования Ю.Ю. Колесниченко [28]</w:t>
            </w:r>
            <w:r w:rsidR="004D0E82">
              <w:rPr>
                <w:rFonts w:ascii="Times New Roman" w:eastAsia="Calibri" w:hAnsi="Times New Roman" w:cs="Times New Roman"/>
                <w:sz w:val="24"/>
                <w:szCs w:val="24"/>
              </w:rPr>
              <w:t>, п</w:t>
            </w:r>
            <w:r w:rsidRPr="00021336">
              <w:rPr>
                <w:rFonts w:ascii="Times New Roman" w:eastAsia="Calibri" w:hAnsi="Times New Roman" w:cs="Times New Roman"/>
                <w:sz w:val="24"/>
                <w:szCs w:val="24"/>
              </w:rPr>
              <w:t xml:space="preserve">риложение </w:t>
            </w:r>
            <w:r w:rsidR="009F7C8A">
              <w:rPr>
                <w:rFonts w:ascii="Times New Roman" w:eastAsia="Calibri" w:hAnsi="Times New Roman" w:cs="Times New Roman"/>
                <w:sz w:val="24"/>
                <w:szCs w:val="24"/>
              </w:rPr>
              <w:t>И</w:t>
            </w:r>
            <w:r w:rsidRPr="00021336">
              <w:rPr>
                <w:rFonts w:ascii="Times New Roman" w:eastAsia="Calibri" w:hAnsi="Times New Roman" w:cs="Times New Roman"/>
                <w:sz w:val="24"/>
                <w:szCs w:val="24"/>
              </w:rPr>
              <w:t>).</w:t>
            </w:r>
          </w:p>
        </w:tc>
      </w:tr>
      <w:tr w:rsidR="00095FB4" w:rsidRPr="00021336" w14:paraId="02B5BC0D" w14:textId="77777777" w:rsidTr="0059387B">
        <w:tc>
          <w:tcPr>
            <w:tcW w:w="1086" w:type="pct"/>
            <w:shd w:val="clear" w:color="auto" w:fill="auto"/>
          </w:tcPr>
          <w:p w14:paraId="09CB5EC8" w14:textId="286DE0DB" w:rsidR="00095FB4" w:rsidRPr="00021336" w:rsidRDefault="00095FB4" w:rsidP="00707AB1">
            <w:pPr>
              <w:widowControl w:val="0"/>
              <w:spacing w:after="0" w:line="240" w:lineRule="auto"/>
              <w:jc w:val="both"/>
              <w:rPr>
                <w:rFonts w:ascii="Times New Roman" w:eastAsia="Calibri" w:hAnsi="Times New Roman" w:cs="Times New Roman"/>
                <w:sz w:val="24"/>
                <w:szCs w:val="24"/>
              </w:rPr>
            </w:pPr>
          </w:p>
        </w:tc>
        <w:tc>
          <w:tcPr>
            <w:tcW w:w="1709" w:type="pct"/>
            <w:shd w:val="clear" w:color="auto" w:fill="auto"/>
          </w:tcPr>
          <w:p w14:paraId="59FFC578" w14:textId="309BE362"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3.Знание способов оптимального соотношения знаний в процессе интеграции учебных предметов в начальной школе.</w:t>
            </w:r>
          </w:p>
        </w:tc>
        <w:tc>
          <w:tcPr>
            <w:tcW w:w="2205" w:type="pct"/>
            <w:shd w:val="clear" w:color="auto" w:fill="auto"/>
          </w:tcPr>
          <w:p w14:paraId="444769E1" w14:textId="03991D2B" w:rsidR="00095FB4" w:rsidRPr="00021336" w:rsidRDefault="00095FB4" w:rsidP="00707AB1">
            <w:pPr>
              <w:widowControl w:val="0"/>
              <w:spacing w:after="0" w:line="240" w:lineRule="auto"/>
              <w:jc w:val="both"/>
              <w:rPr>
                <w:rFonts w:ascii="Times New Roman" w:eastAsia="Times New Roman" w:hAnsi="Times New Roman" w:cs="Times New Roman"/>
                <w:sz w:val="24"/>
                <w:szCs w:val="24"/>
                <w:lang w:eastAsia="ru-RU" w:bidi="ru-RU"/>
              </w:rPr>
            </w:pPr>
            <w:r w:rsidRPr="00021336">
              <w:rPr>
                <w:rFonts w:ascii="Times New Roman" w:eastAsia="Calibri" w:hAnsi="Times New Roman" w:cs="Times New Roman"/>
                <w:sz w:val="24"/>
                <w:szCs w:val="24"/>
              </w:rPr>
              <w:t>Диагностические задания (составлены на основе научных трудов В.С. Безруковой [18]</w:t>
            </w:r>
            <w:r w:rsidR="004D0E82">
              <w:rPr>
                <w:rFonts w:ascii="Times New Roman" w:eastAsia="Calibri" w:hAnsi="Times New Roman" w:cs="Times New Roman"/>
                <w:sz w:val="24"/>
                <w:szCs w:val="24"/>
              </w:rPr>
              <w:t>, п</w:t>
            </w:r>
            <w:r w:rsidRPr="00021336">
              <w:rPr>
                <w:rFonts w:ascii="Times New Roman" w:eastAsia="Calibri" w:hAnsi="Times New Roman" w:cs="Times New Roman"/>
                <w:sz w:val="24"/>
                <w:szCs w:val="24"/>
              </w:rPr>
              <w:t xml:space="preserve">риложение </w:t>
            </w:r>
            <w:r w:rsidR="009F7C8A">
              <w:rPr>
                <w:rFonts w:ascii="Times New Roman" w:eastAsia="Calibri" w:hAnsi="Times New Roman" w:cs="Times New Roman"/>
                <w:sz w:val="24"/>
                <w:szCs w:val="24"/>
              </w:rPr>
              <w:t>К</w:t>
            </w:r>
            <w:r w:rsidRPr="00021336">
              <w:rPr>
                <w:rFonts w:ascii="Times New Roman" w:eastAsia="Calibri" w:hAnsi="Times New Roman" w:cs="Times New Roman"/>
                <w:sz w:val="24"/>
                <w:szCs w:val="24"/>
              </w:rPr>
              <w:t xml:space="preserve">). </w:t>
            </w:r>
          </w:p>
        </w:tc>
      </w:tr>
      <w:tr w:rsidR="00095FB4" w:rsidRPr="00021336" w14:paraId="5ACD4A40" w14:textId="77777777" w:rsidTr="0059387B">
        <w:tc>
          <w:tcPr>
            <w:tcW w:w="1086" w:type="pct"/>
            <w:vMerge w:val="restart"/>
            <w:shd w:val="clear" w:color="auto" w:fill="auto"/>
          </w:tcPr>
          <w:p w14:paraId="10FBF400"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bookmarkStart w:id="41" w:name="_Hlk119919924"/>
          </w:p>
          <w:p w14:paraId="2CCC5D19"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371C624C"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56F3CBC2"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p>
          <w:p w14:paraId="61DCBC9F" w14:textId="77777777" w:rsidR="00095FB4" w:rsidRPr="00021336" w:rsidRDefault="00095FB4"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Процессуальный компонент</w:t>
            </w:r>
          </w:p>
        </w:tc>
        <w:tc>
          <w:tcPr>
            <w:tcW w:w="1709" w:type="pct"/>
            <w:shd w:val="clear" w:color="auto" w:fill="auto"/>
          </w:tcPr>
          <w:p w14:paraId="6C3D1639"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1.Умения и навыки целесообразного использования знаний интегрированного обучения в начальной школе.</w:t>
            </w:r>
          </w:p>
        </w:tc>
        <w:tc>
          <w:tcPr>
            <w:tcW w:w="2205" w:type="pct"/>
            <w:vMerge w:val="restart"/>
            <w:shd w:val="clear" w:color="auto" w:fill="auto"/>
          </w:tcPr>
          <w:p w14:paraId="1EF33B06" w14:textId="0C33C9AE" w:rsidR="00095FB4" w:rsidRPr="00021336" w:rsidRDefault="00095FB4"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 xml:space="preserve">Наблюдение, беседа, анализ продуктов деятельности для выявления умений студентов по </w:t>
            </w:r>
            <w:r w:rsidRPr="00021336">
              <w:rPr>
                <w:rFonts w:ascii="Times New Roman" w:eastAsia="Calibri" w:hAnsi="Times New Roman" w:cs="Times New Roman"/>
                <w:sz w:val="24"/>
                <w:szCs w:val="24"/>
              </w:rPr>
              <w:t>целесообразному использованию знаний интегрированного обучения</w:t>
            </w:r>
            <w:r w:rsidRPr="00021336">
              <w:rPr>
                <w:rFonts w:ascii="Times New Roman" w:eastAsia="Times New Roman" w:hAnsi="Times New Roman" w:cs="Times New Roman"/>
                <w:sz w:val="24"/>
                <w:szCs w:val="24"/>
                <w:lang w:eastAsia="ru-RU"/>
              </w:rPr>
              <w:t xml:space="preserve">. </w:t>
            </w:r>
          </w:p>
          <w:p w14:paraId="742C1923"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Times New Roman" w:hAnsi="Times New Roman" w:cs="Times New Roman"/>
                <w:sz w:val="24"/>
                <w:szCs w:val="24"/>
                <w:lang w:eastAsia="ru-RU"/>
              </w:rPr>
              <w:t xml:space="preserve">Анализ посещенных уроков и выявление в них особенностей осуществления интегрирования научных знаний из разных областей наук в период прохождения педагогической практики. </w:t>
            </w:r>
          </w:p>
        </w:tc>
      </w:tr>
      <w:tr w:rsidR="00095FB4" w:rsidRPr="00021336" w14:paraId="0925785D" w14:textId="77777777" w:rsidTr="0059387B">
        <w:tc>
          <w:tcPr>
            <w:tcW w:w="1086" w:type="pct"/>
            <w:vMerge/>
            <w:shd w:val="clear" w:color="auto" w:fill="auto"/>
          </w:tcPr>
          <w:p w14:paraId="10A660E1"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p>
        </w:tc>
        <w:tc>
          <w:tcPr>
            <w:tcW w:w="1709" w:type="pct"/>
            <w:shd w:val="clear" w:color="auto" w:fill="auto"/>
          </w:tcPr>
          <w:p w14:paraId="59DF533B"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2.Умение и навыки самостоятельного использования форм, видов, уровней интегрированного обучения младших школьников.</w:t>
            </w:r>
          </w:p>
        </w:tc>
        <w:tc>
          <w:tcPr>
            <w:tcW w:w="2205" w:type="pct"/>
            <w:vMerge/>
            <w:shd w:val="clear" w:color="auto" w:fill="auto"/>
          </w:tcPr>
          <w:p w14:paraId="6788E0D0"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p>
        </w:tc>
      </w:tr>
      <w:tr w:rsidR="00095FB4" w:rsidRPr="00021336" w14:paraId="390320E3" w14:textId="77777777" w:rsidTr="0059387B">
        <w:tc>
          <w:tcPr>
            <w:tcW w:w="1086" w:type="pct"/>
            <w:vMerge/>
            <w:shd w:val="clear" w:color="auto" w:fill="auto"/>
          </w:tcPr>
          <w:p w14:paraId="7D87315E"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p>
        </w:tc>
        <w:tc>
          <w:tcPr>
            <w:tcW w:w="1709" w:type="pct"/>
            <w:shd w:val="clear" w:color="auto" w:fill="auto"/>
          </w:tcPr>
          <w:p w14:paraId="467DDC15"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3.Умения и навыки осуществления интегрированного обучения в начальной школе.</w:t>
            </w:r>
          </w:p>
        </w:tc>
        <w:tc>
          <w:tcPr>
            <w:tcW w:w="2205" w:type="pct"/>
            <w:vMerge/>
            <w:shd w:val="clear" w:color="auto" w:fill="auto"/>
          </w:tcPr>
          <w:p w14:paraId="6570F20F"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p>
        </w:tc>
      </w:tr>
      <w:bookmarkEnd w:id="41"/>
    </w:tbl>
    <w:p w14:paraId="48116C79"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68D933AF" w14:textId="3D652E25" w:rsidR="0059387B" w:rsidRDefault="00095FB4" w:rsidP="00707AB1">
      <w:pPr>
        <w:widowControl w:val="0"/>
        <w:spacing w:after="0" w:line="240" w:lineRule="auto"/>
        <w:ind w:firstLine="454"/>
        <w:jc w:val="both"/>
        <w:rPr>
          <w:rFonts w:ascii="Times New Roman" w:eastAsia="Calibri" w:hAnsi="Times New Roman" w:cs="Times New Roman"/>
          <w:sz w:val="28"/>
          <w:szCs w:val="28"/>
        </w:rPr>
      </w:pPr>
      <w:r w:rsidRPr="00165B89">
        <w:rPr>
          <w:rFonts w:ascii="Times New Roman" w:eastAsia="Calibri" w:hAnsi="Times New Roman" w:cs="Times New Roman"/>
          <w:i/>
          <w:iCs/>
          <w:sz w:val="28"/>
          <w:szCs w:val="28"/>
        </w:rPr>
        <w:t xml:space="preserve">Первый показатель мотивационного компонента готовности – осознание социальной значимости будущей профессии </w:t>
      </w:r>
      <w:r w:rsidR="00F849FB" w:rsidRPr="00165B89">
        <w:rPr>
          <w:rFonts w:ascii="Times New Roman" w:eastAsia="Calibri" w:hAnsi="Times New Roman" w:cs="Times New Roman"/>
          <w:i/>
          <w:iCs/>
          <w:sz w:val="28"/>
          <w:szCs w:val="28"/>
        </w:rPr>
        <w:t>учителя начальных классов</w:t>
      </w:r>
      <w:r w:rsidRPr="00021336">
        <w:rPr>
          <w:rFonts w:ascii="Times New Roman" w:eastAsia="Calibri" w:hAnsi="Times New Roman" w:cs="Times New Roman"/>
          <w:sz w:val="28"/>
          <w:szCs w:val="28"/>
        </w:rPr>
        <w:t>, определялся при помощи разработанной нами анкеты «Мои представления о будущей профессии» (</w:t>
      </w:r>
      <w:r w:rsidR="00374CA6">
        <w:rPr>
          <w:rFonts w:ascii="Times New Roman" w:eastAsia="Calibri" w:hAnsi="Times New Roman" w:cs="Times New Roman"/>
          <w:sz w:val="28"/>
          <w:szCs w:val="28"/>
        </w:rPr>
        <w:t>составлена на основе исследования</w:t>
      </w:r>
      <w:r w:rsidR="00374CA6" w:rsidRPr="00374CA6">
        <w:t xml:space="preserve"> </w:t>
      </w:r>
      <w:r w:rsidR="00374CA6" w:rsidRPr="00374CA6">
        <w:rPr>
          <w:rFonts w:ascii="Times New Roman" w:eastAsia="Calibri" w:hAnsi="Times New Roman" w:cs="Times New Roman"/>
          <w:sz w:val="28"/>
          <w:szCs w:val="28"/>
        </w:rPr>
        <w:t>С.Г. Шпилевой</w:t>
      </w:r>
      <w:r w:rsidR="00374CA6">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 xml:space="preserve">приложение Б). </w:t>
      </w:r>
    </w:p>
    <w:p w14:paraId="128BDC24" w14:textId="7BB4F99F" w:rsidR="00095FB4"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Данная анкета состояла из 11 суждений, которые выражены в четырех группах мотивов: личностных, социальных, познавательных, утилитарных. На рисунке 4 представлены результаты данной анкеты.</w:t>
      </w:r>
    </w:p>
    <w:p w14:paraId="11AC244A" w14:textId="77777777" w:rsidR="00374CA6" w:rsidRPr="00021336" w:rsidRDefault="00374CA6" w:rsidP="00707AB1">
      <w:pPr>
        <w:widowControl w:val="0"/>
        <w:spacing w:after="0" w:line="240" w:lineRule="auto"/>
        <w:ind w:firstLine="454"/>
        <w:jc w:val="both"/>
        <w:rPr>
          <w:rFonts w:ascii="Times New Roman" w:eastAsia="Calibri" w:hAnsi="Times New Roman" w:cs="Times New Roman"/>
          <w:sz w:val="28"/>
          <w:szCs w:val="28"/>
        </w:rPr>
      </w:pPr>
    </w:p>
    <w:p w14:paraId="1A8912DE"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noProof/>
          <w:sz w:val="28"/>
          <w:szCs w:val="28"/>
          <w:lang w:eastAsia="ru-RU"/>
        </w:rPr>
        <w:drawing>
          <wp:inline distT="0" distB="0" distL="0" distR="0" wp14:anchorId="7AC601C0" wp14:editId="52D8DD0B">
            <wp:extent cx="4676775" cy="2000250"/>
            <wp:effectExtent l="0" t="0" r="9525"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A5948F"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4640F77C"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4 - Результаты анкеты «Мои представления о будущей профессии»</w:t>
      </w:r>
    </w:p>
    <w:p w14:paraId="007B98BC" w14:textId="77777777" w:rsidR="0059387B" w:rsidRDefault="0059387B" w:rsidP="00707AB1">
      <w:pPr>
        <w:widowControl w:val="0"/>
        <w:spacing w:after="0" w:line="240" w:lineRule="auto"/>
        <w:ind w:firstLine="454"/>
        <w:jc w:val="both"/>
        <w:rPr>
          <w:rFonts w:ascii="Times New Roman" w:eastAsia="Calibri" w:hAnsi="Times New Roman" w:cs="Times New Roman"/>
          <w:sz w:val="28"/>
          <w:szCs w:val="28"/>
        </w:rPr>
      </w:pPr>
    </w:p>
    <w:p w14:paraId="05C6D81C" w14:textId="6FA0A234"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Анализ результатов анкеты, представленный на рисунке 4, показывает, что:</w:t>
      </w:r>
    </w:p>
    <w:p w14:paraId="385D5F99" w14:textId="606F074C" w:rsidR="00095FB4" w:rsidRPr="00D540D5" w:rsidRDefault="00095FB4" w:rsidP="00FC2A88">
      <w:pPr>
        <w:pStyle w:val="a3"/>
        <w:widowControl w:val="0"/>
        <w:numPr>
          <w:ilvl w:val="0"/>
          <w:numId w:val="136"/>
        </w:numPr>
        <w:spacing w:after="0" w:line="240" w:lineRule="auto"/>
        <w:ind w:left="0" w:firstLine="454"/>
        <w:jc w:val="both"/>
        <w:rPr>
          <w:rFonts w:ascii="Times New Roman" w:eastAsia="Calibri" w:hAnsi="Times New Roman" w:cs="Times New Roman"/>
          <w:sz w:val="28"/>
          <w:szCs w:val="28"/>
        </w:rPr>
      </w:pPr>
      <w:r w:rsidRPr="00D540D5">
        <w:rPr>
          <w:rFonts w:ascii="Times New Roman" w:eastAsia="Calibri" w:hAnsi="Times New Roman" w:cs="Times New Roman"/>
          <w:sz w:val="28"/>
          <w:szCs w:val="28"/>
        </w:rPr>
        <w:t>у 32,4% опрошенных обучающихся были выявлены личностные мотивы, которые свидетельствует о том, что респонденты испытывают потребность в саморазвитии, самореализации, в развитии будущего профессионально-педагогического потенциала;</w:t>
      </w:r>
    </w:p>
    <w:p w14:paraId="7129379D" w14:textId="78A463A8" w:rsidR="00095FB4" w:rsidRPr="00D540D5" w:rsidRDefault="00095FB4" w:rsidP="00FC2A88">
      <w:pPr>
        <w:pStyle w:val="a3"/>
        <w:widowControl w:val="0"/>
        <w:numPr>
          <w:ilvl w:val="0"/>
          <w:numId w:val="136"/>
        </w:numPr>
        <w:spacing w:after="0" w:line="240" w:lineRule="auto"/>
        <w:ind w:left="0" w:firstLine="454"/>
        <w:jc w:val="both"/>
        <w:rPr>
          <w:rFonts w:ascii="Times New Roman" w:eastAsia="Calibri" w:hAnsi="Times New Roman" w:cs="Times New Roman"/>
          <w:sz w:val="28"/>
          <w:szCs w:val="28"/>
        </w:rPr>
      </w:pPr>
      <w:r w:rsidRPr="00D540D5">
        <w:rPr>
          <w:rFonts w:ascii="Times New Roman" w:eastAsia="Calibri" w:hAnsi="Times New Roman" w:cs="Times New Roman"/>
          <w:sz w:val="28"/>
          <w:szCs w:val="28"/>
        </w:rPr>
        <w:t xml:space="preserve">у 14,8% будущих учителей выявлены социальные мотивы, ориентированные на карьерный рост, получение признания и уважения в педагогической деятельности; </w:t>
      </w:r>
    </w:p>
    <w:p w14:paraId="5547635E" w14:textId="13AB9C10" w:rsidR="00095FB4" w:rsidRPr="00D540D5" w:rsidRDefault="00095FB4" w:rsidP="00FC2A88">
      <w:pPr>
        <w:pStyle w:val="a3"/>
        <w:widowControl w:val="0"/>
        <w:numPr>
          <w:ilvl w:val="0"/>
          <w:numId w:val="136"/>
        </w:numPr>
        <w:spacing w:after="0" w:line="240" w:lineRule="auto"/>
        <w:ind w:left="0" w:firstLine="454"/>
        <w:jc w:val="both"/>
        <w:rPr>
          <w:rFonts w:ascii="Times New Roman" w:eastAsia="Calibri" w:hAnsi="Times New Roman" w:cs="Times New Roman"/>
          <w:sz w:val="28"/>
          <w:szCs w:val="28"/>
        </w:rPr>
      </w:pPr>
      <w:r w:rsidRPr="00D540D5">
        <w:rPr>
          <w:rFonts w:ascii="Times New Roman" w:eastAsia="Calibri" w:hAnsi="Times New Roman" w:cs="Times New Roman"/>
          <w:sz w:val="28"/>
          <w:szCs w:val="28"/>
        </w:rPr>
        <w:t>у 10,9% респондентов доминирует познавательный мотив, который направлен на развитие интереса к обучению и выполнение профессиональных задач и в целом ориентирован на педагогическое сотрудничество;</w:t>
      </w:r>
    </w:p>
    <w:p w14:paraId="2EBBE531" w14:textId="09374CBE" w:rsidR="00095FB4" w:rsidRPr="00D540D5" w:rsidRDefault="00095FB4" w:rsidP="00FC2A88">
      <w:pPr>
        <w:pStyle w:val="a3"/>
        <w:widowControl w:val="0"/>
        <w:numPr>
          <w:ilvl w:val="0"/>
          <w:numId w:val="136"/>
        </w:numPr>
        <w:spacing w:after="0" w:line="240" w:lineRule="auto"/>
        <w:ind w:left="0" w:firstLine="454"/>
        <w:jc w:val="both"/>
        <w:rPr>
          <w:rFonts w:ascii="Times New Roman" w:eastAsia="Calibri" w:hAnsi="Times New Roman" w:cs="Times New Roman"/>
          <w:sz w:val="28"/>
          <w:szCs w:val="28"/>
        </w:rPr>
      </w:pPr>
      <w:r w:rsidRPr="00D540D5">
        <w:rPr>
          <w:rFonts w:ascii="Times New Roman" w:eastAsia="Calibri" w:hAnsi="Times New Roman" w:cs="Times New Roman"/>
          <w:sz w:val="28"/>
          <w:szCs w:val="28"/>
        </w:rPr>
        <w:t>вместе с тем, у</w:t>
      </w:r>
      <w:r w:rsidR="00C57950">
        <w:rPr>
          <w:rFonts w:ascii="Times New Roman" w:eastAsia="Calibri" w:hAnsi="Times New Roman" w:cs="Times New Roman"/>
          <w:sz w:val="28"/>
          <w:szCs w:val="28"/>
        </w:rPr>
        <w:t xml:space="preserve"> </w:t>
      </w:r>
      <w:r w:rsidRPr="00D540D5">
        <w:rPr>
          <w:rFonts w:ascii="Times New Roman" w:eastAsia="Calibri" w:hAnsi="Times New Roman" w:cs="Times New Roman"/>
          <w:sz w:val="28"/>
          <w:szCs w:val="28"/>
        </w:rPr>
        <w:t>большего количества студентов - 41,9%</w:t>
      </w:r>
      <w:r w:rsidR="00C57950">
        <w:rPr>
          <w:rFonts w:ascii="Times New Roman" w:eastAsia="Calibri" w:hAnsi="Times New Roman" w:cs="Times New Roman"/>
          <w:sz w:val="28"/>
          <w:szCs w:val="28"/>
        </w:rPr>
        <w:t xml:space="preserve"> </w:t>
      </w:r>
      <w:r w:rsidRPr="00D540D5">
        <w:rPr>
          <w:rFonts w:ascii="Times New Roman" w:eastAsia="Calibri" w:hAnsi="Times New Roman" w:cs="Times New Roman"/>
          <w:sz w:val="28"/>
          <w:szCs w:val="28"/>
        </w:rPr>
        <w:t xml:space="preserve">зарегистрированы утилитарные мотивы, свидетельствующие о низкой мотивации к получению фундаментальных и прикладных знаний, для осуществления профессиональной, практико-ориентированной деятельности. </w:t>
      </w:r>
    </w:p>
    <w:p w14:paraId="79544CAF" w14:textId="3D131041"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Таким образом, анализ результатов анкеты «Мои представления о будущей профессии», дает основания полагать, что у большинства обучающихся образовательной программы «Педагогика и методика начального обучения» преобладают личностные и утилитарные мотивы, что характеризует </w:t>
      </w:r>
      <w:r w:rsidR="00B84C6B">
        <w:rPr>
          <w:rFonts w:ascii="Times New Roman" w:eastAsia="Calibri" w:hAnsi="Times New Roman" w:cs="Times New Roman"/>
          <w:sz w:val="28"/>
          <w:szCs w:val="28"/>
        </w:rPr>
        <w:t>их</w:t>
      </w:r>
      <w:r w:rsidRPr="00021336">
        <w:rPr>
          <w:rFonts w:ascii="Times New Roman" w:eastAsia="Calibri" w:hAnsi="Times New Roman" w:cs="Times New Roman"/>
          <w:sz w:val="28"/>
          <w:szCs w:val="28"/>
        </w:rPr>
        <w:t xml:space="preserve"> как недостаточно мотивированных к осуществлению профессионально-педагогической деятельности. </w:t>
      </w:r>
    </w:p>
    <w:p w14:paraId="320EC525"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Для выявления осознания социальной значимости будущей профессии мы дополнительно использовали </w:t>
      </w:r>
      <w:r w:rsidRPr="00021336">
        <w:rPr>
          <w:rFonts w:ascii="Times New Roman" w:eastAsia="Times New Roman" w:hAnsi="Times New Roman" w:cs="Times New Roman"/>
          <w:sz w:val="28"/>
          <w:szCs w:val="28"/>
          <w:lang w:eastAsia="ru-RU" w:bidi="ru-RU"/>
        </w:rPr>
        <w:t>тест - опросник «Мотивы выбора профессии» автора С.С. Груншпун (приложение В),</w:t>
      </w:r>
      <w:r w:rsidRPr="00021336">
        <w:rPr>
          <w:rFonts w:ascii="Times New Roman" w:eastAsia="Calibri" w:hAnsi="Times New Roman" w:cs="Times New Roman"/>
          <w:sz w:val="28"/>
          <w:szCs w:val="28"/>
        </w:rPr>
        <w:t xml:space="preserve"> который также позволяет подтвердить, </w:t>
      </w:r>
      <w:r w:rsidRPr="00021336">
        <w:rPr>
          <w:rFonts w:ascii="Times New Roman" w:eastAsia="Times New Roman" w:hAnsi="Times New Roman" w:cs="Times New Roman"/>
          <w:sz w:val="28"/>
          <w:szCs w:val="28"/>
          <w:lang w:eastAsia="ru-RU" w:bidi="ru-RU"/>
        </w:rPr>
        <w:t>ведущие мотивы профессиональной направленности</w:t>
      </w:r>
      <w:r w:rsidRPr="00021336">
        <w:rPr>
          <w:rFonts w:ascii="Times New Roman" w:eastAsia="Calibri" w:hAnsi="Times New Roman" w:cs="Times New Roman"/>
          <w:sz w:val="28"/>
          <w:szCs w:val="28"/>
        </w:rPr>
        <w:t xml:space="preserve"> будущего учителя начальных классов (рис.5). </w:t>
      </w:r>
    </w:p>
    <w:p w14:paraId="7BADE1BF"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58BA5D43" w14:textId="77777777" w:rsidR="00095FB4" w:rsidRPr="00021336" w:rsidRDefault="00095FB4" w:rsidP="00707AB1">
      <w:pPr>
        <w:widowControl w:val="0"/>
        <w:tabs>
          <w:tab w:val="left" w:pos="822"/>
        </w:tabs>
        <w:autoSpaceDE w:val="0"/>
        <w:autoSpaceDN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noProof/>
          <w:sz w:val="28"/>
          <w:szCs w:val="28"/>
          <w:lang w:eastAsia="ru-RU"/>
        </w:rPr>
        <w:drawing>
          <wp:inline distT="0" distB="0" distL="0" distR="0" wp14:anchorId="7C6E8363" wp14:editId="36B3611B">
            <wp:extent cx="4145280" cy="2110740"/>
            <wp:effectExtent l="0" t="0" r="7620" b="381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98BD5E" w14:textId="77777777" w:rsidR="00095FB4" w:rsidRPr="00021336" w:rsidRDefault="00095FB4" w:rsidP="00707AB1">
      <w:pPr>
        <w:widowControl w:val="0"/>
        <w:tabs>
          <w:tab w:val="left" w:pos="822"/>
        </w:tabs>
        <w:autoSpaceDE w:val="0"/>
        <w:autoSpaceDN w:val="0"/>
        <w:spacing w:after="0" w:line="240" w:lineRule="auto"/>
        <w:jc w:val="center"/>
        <w:rPr>
          <w:rFonts w:ascii="Times New Roman" w:eastAsia="Calibri" w:hAnsi="Times New Roman" w:cs="Times New Roman"/>
          <w:sz w:val="28"/>
          <w:szCs w:val="28"/>
        </w:rPr>
      </w:pPr>
    </w:p>
    <w:p w14:paraId="7EA57372" w14:textId="77777777" w:rsidR="00095FB4" w:rsidRPr="00021336" w:rsidRDefault="00095FB4" w:rsidP="00707AB1">
      <w:pPr>
        <w:widowControl w:val="0"/>
        <w:tabs>
          <w:tab w:val="left" w:pos="822"/>
        </w:tabs>
        <w:autoSpaceDE w:val="0"/>
        <w:autoSpaceDN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5 - Результаты проведения теста-опросника «Мотивы выбора профессии» (по С.С. Груншпун)</w:t>
      </w:r>
    </w:p>
    <w:p w14:paraId="2C4AD461" w14:textId="77777777" w:rsidR="00095FB4" w:rsidRPr="00021336" w:rsidRDefault="00095FB4" w:rsidP="00707AB1">
      <w:pPr>
        <w:widowControl w:val="0"/>
        <w:tabs>
          <w:tab w:val="left" w:pos="822"/>
        </w:tabs>
        <w:autoSpaceDE w:val="0"/>
        <w:autoSpaceDN w:val="0"/>
        <w:spacing w:after="0" w:line="240" w:lineRule="auto"/>
        <w:jc w:val="both"/>
        <w:rPr>
          <w:rFonts w:ascii="Times New Roman" w:eastAsia="Calibri" w:hAnsi="Times New Roman" w:cs="Times New Roman"/>
          <w:sz w:val="28"/>
          <w:szCs w:val="28"/>
        </w:rPr>
      </w:pPr>
    </w:p>
    <w:p w14:paraId="4DC244E9" w14:textId="77777777" w:rsidR="00095FB4" w:rsidRPr="00021336" w:rsidRDefault="00095FB4" w:rsidP="00707AB1">
      <w:pPr>
        <w:widowControl w:val="0"/>
        <w:tabs>
          <w:tab w:val="left" w:pos="822"/>
        </w:tabs>
        <w:autoSpaceDE w:val="0"/>
        <w:autoSpaceDN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Использование теста-опросника автора С.С. Груншпун и анализа результатов ответов студентов показало, что:</w:t>
      </w:r>
    </w:p>
    <w:p w14:paraId="30DA76E9" w14:textId="0B8312C2" w:rsidR="00095FB4" w:rsidRPr="00021336" w:rsidRDefault="00095FB4" w:rsidP="00FC2A88">
      <w:pPr>
        <w:widowControl w:val="0"/>
        <w:numPr>
          <w:ilvl w:val="0"/>
          <w:numId w:val="50"/>
        </w:numPr>
        <w:autoSpaceDE w:val="0"/>
        <w:autoSpaceDN w:val="0"/>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у 39,9 % опрошенных обучающихся </w:t>
      </w:r>
      <w:r w:rsidRPr="00021336">
        <w:rPr>
          <w:rFonts w:ascii="Times New Roman" w:eastAsia="Times New Roman" w:hAnsi="Times New Roman" w:cs="Times New Roman"/>
          <w:sz w:val="28"/>
          <w:szCs w:val="28"/>
          <w:lang w:eastAsia="ru-RU" w:bidi="ru-RU"/>
        </w:rPr>
        <w:t>преобладают мотивы выбора престижной профессии, выражено стремление занять перспективное положение в обществе, реализовать свой высокий уровень</w:t>
      </w:r>
      <w:r w:rsidRPr="00021336">
        <w:rPr>
          <w:rFonts w:ascii="Times New Roman" w:eastAsia="Times New Roman" w:hAnsi="Times New Roman" w:cs="Times New Roman"/>
          <w:spacing w:val="-5"/>
          <w:sz w:val="28"/>
          <w:szCs w:val="28"/>
          <w:lang w:eastAsia="ru-RU" w:bidi="ru-RU"/>
        </w:rPr>
        <w:t xml:space="preserve"> </w:t>
      </w:r>
      <w:r w:rsidRPr="00021336">
        <w:rPr>
          <w:rFonts w:ascii="Times New Roman" w:eastAsia="Times New Roman" w:hAnsi="Times New Roman" w:cs="Times New Roman"/>
          <w:sz w:val="28"/>
          <w:szCs w:val="28"/>
          <w:lang w:eastAsia="ru-RU" w:bidi="ru-RU"/>
        </w:rPr>
        <w:t>притязаний, обеспечивающий быстрый карьерный рост;</w:t>
      </w:r>
    </w:p>
    <w:p w14:paraId="4810A16F" w14:textId="77777777" w:rsidR="00095FB4" w:rsidRPr="00021336" w:rsidRDefault="00095FB4" w:rsidP="00FC2A88">
      <w:pPr>
        <w:widowControl w:val="0"/>
        <w:numPr>
          <w:ilvl w:val="0"/>
          <w:numId w:val="50"/>
        </w:numPr>
        <w:autoSpaceDE w:val="0"/>
        <w:autoSpaceDN w:val="0"/>
        <w:spacing w:after="0" w:line="240" w:lineRule="auto"/>
        <w:ind w:left="0" w:firstLine="454"/>
        <w:jc w:val="both"/>
        <w:rPr>
          <w:rFonts w:ascii="Times New Roman" w:eastAsia="Times New Roman" w:hAnsi="Times New Roman" w:cs="Times New Roman"/>
          <w:sz w:val="28"/>
          <w:szCs w:val="28"/>
          <w:lang w:eastAsia="ru-RU" w:bidi="ru-RU"/>
        </w:rPr>
      </w:pPr>
      <w:r w:rsidRPr="00021336">
        <w:rPr>
          <w:rFonts w:ascii="Times New Roman" w:eastAsia="Times New Roman" w:hAnsi="Times New Roman" w:cs="Times New Roman"/>
          <w:sz w:val="28"/>
          <w:szCs w:val="28"/>
          <w:lang w:eastAsia="ru-RU" w:bidi="ru-RU"/>
        </w:rPr>
        <w:t>у 16,4% будущих учителей выявлено стремление к творческой работе, развитие способности к самореализации творческих возможностей, интерес к новым технологиям, приобретению необходимых умений и навыков, которые требует будущая</w:t>
      </w:r>
      <w:r w:rsidRPr="00021336">
        <w:rPr>
          <w:rFonts w:ascii="Times New Roman" w:eastAsia="Times New Roman" w:hAnsi="Times New Roman" w:cs="Times New Roman"/>
          <w:spacing w:val="-4"/>
          <w:sz w:val="28"/>
          <w:szCs w:val="28"/>
          <w:lang w:eastAsia="ru-RU" w:bidi="ru-RU"/>
        </w:rPr>
        <w:t xml:space="preserve"> </w:t>
      </w:r>
      <w:r w:rsidRPr="00021336">
        <w:rPr>
          <w:rFonts w:ascii="Times New Roman" w:eastAsia="Times New Roman" w:hAnsi="Times New Roman" w:cs="Times New Roman"/>
          <w:sz w:val="28"/>
          <w:szCs w:val="28"/>
          <w:lang w:eastAsia="ru-RU" w:bidi="ru-RU"/>
        </w:rPr>
        <w:t>профессия. Они уверены в том, что учителю начальных классов недостаточно иметь только предметные знания и владеть практическими умениями и навыками их применения;</w:t>
      </w:r>
    </w:p>
    <w:p w14:paraId="410E0288" w14:textId="77777777" w:rsidR="00095FB4" w:rsidRPr="00021336" w:rsidRDefault="00095FB4" w:rsidP="00FC2A88">
      <w:pPr>
        <w:widowControl w:val="0"/>
        <w:numPr>
          <w:ilvl w:val="0"/>
          <w:numId w:val="50"/>
        </w:numPr>
        <w:autoSpaceDE w:val="0"/>
        <w:autoSpaceDN w:val="0"/>
        <w:spacing w:after="0" w:line="240" w:lineRule="auto"/>
        <w:ind w:left="0" w:firstLine="454"/>
        <w:jc w:val="both"/>
        <w:rPr>
          <w:rFonts w:ascii="Times New Roman" w:eastAsia="Times New Roman" w:hAnsi="Times New Roman" w:cs="Times New Roman"/>
          <w:sz w:val="28"/>
          <w:szCs w:val="28"/>
          <w:lang w:eastAsia="ru-RU" w:bidi="ru-RU"/>
        </w:rPr>
      </w:pPr>
      <w:r w:rsidRPr="00021336">
        <w:rPr>
          <w:rFonts w:ascii="Times New Roman" w:eastAsia="Times New Roman" w:hAnsi="Times New Roman" w:cs="Times New Roman"/>
          <w:sz w:val="28"/>
          <w:szCs w:val="28"/>
          <w:lang w:eastAsia="ru-RU" w:bidi="ru-RU"/>
        </w:rPr>
        <w:t>43,7 % респондентов привлекает материальное благополучие, желание иметь достойную зарплату, а профессиональные интересы, склонности, практическая подготовленность учитывается в меньшей</w:t>
      </w:r>
      <w:r w:rsidRPr="00021336">
        <w:rPr>
          <w:rFonts w:ascii="Times New Roman" w:eastAsia="Times New Roman" w:hAnsi="Times New Roman" w:cs="Times New Roman"/>
          <w:spacing w:val="-3"/>
          <w:sz w:val="28"/>
          <w:szCs w:val="28"/>
          <w:lang w:eastAsia="ru-RU" w:bidi="ru-RU"/>
        </w:rPr>
        <w:t xml:space="preserve"> </w:t>
      </w:r>
      <w:r w:rsidRPr="00021336">
        <w:rPr>
          <w:rFonts w:ascii="Times New Roman" w:eastAsia="Times New Roman" w:hAnsi="Times New Roman" w:cs="Times New Roman"/>
          <w:sz w:val="28"/>
          <w:szCs w:val="28"/>
          <w:lang w:eastAsia="ru-RU" w:bidi="ru-RU"/>
        </w:rPr>
        <w:t>степени.</w:t>
      </w:r>
    </w:p>
    <w:p w14:paraId="75A1033C" w14:textId="698277EE" w:rsidR="00095FB4" w:rsidRPr="0059387B" w:rsidRDefault="00095FB4" w:rsidP="00707AB1">
      <w:pPr>
        <w:widowControl w:val="0"/>
        <w:spacing w:after="0" w:line="240" w:lineRule="auto"/>
        <w:ind w:firstLine="454"/>
        <w:jc w:val="both"/>
        <w:rPr>
          <w:rFonts w:ascii="Times New Roman" w:eastAsia="Calibri" w:hAnsi="Times New Roman" w:cs="Times New Roman"/>
          <w:sz w:val="28"/>
          <w:szCs w:val="28"/>
        </w:rPr>
      </w:pPr>
      <w:r w:rsidRPr="00165B89">
        <w:rPr>
          <w:rFonts w:ascii="Times New Roman" w:eastAsia="Times New Roman" w:hAnsi="Times New Roman" w:cs="Times New Roman"/>
          <w:i/>
          <w:iCs/>
          <w:sz w:val="28"/>
          <w:szCs w:val="28"/>
          <w:lang w:eastAsia="ru-RU"/>
        </w:rPr>
        <w:t xml:space="preserve">Второй показатель мотивационного компонента - </w:t>
      </w:r>
      <w:r w:rsidRPr="00165B89">
        <w:rPr>
          <w:rFonts w:ascii="Times New Roman" w:eastAsia="Calibri" w:hAnsi="Times New Roman" w:cs="Times New Roman"/>
          <w:i/>
          <w:iCs/>
          <w:sz w:val="28"/>
          <w:szCs w:val="28"/>
        </w:rPr>
        <w:t>интерес к интегрированному обучению младших школьников</w:t>
      </w:r>
      <w:r w:rsidRPr="00021336">
        <w:rPr>
          <w:rFonts w:ascii="Times New Roman" w:eastAsia="Times New Roman" w:hAnsi="Times New Roman" w:cs="Times New Roman"/>
          <w:sz w:val="28"/>
          <w:szCs w:val="28"/>
          <w:lang w:eastAsia="ru-RU"/>
        </w:rPr>
        <w:t xml:space="preserve">. </w:t>
      </w:r>
      <w:bookmarkStart w:id="42" w:name="_Hlk120004808"/>
      <w:r w:rsidRPr="00021336">
        <w:rPr>
          <w:rFonts w:ascii="Times New Roman" w:eastAsia="Times New Roman" w:hAnsi="Times New Roman" w:cs="Times New Roman"/>
          <w:sz w:val="28"/>
          <w:szCs w:val="28"/>
          <w:lang w:eastAsia="ru-RU"/>
        </w:rPr>
        <w:t xml:space="preserve">Для выявления результатов данного показателя </w:t>
      </w:r>
      <w:bookmarkEnd w:id="42"/>
      <w:r w:rsidRPr="00021336">
        <w:rPr>
          <w:rFonts w:ascii="Times New Roman" w:eastAsia="Times New Roman" w:hAnsi="Times New Roman" w:cs="Times New Roman"/>
          <w:sz w:val="28"/>
          <w:szCs w:val="28"/>
          <w:lang w:eastAsia="ru-RU"/>
        </w:rPr>
        <w:t xml:space="preserve">была проведена </w:t>
      </w:r>
      <w:bookmarkStart w:id="43" w:name="_Hlk147749124"/>
      <w:r w:rsidRPr="00021336">
        <w:rPr>
          <w:rFonts w:ascii="Times New Roman" w:eastAsia="Times New Roman" w:hAnsi="Times New Roman" w:cs="Times New Roman"/>
          <w:sz w:val="28"/>
          <w:szCs w:val="28"/>
          <w:lang w:eastAsia="ru-RU"/>
        </w:rPr>
        <w:t xml:space="preserve">анкета «Интерес к интегрированному обучению» (составлена на основе исследования Е.Ю. Сухаревской, приложение Г). </w:t>
      </w:r>
      <w:bookmarkEnd w:id="43"/>
      <w:r w:rsidRPr="00021336">
        <w:rPr>
          <w:rFonts w:ascii="Times New Roman" w:eastAsia="Times New Roman" w:hAnsi="Times New Roman" w:cs="Times New Roman"/>
          <w:sz w:val="28"/>
          <w:szCs w:val="28"/>
          <w:lang w:eastAsia="ru-RU"/>
        </w:rPr>
        <w:t xml:space="preserve">Анализ результатов анкетирования обучающихся показал, неоднозначное отношение будущих учителей к интегрированному обучению в начальной школе, так, например: </w:t>
      </w:r>
    </w:p>
    <w:p w14:paraId="3D061C91" w14:textId="534B6BB0" w:rsidR="00095FB4" w:rsidRPr="00021336" w:rsidRDefault="00095FB4"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На</w:t>
      </w:r>
      <w:r w:rsidR="00B84C6B">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eastAsia="ru-RU"/>
        </w:rPr>
        <w:t>вопрос анкеты</w:t>
      </w:r>
      <w:r w:rsidR="00B84C6B">
        <w:t xml:space="preserve"> «</w:t>
      </w:r>
      <w:r w:rsidR="00B84C6B" w:rsidRPr="00B84C6B">
        <w:rPr>
          <w:rFonts w:ascii="Times New Roman" w:eastAsia="Times New Roman" w:hAnsi="Times New Roman" w:cs="Times New Roman"/>
          <w:sz w:val="28"/>
          <w:szCs w:val="28"/>
          <w:lang w:eastAsia="ru-RU"/>
        </w:rPr>
        <w:t>Испытываете ли Вы интерес к интегрированному обучению в начальной школе?</w:t>
      </w:r>
      <w:r w:rsidR="00B84C6B">
        <w:rPr>
          <w:rFonts w:ascii="Times New Roman" w:eastAsia="Times New Roman" w:hAnsi="Times New Roman" w:cs="Times New Roman"/>
          <w:sz w:val="28"/>
          <w:szCs w:val="28"/>
          <w:lang w:eastAsia="ru-RU"/>
        </w:rPr>
        <w:t>»</w:t>
      </w:r>
      <w:r w:rsidRPr="00021336">
        <w:rPr>
          <w:rFonts w:ascii="Times New Roman" w:eastAsia="Times New Roman" w:hAnsi="Times New Roman" w:cs="Times New Roman"/>
          <w:sz w:val="28"/>
          <w:szCs w:val="28"/>
          <w:lang w:eastAsia="ru-RU"/>
        </w:rPr>
        <w:t xml:space="preserve"> большинство опрошенных </w:t>
      </w:r>
      <w:r w:rsidRPr="00B90549">
        <w:rPr>
          <w:rFonts w:ascii="Times New Roman" w:eastAsia="Times New Roman" w:hAnsi="Times New Roman" w:cs="Times New Roman"/>
          <w:sz w:val="28"/>
          <w:szCs w:val="28"/>
          <w:lang w:eastAsia="ru-RU"/>
        </w:rPr>
        <w:t xml:space="preserve">респондентов - 63,7% </w:t>
      </w:r>
      <w:r w:rsidRPr="00021336">
        <w:rPr>
          <w:rFonts w:ascii="Times New Roman" w:eastAsia="Times New Roman" w:hAnsi="Times New Roman" w:cs="Times New Roman"/>
          <w:sz w:val="28"/>
          <w:szCs w:val="28"/>
          <w:lang w:eastAsia="ru-RU"/>
        </w:rPr>
        <w:t>дали развернутый ответ, в котором они отметили, что испытывают интерес к обучению на интегрированной основе, так как данное обучение способствует созданию целостного понимания учебного материала, развитию у обучающихся критического мышления и способности применять знания в реальных жизненных ситуациях; остальные 36,3% респондентов не испытывают интереса к интегрированному обучению в начальной школе.</w:t>
      </w:r>
    </w:p>
    <w:p w14:paraId="2E82C59C" w14:textId="77777777" w:rsidR="00095FB4" w:rsidRPr="00021336" w:rsidRDefault="00095FB4"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На следующий вопрос анкеты «Интересуют ли Вас способы интегрирования научных знаний в обучении младших школьников?» мы получили следующие результаты: </w:t>
      </w:r>
    </w:p>
    <w:p w14:paraId="69E3D0D4" w14:textId="77777777" w:rsidR="00095FB4" w:rsidRPr="00021336" w:rsidRDefault="00095FB4" w:rsidP="00FC2A88">
      <w:pPr>
        <w:widowControl w:val="0"/>
        <w:numPr>
          <w:ilvl w:val="0"/>
          <w:numId w:val="64"/>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25,4% испытывают интерес к интегрированному обучению и имеют общее представление о способах интегрирования научных знаний, которые необходимы учителю начальных классов в профессиональной деятельности;</w:t>
      </w:r>
    </w:p>
    <w:p w14:paraId="63CF4914" w14:textId="77777777" w:rsidR="00095FB4" w:rsidRPr="00021336" w:rsidRDefault="00095FB4" w:rsidP="00FC2A88">
      <w:pPr>
        <w:widowControl w:val="0"/>
        <w:numPr>
          <w:ilvl w:val="0"/>
          <w:numId w:val="64"/>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74,6% - респондентов не имеют интереса к способам интегрирования научных знаний в обучении детей младшего школьного возраста, объясняя это тем, что в учебниках нет конкретных данных по этому виду деятельности.</w:t>
      </w:r>
    </w:p>
    <w:p w14:paraId="22336BF8" w14:textId="77777777" w:rsidR="00095FB4" w:rsidRPr="00021336" w:rsidRDefault="00095FB4"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Как показал анализ ответов на вопрос: «Какими качествами должен обладать учитель, реализующий интегрированное обучение в начальной школе?»:</w:t>
      </w:r>
    </w:p>
    <w:p w14:paraId="29C1CB8F" w14:textId="7D1BB6B1" w:rsidR="00095FB4" w:rsidRPr="00021336" w:rsidRDefault="00095FB4" w:rsidP="00FC2A88">
      <w:pPr>
        <w:widowControl w:val="0"/>
        <w:numPr>
          <w:ilvl w:val="0"/>
          <w:numId w:val="63"/>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41,2% респондентов выделили такие качества как педагогический такт, сотрудничество, творческий подход, грамотность в области цифровых технологий; кроме </w:t>
      </w:r>
      <w:r w:rsidR="00C57950">
        <w:rPr>
          <w:rFonts w:ascii="Times New Roman" w:eastAsia="Times New Roman" w:hAnsi="Times New Roman" w:cs="Times New Roman"/>
          <w:sz w:val="28"/>
          <w:szCs w:val="28"/>
          <w:lang w:eastAsia="ru-RU"/>
        </w:rPr>
        <w:t>э</w:t>
      </w:r>
      <w:r w:rsidRPr="00021336">
        <w:rPr>
          <w:rFonts w:ascii="Times New Roman" w:eastAsia="Times New Roman" w:hAnsi="Times New Roman" w:cs="Times New Roman"/>
          <w:sz w:val="28"/>
          <w:szCs w:val="28"/>
          <w:lang w:eastAsia="ru-RU"/>
        </w:rPr>
        <w:t xml:space="preserve">того, студенты считают, что учителю начальных классов необходимо иметь профессионально-педагогические знания, а также навыки широкого спектра, способствующие развитию функциональной грамотности младших школьников; </w:t>
      </w:r>
    </w:p>
    <w:p w14:paraId="0AAAE4D9" w14:textId="77777777" w:rsidR="00095FB4" w:rsidRPr="00021336" w:rsidRDefault="00095FB4" w:rsidP="00FC2A88">
      <w:pPr>
        <w:widowControl w:val="0"/>
        <w:numPr>
          <w:ilvl w:val="0"/>
          <w:numId w:val="63"/>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31,3% обучающихся отметили следующие качества: педагогическое мастерство, ответственность, целеустремленность, профессионализм, любовь к детям, честность; </w:t>
      </w:r>
    </w:p>
    <w:p w14:paraId="591A1FA3" w14:textId="77777777" w:rsidR="00095FB4" w:rsidRPr="00021336" w:rsidRDefault="00095FB4" w:rsidP="00FC2A88">
      <w:pPr>
        <w:widowControl w:val="0"/>
        <w:numPr>
          <w:ilvl w:val="0"/>
          <w:numId w:val="63"/>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27,5% опрошенных респондентов отметили гуманизм, как главное качество современного педагога, на основе которого формируются и такие качества как: трудолюбие и ответственность, милосердие и сострадание, забота и отзывчивость.</w:t>
      </w:r>
    </w:p>
    <w:p w14:paraId="5A3CA301" w14:textId="77777777" w:rsidR="00095FB4" w:rsidRPr="00021336" w:rsidRDefault="00095FB4"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На следующий вопрос анкеты «С какими особенностями работы чаще всего встречается учитель начальных классов?» мы получили ответы:</w:t>
      </w:r>
    </w:p>
    <w:p w14:paraId="634641B1" w14:textId="08A38B3B" w:rsidR="00095FB4" w:rsidRPr="00021336" w:rsidRDefault="00095FB4" w:rsidP="00FC2A88">
      <w:pPr>
        <w:widowControl w:val="0"/>
        <w:numPr>
          <w:ilvl w:val="0"/>
          <w:numId w:val="63"/>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55,1% респондентов не имеют представлений об особенностях работы </w:t>
      </w:r>
      <w:r w:rsidR="00B84C6B">
        <w:rPr>
          <w:rFonts w:ascii="Times New Roman" w:eastAsia="Times New Roman" w:hAnsi="Times New Roman" w:cs="Times New Roman"/>
          <w:sz w:val="28"/>
          <w:szCs w:val="28"/>
          <w:lang w:eastAsia="ru-RU"/>
        </w:rPr>
        <w:t>учителя начальных классов</w:t>
      </w:r>
      <w:r w:rsidRPr="00021336">
        <w:rPr>
          <w:rFonts w:ascii="Times New Roman" w:eastAsia="Times New Roman" w:hAnsi="Times New Roman" w:cs="Times New Roman"/>
          <w:sz w:val="28"/>
          <w:szCs w:val="28"/>
          <w:lang w:eastAsia="ru-RU"/>
        </w:rPr>
        <w:t xml:space="preserve">; </w:t>
      </w:r>
    </w:p>
    <w:p w14:paraId="19530576" w14:textId="1A356B0C" w:rsidR="00095FB4" w:rsidRPr="00021336" w:rsidRDefault="00095FB4" w:rsidP="00FC2A88">
      <w:pPr>
        <w:widowControl w:val="0"/>
        <w:numPr>
          <w:ilvl w:val="0"/>
          <w:numId w:val="63"/>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10,8% студентов отметили, что в образовательной деятельности умение интегрировать учебный материал - естественный и ведущий тренд в мировом и казахстанском образовательном процессе и выделили такие особенности работы как</w:t>
      </w:r>
      <w:r w:rsidR="00C57950">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eastAsia="ru-RU"/>
        </w:rPr>
        <w:t>умени</w:t>
      </w:r>
      <w:r w:rsidR="00B84C6B">
        <w:rPr>
          <w:rFonts w:ascii="Times New Roman" w:eastAsia="Times New Roman" w:hAnsi="Times New Roman" w:cs="Times New Roman"/>
          <w:sz w:val="28"/>
          <w:szCs w:val="28"/>
          <w:lang w:eastAsia="ru-RU"/>
        </w:rPr>
        <w:t>е</w:t>
      </w:r>
      <w:r w:rsidRPr="00021336">
        <w:rPr>
          <w:rFonts w:ascii="Times New Roman" w:eastAsia="Times New Roman" w:hAnsi="Times New Roman" w:cs="Times New Roman"/>
          <w:sz w:val="28"/>
          <w:szCs w:val="28"/>
          <w:lang w:eastAsia="ru-RU"/>
        </w:rPr>
        <w:t xml:space="preserve"> вовлекать младших школьников в учебный процесс, умение интегрировать научные знания из различных областей наук, использование активных методов в обучении на </w:t>
      </w:r>
      <w:r w:rsidR="00B84C6B">
        <w:rPr>
          <w:rFonts w:ascii="Times New Roman" w:eastAsia="Times New Roman" w:hAnsi="Times New Roman" w:cs="Times New Roman"/>
          <w:sz w:val="28"/>
          <w:szCs w:val="28"/>
          <w:lang w:eastAsia="ru-RU"/>
        </w:rPr>
        <w:t>межпредметной</w:t>
      </w:r>
      <w:r w:rsidRPr="00021336">
        <w:rPr>
          <w:rFonts w:ascii="Times New Roman" w:eastAsia="Times New Roman" w:hAnsi="Times New Roman" w:cs="Times New Roman"/>
          <w:sz w:val="28"/>
          <w:szCs w:val="28"/>
          <w:lang w:eastAsia="ru-RU"/>
        </w:rPr>
        <w:t xml:space="preserve"> основе; </w:t>
      </w:r>
    </w:p>
    <w:p w14:paraId="21053166" w14:textId="1CDB2C8F" w:rsidR="00095FB4" w:rsidRPr="00021336" w:rsidRDefault="00095FB4" w:rsidP="00FC2A88">
      <w:pPr>
        <w:widowControl w:val="0"/>
        <w:numPr>
          <w:ilvl w:val="0"/>
          <w:numId w:val="63"/>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34,1% будущих учителей считают, что важными особенностями работы явля</w:t>
      </w:r>
      <w:r w:rsidR="00B84C6B">
        <w:rPr>
          <w:rFonts w:ascii="Times New Roman" w:eastAsia="Times New Roman" w:hAnsi="Times New Roman" w:cs="Times New Roman"/>
          <w:sz w:val="28"/>
          <w:szCs w:val="28"/>
          <w:lang w:eastAsia="ru-RU"/>
        </w:rPr>
        <w:t>е</w:t>
      </w:r>
      <w:r w:rsidRPr="00021336">
        <w:rPr>
          <w:rFonts w:ascii="Times New Roman" w:eastAsia="Times New Roman" w:hAnsi="Times New Roman" w:cs="Times New Roman"/>
          <w:sz w:val="28"/>
          <w:szCs w:val="28"/>
          <w:lang w:eastAsia="ru-RU"/>
        </w:rPr>
        <w:t xml:space="preserve">тся организация всего педагогического процесса, умение правильно конструировать урок, умение проводить рефлексию на уроке, активно использовать в работе современные технологии, что создает предпосылки для дальнейшей успешной </w:t>
      </w:r>
      <w:r w:rsidR="00E12364">
        <w:rPr>
          <w:rFonts w:ascii="Times New Roman" w:eastAsia="Times New Roman" w:hAnsi="Times New Roman" w:cs="Times New Roman"/>
          <w:sz w:val="28"/>
          <w:szCs w:val="28"/>
          <w:lang w:eastAsia="ru-RU"/>
        </w:rPr>
        <w:t xml:space="preserve">педагогической </w:t>
      </w:r>
      <w:r w:rsidRPr="00021336">
        <w:rPr>
          <w:rFonts w:ascii="Times New Roman" w:eastAsia="Times New Roman" w:hAnsi="Times New Roman" w:cs="Times New Roman"/>
          <w:sz w:val="28"/>
          <w:szCs w:val="28"/>
          <w:lang w:eastAsia="ru-RU"/>
        </w:rPr>
        <w:t>деятельности.</w:t>
      </w:r>
    </w:p>
    <w:p w14:paraId="5F44CC00" w14:textId="30757347" w:rsidR="00095FB4" w:rsidRPr="00021336" w:rsidRDefault="00437340"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На вопрос анкеты «</w:t>
      </w:r>
      <w:r w:rsidRPr="00437340">
        <w:rPr>
          <w:rFonts w:ascii="Times New Roman" w:eastAsia="Calibri" w:hAnsi="Times New Roman" w:cs="Times New Roman"/>
          <w:sz w:val="28"/>
          <w:szCs w:val="28"/>
        </w:rPr>
        <w:t>Назовите основные преимущества интегрированного обучения в начальной школе?</w:t>
      </w:r>
      <w:r>
        <w:rPr>
          <w:rFonts w:ascii="Times New Roman" w:eastAsia="Calibri" w:hAnsi="Times New Roman" w:cs="Times New Roman"/>
          <w:sz w:val="28"/>
          <w:szCs w:val="28"/>
        </w:rPr>
        <w:t xml:space="preserve">» </w:t>
      </w:r>
      <w:r w:rsidR="00095FB4" w:rsidRPr="00021336">
        <w:rPr>
          <w:rFonts w:ascii="Times New Roman" w:eastAsia="Calibri" w:hAnsi="Times New Roman" w:cs="Times New Roman"/>
          <w:sz w:val="28"/>
          <w:szCs w:val="28"/>
        </w:rPr>
        <w:t>смогли назвать</w:t>
      </w:r>
      <w:r>
        <w:rPr>
          <w:rFonts w:ascii="Times New Roman" w:eastAsia="Calibri" w:hAnsi="Times New Roman" w:cs="Times New Roman"/>
          <w:sz w:val="28"/>
          <w:szCs w:val="28"/>
        </w:rPr>
        <w:t xml:space="preserve"> </w:t>
      </w:r>
      <w:r w:rsidR="00095FB4" w:rsidRPr="00021336">
        <w:rPr>
          <w:rFonts w:ascii="Times New Roman" w:eastAsia="Calibri" w:hAnsi="Times New Roman" w:cs="Times New Roman"/>
          <w:sz w:val="28"/>
          <w:szCs w:val="28"/>
        </w:rPr>
        <w:t xml:space="preserve">28,4% студентов, которые считают, что важным преимуществом является активизация умственной деятельности, умение сравнивать, анализировать, синтезировать учебный материал; 22,1% респондентов отметили увеличение интереса ко всем учебным предметам начальной школы; углубление знаний от темы к теме, активизация мышления, неделимость и целостность знаний; 49,5% будущих учителей не ответили на данный вопрос анкеты. </w:t>
      </w:r>
    </w:p>
    <w:p w14:paraId="6D5313CF" w14:textId="2B4F4148"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Анализ обработки результатов анкеты позволяет определить, что </w:t>
      </w:r>
      <w:r w:rsidR="00437340">
        <w:rPr>
          <w:rFonts w:ascii="Times New Roman" w:eastAsia="Calibri" w:hAnsi="Times New Roman" w:cs="Times New Roman"/>
          <w:sz w:val="28"/>
          <w:szCs w:val="28"/>
        </w:rPr>
        <w:t xml:space="preserve">большинство </w:t>
      </w:r>
      <w:r w:rsidRPr="00021336">
        <w:rPr>
          <w:rFonts w:ascii="Times New Roman" w:eastAsia="Calibri" w:hAnsi="Times New Roman" w:cs="Times New Roman"/>
          <w:sz w:val="28"/>
          <w:szCs w:val="28"/>
        </w:rPr>
        <w:t>будущи</w:t>
      </w:r>
      <w:r w:rsidR="00437340">
        <w:rPr>
          <w:rFonts w:ascii="Times New Roman" w:eastAsia="Calibri" w:hAnsi="Times New Roman" w:cs="Times New Roman"/>
          <w:sz w:val="28"/>
          <w:szCs w:val="28"/>
        </w:rPr>
        <w:t>х</w:t>
      </w:r>
      <w:r w:rsidRPr="00021336">
        <w:rPr>
          <w:rFonts w:ascii="Times New Roman" w:eastAsia="Calibri" w:hAnsi="Times New Roman" w:cs="Times New Roman"/>
          <w:sz w:val="28"/>
          <w:szCs w:val="28"/>
        </w:rPr>
        <w:t xml:space="preserve"> учител</w:t>
      </w:r>
      <w:r w:rsidR="00437340">
        <w:rPr>
          <w:rFonts w:ascii="Times New Roman" w:eastAsia="Calibri" w:hAnsi="Times New Roman" w:cs="Times New Roman"/>
          <w:sz w:val="28"/>
          <w:szCs w:val="28"/>
        </w:rPr>
        <w:t>ей</w:t>
      </w:r>
      <w:r w:rsidRPr="00021336">
        <w:rPr>
          <w:rFonts w:ascii="Times New Roman" w:eastAsia="Calibri" w:hAnsi="Times New Roman" w:cs="Times New Roman"/>
          <w:sz w:val="28"/>
          <w:szCs w:val="28"/>
        </w:rPr>
        <w:t xml:space="preserve"> начальных классов имеют интереса к интегрированному обучению в начальной школе, в силу недостаточных теоретических знаний, что на наш взгляд, не отвечает требованиям содержания образования в целом, и к учебному процессу начальной школы в том числе, это подтверждают данные, полученные в ходе проведенной анкеты.</w:t>
      </w:r>
    </w:p>
    <w:p w14:paraId="272BD70C" w14:textId="56AFFAF6" w:rsidR="00095FB4" w:rsidRPr="0021092C" w:rsidRDefault="00095FB4" w:rsidP="00707AB1">
      <w:pPr>
        <w:widowControl w:val="0"/>
        <w:spacing w:after="0" w:line="240" w:lineRule="auto"/>
        <w:ind w:firstLine="454"/>
        <w:jc w:val="both"/>
        <w:rPr>
          <w:rFonts w:ascii="Times New Roman" w:eastAsia="Calibri" w:hAnsi="Times New Roman" w:cs="Times New Roman"/>
          <w:sz w:val="28"/>
          <w:szCs w:val="28"/>
        </w:rPr>
      </w:pPr>
      <w:r w:rsidRPr="0021092C">
        <w:rPr>
          <w:rFonts w:ascii="Times New Roman" w:eastAsia="Times New Roman" w:hAnsi="Times New Roman" w:cs="Times New Roman"/>
          <w:i/>
          <w:iCs/>
          <w:sz w:val="28"/>
          <w:szCs w:val="28"/>
          <w:lang w:eastAsia="ru-RU"/>
        </w:rPr>
        <w:t>Для выявления третьего показателя мотивационного компонента</w:t>
      </w:r>
      <w:r w:rsidRPr="0021092C">
        <w:rPr>
          <w:rFonts w:ascii="Times New Roman" w:eastAsia="Times New Roman" w:hAnsi="Times New Roman" w:cs="Times New Roman"/>
          <w:b/>
          <w:bCs/>
          <w:i/>
          <w:iCs/>
          <w:sz w:val="28"/>
          <w:szCs w:val="28"/>
          <w:lang w:eastAsia="ru-RU"/>
        </w:rPr>
        <w:t xml:space="preserve"> – </w:t>
      </w:r>
      <w:r w:rsidRPr="0021092C">
        <w:rPr>
          <w:rFonts w:ascii="Times New Roman" w:eastAsia="Calibri" w:hAnsi="Times New Roman" w:cs="Times New Roman"/>
          <w:i/>
          <w:iCs/>
          <w:sz w:val="28"/>
          <w:szCs w:val="28"/>
        </w:rPr>
        <w:t>потребность в реализации интегрированного обучения</w:t>
      </w:r>
      <w:r w:rsidRPr="0021092C">
        <w:rPr>
          <w:rFonts w:ascii="Times New Roman" w:eastAsia="Times New Roman" w:hAnsi="Times New Roman" w:cs="Times New Roman"/>
          <w:i/>
          <w:iCs/>
          <w:sz w:val="24"/>
          <w:szCs w:val="24"/>
          <w:lang w:eastAsia="ru-RU"/>
        </w:rPr>
        <w:t xml:space="preserve"> </w:t>
      </w:r>
      <w:r w:rsidRPr="0021092C">
        <w:rPr>
          <w:rFonts w:ascii="Times New Roman" w:eastAsia="Calibri" w:hAnsi="Times New Roman" w:cs="Times New Roman"/>
          <w:i/>
          <w:iCs/>
          <w:sz w:val="28"/>
          <w:szCs w:val="28"/>
        </w:rPr>
        <w:t>младших школьников</w:t>
      </w:r>
      <w:r w:rsidRPr="0021092C">
        <w:rPr>
          <w:rFonts w:ascii="Times New Roman" w:eastAsia="Calibri" w:hAnsi="Times New Roman" w:cs="Times New Roman"/>
          <w:sz w:val="28"/>
          <w:szCs w:val="28"/>
        </w:rPr>
        <w:t xml:space="preserve">, </w:t>
      </w:r>
      <w:r w:rsidRPr="0021092C">
        <w:rPr>
          <w:rFonts w:ascii="Times New Roman" w:eastAsia="Times New Roman" w:hAnsi="Times New Roman" w:cs="Times New Roman"/>
          <w:sz w:val="28"/>
          <w:szCs w:val="28"/>
          <w:lang w:eastAsia="ru-RU"/>
        </w:rPr>
        <w:t>нами разработана анкета «Потребность в осуществлении интегрированного обучения» на основании исследования С.Г. Шпилевой</w:t>
      </w:r>
      <w:r w:rsidR="00DB66C5">
        <w:rPr>
          <w:rFonts w:ascii="Times New Roman" w:eastAsia="Times New Roman" w:hAnsi="Times New Roman" w:cs="Times New Roman"/>
          <w:sz w:val="28"/>
          <w:szCs w:val="28"/>
          <w:lang w:eastAsia="ru-RU"/>
        </w:rPr>
        <w:t xml:space="preserve"> </w:t>
      </w:r>
      <w:r w:rsidR="00165B89" w:rsidRPr="0021092C">
        <w:rPr>
          <w:rFonts w:ascii="Times New Roman" w:eastAsia="Times New Roman" w:hAnsi="Times New Roman" w:cs="Times New Roman"/>
          <w:sz w:val="28"/>
          <w:szCs w:val="28"/>
          <w:lang w:eastAsia="ru-RU"/>
        </w:rPr>
        <w:t>(приложение Д)</w:t>
      </w:r>
      <w:r w:rsidR="00336E34" w:rsidRPr="0021092C">
        <w:rPr>
          <w:rFonts w:ascii="Times New Roman" w:eastAsia="Times New Roman" w:hAnsi="Times New Roman" w:cs="Times New Roman"/>
          <w:sz w:val="28"/>
          <w:szCs w:val="28"/>
          <w:lang w:eastAsia="ru-RU"/>
        </w:rPr>
        <w:t>.</w:t>
      </w:r>
    </w:p>
    <w:p w14:paraId="57E5C219" w14:textId="76AADE18" w:rsidR="00095FB4" w:rsidRPr="0021092C" w:rsidRDefault="00095FB4" w:rsidP="00707AB1">
      <w:pPr>
        <w:widowControl w:val="0"/>
        <w:spacing w:after="0" w:line="240" w:lineRule="auto"/>
        <w:ind w:firstLine="454"/>
        <w:jc w:val="both"/>
        <w:rPr>
          <w:rFonts w:ascii="Times New Roman" w:eastAsia="Calibri" w:hAnsi="Times New Roman" w:cs="Times New Roman"/>
          <w:sz w:val="28"/>
          <w:szCs w:val="28"/>
        </w:rPr>
      </w:pPr>
      <w:r w:rsidRPr="0021092C">
        <w:rPr>
          <w:rFonts w:ascii="Times New Roman" w:eastAsia="Calibri" w:hAnsi="Times New Roman" w:cs="Times New Roman"/>
          <w:sz w:val="28"/>
          <w:szCs w:val="28"/>
        </w:rPr>
        <w:t>В ответах на вопрос</w:t>
      </w:r>
      <w:r w:rsidR="0021092C">
        <w:rPr>
          <w:rFonts w:ascii="Times New Roman" w:eastAsia="Calibri" w:hAnsi="Times New Roman" w:cs="Times New Roman"/>
          <w:sz w:val="28"/>
          <w:szCs w:val="28"/>
        </w:rPr>
        <w:t xml:space="preserve"> анкеты</w:t>
      </w:r>
      <w:r w:rsidRPr="0021092C">
        <w:rPr>
          <w:rFonts w:ascii="Times New Roman" w:eastAsia="Calibri" w:hAnsi="Times New Roman" w:cs="Times New Roman"/>
          <w:sz w:val="28"/>
          <w:szCs w:val="28"/>
        </w:rPr>
        <w:t xml:space="preserve">: «Считаете ли Вы, что изучение интегрированного обучения является важным для вашего развития?» 59,7% студентов считают, что изучение основ интегрированного обучения необходимо, так как способствует формированию профессиональных знаний, умений и навыков в будущей педагогической деятельности; остальные 40,3% респондентов </w:t>
      </w:r>
      <w:r w:rsidR="0021092C">
        <w:rPr>
          <w:rFonts w:ascii="Times New Roman" w:eastAsia="Calibri" w:hAnsi="Times New Roman" w:cs="Times New Roman"/>
          <w:sz w:val="28"/>
          <w:szCs w:val="28"/>
        </w:rPr>
        <w:t xml:space="preserve">ответили, что </w:t>
      </w:r>
      <w:r w:rsidR="0021092C" w:rsidRPr="0021092C">
        <w:rPr>
          <w:rFonts w:ascii="Times New Roman" w:eastAsia="Calibri" w:hAnsi="Times New Roman" w:cs="Times New Roman"/>
          <w:sz w:val="28"/>
          <w:szCs w:val="28"/>
        </w:rPr>
        <w:t xml:space="preserve">изучение интегрированного обучения </w:t>
      </w:r>
      <w:r w:rsidR="0021092C">
        <w:rPr>
          <w:rFonts w:ascii="Times New Roman" w:eastAsia="Calibri" w:hAnsi="Times New Roman" w:cs="Times New Roman"/>
          <w:sz w:val="28"/>
          <w:szCs w:val="28"/>
        </w:rPr>
        <w:t xml:space="preserve">не </w:t>
      </w:r>
      <w:r w:rsidR="0021092C" w:rsidRPr="0021092C">
        <w:rPr>
          <w:rFonts w:ascii="Times New Roman" w:eastAsia="Calibri" w:hAnsi="Times New Roman" w:cs="Times New Roman"/>
          <w:sz w:val="28"/>
          <w:szCs w:val="28"/>
        </w:rPr>
        <w:t xml:space="preserve">является важным </w:t>
      </w:r>
      <w:r w:rsidR="0021092C">
        <w:rPr>
          <w:rFonts w:ascii="Times New Roman" w:eastAsia="Calibri" w:hAnsi="Times New Roman" w:cs="Times New Roman"/>
          <w:sz w:val="28"/>
          <w:szCs w:val="28"/>
        </w:rPr>
        <w:t>для их</w:t>
      </w:r>
      <w:r w:rsidRPr="0021092C">
        <w:rPr>
          <w:rFonts w:ascii="Times New Roman" w:eastAsia="Calibri" w:hAnsi="Times New Roman" w:cs="Times New Roman"/>
          <w:sz w:val="28"/>
          <w:szCs w:val="28"/>
        </w:rPr>
        <w:t xml:space="preserve"> развити</w:t>
      </w:r>
      <w:r w:rsidR="0021092C">
        <w:rPr>
          <w:rFonts w:ascii="Times New Roman" w:eastAsia="Calibri" w:hAnsi="Times New Roman" w:cs="Times New Roman"/>
          <w:sz w:val="28"/>
          <w:szCs w:val="28"/>
        </w:rPr>
        <w:t>я</w:t>
      </w:r>
      <w:r w:rsidR="0021092C" w:rsidRPr="0021092C">
        <w:rPr>
          <w:rFonts w:ascii="Times New Roman" w:eastAsia="Calibri" w:hAnsi="Times New Roman" w:cs="Times New Roman"/>
          <w:sz w:val="28"/>
          <w:szCs w:val="28"/>
        </w:rPr>
        <w:t xml:space="preserve"> </w:t>
      </w:r>
      <w:r w:rsidR="0021092C">
        <w:rPr>
          <w:rFonts w:ascii="Times New Roman" w:eastAsia="Calibri" w:hAnsi="Times New Roman" w:cs="Times New Roman"/>
          <w:sz w:val="28"/>
          <w:szCs w:val="28"/>
        </w:rPr>
        <w:t xml:space="preserve">в будущей </w:t>
      </w:r>
      <w:r w:rsidR="0021092C" w:rsidRPr="0021092C">
        <w:rPr>
          <w:rFonts w:ascii="Times New Roman" w:eastAsia="Calibri" w:hAnsi="Times New Roman" w:cs="Times New Roman"/>
          <w:sz w:val="28"/>
          <w:szCs w:val="28"/>
        </w:rPr>
        <w:t>профессионально</w:t>
      </w:r>
      <w:r w:rsidR="0021092C">
        <w:rPr>
          <w:rFonts w:ascii="Times New Roman" w:eastAsia="Calibri" w:hAnsi="Times New Roman" w:cs="Times New Roman"/>
          <w:sz w:val="28"/>
          <w:szCs w:val="28"/>
        </w:rPr>
        <w:t>й деятельности</w:t>
      </w:r>
      <w:r w:rsidRPr="0021092C">
        <w:rPr>
          <w:rFonts w:ascii="Times New Roman" w:eastAsia="Calibri" w:hAnsi="Times New Roman" w:cs="Times New Roman"/>
          <w:sz w:val="28"/>
          <w:szCs w:val="28"/>
        </w:rPr>
        <w:t>.</w:t>
      </w:r>
    </w:p>
    <w:p w14:paraId="245411A6" w14:textId="311221B5" w:rsidR="00095FB4" w:rsidRPr="0021092C" w:rsidRDefault="00095FB4" w:rsidP="00707AB1">
      <w:pPr>
        <w:widowControl w:val="0"/>
        <w:spacing w:after="0" w:line="240" w:lineRule="auto"/>
        <w:ind w:firstLine="454"/>
        <w:jc w:val="both"/>
        <w:rPr>
          <w:rFonts w:ascii="Times New Roman" w:eastAsia="Calibri" w:hAnsi="Times New Roman" w:cs="Times New Roman"/>
          <w:sz w:val="28"/>
          <w:szCs w:val="28"/>
        </w:rPr>
      </w:pPr>
      <w:r w:rsidRPr="0021092C">
        <w:rPr>
          <w:rFonts w:ascii="Times New Roman" w:eastAsia="Calibri" w:hAnsi="Times New Roman" w:cs="Times New Roman"/>
          <w:sz w:val="28"/>
          <w:szCs w:val="28"/>
        </w:rPr>
        <w:t xml:space="preserve">На вопрос «Испытываете ли Вы потребность и желание знать об интегрированном обучении как можно больше?» большинство испытуемых студентов - 71,3% ответили, что имеют желание знать об интегрированном обучении как можно больше и считают, что знания </w:t>
      </w:r>
      <w:r w:rsidR="0021092C">
        <w:rPr>
          <w:rFonts w:ascii="Times New Roman" w:eastAsia="Calibri" w:hAnsi="Times New Roman" w:cs="Times New Roman"/>
          <w:sz w:val="28"/>
          <w:szCs w:val="28"/>
        </w:rPr>
        <w:t>объединения</w:t>
      </w:r>
      <w:r w:rsidRPr="0021092C">
        <w:rPr>
          <w:rFonts w:ascii="Times New Roman" w:eastAsia="Calibri" w:hAnsi="Times New Roman" w:cs="Times New Roman"/>
          <w:sz w:val="28"/>
          <w:szCs w:val="28"/>
        </w:rPr>
        <w:t xml:space="preserve"> </w:t>
      </w:r>
      <w:r w:rsidR="0021092C">
        <w:rPr>
          <w:rFonts w:ascii="Times New Roman" w:eastAsia="Calibri" w:hAnsi="Times New Roman" w:cs="Times New Roman"/>
          <w:sz w:val="28"/>
          <w:szCs w:val="28"/>
        </w:rPr>
        <w:t>учебного материала поможет</w:t>
      </w:r>
      <w:r w:rsidRPr="0021092C">
        <w:rPr>
          <w:rFonts w:ascii="Times New Roman" w:eastAsia="Calibri" w:hAnsi="Times New Roman" w:cs="Times New Roman"/>
          <w:sz w:val="28"/>
          <w:szCs w:val="28"/>
        </w:rPr>
        <w:t xml:space="preserve"> </w:t>
      </w:r>
      <w:r w:rsidR="00224D13">
        <w:rPr>
          <w:rFonts w:ascii="Times New Roman" w:eastAsia="Calibri" w:hAnsi="Times New Roman" w:cs="Times New Roman"/>
          <w:sz w:val="28"/>
          <w:szCs w:val="28"/>
        </w:rPr>
        <w:t>им</w:t>
      </w:r>
      <w:r w:rsidRPr="0021092C">
        <w:rPr>
          <w:rFonts w:ascii="Times New Roman" w:eastAsia="Calibri" w:hAnsi="Times New Roman" w:cs="Times New Roman"/>
          <w:sz w:val="28"/>
          <w:szCs w:val="28"/>
        </w:rPr>
        <w:t xml:space="preserve"> </w:t>
      </w:r>
      <w:r w:rsidR="00224D13">
        <w:rPr>
          <w:rFonts w:ascii="Times New Roman" w:eastAsia="Calibri" w:hAnsi="Times New Roman" w:cs="Times New Roman"/>
          <w:sz w:val="28"/>
          <w:szCs w:val="28"/>
        </w:rPr>
        <w:t>в будущей профессии;</w:t>
      </w:r>
      <w:r w:rsidRPr="0021092C">
        <w:rPr>
          <w:rFonts w:ascii="Times New Roman" w:eastAsia="Calibri" w:hAnsi="Times New Roman" w:cs="Times New Roman"/>
          <w:sz w:val="28"/>
          <w:szCs w:val="28"/>
        </w:rPr>
        <w:t xml:space="preserve"> 28,7% респондентов не испытывают необходимого желания и потребности</w:t>
      </w:r>
      <w:r w:rsidR="00224D13">
        <w:rPr>
          <w:rFonts w:ascii="Times New Roman" w:eastAsia="Calibri" w:hAnsi="Times New Roman" w:cs="Times New Roman"/>
          <w:sz w:val="28"/>
          <w:szCs w:val="28"/>
        </w:rPr>
        <w:t xml:space="preserve"> знать об этом виде обучении больше информации</w:t>
      </w:r>
      <w:r w:rsidRPr="0021092C">
        <w:rPr>
          <w:rFonts w:ascii="Times New Roman" w:eastAsia="Calibri" w:hAnsi="Times New Roman" w:cs="Times New Roman"/>
          <w:sz w:val="28"/>
          <w:szCs w:val="28"/>
        </w:rPr>
        <w:t>.</w:t>
      </w:r>
    </w:p>
    <w:p w14:paraId="4835DB9B"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Следующий вопрос: «Считаете ли Вы необходимым и важным применять интегрирование научных знаний в обучении младших школьников?» показал такие данные: 87,1% студентов отметили важность использования процессов интеграции в обучении младших школьников; 11,2% респондентов не видят необходимости применять интегрирование научных знаний в учебно-воспитательном процессе начальной школы; остальные 1,7% не ответили на данный вопрос анкеты.</w:t>
      </w:r>
    </w:p>
    <w:p w14:paraId="55369C07" w14:textId="0C39115E" w:rsidR="00095FB4" w:rsidRPr="00021336" w:rsidRDefault="00224D13" w:rsidP="00707AB1">
      <w:pPr>
        <w:widowControl w:val="0"/>
        <w:spacing w:after="0" w:line="240" w:lineRule="auto"/>
        <w:ind w:firstLine="454"/>
        <w:jc w:val="both"/>
        <w:rPr>
          <w:rFonts w:ascii="Times New Roman" w:eastAsia="Calibri" w:hAnsi="Times New Roman" w:cs="Times New Roman"/>
          <w:sz w:val="28"/>
          <w:szCs w:val="28"/>
        </w:rPr>
      </w:pPr>
      <w:r w:rsidRPr="00224D13">
        <w:rPr>
          <w:rFonts w:ascii="Times New Roman" w:eastAsia="Calibri" w:hAnsi="Times New Roman" w:cs="Times New Roman"/>
          <w:sz w:val="28"/>
          <w:szCs w:val="28"/>
        </w:rPr>
        <w:t>На</w:t>
      </w:r>
      <w:r w:rsidR="00095FB4" w:rsidRPr="00224D13">
        <w:rPr>
          <w:rFonts w:ascii="Times New Roman" w:eastAsia="Calibri" w:hAnsi="Times New Roman" w:cs="Times New Roman"/>
          <w:sz w:val="28"/>
          <w:szCs w:val="28"/>
        </w:rPr>
        <w:t xml:space="preserve"> вопрос анкеты </w:t>
      </w:r>
      <w:r w:rsidRPr="00224D13">
        <w:rPr>
          <w:rFonts w:ascii="Times New Roman" w:eastAsia="Calibri" w:hAnsi="Times New Roman" w:cs="Times New Roman"/>
          <w:sz w:val="28"/>
          <w:szCs w:val="28"/>
        </w:rPr>
        <w:t>«Имеете ли Вы потребность в самостоятельной разработке интегрированных уроков в период педагогической практики?» б</w:t>
      </w:r>
      <w:r w:rsidR="00095FB4" w:rsidRPr="00224D13">
        <w:rPr>
          <w:rFonts w:ascii="Times New Roman" w:eastAsia="Calibri" w:hAnsi="Times New Roman" w:cs="Times New Roman"/>
          <w:sz w:val="28"/>
          <w:szCs w:val="28"/>
        </w:rPr>
        <w:t xml:space="preserve">ольшинство опрошенных студентов 56,3% имеют потребность в этом, так как </w:t>
      </w:r>
      <w:r w:rsidRPr="00224D13">
        <w:rPr>
          <w:rFonts w:ascii="Times New Roman" w:eastAsia="Calibri" w:hAnsi="Times New Roman" w:cs="Times New Roman"/>
          <w:sz w:val="28"/>
          <w:szCs w:val="28"/>
        </w:rPr>
        <w:t>практика</w:t>
      </w:r>
      <w:r w:rsidR="00095FB4" w:rsidRPr="00224D13">
        <w:rPr>
          <w:rFonts w:ascii="Times New Roman" w:eastAsia="Calibri" w:hAnsi="Times New Roman" w:cs="Times New Roman"/>
          <w:sz w:val="28"/>
          <w:szCs w:val="28"/>
        </w:rPr>
        <w:t xml:space="preserve"> </w:t>
      </w:r>
      <w:r w:rsidRPr="00224D13">
        <w:rPr>
          <w:rFonts w:ascii="Times New Roman" w:eastAsia="Calibri" w:hAnsi="Times New Roman" w:cs="Times New Roman"/>
          <w:sz w:val="28"/>
          <w:szCs w:val="28"/>
        </w:rPr>
        <w:t>способствует</w:t>
      </w:r>
      <w:r w:rsidR="00095FB4" w:rsidRPr="00224D13">
        <w:rPr>
          <w:rFonts w:ascii="Times New Roman" w:eastAsia="Calibri" w:hAnsi="Times New Roman" w:cs="Times New Roman"/>
          <w:sz w:val="28"/>
          <w:szCs w:val="28"/>
        </w:rPr>
        <w:t xml:space="preserve"> </w:t>
      </w:r>
      <w:r w:rsidRPr="00224D13">
        <w:rPr>
          <w:rFonts w:ascii="Times New Roman" w:eastAsia="Calibri" w:hAnsi="Times New Roman" w:cs="Times New Roman"/>
          <w:sz w:val="28"/>
          <w:szCs w:val="28"/>
        </w:rPr>
        <w:t>закреплению</w:t>
      </w:r>
      <w:r w:rsidR="00095FB4" w:rsidRPr="00224D13">
        <w:rPr>
          <w:rFonts w:ascii="Times New Roman" w:eastAsia="Calibri" w:hAnsi="Times New Roman" w:cs="Times New Roman"/>
          <w:sz w:val="28"/>
          <w:szCs w:val="28"/>
        </w:rPr>
        <w:t xml:space="preserve"> полученных знаний, что в дальнейшем приведет к активизации профессионального потенциала будущих учителей начальных классов; 43,7% респондентов не проявили </w:t>
      </w:r>
      <w:r w:rsidR="00095FB4" w:rsidRPr="00021336">
        <w:rPr>
          <w:rFonts w:ascii="Times New Roman" w:eastAsia="Calibri" w:hAnsi="Times New Roman" w:cs="Times New Roman"/>
          <w:sz w:val="28"/>
          <w:szCs w:val="28"/>
        </w:rPr>
        <w:t>желание в самостоятельной разработке урока на интегр</w:t>
      </w:r>
      <w:r w:rsidR="006002B5">
        <w:rPr>
          <w:rFonts w:ascii="Times New Roman" w:eastAsia="Calibri" w:hAnsi="Times New Roman" w:cs="Times New Roman"/>
          <w:sz w:val="28"/>
          <w:szCs w:val="28"/>
        </w:rPr>
        <w:t>ированной</w:t>
      </w:r>
      <w:r w:rsidR="00095FB4" w:rsidRPr="00021336">
        <w:rPr>
          <w:rFonts w:ascii="Times New Roman" w:eastAsia="Calibri" w:hAnsi="Times New Roman" w:cs="Times New Roman"/>
          <w:sz w:val="28"/>
          <w:szCs w:val="28"/>
        </w:rPr>
        <w:t xml:space="preserve"> основе, в силу отсутствия необходимой подготовки.</w:t>
      </w:r>
    </w:p>
    <w:p w14:paraId="2B0CA6C4" w14:textId="5C550C5A"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Анализ следующего вопроса анкеты «Испытываете ли вы потребность в использовании межпредметных связей при разработке уроков в период педагогической практики?» показал, что 47,1% респондентов  уже имеют опыт в применении межпредметных связей и готовы их использовать на уроках; в то же время 52,9% опрошенных студентов не испытыва</w:t>
      </w:r>
      <w:r w:rsidR="00341909">
        <w:rPr>
          <w:rFonts w:ascii="Times New Roman" w:eastAsia="Calibri" w:hAnsi="Times New Roman" w:cs="Times New Roman"/>
          <w:sz w:val="28"/>
          <w:szCs w:val="28"/>
        </w:rPr>
        <w:t>ют</w:t>
      </w:r>
      <w:r w:rsidRPr="00021336">
        <w:rPr>
          <w:rFonts w:ascii="Times New Roman" w:eastAsia="Calibri" w:hAnsi="Times New Roman" w:cs="Times New Roman"/>
          <w:sz w:val="28"/>
          <w:szCs w:val="28"/>
        </w:rPr>
        <w:t xml:space="preserve"> необходимость и желание применять межпредметные связи </w:t>
      </w:r>
      <w:r w:rsidR="00224D13">
        <w:rPr>
          <w:rFonts w:ascii="Times New Roman" w:eastAsia="Calibri" w:hAnsi="Times New Roman" w:cs="Times New Roman"/>
          <w:sz w:val="28"/>
          <w:szCs w:val="28"/>
        </w:rPr>
        <w:t>при разработке краткосрочных планов уроков в период прохождения профессионально-педагогической практики</w:t>
      </w:r>
      <w:r w:rsidRPr="00021336">
        <w:rPr>
          <w:rFonts w:ascii="Times New Roman" w:eastAsia="Calibri" w:hAnsi="Times New Roman" w:cs="Times New Roman"/>
          <w:sz w:val="28"/>
          <w:szCs w:val="28"/>
        </w:rPr>
        <w:t>.</w:t>
      </w:r>
    </w:p>
    <w:p w14:paraId="3FA3DEAB" w14:textId="172FA37C" w:rsidR="00095FB4" w:rsidRPr="00021336" w:rsidRDefault="00127D0C"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Результаты анализа на вопросы</w:t>
      </w:r>
      <w:r w:rsidR="00095FB4" w:rsidRPr="00021336">
        <w:rPr>
          <w:rFonts w:ascii="Times New Roman" w:eastAsia="Calibri" w:hAnsi="Times New Roman" w:cs="Times New Roman"/>
          <w:sz w:val="28"/>
          <w:szCs w:val="28"/>
        </w:rPr>
        <w:t xml:space="preserve"> анкеты продемонстрировали низкие результаты потребности</w:t>
      </w:r>
      <w:r w:rsidR="00095FB4" w:rsidRPr="00021336">
        <w:rPr>
          <w:rFonts w:ascii="Times New Roman" w:eastAsia="Times New Roman" w:hAnsi="Times New Roman" w:cs="Times New Roman"/>
          <w:sz w:val="24"/>
          <w:szCs w:val="24"/>
          <w:lang w:eastAsia="ru-RU"/>
        </w:rPr>
        <w:t xml:space="preserve"> </w:t>
      </w:r>
      <w:r w:rsidR="00095FB4" w:rsidRPr="00021336">
        <w:rPr>
          <w:rFonts w:ascii="Times New Roman" w:eastAsia="Calibri" w:hAnsi="Times New Roman" w:cs="Times New Roman"/>
          <w:sz w:val="28"/>
          <w:szCs w:val="28"/>
        </w:rPr>
        <w:t>в реализации интегрированного обучения в начальной школе.</w:t>
      </w:r>
      <w:r w:rsidR="00224D13">
        <w:rPr>
          <w:rFonts w:ascii="Times New Roman" w:eastAsia="Calibri" w:hAnsi="Times New Roman" w:cs="Times New Roman"/>
          <w:sz w:val="28"/>
          <w:szCs w:val="28"/>
        </w:rPr>
        <w:t xml:space="preserve"> </w:t>
      </w:r>
      <w:r w:rsidR="00095FB4" w:rsidRPr="00021336">
        <w:rPr>
          <w:rFonts w:ascii="Times New Roman" w:eastAsia="Calibri" w:hAnsi="Times New Roman" w:cs="Times New Roman"/>
          <w:sz w:val="28"/>
          <w:szCs w:val="28"/>
        </w:rPr>
        <w:t>Анализ результатов методик: анкета «Мои представления о будущей профессии», тест - опросник «Мотивы выбора профессии» (автор С.С. Груншпун)</w:t>
      </w:r>
      <w:r w:rsidR="00095FB4" w:rsidRPr="00021336">
        <w:rPr>
          <w:rFonts w:ascii="Times New Roman" w:eastAsia="Calibri" w:hAnsi="Times New Roman" w:cs="Times New Roman"/>
          <w:sz w:val="28"/>
          <w:szCs w:val="28"/>
          <w:lang w:eastAsia="ru-RU" w:bidi="ru-RU"/>
        </w:rPr>
        <w:t>,</w:t>
      </w:r>
      <w:r w:rsidR="00095FB4" w:rsidRPr="00021336">
        <w:rPr>
          <w:rFonts w:ascii="Times New Roman" w:eastAsia="Times New Roman" w:hAnsi="Times New Roman" w:cs="Times New Roman"/>
          <w:sz w:val="24"/>
          <w:szCs w:val="24"/>
          <w:lang w:eastAsia="ru-RU"/>
        </w:rPr>
        <w:t xml:space="preserve"> </w:t>
      </w:r>
      <w:r w:rsidR="00095FB4" w:rsidRPr="00021336">
        <w:rPr>
          <w:rFonts w:ascii="Times New Roman" w:eastAsia="Calibri" w:hAnsi="Times New Roman" w:cs="Times New Roman"/>
          <w:sz w:val="28"/>
          <w:szCs w:val="28"/>
          <w:lang w:eastAsia="ru-RU" w:bidi="ru-RU"/>
        </w:rPr>
        <w:t xml:space="preserve">анкета «Интерес к интегрированному обучению», анкета «Потребность в осуществлении интегрированного обучения, </w:t>
      </w:r>
      <w:r w:rsidR="00095FB4" w:rsidRPr="00021336">
        <w:rPr>
          <w:rFonts w:ascii="Times New Roman" w:eastAsia="Calibri" w:hAnsi="Times New Roman" w:cs="Times New Roman"/>
          <w:sz w:val="28"/>
          <w:szCs w:val="28"/>
        </w:rPr>
        <w:t xml:space="preserve">позволили обобщить результаты, </w:t>
      </w:r>
      <w:r w:rsidR="00224D13">
        <w:rPr>
          <w:rFonts w:ascii="Times New Roman" w:eastAsia="Calibri" w:hAnsi="Times New Roman" w:cs="Times New Roman"/>
          <w:sz w:val="28"/>
          <w:szCs w:val="28"/>
        </w:rPr>
        <w:t>определяющие</w:t>
      </w:r>
      <w:r w:rsidR="00095FB4" w:rsidRPr="00021336">
        <w:rPr>
          <w:rFonts w:ascii="Times New Roman" w:eastAsia="Calibri" w:hAnsi="Times New Roman" w:cs="Times New Roman"/>
          <w:sz w:val="28"/>
          <w:szCs w:val="28"/>
        </w:rPr>
        <w:t xml:space="preserve"> уровни мотивационного компонента готовности будущих учителей к выбору профессии, которые представлены в таблице 1</w:t>
      </w:r>
      <w:r w:rsidR="0073502F" w:rsidRPr="00021336">
        <w:rPr>
          <w:rFonts w:ascii="Times New Roman" w:eastAsia="Calibri" w:hAnsi="Times New Roman" w:cs="Times New Roman"/>
          <w:sz w:val="28"/>
          <w:szCs w:val="28"/>
        </w:rPr>
        <w:t>1</w:t>
      </w:r>
      <w:r w:rsidR="00095FB4" w:rsidRPr="00021336">
        <w:rPr>
          <w:rFonts w:ascii="Times New Roman" w:eastAsia="Calibri" w:hAnsi="Times New Roman" w:cs="Times New Roman"/>
          <w:sz w:val="28"/>
          <w:szCs w:val="28"/>
        </w:rPr>
        <w:t>.</w:t>
      </w:r>
    </w:p>
    <w:p w14:paraId="0CA21313" w14:textId="608E5E13" w:rsidR="00095FB4" w:rsidRPr="00021336" w:rsidRDefault="00095FB4" w:rsidP="00707AB1">
      <w:pPr>
        <w:widowControl w:val="0"/>
        <w:spacing w:after="0" w:line="240" w:lineRule="auto"/>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Таблица 1</w:t>
      </w:r>
      <w:r w:rsidR="0073502F" w:rsidRPr="00021336">
        <w:rPr>
          <w:rFonts w:ascii="Times New Roman" w:eastAsia="Calibri" w:hAnsi="Times New Roman" w:cs="Times New Roman"/>
          <w:sz w:val="28"/>
          <w:szCs w:val="28"/>
        </w:rPr>
        <w:t>1</w:t>
      </w:r>
      <w:r w:rsidRPr="00021336">
        <w:rPr>
          <w:rFonts w:ascii="Times New Roman" w:eastAsia="Calibri" w:hAnsi="Times New Roman" w:cs="Times New Roman"/>
          <w:sz w:val="28"/>
          <w:szCs w:val="28"/>
        </w:rPr>
        <w:t xml:space="preserve"> - Уровни сформированности мотивационного компонента </w:t>
      </w:r>
      <w:r w:rsidR="00224D13">
        <w:rPr>
          <w:rFonts w:ascii="Times New Roman" w:eastAsia="Calibri" w:hAnsi="Times New Roman" w:cs="Times New Roman"/>
          <w:sz w:val="28"/>
          <w:szCs w:val="28"/>
        </w:rPr>
        <w:t xml:space="preserve">будущих учителей </w:t>
      </w:r>
      <w:r w:rsidR="00224D13" w:rsidRPr="00224D13">
        <w:rPr>
          <w:rFonts w:ascii="Times New Roman" w:eastAsia="Calibri" w:hAnsi="Times New Roman" w:cs="Times New Roman"/>
          <w:sz w:val="28"/>
          <w:szCs w:val="28"/>
        </w:rPr>
        <w:t>к интегрированному обучению в начальной школе</w:t>
      </w:r>
      <w:r w:rsidRPr="00021336">
        <w:rPr>
          <w:rFonts w:ascii="Times New Roman" w:eastAsia="Calibri" w:hAnsi="Times New Roman" w:cs="Times New Roman"/>
          <w:sz w:val="28"/>
          <w:szCs w:val="28"/>
        </w:rPr>
        <w:t>, % (</w:t>
      </w:r>
      <w:r w:rsidRPr="00021336">
        <w:rPr>
          <w:rFonts w:ascii="Times New Roman" w:eastAsia="Calibri" w:hAnsi="Times New Roman" w:cs="Times New Roman"/>
          <w:sz w:val="28"/>
          <w:szCs w:val="28"/>
          <w:lang w:val="en-US"/>
        </w:rPr>
        <w:t>n</w:t>
      </w:r>
      <w:r w:rsidRPr="00021336">
        <w:rPr>
          <w:rFonts w:ascii="Times New Roman" w:eastAsia="Calibri" w:hAnsi="Times New Roman" w:cs="Times New Roman"/>
          <w:sz w:val="28"/>
          <w:szCs w:val="28"/>
        </w:rPr>
        <w:t>=120)</w:t>
      </w:r>
    </w:p>
    <w:p w14:paraId="40C28849"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51"/>
        <w:gridCol w:w="1406"/>
        <w:gridCol w:w="1348"/>
        <w:gridCol w:w="1128"/>
      </w:tblGrid>
      <w:tr w:rsidR="00095FB4" w:rsidRPr="00021336" w14:paraId="1C02843F" w14:textId="77777777" w:rsidTr="00095FB4">
        <w:trPr>
          <w:cantSplit/>
          <w:trHeight w:val="550"/>
        </w:trPr>
        <w:tc>
          <w:tcPr>
            <w:tcW w:w="0" w:type="auto"/>
            <w:tcBorders>
              <w:top w:val="single" w:sz="4" w:space="0" w:color="auto"/>
              <w:left w:val="single" w:sz="4" w:space="0" w:color="auto"/>
              <w:bottom w:val="single" w:sz="4" w:space="0" w:color="auto"/>
              <w:right w:val="single" w:sz="4" w:space="0" w:color="auto"/>
            </w:tcBorders>
          </w:tcPr>
          <w:p w14:paraId="01F31DD5"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Показатели</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CC2887"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Высокий уровень</w:t>
            </w:r>
          </w:p>
        </w:tc>
        <w:tc>
          <w:tcPr>
            <w:tcW w:w="13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3BAD12"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Средний уровень</w:t>
            </w:r>
          </w:p>
        </w:tc>
        <w:tc>
          <w:tcPr>
            <w:tcW w:w="11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6B56D8"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 xml:space="preserve">Низкий </w:t>
            </w:r>
          </w:p>
          <w:p w14:paraId="15EF6501"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уровень</w:t>
            </w:r>
          </w:p>
        </w:tc>
      </w:tr>
      <w:tr w:rsidR="00095FB4" w:rsidRPr="00021336" w14:paraId="3BA76248" w14:textId="77777777" w:rsidTr="00095FB4">
        <w:trPr>
          <w:cantSplit/>
          <w:trHeight w:val="209"/>
        </w:trPr>
        <w:tc>
          <w:tcPr>
            <w:tcW w:w="0" w:type="auto"/>
            <w:tcBorders>
              <w:top w:val="single" w:sz="4" w:space="0" w:color="auto"/>
              <w:left w:val="single" w:sz="4" w:space="0" w:color="auto"/>
              <w:bottom w:val="single" w:sz="4" w:space="0" w:color="auto"/>
              <w:right w:val="single" w:sz="4" w:space="0" w:color="auto"/>
            </w:tcBorders>
          </w:tcPr>
          <w:p w14:paraId="27983729"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88E44F"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w:t>
            </w:r>
          </w:p>
        </w:tc>
        <w:tc>
          <w:tcPr>
            <w:tcW w:w="13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AB57F5"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w:t>
            </w:r>
          </w:p>
        </w:tc>
        <w:tc>
          <w:tcPr>
            <w:tcW w:w="11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5A20C1"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w:t>
            </w:r>
          </w:p>
        </w:tc>
      </w:tr>
      <w:tr w:rsidR="00095FB4" w:rsidRPr="00021336" w14:paraId="6A7C9959" w14:textId="77777777" w:rsidTr="00095FB4">
        <w:trPr>
          <w:cantSplit/>
        </w:trPr>
        <w:tc>
          <w:tcPr>
            <w:tcW w:w="0" w:type="auto"/>
            <w:tcBorders>
              <w:top w:val="single" w:sz="4" w:space="0" w:color="auto"/>
              <w:left w:val="single" w:sz="4" w:space="0" w:color="auto"/>
              <w:bottom w:val="single" w:sz="4" w:space="0" w:color="auto"/>
              <w:right w:val="single" w:sz="4" w:space="0" w:color="auto"/>
            </w:tcBorders>
          </w:tcPr>
          <w:p w14:paraId="1F7239A7" w14:textId="0B360BE9" w:rsidR="00095FB4" w:rsidRPr="00021336" w:rsidRDefault="00F849FB"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849FB">
              <w:rPr>
                <w:rFonts w:ascii="Times New Roman" w:eastAsia="Times New Roman" w:hAnsi="Times New Roman" w:cs="Times New Roman"/>
                <w:sz w:val="24"/>
                <w:szCs w:val="24"/>
                <w:lang w:eastAsia="ru-RU"/>
              </w:rPr>
              <w:t>Осознание социальной значимости будущей профессии учителя начальных классов</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1A78CE"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9,7</w:t>
            </w:r>
          </w:p>
        </w:tc>
        <w:tc>
          <w:tcPr>
            <w:tcW w:w="13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997F6F"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30,7</w:t>
            </w:r>
          </w:p>
        </w:tc>
        <w:tc>
          <w:tcPr>
            <w:tcW w:w="11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BA7DE6"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59,6</w:t>
            </w:r>
          </w:p>
        </w:tc>
      </w:tr>
      <w:tr w:rsidR="00095FB4" w:rsidRPr="00021336" w14:paraId="1DB79D05" w14:textId="77777777" w:rsidTr="00095FB4">
        <w:trPr>
          <w:cantSplit/>
        </w:trPr>
        <w:tc>
          <w:tcPr>
            <w:tcW w:w="0" w:type="auto"/>
            <w:tcBorders>
              <w:top w:val="single" w:sz="4" w:space="0" w:color="auto"/>
              <w:left w:val="single" w:sz="4" w:space="0" w:color="auto"/>
              <w:bottom w:val="single" w:sz="4" w:space="0" w:color="auto"/>
              <w:right w:val="single" w:sz="4" w:space="0" w:color="auto"/>
            </w:tcBorders>
          </w:tcPr>
          <w:p w14:paraId="4913DF66"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Интерес к интегрированному обучению младших школьников</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6E2466"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8,1</w:t>
            </w:r>
          </w:p>
        </w:tc>
        <w:tc>
          <w:tcPr>
            <w:tcW w:w="13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E771674"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28,5</w:t>
            </w:r>
          </w:p>
        </w:tc>
        <w:tc>
          <w:tcPr>
            <w:tcW w:w="11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A518DD"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63,4</w:t>
            </w:r>
          </w:p>
        </w:tc>
      </w:tr>
      <w:tr w:rsidR="00095FB4" w:rsidRPr="00021336" w14:paraId="7DA7BD5B" w14:textId="77777777" w:rsidTr="00095FB4">
        <w:trPr>
          <w:cantSplit/>
        </w:trPr>
        <w:tc>
          <w:tcPr>
            <w:tcW w:w="0" w:type="auto"/>
            <w:tcBorders>
              <w:top w:val="single" w:sz="4" w:space="0" w:color="auto"/>
              <w:left w:val="single" w:sz="4" w:space="0" w:color="auto"/>
              <w:bottom w:val="single" w:sz="4" w:space="0" w:color="auto"/>
              <w:right w:val="single" w:sz="4" w:space="0" w:color="auto"/>
            </w:tcBorders>
          </w:tcPr>
          <w:p w14:paraId="280F8E47"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Потребность в реализации интегрированного обучения младших школьников</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D1FBE0"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11,2</w:t>
            </w:r>
          </w:p>
        </w:tc>
        <w:tc>
          <w:tcPr>
            <w:tcW w:w="13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B8C885"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32,5</w:t>
            </w:r>
          </w:p>
        </w:tc>
        <w:tc>
          <w:tcPr>
            <w:tcW w:w="11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F171CE"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56,3</w:t>
            </w:r>
          </w:p>
        </w:tc>
      </w:tr>
      <w:tr w:rsidR="00095FB4" w:rsidRPr="00021336" w14:paraId="4E644FD4" w14:textId="77777777" w:rsidTr="00095FB4">
        <w:trPr>
          <w:cantSplit/>
        </w:trPr>
        <w:tc>
          <w:tcPr>
            <w:tcW w:w="0" w:type="auto"/>
            <w:tcBorders>
              <w:top w:val="single" w:sz="4" w:space="0" w:color="auto"/>
              <w:left w:val="single" w:sz="4" w:space="0" w:color="auto"/>
              <w:bottom w:val="single" w:sz="4" w:space="0" w:color="auto"/>
              <w:right w:val="single" w:sz="4" w:space="0" w:color="auto"/>
            </w:tcBorders>
          </w:tcPr>
          <w:p w14:paraId="27183DE0"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Средний показатель</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0A90EA"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9,6</w:t>
            </w:r>
          </w:p>
        </w:tc>
        <w:tc>
          <w:tcPr>
            <w:tcW w:w="13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665957"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30,5</w:t>
            </w:r>
          </w:p>
        </w:tc>
        <w:tc>
          <w:tcPr>
            <w:tcW w:w="11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7E53DF"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59,9</w:t>
            </w:r>
          </w:p>
        </w:tc>
      </w:tr>
    </w:tbl>
    <w:p w14:paraId="79574C3B"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251479EF" w14:textId="57D4196F"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Таким образом, обобщение результатов сформированности мотивационного компонента готовности будущих учителей к интегрированному обучению в начальной школе показало, что только у 9,6% опрошенных студентов обнаружен высокий уровень сформированности </w:t>
      </w:r>
      <w:r w:rsidR="00224D13">
        <w:rPr>
          <w:rFonts w:ascii="Times New Roman" w:eastAsia="Calibri" w:hAnsi="Times New Roman" w:cs="Times New Roman"/>
          <w:sz w:val="28"/>
          <w:szCs w:val="28"/>
        </w:rPr>
        <w:t>данного</w:t>
      </w:r>
      <w:r w:rsidRPr="00021336">
        <w:rPr>
          <w:rFonts w:ascii="Times New Roman" w:eastAsia="Calibri" w:hAnsi="Times New Roman" w:cs="Times New Roman"/>
          <w:sz w:val="28"/>
          <w:szCs w:val="28"/>
        </w:rPr>
        <w:t xml:space="preserve"> компонента, который проявляется в удовлетворенности выбранной профессией, наличии интереса к интегрированно</w:t>
      </w:r>
      <w:r w:rsidR="008D6368">
        <w:rPr>
          <w:rFonts w:ascii="Times New Roman" w:eastAsia="Calibri" w:hAnsi="Times New Roman" w:cs="Times New Roman"/>
          <w:sz w:val="28"/>
          <w:szCs w:val="28"/>
        </w:rPr>
        <w:t>му</w:t>
      </w:r>
      <w:r w:rsidRPr="00021336">
        <w:rPr>
          <w:rFonts w:ascii="Times New Roman" w:eastAsia="Calibri" w:hAnsi="Times New Roman" w:cs="Times New Roman"/>
          <w:sz w:val="28"/>
          <w:szCs w:val="28"/>
        </w:rPr>
        <w:t xml:space="preserve"> обучени</w:t>
      </w:r>
      <w:r w:rsidR="008D6368">
        <w:rPr>
          <w:rFonts w:ascii="Times New Roman" w:eastAsia="Calibri" w:hAnsi="Times New Roman" w:cs="Times New Roman"/>
          <w:sz w:val="28"/>
          <w:szCs w:val="28"/>
        </w:rPr>
        <w:t>ю</w:t>
      </w:r>
      <w:r w:rsidRPr="00021336">
        <w:rPr>
          <w:rFonts w:ascii="Times New Roman" w:eastAsia="Calibri" w:hAnsi="Times New Roman" w:cs="Times New Roman"/>
          <w:sz w:val="28"/>
          <w:szCs w:val="28"/>
        </w:rPr>
        <w:t xml:space="preserve"> и постоянной потребности  его реализации в учебно-воспитательном процессе начальной школы.  </w:t>
      </w:r>
    </w:p>
    <w:p w14:paraId="1D967B1A" w14:textId="2773E57F"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Средний уровень сформированности мотивационного компонента  готовности будущих учителей к интегрированному обучению в начальной школе определен у 30,5% </w:t>
      </w:r>
      <w:r w:rsidR="00224D13">
        <w:rPr>
          <w:rFonts w:ascii="Times New Roman" w:eastAsia="Calibri" w:hAnsi="Times New Roman" w:cs="Times New Roman"/>
          <w:sz w:val="28"/>
          <w:szCs w:val="28"/>
        </w:rPr>
        <w:t>участников эксперимента</w:t>
      </w:r>
      <w:r w:rsidRPr="00021336">
        <w:rPr>
          <w:rFonts w:ascii="Times New Roman" w:eastAsia="Calibri" w:hAnsi="Times New Roman" w:cs="Times New Roman"/>
          <w:sz w:val="28"/>
          <w:szCs w:val="28"/>
        </w:rPr>
        <w:t xml:space="preserve">, проявляющийся в частичной удовлетворенности выбранной профессией, наличием интереса к интегрированному обучению младших школьников и отсутствием  выраженной потребности его реализации в педагогическом процессе начальной школы.  </w:t>
      </w:r>
    </w:p>
    <w:p w14:paraId="30FD4D8B" w14:textId="6064AE3B"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Низкий уровень сформированности мотивационного компонента  готовности будущих учителей к интегрированному обучению в начальной школе, был выявлен у 59,9% будущих учителей, что свидетельствует о</w:t>
      </w:r>
      <w:r w:rsidR="00A56A1F">
        <w:rPr>
          <w:rFonts w:ascii="Times New Roman" w:eastAsia="Calibri" w:hAnsi="Times New Roman" w:cs="Times New Roman"/>
          <w:sz w:val="28"/>
          <w:szCs w:val="28"/>
        </w:rPr>
        <w:t xml:space="preserve">б отсутствии </w:t>
      </w:r>
      <w:r w:rsidRPr="00021336">
        <w:rPr>
          <w:rFonts w:ascii="Times New Roman" w:eastAsia="Calibri" w:hAnsi="Times New Roman" w:cs="Times New Roman"/>
          <w:sz w:val="28"/>
          <w:szCs w:val="28"/>
        </w:rPr>
        <w:t>интерес</w:t>
      </w:r>
      <w:r w:rsidR="00A56A1F">
        <w:rPr>
          <w:rFonts w:ascii="Times New Roman" w:eastAsia="Calibri" w:hAnsi="Times New Roman" w:cs="Times New Roman"/>
          <w:sz w:val="28"/>
          <w:szCs w:val="28"/>
        </w:rPr>
        <w:t>а</w:t>
      </w:r>
      <w:r w:rsidRPr="00021336">
        <w:rPr>
          <w:rFonts w:ascii="Times New Roman" w:eastAsia="Calibri" w:hAnsi="Times New Roman" w:cs="Times New Roman"/>
          <w:sz w:val="28"/>
          <w:szCs w:val="28"/>
        </w:rPr>
        <w:t xml:space="preserve"> и к будущей профессии, и к интегрированному обучению,  и к потребности его осуществления в учебно-воспитательном процессе начальной школы [203, с. 54].</w:t>
      </w:r>
    </w:p>
    <w:p w14:paraId="009490B6" w14:textId="77777777" w:rsidR="00095FB4" w:rsidRPr="00165B89" w:rsidRDefault="00095FB4" w:rsidP="00707AB1">
      <w:pPr>
        <w:widowControl w:val="0"/>
        <w:spacing w:after="0" w:line="240" w:lineRule="auto"/>
        <w:ind w:firstLine="454"/>
        <w:jc w:val="both"/>
        <w:rPr>
          <w:rFonts w:ascii="Times New Roman" w:eastAsia="Calibri" w:hAnsi="Times New Roman" w:cs="Times New Roman"/>
          <w:sz w:val="28"/>
          <w:szCs w:val="28"/>
        </w:rPr>
      </w:pPr>
      <w:r w:rsidRPr="00165B89">
        <w:rPr>
          <w:rFonts w:ascii="Times New Roman" w:eastAsia="Calibri" w:hAnsi="Times New Roman" w:cs="Times New Roman"/>
          <w:bCs/>
          <w:i/>
          <w:iCs/>
          <w:sz w:val="28"/>
          <w:szCs w:val="28"/>
        </w:rPr>
        <w:t>Содержательный компонент готовности</w:t>
      </w:r>
      <w:r w:rsidRPr="00165B89">
        <w:rPr>
          <w:rFonts w:ascii="Times New Roman" w:eastAsia="Calibri" w:hAnsi="Times New Roman" w:cs="Times New Roman"/>
          <w:i/>
          <w:iCs/>
          <w:sz w:val="28"/>
          <w:szCs w:val="28"/>
        </w:rPr>
        <w:t xml:space="preserve"> будущих учителей к интегрированному обучению в начальной школе</w:t>
      </w:r>
      <w:r w:rsidRPr="00165B89">
        <w:rPr>
          <w:rFonts w:ascii="Times New Roman" w:eastAsia="Calibri" w:hAnsi="Times New Roman" w:cs="Times New Roman"/>
          <w:sz w:val="28"/>
          <w:szCs w:val="28"/>
        </w:rPr>
        <w:t xml:space="preserve"> представлен совокупностью следующих знаний:</w:t>
      </w:r>
    </w:p>
    <w:p w14:paraId="5E8046F8" w14:textId="77777777" w:rsidR="00095FB4" w:rsidRPr="00021336" w:rsidRDefault="00095FB4" w:rsidP="00FC2A88">
      <w:pPr>
        <w:widowControl w:val="0"/>
        <w:numPr>
          <w:ilvl w:val="0"/>
          <w:numId w:val="5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Знание сущности и содержания интегрированного обучения младших школьников.</w:t>
      </w:r>
    </w:p>
    <w:p w14:paraId="7A2F826A" w14:textId="77777777" w:rsidR="00095FB4" w:rsidRPr="00021336" w:rsidRDefault="00095FB4" w:rsidP="00FC2A88">
      <w:pPr>
        <w:widowControl w:val="0"/>
        <w:numPr>
          <w:ilvl w:val="0"/>
          <w:numId w:val="5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Знание особенностей интегрированного обучения младших школьников.</w:t>
      </w:r>
    </w:p>
    <w:p w14:paraId="0BAB1E83" w14:textId="77777777" w:rsidR="00095FB4" w:rsidRPr="00021336" w:rsidRDefault="00095FB4" w:rsidP="00FC2A88">
      <w:pPr>
        <w:widowControl w:val="0"/>
        <w:numPr>
          <w:ilvl w:val="0"/>
          <w:numId w:val="5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Знание способов оптимального соотношения знаний в процессе интеграции учебных предметов в начальной школе.</w:t>
      </w:r>
    </w:p>
    <w:p w14:paraId="3EBE40C3" w14:textId="0B3386FB"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89302D">
        <w:rPr>
          <w:rFonts w:ascii="Times New Roman" w:eastAsia="Calibri" w:hAnsi="Times New Roman" w:cs="Times New Roman"/>
          <w:i/>
          <w:iCs/>
          <w:sz w:val="28"/>
          <w:szCs w:val="28"/>
        </w:rPr>
        <w:t xml:space="preserve">Для определения первого показателя </w:t>
      </w:r>
      <w:r w:rsidRPr="0089302D">
        <w:rPr>
          <w:rFonts w:ascii="Times New Roman" w:eastAsia="Calibri" w:hAnsi="Times New Roman" w:cs="Times New Roman"/>
          <w:bCs/>
          <w:i/>
          <w:iCs/>
          <w:sz w:val="28"/>
          <w:szCs w:val="28"/>
        </w:rPr>
        <w:t>содержательного компонента</w:t>
      </w:r>
      <w:r w:rsidRPr="0089302D">
        <w:rPr>
          <w:rFonts w:ascii="Times New Roman" w:eastAsia="Calibri" w:hAnsi="Times New Roman" w:cs="Times New Roman"/>
          <w:i/>
          <w:iCs/>
          <w:sz w:val="28"/>
          <w:szCs w:val="28"/>
        </w:rPr>
        <w:t xml:space="preserve"> исследуемой готовности - знание сущности и содержания интегрированного обучения младших школьников</w:t>
      </w:r>
      <w:r w:rsidRPr="00021336">
        <w:rPr>
          <w:rFonts w:ascii="Times New Roman" w:eastAsia="Calibri" w:hAnsi="Times New Roman" w:cs="Times New Roman"/>
          <w:sz w:val="28"/>
          <w:szCs w:val="28"/>
        </w:rPr>
        <w:t>, мы разработали и предложили будущим учителям 10 тестовых заданий, с выбором одного правильного ответа из пяти предложенных (приложение Ж). При правильном ответе на тестовое задание, обучающиеся получали 1 балл. Для составления тестовых заданий были использованы научные труды Н.К. Чапаев</w:t>
      </w:r>
      <w:r w:rsidR="0089302D">
        <w:rPr>
          <w:rFonts w:ascii="Times New Roman" w:eastAsia="Calibri" w:hAnsi="Times New Roman" w:cs="Times New Roman"/>
          <w:sz w:val="28"/>
          <w:szCs w:val="28"/>
        </w:rPr>
        <w:t>а</w:t>
      </w:r>
      <w:r w:rsidRPr="00021336">
        <w:rPr>
          <w:rFonts w:ascii="Times New Roman" w:eastAsia="Calibri" w:hAnsi="Times New Roman" w:cs="Times New Roman"/>
          <w:sz w:val="28"/>
          <w:szCs w:val="28"/>
        </w:rPr>
        <w:t>, Е.Ю. Сухаревск</w:t>
      </w:r>
      <w:r w:rsidR="0089302D">
        <w:rPr>
          <w:rFonts w:ascii="Times New Roman" w:eastAsia="Calibri" w:hAnsi="Times New Roman" w:cs="Times New Roman"/>
          <w:sz w:val="28"/>
          <w:szCs w:val="28"/>
        </w:rPr>
        <w:t>ой</w:t>
      </w:r>
      <w:r w:rsidRPr="00021336">
        <w:rPr>
          <w:rFonts w:ascii="Times New Roman" w:eastAsia="Calibri" w:hAnsi="Times New Roman" w:cs="Times New Roman"/>
          <w:sz w:val="28"/>
          <w:szCs w:val="28"/>
        </w:rPr>
        <w:t>, В.В. Левченко.</w:t>
      </w:r>
    </w:p>
    <w:p w14:paraId="2E62E9EA" w14:textId="30553FA9"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Опираясь на исследования М.Н. Скаткина</w:t>
      </w:r>
      <w:r w:rsidR="0089302D">
        <w:rPr>
          <w:rFonts w:ascii="Times New Roman" w:eastAsia="Calibri" w:hAnsi="Times New Roman" w:cs="Times New Roman"/>
          <w:sz w:val="28"/>
          <w:szCs w:val="28"/>
        </w:rPr>
        <w:t xml:space="preserve"> </w:t>
      </w:r>
      <w:r w:rsidR="0089302D" w:rsidRPr="00021336">
        <w:rPr>
          <w:rFonts w:ascii="Times New Roman" w:eastAsia="Calibri" w:hAnsi="Times New Roman" w:cs="Times New Roman"/>
          <w:sz w:val="28"/>
          <w:szCs w:val="28"/>
        </w:rPr>
        <w:t>[186</w:t>
      </w:r>
      <w:r w:rsidR="00DB66C5">
        <w:rPr>
          <w:rFonts w:ascii="Times New Roman" w:eastAsia="Calibri" w:hAnsi="Times New Roman" w:cs="Times New Roman"/>
          <w:sz w:val="28"/>
          <w:szCs w:val="28"/>
        </w:rPr>
        <w:t>, с. 208</w:t>
      </w:r>
      <w:r w:rsidR="0089302D" w:rsidRPr="00021336">
        <w:rPr>
          <w:rFonts w:ascii="Times New Roman" w:eastAsia="Calibri" w:hAnsi="Times New Roman" w:cs="Times New Roman"/>
          <w:sz w:val="28"/>
          <w:szCs w:val="28"/>
        </w:rPr>
        <w:t>]</w:t>
      </w:r>
      <w:r w:rsidRPr="00021336">
        <w:rPr>
          <w:rFonts w:ascii="Times New Roman" w:eastAsia="Calibri" w:hAnsi="Times New Roman" w:cs="Times New Roman"/>
          <w:sz w:val="28"/>
          <w:szCs w:val="28"/>
        </w:rPr>
        <w:t xml:space="preserve">, при выявлении полноты, совокупности, глубины знаний нами была использована следующая градация оценки знаний: </w:t>
      </w:r>
    </w:p>
    <w:p w14:paraId="23B47A58" w14:textId="77777777" w:rsidR="00095FB4" w:rsidRPr="00021336" w:rsidRDefault="00095FB4" w:rsidP="00FC2A88">
      <w:pPr>
        <w:widowControl w:val="0"/>
        <w:numPr>
          <w:ilvl w:val="0"/>
          <w:numId w:val="65"/>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низкий уровень (от 0 до 60 %); </w:t>
      </w:r>
    </w:p>
    <w:p w14:paraId="5DC64E9E" w14:textId="77777777" w:rsidR="00095FB4" w:rsidRPr="00021336" w:rsidRDefault="00095FB4" w:rsidP="00FC2A88">
      <w:pPr>
        <w:widowControl w:val="0"/>
        <w:numPr>
          <w:ilvl w:val="0"/>
          <w:numId w:val="65"/>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средний уровень (от 61 до 85%); </w:t>
      </w:r>
    </w:p>
    <w:p w14:paraId="1BC2FCA3" w14:textId="2E90BFFA" w:rsidR="00095FB4" w:rsidRPr="00021336" w:rsidRDefault="00095FB4" w:rsidP="00FC2A88">
      <w:pPr>
        <w:widowControl w:val="0"/>
        <w:numPr>
          <w:ilvl w:val="0"/>
          <w:numId w:val="65"/>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высокий уровень (от 86 - 100%)</w:t>
      </w:r>
      <w:r w:rsidR="0089302D">
        <w:rPr>
          <w:rFonts w:ascii="Times New Roman" w:eastAsia="Calibri" w:hAnsi="Times New Roman" w:cs="Times New Roman"/>
          <w:sz w:val="28"/>
          <w:szCs w:val="28"/>
        </w:rPr>
        <w:t>.</w:t>
      </w:r>
      <w:r w:rsidRPr="00021336">
        <w:rPr>
          <w:rFonts w:ascii="Times New Roman" w:eastAsia="Calibri" w:hAnsi="Times New Roman" w:cs="Times New Roman"/>
          <w:sz w:val="28"/>
          <w:szCs w:val="28"/>
        </w:rPr>
        <w:t xml:space="preserve"> </w:t>
      </w:r>
    </w:p>
    <w:p w14:paraId="2262A8A6"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Анализ ответов на первый вопрос тестового задания, «Что представляет собой интегрированное обучение в начальной школе?» показал следующие результаты:</w:t>
      </w:r>
    </w:p>
    <w:p w14:paraId="3DEC9AF5"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21,4% опрошенных респондентов ответили, что это закономерность воспитания и обучения, которое проявляется в поэтапном формировании умственных действий; в психических процессах младшего школьника;</w:t>
      </w:r>
    </w:p>
    <w:p w14:paraId="39017AC0"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16,7% респондентов считают, что это процесс объединения элементов в целое, развитие которых ведет к образованию новых, неприсущих ранее данным элементам свойств, а также усилению взаимовлияний, взаимосвязей и взаимозависимостей между ними; </w:t>
      </w:r>
    </w:p>
    <w:p w14:paraId="08CEF81D"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21,3% студентов ответили, что это формирование положительного влияния на процесс обучения и воспитания; </w:t>
      </w:r>
    </w:p>
    <w:p w14:paraId="07111448"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32,1% респондентов считают, что интегрированное обучение в начальной школе представляет систему целей и задач обучения; </w:t>
      </w:r>
    </w:p>
    <w:p w14:paraId="3543B3EC"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8,5% отметили, что это возможность опираться на уже полученные знания при изучении нового материала.</w:t>
      </w:r>
    </w:p>
    <w:p w14:paraId="015A2D32" w14:textId="0F587816"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Анализ ответов на этот вопрос показал, что будущие учителя рассматривают интегрированное обучение в начальной школе в широком аспекте, делая упор на масштабные цели интеграции научных знаний, следовательно, большая часть респондентов, не в полной мере осознает, что представляет собой интегрированное обучение.</w:t>
      </w:r>
    </w:p>
    <w:p w14:paraId="7B847D13" w14:textId="02219CBC" w:rsidR="00095FB4" w:rsidRPr="000F2E4B" w:rsidRDefault="00095FB4" w:rsidP="00707AB1">
      <w:pPr>
        <w:widowControl w:val="0"/>
        <w:spacing w:after="0" w:line="240" w:lineRule="auto"/>
        <w:ind w:firstLine="454"/>
        <w:jc w:val="both"/>
        <w:rPr>
          <w:rFonts w:ascii="Times New Roman" w:eastAsia="Calibri" w:hAnsi="Times New Roman" w:cs="Times New Roman"/>
          <w:b/>
          <w:bCs/>
          <w:color w:val="C00000"/>
          <w:sz w:val="28"/>
          <w:szCs w:val="28"/>
        </w:rPr>
      </w:pPr>
      <w:r w:rsidRPr="0089302D">
        <w:rPr>
          <w:rFonts w:ascii="Times New Roman" w:eastAsia="Calibri" w:hAnsi="Times New Roman" w:cs="Times New Roman"/>
          <w:sz w:val="28"/>
          <w:szCs w:val="28"/>
        </w:rPr>
        <w:t xml:space="preserve">Следующий вопрос тестирования показал знания респондентов о том, какая структура изложения материала характерна для </w:t>
      </w:r>
      <w:proofErr w:type="spellStart"/>
      <w:r w:rsidRPr="0089302D">
        <w:rPr>
          <w:rFonts w:ascii="Times New Roman" w:eastAsia="Calibri" w:hAnsi="Times New Roman" w:cs="Times New Roman"/>
          <w:sz w:val="28"/>
          <w:szCs w:val="28"/>
        </w:rPr>
        <w:t>внутрипредметной</w:t>
      </w:r>
      <w:proofErr w:type="spellEnd"/>
      <w:r w:rsidRPr="0089302D">
        <w:rPr>
          <w:rFonts w:ascii="Times New Roman" w:eastAsia="Calibri" w:hAnsi="Times New Roman" w:cs="Times New Roman"/>
          <w:sz w:val="28"/>
          <w:szCs w:val="28"/>
        </w:rPr>
        <w:t xml:space="preserve"> интеграции:</w:t>
      </w:r>
      <w:r w:rsidRPr="000F2E4B">
        <w:rPr>
          <w:rFonts w:ascii="Times New Roman" w:eastAsia="Calibri" w:hAnsi="Times New Roman" w:cs="Times New Roman"/>
          <w:b/>
          <w:bCs/>
          <w:color w:val="C00000"/>
          <w:sz w:val="28"/>
          <w:szCs w:val="28"/>
        </w:rPr>
        <w:t xml:space="preserve"> </w:t>
      </w:r>
    </w:p>
    <w:p w14:paraId="24BF3EA9" w14:textId="77777777" w:rsidR="00095FB4" w:rsidRPr="00021336" w:rsidRDefault="00095FB4" w:rsidP="00FC2A88">
      <w:pPr>
        <w:widowControl w:val="0"/>
        <w:numPr>
          <w:ilvl w:val="0"/>
          <w:numId w:val="54"/>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16,2% студентов отметили концентрическую структуру, что предполагает повторение изучаемого материала несколько раз, при этом полученные знания обогащаются новыми связями и взаимозависимостями; </w:t>
      </w:r>
    </w:p>
    <w:p w14:paraId="57D3A90B" w14:textId="77777777" w:rsidR="00095FB4" w:rsidRPr="00021336" w:rsidRDefault="00095FB4" w:rsidP="00FC2A88">
      <w:pPr>
        <w:widowControl w:val="0"/>
        <w:numPr>
          <w:ilvl w:val="0"/>
          <w:numId w:val="54"/>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11,0% выбрали линейную структуру, которая означает, что учебный материал прорабатывается только один раз; </w:t>
      </w:r>
    </w:p>
    <w:p w14:paraId="6E08E80E" w14:textId="77777777" w:rsidR="00095FB4" w:rsidRPr="00021336" w:rsidRDefault="00095FB4" w:rsidP="00FC2A88">
      <w:pPr>
        <w:widowControl w:val="0"/>
        <w:numPr>
          <w:ilvl w:val="0"/>
          <w:numId w:val="54"/>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25,9% респондентов отметили спиральную структуру, направленную на углубление и расширение изучаемого материала; </w:t>
      </w:r>
    </w:p>
    <w:p w14:paraId="66BB51DA" w14:textId="77777777" w:rsidR="00095FB4" w:rsidRPr="00021336" w:rsidRDefault="00095FB4" w:rsidP="00FC2A88">
      <w:pPr>
        <w:widowControl w:val="0"/>
        <w:numPr>
          <w:ilvl w:val="0"/>
          <w:numId w:val="54"/>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14,2% студентов считают, что смешанная структура характерна для </w:t>
      </w:r>
      <w:proofErr w:type="spellStart"/>
      <w:r w:rsidRPr="00021336">
        <w:rPr>
          <w:rFonts w:ascii="Times New Roman" w:eastAsia="Calibri" w:hAnsi="Times New Roman" w:cs="Times New Roman"/>
          <w:sz w:val="28"/>
          <w:szCs w:val="28"/>
        </w:rPr>
        <w:t>внутрипредметной</w:t>
      </w:r>
      <w:proofErr w:type="spellEnd"/>
      <w:r w:rsidRPr="00021336">
        <w:rPr>
          <w:rFonts w:ascii="Times New Roman" w:eastAsia="Calibri" w:hAnsi="Times New Roman" w:cs="Times New Roman"/>
          <w:sz w:val="28"/>
          <w:szCs w:val="28"/>
        </w:rPr>
        <w:t xml:space="preserve"> интеграции знаний; </w:t>
      </w:r>
    </w:p>
    <w:p w14:paraId="3B400045" w14:textId="77777777" w:rsidR="00095FB4" w:rsidRPr="00021336" w:rsidRDefault="00095FB4" w:rsidP="00FC2A88">
      <w:pPr>
        <w:widowControl w:val="0"/>
        <w:numPr>
          <w:ilvl w:val="0"/>
          <w:numId w:val="54"/>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32,7% будущих учителей определили, что характерная структура изложения материала другая. </w:t>
      </w:r>
    </w:p>
    <w:p w14:paraId="21573C5F" w14:textId="05BED925" w:rsidR="00095FB4" w:rsidRPr="00D3779B" w:rsidRDefault="00095FB4" w:rsidP="00707AB1">
      <w:pPr>
        <w:widowControl w:val="0"/>
        <w:spacing w:after="0" w:line="240" w:lineRule="auto"/>
        <w:ind w:firstLine="454"/>
        <w:jc w:val="both"/>
        <w:rPr>
          <w:rFonts w:ascii="Times New Roman" w:eastAsia="Calibri" w:hAnsi="Times New Roman" w:cs="Times New Roman"/>
          <w:sz w:val="28"/>
          <w:szCs w:val="28"/>
        </w:rPr>
      </w:pPr>
      <w:r w:rsidRPr="00D3779B">
        <w:rPr>
          <w:rFonts w:ascii="Times New Roman" w:eastAsia="Calibri" w:hAnsi="Times New Roman" w:cs="Times New Roman"/>
          <w:sz w:val="28"/>
          <w:szCs w:val="28"/>
        </w:rPr>
        <w:t xml:space="preserve">Результаты анализа </w:t>
      </w:r>
      <w:r w:rsidR="006662AA">
        <w:rPr>
          <w:rFonts w:ascii="Times New Roman" w:eastAsia="Calibri" w:hAnsi="Times New Roman" w:cs="Times New Roman"/>
          <w:sz w:val="28"/>
          <w:szCs w:val="28"/>
        </w:rPr>
        <w:t>ответов на этот</w:t>
      </w:r>
      <w:r w:rsidRPr="00D3779B">
        <w:rPr>
          <w:rFonts w:ascii="Times New Roman" w:eastAsia="Calibri" w:hAnsi="Times New Roman" w:cs="Times New Roman"/>
          <w:sz w:val="28"/>
          <w:szCs w:val="28"/>
        </w:rPr>
        <w:t xml:space="preserve"> вопрос, указывают на то, что студенты имеют недостаточный уровень</w:t>
      </w:r>
      <w:r w:rsidR="00D3779B" w:rsidRPr="00D3779B">
        <w:rPr>
          <w:rFonts w:ascii="Times New Roman" w:eastAsia="Calibri" w:hAnsi="Times New Roman" w:cs="Times New Roman"/>
          <w:sz w:val="28"/>
          <w:szCs w:val="28"/>
        </w:rPr>
        <w:t xml:space="preserve"> знаний о сущности и содержании интегрированного обучения младших школьников.</w:t>
      </w:r>
    </w:p>
    <w:p w14:paraId="2AB3D22B"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 третьем вопросе студентам предлагалось определить, в чем заключается горизонтальная интеграция научных знаний: </w:t>
      </w:r>
    </w:p>
    <w:p w14:paraId="4F92844D"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11,9% респондентов отметили, что горизонтальная интеграция научных знаний заключается в объединении подобного материала в разных учебных предметах; </w:t>
      </w:r>
    </w:p>
    <w:p w14:paraId="42EA5F28"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16,1% считают, что это объединение в одном предмете материала, тематически повторяющегося в разные годы обучения на различном уровне сложности; </w:t>
      </w:r>
    </w:p>
    <w:p w14:paraId="34514B90" w14:textId="5D28D340"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по мнению 35,1% опрошенных студентов, это объединение чрезвычайно сложного материала для </w:t>
      </w:r>
      <w:r w:rsidR="00F43637">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F43637">
        <w:rPr>
          <w:rFonts w:ascii="Times New Roman" w:eastAsia="Calibri" w:hAnsi="Times New Roman" w:cs="Times New Roman"/>
          <w:sz w:val="28"/>
          <w:szCs w:val="28"/>
        </w:rPr>
        <w:t>ю</w:t>
      </w:r>
      <w:r w:rsidRPr="00021336">
        <w:rPr>
          <w:rFonts w:ascii="Times New Roman" w:eastAsia="Calibri" w:hAnsi="Times New Roman" w:cs="Times New Roman"/>
          <w:sz w:val="28"/>
          <w:szCs w:val="28"/>
        </w:rPr>
        <w:t xml:space="preserve">щихся средствами нескольких курсов; </w:t>
      </w:r>
    </w:p>
    <w:p w14:paraId="2DCC9879"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15,3% респондентов выбрали ответ, что заключается в дифференциации наук; </w:t>
      </w:r>
    </w:p>
    <w:p w14:paraId="1D022689"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21,6% пропустили данный вопрос. </w:t>
      </w:r>
    </w:p>
    <w:p w14:paraId="768D21AB"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Данные ответов на этот вопрос демонстрируют, что большая часть опрошенных студентов не имеют теоретические знания о механизме интегрирования научных знаний в обучении младших школьников, необходимые для разработки интегрированного урока.</w:t>
      </w:r>
    </w:p>
    <w:p w14:paraId="1F519D67"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На вопрос в чем заключается вертикальная интеграция, ответы распределились следующим образом: </w:t>
      </w:r>
    </w:p>
    <w:p w14:paraId="19102AB3"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5,7% будущих учителей начальных классов считают, что это объединение подобного материала в разных учебных предметах; </w:t>
      </w:r>
    </w:p>
    <w:p w14:paraId="1C42C3EF"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18, 9% студентов выбрали ответ, который указывает на объединение в одном предмете материала, тематически повторяющегося в разные годы обучения на различном уровне сложности;</w:t>
      </w:r>
    </w:p>
    <w:p w14:paraId="4863766C"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40,2% респондентов ответили, что вертикальная интеграция заключается в объединении чрезвычайно сложного материала для обучающихся средствами нескольких предметов; </w:t>
      </w:r>
    </w:p>
    <w:p w14:paraId="2AC2FBD5"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11,3% будущих учителей отметили дифференциацию наук;</w:t>
      </w:r>
    </w:p>
    <w:p w14:paraId="1543D1C1"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остальные 23,9% студентов не ответили на вопрос.</w:t>
      </w:r>
    </w:p>
    <w:p w14:paraId="65D29581"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Ответы на данный вопрос показали, что будущие учителя недостаточно осведомлены в вопросе вертикальной интеграции знаний, следовательно необходимо учесть этот момент при чтении элективного курса.</w:t>
      </w:r>
    </w:p>
    <w:p w14:paraId="5ABE5F23" w14:textId="0FADF489" w:rsidR="00095FB4" w:rsidRPr="00021336" w:rsidRDefault="00A56A1F"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Следующий</w:t>
      </w:r>
      <w:r w:rsidR="00095FB4" w:rsidRPr="00021336">
        <w:rPr>
          <w:rFonts w:ascii="Times New Roman" w:eastAsia="Calibri" w:hAnsi="Times New Roman" w:cs="Times New Roman"/>
          <w:sz w:val="28"/>
          <w:szCs w:val="28"/>
        </w:rPr>
        <w:t xml:space="preserve"> вопрос тестирования заключался в определении слабой степени интеграции научных знаний в обучении младших школьников: </w:t>
      </w:r>
    </w:p>
    <w:p w14:paraId="5454A36C"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10,6% респондентов выбрали, что это межпредметные связи, когда при изучении материала одного предмета эпизодически включается материал из другого учебного предмета (факты, фрагменты);</w:t>
      </w:r>
    </w:p>
    <w:p w14:paraId="4E0E3AAE" w14:textId="6193295F"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23,5% студентов считают, что это интегрированный урок, когда какой - то чрезвычайно сложный для </w:t>
      </w:r>
      <w:r w:rsidR="001C4423">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1C4423">
        <w:rPr>
          <w:rFonts w:ascii="Times New Roman" w:eastAsia="Calibri" w:hAnsi="Times New Roman" w:cs="Times New Roman"/>
          <w:sz w:val="28"/>
          <w:szCs w:val="28"/>
        </w:rPr>
        <w:t>ю</w:t>
      </w:r>
      <w:r w:rsidRPr="00021336">
        <w:rPr>
          <w:rFonts w:ascii="Times New Roman" w:eastAsia="Calibri" w:hAnsi="Times New Roman" w:cs="Times New Roman"/>
          <w:sz w:val="28"/>
          <w:szCs w:val="28"/>
        </w:rPr>
        <w:t>щегося объект изучается с различных сторон, средствами нескольких учебных предметов;</w:t>
      </w:r>
    </w:p>
    <w:p w14:paraId="12EDF3E4" w14:textId="65A6FBCC"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24,1% ответили, что это интегрированный курс, создается с целью формирования единой картины рассматриваемого явления средствами нескольких учебных предметов; </w:t>
      </w:r>
    </w:p>
    <w:p w14:paraId="4DB21AAA"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12,9% будущих учителей отметили, что это синтез компонентов основного и дополнительного содержания образования;</w:t>
      </w:r>
    </w:p>
    <w:p w14:paraId="44B5C55F"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28,9% студентов не дали ответ на вопрос.</w:t>
      </w:r>
    </w:p>
    <w:p w14:paraId="0C61B0A5"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На вопрос об определении средней степени интеграции знаний, будущие учителя показали следующие результаты: </w:t>
      </w:r>
    </w:p>
    <w:p w14:paraId="1AC26955"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36,1% респондентов считают, что это межпредметные связи;</w:t>
      </w:r>
    </w:p>
    <w:p w14:paraId="2F4FAEFB"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24, 8% будущих учителей отметили интегрированный урок; </w:t>
      </w:r>
    </w:p>
    <w:p w14:paraId="1EF8A981"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31,6% выбрали ответ, что это интегрированный курс; </w:t>
      </w:r>
    </w:p>
    <w:p w14:paraId="448B76EE"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7,5% респондентов отметили, что это синтез компонентов основного и дополнительного содержания образования.</w:t>
      </w:r>
    </w:p>
    <w:p w14:paraId="355E63B9" w14:textId="1B31D579" w:rsidR="00095FB4" w:rsidRPr="00021336" w:rsidRDefault="00A56A1F"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На вопрос</w:t>
      </w:r>
      <w:r w:rsidR="0089302D">
        <w:rPr>
          <w:rFonts w:ascii="Times New Roman" w:eastAsia="Calibri" w:hAnsi="Times New Roman" w:cs="Times New Roman"/>
          <w:sz w:val="28"/>
          <w:szCs w:val="28"/>
        </w:rPr>
        <w:t xml:space="preserve"> тестирования «О</w:t>
      </w:r>
      <w:r w:rsidR="00095FB4" w:rsidRPr="00021336">
        <w:rPr>
          <w:rFonts w:ascii="Times New Roman" w:eastAsia="Calibri" w:hAnsi="Times New Roman" w:cs="Times New Roman"/>
          <w:sz w:val="28"/>
          <w:szCs w:val="28"/>
        </w:rPr>
        <w:t>предел</w:t>
      </w:r>
      <w:r w:rsidR="0089302D">
        <w:rPr>
          <w:rFonts w:ascii="Times New Roman" w:eastAsia="Calibri" w:hAnsi="Times New Roman" w:cs="Times New Roman"/>
          <w:sz w:val="28"/>
          <w:szCs w:val="28"/>
        </w:rPr>
        <w:t>ите</w:t>
      </w:r>
      <w:r w:rsidR="00095FB4" w:rsidRPr="00021336">
        <w:rPr>
          <w:rFonts w:ascii="Times New Roman" w:eastAsia="Calibri" w:hAnsi="Times New Roman" w:cs="Times New Roman"/>
          <w:sz w:val="28"/>
          <w:szCs w:val="28"/>
        </w:rPr>
        <w:t xml:space="preserve"> высок</w:t>
      </w:r>
      <w:r w:rsidR="0089302D">
        <w:rPr>
          <w:rFonts w:ascii="Times New Roman" w:eastAsia="Calibri" w:hAnsi="Times New Roman" w:cs="Times New Roman"/>
          <w:sz w:val="28"/>
          <w:szCs w:val="28"/>
        </w:rPr>
        <w:t>ую</w:t>
      </w:r>
      <w:r w:rsidR="00095FB4" w:rsidRPr="00021336">
        <w:rPr>
          <w:rFonts w:ascii="Times New Roman" w:eastAsia="Calibri" w:hAnsi="Times New Roman" w:cs="Times New Roman"/>
          <w:sz w:val="28"/>
          <w:szCs w:val="28"/>
        </w:rPr>
        <w:t xml:space="preserve"> степен</w:t>
      </w:r>
      <w:r w:rsidR="0089302D">
        <w:rPr>
          <w:rFonts w:ascii="Times New Roman" w:eastAsia="Calibri" w:hAnsi="Times New Roman" w:cs="Times New Roman"/>
          <w:sz w:val="28"/>
          <w:szCs w:val="28"/>
        </w:rPr>
        <w:t>ь</w:t>
      </w:r>
      <w:r w:rsidR="00095FB4" w:rsidRPr="00021336">
        <w:rPr>
          <w:rFonts w:ascii="Times New Roman" w:eastAsia="Calibri" w:hAnsi="Times New Roman" w:cs="Times New Roman"/>
          <w:sz w:val="28"/>
          <w:szCs w:val="28"/>
        </w:rPr>
        <w:t xml:space="preserve"> интеграции знаний</w:t>
      </w:r>
      <w:r w:rsidR="0089302D">
        <w:rPr>
          <w:rFonts w:ascii="Times New Roman" w:eastAsia="Calibri" w:hAnsi="Times New Roman" w:cs="Times New Roman"/>
          <w:sz w:val="28"/>
          <w:szCs w:val="28"/>
        </w:rPr>
        <w:t xml:space="preserve"> в обучении» </w:t>
      </w:r>
      <w:r w:rsidR="00095FB4" w:rsidRPr="00021336">
        <w:rPr>
          <w:rFonts w:ascii="Times New Roman" w:eastAsia="Calibri" w:hAnsi="Times New Roman" w:cs="Times New Roman"/>
          <w:sz w:val="28"/>
          <w:szCs w:val="28"/>
        </w:rPr>
        <w:t>26,8% студентов – будущих учителей выбрали ответ межпредметные связи, остальные 73,2% единогласно ответили, что это интегрированный урок. На этот вопрос респонденты правильного ответа не дали, так как высокой степенью интеграции знаний считается – интегрированный курс.</w:t>
      </w:r>
    </w:p>
    <w:p w14:paraId="01249331" w14:textId="61D741F8"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На вопрос «Что представляет собой</w:t>
      </w:r>
      <w:r w:rsidRPr="00021336">
        <w:rPr>
          <w:rFonts w:ascii="Calibri" w:eastAsia="Calibri" w:hAnsi="Calibri" w:cs="Times New Roman"/>
          <w:sz w:val="28"/>
          <w:szCs w:val="28"/>
        </w:rPr>
        <w:t xml:space="preserve"> </w:t>
      </w:r>
      <w:proofErr w:type="spellStart"/>
      <w:r w:rsidRPr="00021336">
        <w:rPr>
          <w:rFonts w:ascii="Times New Roman" w:eastAsia="Calibri" w:hAnsi="Times New Roman" w:cs="Times New Roman"/>
          <w:sz w:val="28"/>
          <w:szCs w:val="28"/>
        </w:rPr>
        <w:t>пластообразная</w:t>
      </w:r>
      <w:proofErr w:type="spellEnd"/>
      <w:r w:rsidRPr="00021336">
        <w:rPr>
          <w:rFonts w:ascii="Times New Roman" w:eastAsia="Calibri" w:hAnsi="Times New Roman" w:cs="Times New Roman"/>
          <w:sz w:val="28"/>
          <w:szCs w:val="28"/>
        </w:rPr>
        <w:t xml:space="preserve"> форма интеграции знаний?», ответы </w:t>
      </w:r>
      <w:r w:rsidR="00A56A1F">
        <w:rPr>
          <w:rFonts w:ascii="Times New Roman" w:eastAsia="Calibri" w:hAnsi="Times New Roman" w:cs="Times New Roman"/>
          <w:sz w:val="28"/>
          <w:szCs w:val="28"/>
        </w:rPr>
        <w:t xml:space="preserve">респондентов </w:t>
      </w:r>
      <w:r w:rsidRPr="00021336">
        <w:rPr>
          <w:rFonts w:ascii="Times New Roman" w:eastAsia="Calibri" w:hAnsi="Times New Roman" w:cs="Times New Roman"/>
          <w:sz w:val="28"/>
          <w:szCs w:val="28"/>
        </w:rPr>
        <w:t xml:space="preserve">распределились следующим образом: </w:t>
      </w:r>
    </w:p>
    <w:p w14:paraId="6007161A" w14:textId="191E448E" w:rsidR="0073502F"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36,2% студентов считают, что это познание ценности или объекта при выявлении уровня познавательного развития </w:t>
      </w:r>
      <w:r w:rsidR="0073502F" w:rsidRPr="00021336">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73502F" w:rsidRPr="00021336">
        <w:rPr>
          <w:rFonts w:ascii="Times New Roman" w:eastAsia="Calibri" w:hAnsi="Times New Roman" w:cs="Times New Roman"/>
          <w:sz w:val="28"/>
          <w:szCs w:val="28"/>
        </w:rPr>
        <w:t>ю</w:t>
      </w:r>
      <w:r w:rsidRPr="00021336">
        <w:rPr>
          <w:rFonts w:ascii="Times New Roman" w:eastAsia="Calibri" w:hAnsi="Times New Roman" w:cs="Times New Roman"/>
          <w:sz w:val="28"/>
          <w:szCs w:val="28"/>
        </w:rPr>
        <w:t>щихся;</w:t>
      </w:r>
    </w:p>
    <w:p w14:paraId="7DF242F4" w14:textId="41B536E0"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22,8% ответили, что это целенаправленное внедрение активизации познавательной деятельности, анализ музыкальных произведений, восприятие живописи; </w:t>
      </w:r>
    </w:p>
    <w:p w14:paraId="51FF922F" w14:textId="2EE391B6"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11,3% опрошенных подразумевает реализацию творческого саморазвития </w:t>
      </w:r>
      <w:r w:rsidR="00145B8F">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145B8F">
        <w:rPr>
          <w:rFonts w:ascii="Times New Roman" w:eastAsia="Calibri" w:hAnsi="Times New Roman" w:cs="Times New Roman"/>
          <w:sz w:val="28"/>
          <w:szCs w:val="28"/>
        </w:rPr>
        <w:t>ю</w:t>
      </w:r>
      <w:r w:rsidRPr="00021336">
        <w:rPr>
          <w:rFonts w:ascii="Times New Roman" w:eastAsia="Calibri" w:hAnsi="Times New Roman" w:cs="Times New Roman"/>
          <w:sz w:val="28"/>
          <w:szCs w:val="28"/>
        </w:rPr>
        <w:t xml:space="preserve">щегося; </w:t>
      </w:r>
    </w:p>
    <w:p w14:paraId="5498058A"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1,5% студентов отметили взаимопроникновение образовательного материала в общий курс; </w:t>
      </w:r>
    </w:p>
    <w:p w14:paraId="6719719F" w14:textId="77777777" w:rsidR="00095FB4" w:rsidRPr="00021336" w:rsidRDefault="00095FB4" w:rsidP="00FC2A88">
      <w:pPr>
        <w:widowControl w:val="0"/>
        <w:numPr>
          <w:ilvl w:val="0"/>
          <w:numId w:val="52"/>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29,7% респондентов ответили, что это наслоение различных видов деятельности.</w:t>
      </w:r>
    </w:p>
    <w:p w14:paraId="5628CF94" w14:textId="593592DE"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На следующий вопрос</w:t>
      </w:r>
      <w:r w:rsidR="0089302D">
        <w:rPr>
          <w:rFonts w:ascii="Times New Roman" w:eastAsia="Calibri" w:hAnsi="Times New Roman" w:cs="Times New Roman"/>
          <w:sz w:val="28"/>
          <w:szCs w:val="28"/>
        </w:rPr>
        <w:t xml:space="preserve"> «Определите </w:t>
      </w:r>
      <w:r w:rsidRPr="00021336">
        <w:rPr>
          <w:rFonts w:ascii="Times New Roman" w:eastAsia="Calibri" w:hAnsi="Times New Roman" w:cs="Times New Roman"/>
          <w:sz w:val="28"/>
          <w:szCs w:val="28"/>
        </w:rPr>
        <w:t>спиралевидн</w:t>
      </w:r>
      <w:r w:rsidR="0089302D">
        <w:rPr>
          <w:rFonts w:ascii="Times New Roman" w:eastAsia="Calibri" w:hAnsi="Times New Roman" w:cs="Times New Roman"/>
          <w:sz w:val="28"/>
          <w:szCs w:val="28"/>
        </w:rPr>
        <w:t>ую</w:t>
      </w:r>
      <w:r w:rsidRPr="00021336">
        <w:rPr>
          <w:rFonts w:ascii="Times New Roman" w:eastAsia="Calibri" w:hAnsi="Times New Roman" w:cs="Times New Roman"/>
          <w:sz w:val="28"/>
          <w:szCs w:val="28"/>
        </w:rPr>
        <w:t xml:space="preserve"> форм</w:t>
      </w:r>
      <w:r w:rsidR="0089302D">
        <w:rPr>
          <w:rFonts w:ascii="Times New Roman" w:eastAsia="Calibri" w:hAnsi="Times New Roman" w:cs="Times New Roman"/>
          <w:sz w:val="28"/>
          <w:szCs w:val="28"/>
        </w:rPr>
        <w:t>у</w:t>
      </w:r>
      <w:r w:rsidRPr="00021336">
        <w:rPr>
          <w:rFonts w:ascii="Times New Roman" w:eastAsia="Calibri" w:hAnsi="Times New Roman" w:cs="Times New Roman"/>
          <w:sz w:val="28"/>
          <w:szCs w:val="28"/>
        </w:rPr>
        <w:t xml:space="preserve"> интеграции знаний</w:t>
      </w:r>
      <w:r w:rsidR="0089302D">
        <w:rPr>
          <w:rFonts w:ascii="Times New Roman" w:eastAsia="Calibri" w:hAnsi="Times New Roman" w:cs="Times New Roman"/>
          <w:sz w:val="28"/>
          <w:szCs w:val="28"/>
        </w:rPr>
        <w:t>»</w:t>
      </w:r>
      <w:r w:rsidRPr="00021336">
        <w:rPr>
          <w:rFonts w:ascii="Times New Roman" w:eastAsia="Calibri" w:hAnsi="Times New Roman" w:cs="Times New Roman"/>
          <w:sz w:val="28"/>
          <w:szCs w:val="28"/>
        </w:rPr>
        <w:t xml:space="preserve"> ответы были распределены следующим образом: 52,8 % выбрали познание ценности или объекта при выявлении уровня познавательного развития обучающихся; </w:t>
      </w:r>
      <w:r w:rsidR="0089302D">
        <w:rPr>
          <w:rFonts w:ascii="Times New Roman" w:eastAsia="Calibri" w:hAnsi="Times New Roman" w:cs="Times New Roman"/>
          <w:sz w:val="28"/>
          <w:szCs w:val="28"/>
        </w:rPr>
        <w:t xml:space="preserve">остальные </w:t>
      </w:r>
      <w:r w:rsidRPr="00021336">
        <w:rPr>
          <w:rFonts w:ascii="Times New Roman" w:eastAsia="Calibri" w:hAnsi="Times New Roman" w:cs="Times New Roman"/>
          <w:sz w:val="28"/>
          <w:szCs w:val="28"/>
        </w:rPr>
        <w:t xml:space="preserve">47,2% считают, что это реализация творческого саморазвития </w:t>
      </w:r>
      <w:r w:rsidR="00145B8F">
        <w:rPr>
          <w:rFonts w:ascii="Times New Roman" w:eastAsia="Calibri" w:hAnsi="Times New Roman" w:cs="Times New Roman"/>
          <w:sz w:val="28"/>
          <w:szCs w:val="28"/>
        </w:rPr>
        <w:t>об</w:t>
      </w:r>
      <w:r w:rsidRPr="00021336">
        <w:rPr>
          <w:rFonts w:ascii="Times New Roman" w:eastAsia="Calibri" w:hAnsi="Times New Roman" w:cs="Times New Roman"/>
          <w:sz w:val="28"/>
          <w:szCs w:val="28"/>
        </w:rPr>
        <w:t>уча</w:t>
      </w:r>
      <w:r w:rsidR="00145B8F">
        <w:rPr>
          <w:rFonts w:ascii="Times New Roman" w:eastAsia="Calibri" w:hAnsi="Times New Roman" w:cs="Times New Roman"/>
          <w:sz w:val="28"/>
          <w:szCs w:val="28"/>
        </w:rPr>
        <w:t>ю</w:t>
      </w:r>
      <w:r w:rsidRPr="00021336">
        <w:rPr>
          <w:rFonts w:ascii="Times New Roman" w:eastAsia="Calibri" w:hAnsi="Times New Roman" w:cs="Times New Roman"/>
          <w:sz w:val="28"/>
          <w:szCs w:val="28"/>
        </w:rPr>
        <w:t>щегося.</w:t>
      </w:r>
    </w:p>
    <w:p w14:paraId="76B05367" w14:textId="32B9FBF8" w:rsidR="00095FB4" w:rsidRPr="00021336" w:rsidRDefault="00D3779B"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Результаты</w:t>
      </w:r>
      <w:r w:rsidR="00095FB4" w:rsidRPr="00021336">
        <w:rPr>
          <w:rFonts w:ascii="Times New Roman" w:eastAsia="Calibri" w:hAnsi="Times New Roman" w:cs="Times New Roman"/>
          <w:sz w:val="28"/>
          <w:szCs w:val="28"/>
        </w:rPr>
        <w:t xml:space="preserve"> ответ</w:t>
      </w:r>
      <w:r>
        <w:rPr>
          <w:rFonts w:ascii="Times New Roman" w:eastAsia="Calibri" w:hAnsi="Times New Roman" w:cs="Times New Roman"/>
          <w:sz w:val="28"/>
          <w:szCs w:val="28"/>
        </w:rPr>
        <w:t>а</w:t>
      </w:r>
      <w:r w:rsidR="00095FB4" w:rsidRPr="00021336">
        <w:rPr>
          <w:rFonts w:ascii="Times New Roman" w:eastAsia="Calibri" w:hAnsi="Times New Roman" w:cs="Times New Roman"/>
          <w:sz w:val="28"/>
          <w:szCs w:val="28"/>
        </w:rPr>
        <w:t xml:space="preserve"> на вопрос о взаимопроникающей форме интеграции </w:t>
      </w:r>
      <w:r>
        <w:rPr>
          <w:rFonts w:ascii="Times New Roman" w:eastAsia="Calibri" w:hAnsi="Times New Roman" w:cs="Times New Roman"/>
          <w:sz w:val="28"/>
          <w:szCs w:val="28"/>
        </w:rPr>
        <w:t xml:space="preserve">показали, что </w:t>
      </w:r>
      <w:r w:rsidR="00095FB4" w:rsidRPr="00021336">
        <w:rPr>
          <w:rFonts w:ascii="Times New Roman" w:eastAsia="Calibri" w:hAnsi="Times New Roman" w:cs="Times New Roman"/>
          <w:sz w:val="28"/>
          <w:szCs w:val="28"/>
        </w:rPr>
        <w:t>студенты недостаточно осведомлены</w:t>
      </w:r>
      <w:r w:rsidR="008D6368">
        <w:rPr>
          <w:rFonts w:ascii="Times New Roman" w:eastAsia="Calibri" w:hAnsi="Times New Roman" w:cs="Times New Roman"/>
          <w:sz w:val="28"/>
          <w:szCs w:val="28"/>
        </w:rPr>
        <w:t xml:space="preserve"> </w:t>
      </w:r>
      <w:r w:rsidR="006662AA">
        <w:rPr>
          <w:rFonts w:ascii="Times New Roman" w:eastAsia="Calibri" w:hAnsi="Times New Roman" w:cs="Times New Roman"/>
          <w:sz w:val="28"/>
          <w:szCs w:val="28"/>
        </w:rPr>
        <w:t>по этому вопросу</w:t>
      </w:r>
      <w:r w:rsidR="00095FB4" w:rsidRPr="00021336">
        <w:rPr>
          <w:rFonts w:ascii="Times New Roman" w:eastAsia="Calibri" w:hAnsi="Times New Roman" w:cs="Times New Roman"/>
          <w:sz w:val="28"/>
          <w:szCs w:val="28"/>
        </w:rPr>
        <w:t xml:space="preserve">, так как: </w:t>
      </w:r>
    </w:p>
    <w:p w14:paraId="657C932C" w14:textId="77777777" w:rsidR="00095FB4" w:rsidRPr="00021336" w:rsidRDefault="00095FB4" w:rsidP="00FC2A88">
      <w:pPr>
        <w:widowControl w:val="0"/>
        <w:numPr>
          <w:ilvl w:val="0"/>
          <w:numId w:val="55"/>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21,3% респондентов ответили, что это познание ценности или объекта при выявлении уровня познавательного развития обучающихся; </w:t>
      </w:r>
    </w:p>
    <w:p w14:paraId="7726E974" w14:textId="6704F8CD" w:rsidR="00095FB4" w:rsidRPr="00021336" w:rsidRDefault="00095FB4" w:rsidP="00FC2A88">
      <w:pPr>
        <w:widowControl w:val="0"/>
        <w:numPr>
          <w:ilvl w:val="0"/>
          <w:numId w:val="55"/>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8,7% студентов выбрали ответ о том, что представляет собой основу одного вида деятельности обучающихся, в которую целенаправленно внедряются </w:t>
      </w:r>
      <w:r w:rsidRPr="00EF6AE5">
        <w:rPr>
          <w:rFonts w:ascii="Times New Roman" w:eastAsia="Calibri" w:hAnsi="Times New Roman" w:cs="Times New Roman"/>
          <w:sz w:val="28"/>
          <w:szCs w:val="28"/>
        </w:rPr>
        <w:t>другие</w:t>
      </w:r>
      <w:r w:rsidR="00145B8F" w:rsidRPr="00EF6AE5">
        <w:rPr>
          <w:rFonts w:ascii="Times New Roman" w:eastAsia="Calibri" w:hAnsi="Times New Roman" w:cs="Times New Roman"/>
          <w:sz w:val="28"/>
          <w:szCs w:val="28"/>
        </w:rPr>
        <w:t xml:space="preserve">, </w:t>
      </w:r>
      <w:r w:rsidR="008D6368" w:rsidRPr="00EF6AE5">
        <w:rPr>
          <w:rFonts w:ascii="Times New Roman" w:eastAsia="Calibri" w:hAnsi="Times New Roman" w:cs="Times New Roman"/>
          <w:sz w:val="28"/>
          <w:szCs w:val="28"/>
        </w:rPr>
        <w:t xml:space="preserve">такие </w:t>
      </w:r>
      <w:r w:rsidRPr="00EF6AE5">
        <w:rPr>
          <w:rFonts w:ascii="Times New Roman" w:eastAsia="Calibri" w:hAnsi="Times New Roman" w:cs="Times New Roman"/>
          <w:sz w:val="28"/>
          <w:szCs w:val="28"/>
        </w:rPr>
        <w:t xml:space="preserve">как активизация </w:t>
      </w:r>
      <w:r w:rsidRPr="00021336">
        <w:rPr>
          <w:rFonts w:ascii="Times New Roman" w:eastAsia="Calibri" w:hAnsi="Times New Roman" w:cs="Times New Roman"/>
          <w:sz w:val="28"/>
          <w:szCs w:val="28"/>
        </w:rPr>
        <w:t xml:space="preserve">познавательной деятельности, анализ музыкальных произведений, восприятие живописи; </w:t>
      </w:r>
    </w:p>
    <w:p w14:paraId="2AD70B9E" w14:textId="77777777" w:rsidR="00095FB4" w:rsidRPr="00021336" w:rsidRDefault="00095FB4" w:rsidP="00FC2A88">
      <w:pPr>
        <w:widowControl w:val="0"/>
        <w:numPr>
          <w:ilvl w:val="0"/>
          <w:numId w:val="55"/>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41,3% опрошенных будущих учителей считают, что это сложная форма организации урока на основе интеграции знаний; </w:t>
      </w:r>
    </w:p>
    <w:p w14:paraId="16E56546" w14:textId="111F8418" w:rsidR="00095FB4" w:rsidRPr="00021336" w:rsidRDefault="00095FB4" w:rsidP="00FC2A88">
      <w:pPr>
        <w:widowControl w:val="0"/>
        <w:numPr>
          <w:ilvl w:val="0"/>
          <w:numId w:val="55"/>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37,4% </w:t>
      </w:r>
      <w:r w:rsidR="004662AB" w:rsidRPr="004662AB">
        <w:rPr>
          <w:rFonts w:ascii="Times New Roman" w:eastAsia="Calibri" w:hAnsi="Times New Roman" w:cs="Times New Roman"/>
          <w:sz w:val="28"/>
          <w:szCs w:val="28"/>
        </w:rPr>
        <w:t>студентов ответили, что это взаимопроникновение образовательного материала в общий курс</w:t>
      </w:r>
      <w:r w:rsidRPr="00021336">
        <w:rPr>
          <w:rFonts w:ascii="Times New Roman" w:eastAsia="Calibri" w:hAnsi="Times New Roman" w:cs="Times New Roman"/>
          <w:sz w:val="28"/>
          <w:szCs w:val="28"/>
        </w:rPr>
        <w:t>.</w:t>
      </w:r>
    </w:p>
    <w:p w14:paraId="796ADCBB" w14:textId="1BC7FA8D" w:rsidR="00095FB4" w:rsidRPr="00021336" w:rsidRDefault="004662AB" w:rsidP="00707AB1">
      <w:pPr>
        <w:widowControl w:val="0"/>
        <w:spacing w:after="0" w:line="240" w:lineRule="auto"/>
        <w:ind w:firstLine="454"/>
        <w:jc w:val="both"/>
        <w:rPr>
          <w:rFonts w:ascii="Times New Roman" w:eastAsia="Calibri" w:hAnsi="Times New Roman" w:cs="Times New Roman"/>
          <w:sz w:val="28"/>
          <w:szCs w:val="28"/>
        </w:rPr>
      </w:pPr>
      <w:r w:rsidRPr="004662AB">
        <w:rPr>
          <w:rFonts w:ascii="Times New Roman" w:eastAsia="Calibri" w:hAnsi="Times New Roman" w:cs="Times New Roman"/>
          <w:sz w:val="28"/>
          <w:szCs w:val="28"/>
        </w:rPr>
        <w:t xml:space="preserve">Анализ выполненных тестовых заданий показал низкий уровень сформированности знаний об интегрированном обучении: значительная часть будущих учителей не владеет знаниями основ интегрированного обучения младших школьников. </w:t>
      </w:r>
      <w:r w:rsidR="00095FB4" w:rsidRPr="00021336">
        <w:rPr>
          <w:rFonts w:ascii="Times New Roman" w:eastAsia="Calibri" w:hAnsi="Times New Roman" w:cs="Times New Roman"/>
          <w:sz w:val="28"/>
          <w:szCs w:val="28"/>
        </w:rPr>
        <w:t xml:space="preserve">Важно отметить, что обучающиеся имеют </w:t>
      </w:r>
      <w:r w:rsidR="008D6368" w:rsidRPr="005D63AE">
        <w:rPr>
          <w:rFonts w:ascii="Times New Roman" w:eastAsia="Calibri" w:hAnsi="Times New Roman" w:cs="Times New Roman"/>
          <w:sz w:val="28"/>
          <w:szCs w:val="28"/>
        </w:rPr>
        <w:t>определенное</w:t>
      </w:r>
      <w:r w:rsidR="008D6368">
        <w:rPr>
          <w:rFonts w:ascii="Times New Roman" w:eastAsia="Calibri" w:hAnsi="Times New Roman" w:cs="Times New Roman"/>
          <w:sz w:val="28"/>
          <w:szCs w:val="28"/>
        </w:rPr>
        <w:t xml:space="preserve"> </w:t>
      </w:r>
      <w:r w:rsidR="00095FB4" w:rsidRPr="00021336">
        <w:rPr>
          <w:rFonts w:ascii="Times New Roman" w:eastAsia="Calibri" w:hAnsi="Times New Roman" w:cs="Times New Roman"/>
          <w:sz w:val="28"/>
          <w:szCs w:val="28"/>
        </w:rPr>
        <w:t>представление о формах интеграции знаний, однако не у всех это происходит на уровне системы, что затруднит разработк</w:t>
      </w:r>
      <w:r w:rsidR="00256B94">
        <w:rPr>
          <w:rFonts w:ascii="Times New Roman" w:eastAsia="Calibri" w:hAnsi="Times New Roman" w:cs="Times New Roman"/>
          <w:sz w:val="28"/>
          <w:szCs w:val="28"/>
        </w:rPr>
        <w:t>у</w:t>
      </w:r>
      <w:r w:rsidR="00095FB4" w:rsidRPr="00021336">
        <w:rPr>
          <w:rFonts w:ascii="Times New Roman" w:eastAsia="Calibri" w:hAnsi="Times New Roman" w:cs="Times New Roman"/>
          <w:sz w:val="28"/>
          <w:szCs w:val="28"/>
        </w:rPr>
        <w:t xml:space="preserve"> интегрированных заданий для уроков в будущей профессиональной деятельности. Мы объясняем этот факт тем, что необходима</w:t>
      </w:r>
      <w:r w:rsidR="00095FB4" w:rsidRPr="00103F93">
        <w:rPr>
          <w:rFonts w:ascii="Times New Roman" w:eastAsia="Calibri" w:hAnsi="Times New Roman" w:cs="Times New Roman"/>
          <w:b/>
          <w:bCs/>
          <w:sz w:val="28"/>
          <w:szCs w:val="28"/>
        </w:rPr>
        <w:t xml:space="preserve"> </w:t>
      </w:r>
      <w:r w:rsidR="008D6368" w:rsidRPr="005D63AE">
        <w:rPr>
          <w:rFonts w:ascii="Times New Roman" w:eastAsia="Calibri" w:hAnsi="Times New Roman" w:cs="Times New Roman"/>
          <w:sz w:val="28"/>
          <w:szCs w:val="28"/>
        </w:rPr>
        <w:t xml:space="preserve">поэтапная </w:t>
      </w:r>
      <w:r w:rsidR="00095FB4" w:rsidRPr="00021336">
        <w:rPr>
          <w:rFonts w:ascii="Times New Roman" w:eastAsia="Calibri" w:hAnsi="Times New Roman" w:cs="Times New Roman"/>
          <w:sz w:val="28"/>
          <w:szCs w:val="28"/>
        </w:rPr>
        <w:t>практико-ориентированная подготовка будущих учителей начальных классов, которая заключается во внедрении разработанн</w:t>
      </w:r>
      <w:r w:rsidR="008D6368" w:rsidRPr="00D05B34">
        <w:rPr>
          <w:rFonts w:ascii="Times New Roman" w:eastAsia="Calibri" w:hAnsi="Times New Roman" w:cs="Times New Roman"/>
          <w:sz w:val="28"/>
          <w:szCs w:val="28"/>
        </w:rPr>
        <w:t>ых</w:t>
      </w:r>
      <w:r w:rsidR="00095FB4" w:rsidRPr="00D05B34">
        <w:rPr>
          <w:rFonts w:ascii="Times New Roman" w:eastAsia="Calibri" w:hAnsi="Times New Roman" w:cs="Times New Roman"/>
          <w:sz w:val="28"/>
          <w:szCs w:val="28"/>
        </w:rPr>
        <w:t xml:space="preserve"> </w:t>
      </w:r>
      <w:r w:rsidR="00095FB4" w:rsidRPr="00021336">
        <w:rPr>
          <w:rFonts w:ascii="Times New Roman" w:eastAsia="Calibri" w:hAnsi="Times New Roman" w:cs="Times New Roman"/>
          <w:sz w:val="28"/>
          <w:szCs w:val="28"/>
        </w:rPr>
        <w:t>нами учебно-методическ</w:t>
      </w:r>
      <w:r w:rsidR="00256B94">
        <w:rPr>
          <w:rFonts w:ascii="Times New Roman" w:eastAsia="Calibri" w:hAnsi="Times New Roman" w:cs="Times New Roman"/>
          <w:sz w:val="28"/>
          <w:szCs w:val="28"/>
        </w:rPr>
        <w:t xml:space="preserve">их материалов </w:t>
      </w:r>
      <w:r w:rsidR="00095FB4" w:rsidRPr="00021336">
        <w:rPr>
          <w:rFonts w:ascii="Times New Roman" w:eastAsia="Calibri" w:hAnsi="Times New Roman" w:cs="Times New Roman"/>
          <w:sz w:val="28"/>
          <w:szCs w:val="28"/>
        </w:rPr>
        <w:t>в процесс</w:t>
      </w:r>
      <w:r w:rsidR="008D6368">
        <w:rPr>
          <w:rFonts w:ascii="Times New Roman" w:eastAsia="Calibri" w:hAnsi="Times New Roman" w:cs="Times New Roman"/>
          <w:sz w:val="28"/>
          <w:szCs w:val="28"/>
        </w:rPr>
        <w:t xml:space="preserve"> обучение</w:t>
      </w:r>
      <w:r w:rsidR="00095FB4" w:rsidRPr="00021336">
        <w:rPr>
          <w:rFonts w:ascii="Times New Roman" w:eastAsia="Calibri" w:hAnsi="Times New Roman" w:cs="Times New Roman"/>
          <w:sz w:val="28"/>
          <w:szCs w:val="28"/>
        </w:rPr>
        <w:t xml:space="preserve"> экспериментальных групп.</w:t>
      </w:r>
    </w:p>
    <w:p w14:paraId="13A2FBE1" w14:textId="71B3B1F9"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256B94">
        <w:rPr>
          <w:rFonts w:ascii="Times New Roman" w:eastAsia="Calibri" w:hAnsi="Times New Roman" w:cs="Times New Roman"/>
          <w:i/>
          <w:iCs/>
          <w:sz w:val="28"/>
          <w:szCs w:val="28"/>
        </w:rPr>
        <w:t xml:space="preserve">Выявить второй показатель </w:t>
      </w:r>
      <w:r w:rsidR="00E73418" w:rsidRPr="00256B94">
        <w:rPr>
          <w:rFonts w:ascii="Times New Roman" w:eastAsia="Calibri" w:hAnsi="Times New Roman" w:cs="Times New Roman"/>
          <w:i/>
          <w:iCs/>
          <w:sz w:val="28"/>
          <w:szCs w:val="28"/>
        </w:rPr>
        <w:t>содержательного компонента</w:t>
      </w:r>
      <w:r w:rsidRPr="00256B94">
        <w:rPr>
          <w:rFonts w:ascii="Times New Roman" w:eastAsia="Calibri" w:hAnsi="Times New Roman" w:cs="Times New Roman"/>
          <w:i/>
          <w:iCs/>
          <w:sz w:val="28"/>
          <w:szCs w:val="28"/>
        </w:rPr>
        <w:t xml:space="preserve"> - знание особенностей интегрированного обучения младших школьников</w:t>
      </w:r>
      <w:r w:rsidRPr="00021336">
        <w:rPr>
          <w:rFonts w:ascii="Times New Roman" w:eastAsia="Calibri" w:hAnsi="Times New Roman" w:cs="Times New Roman"/>
          <w:sz w:val="28"/>
          <w:szCs w:val="28"/>
        </w:rPr>
        <w:t xml:space="preserve">, мы смогли с помощью вопросов анкеты (приложение </w:t>
      </w:r>
      <w:r w:rsidR="00165B89">
        <w:rPr>
          <w:rFonts w:ascii="Times New Roman" w:eastAsia="Calibri" w:hAnsi="Times New Roman" w:cs="Times New Roman"/>
          <w:sz w:val="28"/>
          <w:szCs w:val="28"/>
        </w:rPr>
        <w:t>И</w:t>
      </w:r>
      <w:r w:rsidRPr="00021336">
        <w:rPr>
          <w:rFonts w:ascii="Times New Roman" w:eastAsia="Calibri" w:hAnsi="Times New Roman" w:cs="Times New Roman"/>
          <w:sz w:val="28"/>
          <w:szCs w:val="28"/>
        </w:rPr>
        <w:t xml:space="preserve">). </w:t>
      </w:r>
      <w:r w:rsidRPr="00021336">
        <w:rPr>
          <w:rFonts w:ascii="Times New Roman" w:eastAsia="Times New Roman" w:hAnsi="Times New Roman" w:cs="Times New Roman"/>
          <w:sz w:val="28"/>
          <w:szCs w:val="28"/>
          <w:lang w:eastAsia="ru-RU"/>
        </w:rPr>
        <w:t>Анкетирование было организовано с помощью приложения «</w:t>
      </w:r>
      <w:r w:rsidRPr="00021336">
        <w:rPr>
          <w:rFonts w:ascii="Times New Roman" w:eastAsia="Times New Roman" w:hAnsi="Times New Roman" w:cs="Times New Roman"/>
          <w:sz w:val="28"/>
          <w:szCs w:val="28"/>
          <w:lang w:val="en-US" w:eastAsia="ru-RU"/>
        </w:rPr>
        <w:t>Google</w:t>
      </w:r>
      <w:r w:rsidRPr="00021336">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val="en-US" w:eastAsia="ru-RU"/>
        </w:rPr>
        <w:t>forms</w:t>
      </w:r>
      <w:r w:rsidRPr="00021336">
        <w:rPr>
          <w:rFonts w:ascii="Times New Roman" w:eastAsia="Times New Roman" w:hAnsi="Times New Roman" w:cs="Times New Roman"/>
          <w:sz w:val="28"/>
          <w:szCs w:val="28"/>
          <w:lang w:eastAsia="ru-RU"/>
        </w:rPr>
        <w:t xml:space="preserve">». Респондентам была отправлена активная форма для заполнения анкеты, которая состояла из 7 вопросов. Ответы участников автоматически обрабатывались через программу для работы с электронными таблицами Microsoft </w:t>
      </w:r>
      <w:r w:rsidRPr="00021336">
        <w:rPr>
          <w:rFonts w:ascii="Times New Roman" w:eastAsia="Times New Roman" w:hAnsi="Times New Roman" w:cs="Times New Roman"/>
          <w:sz w:val="28"/>
          <w:szCs w:val="28"/>
          <w:lang w:val="en-US" w:eastAsia="ru-RU"/>
        </w:rPr>
        <w:t>Excel</w:t>
      </w:r>
      <w:r w:rsidRPr="00021336">
        <w:rPr>
          <w:rFonts w:ascii="Times New Roman" w:eastAsia="Times New Roman" w:hAnsi="Times New Roman" w:cs="Times New Roman"/>
          <w:sz w:val="28"/>
          <w:szCs w:val="28"/>
          <w:lang w:eastAsia="ru-RU"/>
        </w:rPr>
        <w:t>.</w:t>
      </w:r>
    </w:p>
    <w:p w14:paraId="6EA5A9A6" w14:textId="33DF0455"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Times New Roman" w:hAnsi="Times New Roman" w:cs="Times New Roman"/>
          <w:sz w:val="28"/>
          <w:szCs w:val="28"/>
          <w:lang w:eastAsia="ru-RU"/>
        </w:rPr>
        <w:t>На первый вопрос анкеты «</w:t>
      </w:r>
      <w:r w:rsidRPr="00021336">
        <w:rPr>
          <w:rFonts w:ascii="Times New Roman" w:eastAsia="Calibri" w:hAnsi="Times New Roman" w:cs="Times New Roman"/>
          <w:sz w:val="28"/>
          <w:szCs w:val="28"/>
        </w:rPr>
        <w:t xml:space="preserve">Существуют ли отличия между интегрированным и дифференцированным обучением в начальной школе?» студенты ответили следующим образом: 14,1% респондентов считают, что отличий нет; 78,2% студентов </w:t>
      </w:r>
      <w:r w:rsidRPr="00021336">
        <w:rPr>
          <w:rFonts w:ascii="Times New Roman" w:eastAsia="Times New Roman" w:hAnsi="Times New Roman" w:cs="Times New Roman"/>
          <w:sz w:val="28"/>
          <w:szCs w:val="28"/>
          <w:lang w:eastAsia="ru-RU"/>
        </w:rPr>
        <w:t xml:space="preserve">затруднились ответить на этот вопрос, и не смогли дать основательный ответ; </w:t>
      </w:r>
      <w:r w:rsidR="00574C34">
        <w:rPr>
          <w:rFonts w:ascii="Times New Roman" w:eastAsia="Times New Roman" w:hAnsi="Times New Roman" w:cs="Times New Roman"/>
          <w:sz w:val="28"/>
          <w:szCs w:val="28"/>
          <w:lang w:eastAsia="ru-RU"/>
        </w:rPr>
        <w:t xml:space="preserve">и только </w:t>
      </w:r>
      <w:r w:rsidRPr="00021336">
        <w:rPr>
          <w:rFonts w:ascii="Times New Roman" w:eastAsia="Times New Roman" w:hAnsi="Times New Roman" w:cs="Times New Roman"/>
          <w:sz w:val="28"/>
          <w:szCs w:val="28"/>
          <w:lang w:eastAsia="ru-RU"/>
        </w:rPr>
        <w:t>7,7% будущих учителей считают, что есть существенная разница между</w:t>
      </w:r>
      <w:r w:rsidRPr="00021336">
        <w:rPr>
          <w:rFonts w:ascii="Times New Roman" w:eastAsia="Calibri" w:hAnsi="Times New Roman" w:cs="Times New Roman"/>
          <w:sz w:val="28"/>
          <w:szCs w:val="28"/>
        </w:rPr>
        <w:t xml:space="preserve"> интегрированным и дифференцированным обучением в начальной школе (рис.6).</w:t>
      </w:r>
    </w:p>
    <w:p w14:paraId="646A2702" w14:textId="77777777" w:rsidR="00095FB4" w:rsidRPr="00021336" w:rsidRDefault="00095FB4" w:rsidP="00707AB1">
      <w:pPr>
        <w:widowControl w:val="0"/>
        <w:spacing w:after="0" w:line="240" w:lineRule="auto"/>
        <w:jc w:val="center"/>
        <w:rPr>
          <w:rFonts w:ascii="Times New Roman" w:eastAsia="Times New Roman" w:hAnsi="Times New Roman" w:cs="Times New Roman"/>
          <w:sz w:val="28"/>
          <w:szCs w:val="28"/>
          <w:lang w:eastAsia="ru-RU"/>
        </w:rPr>
      </w:pPr>
      <w:r w:rsidRPr="00021336">
        <w:rPr>
          <w:rFonts w:ascii="Times New Roman" w:eastAsia="Times New Roman" w:hAnsi="Times New Roman" w:cs="Times New Roman"/>
          <w:noProof/>
          <w:sz w:val="28"/>
          <w:szCs w:val="28"/>
          <w:lang w:eastAsia="ru-RU"/>
        </w:rPr>
        <w:drawing>
          <wp:inline distT="0" distB="0" distL="0" distR="0" wp14:anchorId="1AA11144" wp14:editId="44110C3F">
            <wp:extent cx="4290695" cy="147320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677288"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6 - Результаты ответов на вопрос: «Существуют ли отличия между интегрированным и дифференцированным обучением в начальной школе?»</w:t>
      </w:r>
    </w:p>
    <w:p w14:paraId="36A1C072"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7660A49C" w14:textId="24745615"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Большинство студентов - 83,0%, отвечая на второй вопрос анкеты, не смогли дать определение понятию «интегрированное обучение в начальной школе»; 15,6% респондентов затруднились сформ</w:t>
      </w:r>
      <w:r w:rsidR="00E15DFB">
        <w:rPr>
          <w:rFonts w:ascii="Times New Roman" w:eastAsia="Calibri" w:hAnsi="Times New Roman" w:cs="Times New Roman"/>
          <w:sz w:val="28"/>
          <w:szCs w:val="28"/>
        </w:rPr>
        <w:t>улировать</w:t>
      </w:r>
      <w:r w:rsidRPr="00021336">
        <w:rPr>
          <w:rFonts w:ascii="Times New Roman" w:eastAsia="Calibri" w:hAnsi="Times New Roman" w:cs="Times New Roman"/>
          <w:sz w:val="28"/>
          <w:szCs w:val="28"/>
        </w:rPr>
        <w:t xml:space="preserve"> определение и только 1,4% будущих учителей начальных классов дали развернутый ответ </w:t>
      </w:r>
      <w:r w:rsidR="005949FA">
        <w:rPr>
          <w:rFonts w:ascii="Times New Roman" w:eastAsia="Calibri" w:hAnsi="Times New Roman" w:cs="Times New Roman"/>
          <w:sz w:val="28"/>
          <w:szCs w:val="28"/>
        </w:rPr>
        <w:t xml:space="preserve">данному </w:t>
      </w:r>
      <w:r w:rsidRPr="00021336">
        <w:rPr>
          <w:rFonts w:ascii="Times New Roman" w:eastAsia="Calibri" w:hAnsi="Times New Roman" w:cs="Times New Roman"/>
          <w:sz w:val="28"/>
          <w:szCs w:val="28"/>
        </w:rPr>
        <w:t>понятию (рис.7).</w:t>
      </w:r>
    </w:p>
    <w:p w14:paraId="7497F4A6"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noProof/>
          <w:sz w:val="28"/>
          <w:szCs w:val="28"/>
          <w:lang w:eastAsia="ru-RU"/>
        </w:rPr>
        <w:drawing>
          <wp:inline distT="0" distB="0" distL="0" distR="0" wp14:anchorId="5CF75893" wp14:editId="335C9FA4">
            <wp:extent cx="4819650" cy="1566333"/>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916770"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7 - Результаты ответов на вопрос: «Что представляет собой интегрированное обучение в начальной школе?»</w:t>
      </w:r>
    </w:p>
    <w:p w14:paraId="5939F327"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1F31F33D" w14:textId="5765F809"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Анализ ответов на третий вопрос анкеты «Важно ли знать особенности </w:t>
      </w:r>
      <w:r w:rsidR="00145B8F">
        <w:rPr>
          <w:rFonts w:ascii="Times New Roman" w:eastAsia="Calibri" w:hAnsi="Times New Roman" w:cs="Times New Roman"/>
          <w:sz w:val="28"/>
          <w:szCs w:val="28"/>
        </w:rPr>
        <w:t>Т</w:t>
      </w:r>
      <w:r w:rsidRPr="00021336">
        <w:rPr>
          <w:rFonts w:ascii="Times New Roman" w:eastAsia="Calibri" w:hAnsi="Times New Roman" w:cs="Times New Roman"/>
          <w:sz w:val="28"/>
          <w:szCs w:val="28"/>
        </w:rPr>
        <w:t xml:space="preserve">иповых учебных программ </w:t>
      </w:r>
      <w:r w:rsidR="006A61B5">
        <w:rPr>
          <w:rFonts w:ascii="Times New Roman" w:eastAsia="Calibri" w:hAnsi="Times New Roman" w:cs="Times New Roman"/>
          <w:sz w:val="28"/>
          <w:szCs w:val="28"/>
        </w:rPr>
        <w:t>начального образования</w:t>
      </w:r>
      <w:r w:rsidRPr="00021336">
        <w:rPr>
          <w:rFonts w:ascii="Times New Roman" w:eastAsia="Calibri" w:hAnsi="Times New Roman" w:cs="Times New Roman"/>
          <w:sz w:val="28"/>
          <w:szCs w:val="28"/>
        </w:rPr>
        <w:t xml:space="preserve">?» показал следующие результаты: 54,9 % студентов считают, что не нужно знать особенности </w:t>
      </w:r>
      <w:r w:rsidR="00145B8F">
        <w:rPr>
          <w:rFonts w:ascii="Times New Roman" w:eastAsia="Calibri" w:hAnsi="Times New Roman" w:cs="Times New Roman"/>
          <w:sz w:val="28"/>
          <w:szCs w:val="28"/>
        </w:rPr>
        <w:t>Т</w:t>
      </w:r>
      <w:r w:rsidRPr="00021336">
        <w:rPr>
          <w:rFonts w:ascii="Times New Roman" w:eastAsia="Calibri" w:hAnsi="Times New Roman" w:cs="Times New Roman"/>
          <w:sz w:val="28"/>
          <w:szCs w:val="28"/>
        </w:rPr>
        <w:t>иповых учебных программ</w:t>
      </w:r>
      <w:r w:rsidR="006A61B5">
        <w:rPr>
          <w:rFonts w:ascii="Times New Roman" w:eastAsia="Calibri" w:hAnsi="Times New Roman" w:cs="Times New Roman"/>
          <w:sz w:val="28"/>
          <w:szCs w:val="28"/>
        </w:rPr>
        <w:t xml:space="preserve"> начального образования</w:t>
      </w:r>
      <w:r w:rsidRPr="00021336">
        <w:rPr>
          <w:rFonts w:ascii="Times New Roman" w:eastAsia="Calibri" w:hAnsi="Times New Roman" w:cs="Times New Roman"/>
          <w:sz w:val="28"/>
          <w:szCs w:val="28"/>
        </w:rPr>
        <w:t xml:space="preserve">; 28,7 % - </w:t>
      </w:r>
      <w:r w:rsidR="005949FA">
        <w:rPr>
          <w:rFonts w:ascii="Times New Roman" w:eastAsia="Calibri" w:hAnsi="Times New Roman" w:cs="Times New Roman"/>
          <w:sz w:val="28"/>
          <w:szCs w:val="28"/>
        </w:rPr>
        <w:t xml:space="preserve">ответили, что </w:t>
      </w:r>
      <w:r w:rsidRPr="00021336">
        <w:rPr>
          <w:rFonts w:ascii="Times New Roman" w:eastAsia="Calibri" w:hAnsi="Times New Roman" w:cs="Times New Roman"/>
          <w:sz w:val="28"/>
          <w:szCs w:val="28"/>
        </w:rPr>
        <w:t>не задумывались об этом; остальные 16,4% респондентов отметили важность знани</w:t>
      </w:r>
      <w:r w:rsidR="005949FA">
        <w:rPr>
          <w:rFonts w:ascii="Times New Roman" w:eastAsia="Calibri" w:hAnsi="Times New Roman" w:cs="Times New Roman"/>
          <w:sz w:val="28"/>
          <w:szCs w:val="28"/>
        </w:rPr>
        <w:t>я</w:t>
      </w:r>
      <w:r w:rsidRPr="00021336">
        <w:rPr>
          <w:rFonts w:ascii="Times New Roman" w:eastAsia="Calibri" w:hAnsi="Times New Roman" w:cs="Times New Roman"/>
          <w:sz w:val="28"/>
          <w:szCs w:val="28"/>
        </w:rPr>
        <w:t xml:space="preserve"> особенностей </w:t>
      </w:r>
      <w:r w:rsidR="006A61B5">
        <w:rPr>
          <w:rFonts w:ascii="Times New Roman" w:eastAsia="Calibri" w:hAnsi="Times New Roman" w:cs="Times New Roman"/>
          <w:sz w:val="28"/>
          <w:szCs w:val="28"/>
        </w:rPr>
        <w:t xml:space="preserve">реализации </w:t>
      </w:r>
      <w:r w:rsidR="00145B8F">
        <w:rPr>
          <w:rFonts w:ascii="Times New Roman" w:eastAsia="Calibri" w:hAnsi="Times New Roman" w:cs="Times New Roman"/>
          <w:sz w:val="28"/>
          <w:szCs w:val="28"/>
        </w:rPr>
        <w:t>Т</w:t>
      </w:r>
      <w:r w:rsidRPr="00021336">
        <w:rPr>
          <w:rFonts w:ascii="Times New Roman" w:eastAsia="Calibri" w:hAnsi="Times New Roman" w:cs="Times New Roman"/>
          <w:sz w:val="28"/>
          <w:szCs w:val="28"/>
        </w:rPr>
        <w:t>иповых учебных программ</w:t>
      </w:r>
      <w:r w:rsidR="006A61B5">
        <w:rPr>
          <w:rFonts w:ascii="Times New Roman" w:eastAsia="Calibri" w:hAnsi="Times New Roman" w:cs="Times New Roman"/>
          <w:sz w:val="28"/>
          <w:szCs w:val="28"/>
        </w:rPr>
        <w:t xml:space="preserve"> начального образования</w:t>
      </w:r>
      <w:r w:rsidRPr="00021336">
        <w:rPr>
          <w:rFonts w:ascii="Times New Roman" w:eastAsia="Calibri" w:hAnsi="Times New Roman" w:cs="Times New Roman"/>
          <w:sz w:val="28"/>
          <w:szCs w:val="28"/>
        </w:rPr>
        <w:t xml:space="preserve"> (рис.8).</w:t>
      </w:r>
    </w:p>
    <w:p w14:paraId="3C4281D4" w14:textId="77777777" w:rsidR="008046A9"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noProof/>
          <w:sz w:val="28"/>
          <w:szCs w:val="28"/>
          <w:lang w:eastAsia="ru-RU"/>
        </w:rPr>
        <w:drawing>
          <wp:inline distT="0" distB="0" distL="0" distR="0" wp14:anchorId="68CF349D" wp14:editId="041CC751">
            <wp:extent cx="4667250" cy="1574800"/>
            <wp:effectExtent l="0" t="0" r="0" b="635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37AFDD" w14:textId="5D0FA53A"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Рисунок 8 - Результаты ответов на вопрос: «Важно ли знать особенности </w:t>
      </w:r>
      <w:r w:rsidR="006A61B5">
        <w:rPr>
          <w:rFonts w:ascii="Times New Roman" w:eastAsia="Calibri" w:hAnsi="Times New Roman" w:cs="Times New Roman"/>
          <w:sz w:val="28"/>
          <w:szCs w:val="28"/>
        </w:rPr>
        <w:t>реализации Т</w:t>
      </w:r>
      <w:r w:rsidRPr="00021336">
        <w:rPr>
          <w:rFonts w:ascii="Times New Roman" w:eastAsia="Calibri" w:hAnsi="Times New Roman" w:cs="Times New Roman"/>
          <w:sz w:val="28"/>
          <w:szCs w:val="28"/>
        </w:rPr>
        <w:t xml:space="preserve">иповых учебных программ </w:t>
      </w:r>
      <w:r w:rsidR="006A61B5">
        <w:rPr>
          <w:rFonts w:ascii="Times New Roman" w:eastAsia="Calibri" w:hAnsi="Times New Roman" w:cs="Times New Roman"/>
          <w:sz w:val="28"/>
          <w:szCs w:val="28"/>
        </w:rPr>
        <w:t>начального образования</w:t>
      </w:r>
      <w:r w:rsidRPr="00021336">
        <w:rPr>
          <w:rFonts w:ascii="Times New Roman" w:eastAsia="Calibri" w:hAnsi="Times New Roman" w:cs="Times New Roman"/>
          <w:sz w:val="28"/>
          <w:szCs w:val="28"/>
        </w:rPr>
        <w:t>?»</w:t>
      </w:r>
    </w:p>
    <w:p w14:paraId="062F9FEC" w14:textId="6BBB53DF"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Ответы на вопрос: «</w:t>
      </w:r>
      <w:bookmarkStart w:id="44" w:name="_Hlk181288760"/>
      <w:r w:rsidRPr="00021336">
        <w:rPr>
          <w:rFonts w:ascii="Times New Roman" w:eastAsia="Calibri" w:hAnsi="Times New Roman" w:cs="Times New Roman"/>
          <w:sz w:val="28"/>
          <w:szCs w:val="28"/>
        </w:rPr>
        <w:t xml:space="preserve">Можете ли </w:t>
      </w:r>
      <w:r w:rsidR="006A61B5">
        <w:rPr>
          <w:rFonts w:ascii="Times New Roman" w:eastAsia="Calibri" w:hAnsi="Times New Roman" w:cs="Times New Roman"/>
          <w:sz w:val="28"/>
          <w:szCs w:val="28"/>
        </w:rPr>
        <w:t>В</w:t>
      </w:r>
      <w:r w:rsidRPr="00021336">
        <w:rPr>
          <w:rFonts w:ascii="Times New Roman" w:eastAsia="Calibri" w:hAnsi="Times New Roman" w:cs="Times New Roman"/>
          <w:sz w:val="28"/>
          <w:szCs w:val="28"/>
        </w:rPr>
        <w:t>ы определить</w:t>
      </w:r>
      <w:r w:rsidR="006A61B5">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 xml:space="preserve">роль сквозных разделов в </w:t>
      </w:r>
      <w:r w:rsidR="006A61B5">
        <w:rPr>
          <w:rFonts w:ascii="Times New Roman" w:eastAsia="Calibri" w:hAnsi="Times New Roman" w:cs="Times New Roman"/>
          <w:sz w:val="28"/>
          <w:szCs w:val="28"/>
        </w:rPr>
        <w:t>содержании учебных предметов начального образования</w:t>
      </w:r>
      <w:bookmarkEnd w:id="44"/>
      <w:r w:rsidRPr="00021336">
        <w:rPr>
          <w:rFonts w:ascii="Times New Roman" w:eastAsia="Calibri" w:hAnsi="Times New Roman" w:cs="Times New Roman"/>
          <w:sz w:val="28"/>
          <w:szCs w:val="28"/>
        </w:rPr>
        <w:t xml:space="preserve">?» распределились следующим образом: </w:t>
      </w:r>
      <w:r w:rsidRPr="00021336">
        <w:rPr>
          <w:rFonts w:ascii="Times New Roman" w:eastAsia="Times New Roman" w:hAnsi="Times New Roman" w:cs="Times New Roman"/>
          <w:sz w:val="28"/>
          <w:szCs w:val="28"/>
          <w:lang w:eastAsia="ru-RU"/>
        </w:rPr>
        <w:t>3,4% студентов ответили, что «сквозные разделы» осуществляют межпредметные связи, при помощи чего младшие школьники повторяют учебный материал на протяжении всего периода обучения; 18,7 % будущих учителей затруднились ответить на этот вопрос; 77,9 % опрошенных респондентов ответили, что не могут определить роль «сквозных разделов» в интегрированном обучении (рис.9).</w:t>
      </w:r>
    </w:p>
    <w:p w14:paraId="6C16D40F"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noProof/>
          <w:sz w:val="28"/>
          <w:szCs w:val="28"/>
          <w:lang w:eastAsia="ru-RU"/>
        </w:rPr>
        <w:drawing>
          <wp:inline distT="0" distB="0" distL="0" distR="0" wp14:anchorId="6F26269F" wp14:editId="25A488F1">
            <wp:extent cx="3505200" cy="163068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D22D8C" w14:textId="152458F9"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9 - Результаты ответов на вопрос: «</w:t>
      </w:r>
      <w:r w:rsidR="006A61B5" w:rsidRPr="006A61B5">
        <w:rPr>
          <w:rFonts w:ascii="Times New Roman" w:eastAsia="Calibri" w:hAnsi="Times New Roman" w:cs="Times New Roman"/>
          <w:sz w:val="28"/>
          <w:szCs w:val="28"/>
        </w:rPr>
        <w:t>Можете ли Вы определить роль сквозных разделов в содержании учебных предметов начального образования</w:t>
      </w:r>
      <w:r w:rsidRPr="00021336">
        <w:rPr>
          <w:rFonts w:ascii="Times New Roman" w:eastAsia="Calibri" w:hAnsi="Times New Roman" w:cs="Times New Roman"/>
          <w:sz w:val="28"/>
          <w:szCs w:val="28"/>
        </w:rPr>
        <w:t>?»</w:t>
      </w:r>
    </w:p>
    <w:p w14:paraId="142A357E"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3252F040" w14:textId="2617CA02"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На пятый вопрос анкеты «Считаете ли вы, что </w:t>
      </w:r>
      <w:r w:rsidR="00312FA0">
        <w:rPr>
          <w:rFonts w:ascii="Times New Roman" w:eastAsia="Calibri" w:hAnsi="Times New Roman" w:cs="Times New Roman"/>
          <w:sz w:val="28"/>
          <w:szCs w:val="28"/>
        </w:rPr>
        <w:t xml:space="preserve">в </w:t>
      </w:r>
      <w:r w:rsidR="00312FA0" w:rsidRPr="00312FA0">
        <w:rPr>
          <w:rFonts w:ascii="Times New Roman" w:eastAsia="Calibri" w:hAnsi="Times New Roman" w:cs="Times New Roman"/>
          <w:sz w:val="28"/>
          <w:szCs w:val="28"/>
        </w:rPr>
        <w:t xml:space="preserve">содержании Типовых учебных программ содержания начального образования имеется направленность </w:t>
      </w:r>
      <w:r w:rsidRPr="00021336">
        <w:rPr>
          <w:rFonts w:ascii="Times New Roman" w:eastAsia="Calibri" w:hAnsi="Times New Roman" w:cs="Times New Roman"/>
          <w:sz w:val="28"/>
          <w:szCs w:val="28"/>
        </w:rPr>
        <w:t xml:space="preserve">на интеграцию научных знаний обучающихся?» респонденты ответили так: 10,3% считают, что </w:t>
      </w:r>
      <w:r w:rsidR="006A61B5">
        <w:rPr>
          <w:rFonts w:ascii="Times New Roman" w:eastAsia="Calibri" w:hAnsi="Times New Roman" w:cs="Times New Roman"/>
          <w:sz w:val="28"/>
          <w:szCs w:val="28"/>
        </w:rPr>
        <w:t xml:space="preserve">Типовые </w:t>
      </w:r>
      <w:r w:rsidRPr="00021336">
        <w:rPr>
          <w:rFonts w:ascii="Times New Roman" w:eastAsia="Calibri" w:hAnsi="Times New Roman" w:cs="Times New Roman"/>
          <w:sz w:val="28"/>
          <w:szCs w:val="28"/>
        </w:rPr>
        <w:t>учебные программы не направлены на интеграцию знаний в обучении</w:t>
      </w:r>
      <w:r w:rsidR="007464A0">
        <w:rPr>
          <w:rFonts w:ascii="Times New Roman" w:eastAsia="Calibri" w:hAnsi="Times New Roman" w:cs="Times New Roman"/>
          <w:sz w:val="28"/>
          <w:szCs w:val="28"/>
        </w:rPr>
        <w:t xml:space="preserve"> младших школьников</w:t>
      </w:r>
      <w:r w:rsidRPr="00021336">
        <w:rPr>
          <w:rFonts w:ascii="Times New Roman" w:eastAsia="Calibri" w:hAnsi="Times New Roman" w:cs="Times New Roman"/>
          <w:sz w:val="28"/>
          <w:szCs w:val="28"/>
        </w:rPr>
        <w:t xml:space="preserve">; 79,6 % опрошенных студентов затруднились ответить на данный вопрос, остальные 10,1% студентов дали развернутый ответ и считают, что содержание начального образования взаимосвязано с интегрированием научных знаний, </w:t>
      </w:r>
      <w:r w:rsidR="006A527C" w:rsidRPr="006A527C">
        <w:rPr>
          <w:rFonts w:ascii="Times New Roman" w:eastAsia="Calibri" w:hAnsi="Times New Roman" w:cs="Times New Roman"/>
          <w:sz w:val="28"/>
          <w:szCs w:val="28"/>
        </w:rPr>
        <w:t xml:space="preserve">так как для обучения важным является формирование целостной картины окружающего мира на основе развития </w:t>
      </w:r>
      <w:r w:rsidRPr="00021336">
        <w:rPr>
          <w:rFonts w:ascii="Times New Roman" w:eastAsia="Calibri" w:hAnsi="Times New Roman" w:cs="Times New Roman"/>
          <w:sz w:val="28"/>
          <w:szCs w:val="28"/>
        </w:rPr>
        <w:t>мыслительных навыков обучающихся от элементарного (знание, понимание, применение) до высокого уровней (анализ, синтез, оценка) (рис.10).</w:t>
      </w:r>
    </w:p>
    <w:p w14:paraId="32D79A0C"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noProof/>
          <w:sz w:val="28"/>
          <w:szCs w:val="28"/>
          <w:lang w:eastAsia="ru-RU"/>
        </w:rPr>
        <w:drawing>
          <wp:inline distT="0" distB="0" distL="0" distR="0" wp14:anchorId="34263DAC" wp14:editId="3A18CB33">
            <wp:extent cx="4061460" cy="1668780"/>
            <wp:effectExtent l="0" t="0" r="0" b="762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3D8D30" w14:textId="165BB9BB"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10 - Результаты ответов на вопрос: «</w:t>
      </w:r>
      <w:r w:rsidR="00312FA0" w:rsidRPr="00312FA0">
        <w:rPr>
          <w:rFonts w:ascii="Times New Roman" w:eastAsia="Calibri" w:hAnsi="Times New Roman" w:cs="Times New Roman"/>
          <w:sz w:val="28"/>
          <w:szCs w:val="28"/>
        </w:rPr>
        <w:t>Считаете ли вы, что в содержании Типовых учебных программ содержания начального образования имеется направленность на интеграцию научных знаний обучающихся?</w:t>
      </w:r>
      <w:r w:rsidRPr="00021336">
        <w:rPr>
          <w:rFonts w:ascii="Times New Roman" w:eastAsia="Calibri" w:hAnsi="Times New Roman" w:cs="Times New Roman"/>
          <w:sz w:val="28"/>
          <w:szCs w:val="28"/>
        </w:rPr>
        <w:t>»</w:t>
      </w:r>
    </w:p>
    <w:p w14:paraId="185E2136"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6E2CE5FD" w14:textId="23C78FEB"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На вопрос анкеты «Важен ли принцип спиральности </w:t>
      </w:r>
      <w:r w:rsidR="006A61B5">
        <w:rPr>
          <w:rFonts w:ascii="Times New Roman" w:eastAsia="Calibri" w:hAnsi="Times New Roman" w:cs="Times New Roman"/>
          <w:sz w:val="28"/>
          <w:szCs w:val="28"/>
        </w:rPr>
        <w:t>в обучении младших школьников</w:t>
      </w:r>
      <w:r w:rsidRPr="00021336">
        <w:rPr>
          <w:rFonts w:ascii="Times New Roman" w:eastAsia="Calibri" w:hAnsi="Times New Roman" w:cs="Times New Roman"/>
          <w:sz w:val="28"/>
          <w:szCs w:val="28"/>
        </w:rPr>
        <w:t xml:space="preserve">?» </w:t>
      </w:r>
      <w:r w:rsidRPr="00021336">
        <w:rPr>
          <w:rFonts w:ascii="Times New Roman" w:eastAsia="Times New Roman" w:hAnsi="Times New Roman" w:cs="Times New Roman"/>
          <w:sz w:val="28"/>
          <w:szCs w:val="28"/>
          <w:lang w:eastAsia="ru-RU"/>
        </w:rPr>
        <w:t xml:space="preserve">студенты представили свои ответы следующим образом: 54,4% ответили, что данный принцип не </w:t>
      </w:r>
      <w:r w:rsidR="006A61B5">
        <w:rPr>
          <w:rFonts w:ascii="Times New Roman" w:eastAsia="Times New Roman" w:hAnsi="Times New Roman" w:cs="Times New Roman"/>
          <w:sz w:val="28"/>
          <w:szCs w:val="28"/>
          <w:lang w:eastAsia="ru-RU"/>
        </w:rPr>
        <w:t>важен</w:t>
      </w:r>
      <w:r w:rsidRPr="00021336">
        <w:rPr>
          <w:rFonts w:ascii="Times New Roman" w:eastAsia="Times New Roman" w:hAnsi="Times New Roman" w:cs="Times New Roman"/>
          <w:sz w:val="28"/>
          <w:szCs w:val="28"/>
          <w:lang w:eastAsia="ru-RU"/>
        </w:rPr>
        <w:t xml:space="preserve"> для интегрированного обучения; 40,1% - затруднились ответить; 5,5 % - студентов отметили важность соблюдения принципа спиральности в процессе </w:t>
      </w:r>
      <w:r w:rsidR="006A61B5">
        <w:rPr>
          <w:rFonts w:ascii="Times New Roman" w:eastAsia="Times New Roman" w:hAnsi="Times New Roman" w:cs="Times New Roman"/>
          <w:sz w:val="28"/>
          <w:szCs w:val="28"/>
          <w:lang w:eastAsia="ru-RU"/>
        </w:rPr>
        <w:t xml:space="preserve">реализации </w:t>
      </w:r>
      <w:r w:rsidRPr="00021336">
        <w:rPr>
          <w:rFonts w:ascii="Times New Roman" w:eastAsia="Times New Roman" w:hAnsi="Times New Roman" w:cs="Times New Roman"/>
          <w:sz w:val="28"/>
          <w:szCs w:val="28"/>
          <w:lang w:eastAsia="ru-RU"/>
        </w:rPr>
        <w:t>обучения</w:t>
      </w:r>
      <w:r w:rsidR="006A61B5">
        <w:rPr>
          <w:rFonts w:ascii="Times New Roman" w:eastAsia="Times New Roman" w:hAnsi="Times New Roman" w:cs="Times New Roman"/>
          <w:sz w:val="28"/>
          <w:szCs w:val="28"/>
          <w:lang w:eastAsia="ru-RU"/>
        </w:rPr>
        <w:t xml:space="preserve"> на интегрированной основе</w:t>
      </w:r>
      <w:r w:rsidRPr="00021336">
        <w:rPr>
          <w:rFonts w:ascii="Times New Roman" w:eastAsia="Times New Roman" w:hAnsi="Times New Roman" w:cs="Times New Roman"/>
          <w:sz w:val="28"/>
          <w:szCs w:val="28"/>
          <w:lang w:eastAsia="ru-RU"/>
        </w:rPr>
        <w:t xml:space="preserve">, </w:t>
      </w:r>
      <w:r w:rsidRPr="005D63AE">
        <w:rPr>
          <w:rFonts w:ascii="Times New Roman" w:eastAsia="Times New Roman" w:hAnsi="Times New Roman" w:cs="Times New Roman"/>
          <w:sz w:val="28"/>
          <w:szCs w:val="28"/>
          <w:lang w:eastAsia="ru-RU"/>
        </w:rPr>
        <w:t>который заключается в неоднократном повторении изучаемого материала</w:t>
      </w:r>
      <w:r w:rsidR="008D6368" w:rsidRPr="005D63AE">
        <w:rPr>
          <w:rFonts w:ascii="Times New Roman" w:eastAsia="Times New Roman" w:hAnsi="Times New Roman" w:cs="Times New Roman"/>
          <w:sz w:val="28"/>
          <w:szCs w:val="28"/>
          <w:lang w:eastAsia="ru-RU"/>
        </w:rPr>
        <w:t xml:space="preserve"> и его усложнении на каждом </w:t>
      </w:r>
      <w:r w:rsidR="002B7F1D" w:rsidRPr="005D63AE">
        <w:rPr>
          <w:rFonts w:ascii="Times New Roman" w:eastAsia="Times New Roman" w:hAnsi="Times New Roman" w:cs="Times New Roman"/>
          <w:sz w:val="28"/>
          <w:szCs w:val="28"/>
          <w:lang w:eastAsia="ru-RU"/>
        </w:rPr>
        <w:t>следующем этапе</w:t>
      </w:r>
      <w:r w:rsidRPr="005D63AE">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eastAsia="ru-RU"/>
        </w:rPr>
        <w:t>(рис.11).</w:t>
      </w:r>
    </w:p>
    <w:p w14:paraId="4B7FFECA"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noProof/>
          <w:sz w:val="28"/>
          <w:szCs w:val="28"/>
          <w:lang w:eastAsia="ru-RU"/>
        </w:rPr>
        <w:drawing>
          <wp:inline distT="0" distB="0" distL="0" distR="0" wp14:anchorId="64382397" wp14:editId="58BA3D4F">
            <wp:extent cx="3977640" cy="169164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5E6A2C" w14:textId="725FAF5E"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11</w:t>
      </w:r>
      <w:bookmarkStart w:id="45" w:name="_Hlk119917541"/>
      <w:r w:rsidRPr="00021336">
        <w:rPr>
          <w:rFonts w:ascii="Times New Roman" w:eastAsia="Calibri" w:hAnsi="Times New Roman" w:cs="Times New Roman"/>
          <w:sz w:val="28"/>
          <w:szCs w:val="28"/>
        </w:rPr>
        <w:t xml:space="preserve"> - Результаты ответов на вопрос: </w:t>
      </w:r>
      <w:bookmarkEnd w:id="45"/>
      <w:r w:rsidRPr="00021336">
        <w:rPr>
          <w:rFonts w:ascii="Times New Roman" w:eastAsia="Calibri" w:hAnsi="Times New Roman" w:cs="Times New Roman"/>
          <w:sz w:val="28"/>
          <w:szCs w:val="28"/>
        </w:rPr>
        <w:t xml:space="preserve">«Важен ли принцип спиральности </w:t>
      </w:r>
      <w:r w:rsidR="006A61B5">
        <w:rPr>
          <w:rFonts w:ascii="Times New Roman" w:eastAsia="Calibri" w:hAnsi="Times New Roman" w:cs="Times New Roman"/>
          <w:sz w:val="28"/>
          <w:szCs w:val="28"/>
        </w:rPr>
        <w:t>в обучении младших школьников</w:t>
      </w:r>
      <w:r w:rsidRPr="00021336">
        <w:rPr>
          <w:rFonts w:ascii="Times New Roman" w:eastAsia="Calibri" w:hAnsi="Times New Roman" w:cs="Times New Roman"/>
          <w:sz w:val="28"/>
          <w:szCs w:val="28"/>
        </w:rPr>
        <w:t>?»</w:t>
      </w:r>
    </w:p>
    <w:p w14:paraId="291BC4D8"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295B686A" w14:textId="755603F6"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Анализ ответов на вопрос анкеты «Удовлетворены ли вы уровнем вашей готовности к интегрированному обучению в начальной школе?»,</w:t>
      </w:r>
      <w:r w:rsidRPr="00021336">
        <w:rPr>
          <w:rFonts w:ascii="Times New Roman" w:eastAsia="Times New Roman" w:hAnsi="Times New Roman" w:cs="Times New Roman"/>
          <w:sz w:val="28"/>
          <w:szCs w:val="28"/>
          <w:lang w:eastAsia="ru-RU"/>
        </w:rPr>
        <w:t xml:space="preserve"> показал следующие результаты: подавляющая часть студентов - 67,3% отметила, что на данный момент </w:t>
      </w:r>
      <w:r w:rsidR="007464A0">
        <w:rPr>
          <w:rFonts w:ascii="Times New Roman" w:eastAsia="Times New Roman" w:hAnsi="Times New Roman" w:cs="Times New Roman"/>
          <w:sz w:val="28"/>
          <w:szCs w:val="28"/>
          <w:lang w:eastAsia="ru-RU"/>
        </w:rPr>
        <w:t>недостаточно готовы</w:t>
      </w:r>
      <w:r w:rsidRPr="00021336">
        <w:rPr>
          <w:rFonts w:ascii="Times New Roman" w:eastAsia="Times New Roman" w:hAnsi="Times New Roman" w:cs="Times New Roman"/>
          <w:sz w:val="28"/>
          <w:szCs w:val="28"/>
          <w:lang w:eastAsia="ru-RU"/>
        </w:rPr>
        <w:t xml:space="preserve"> </w:t>
      </w:r>
      <w:r w:rsidR="007464A0">
        <w:rPr>
          <w:rFonts w:ascii="Times New Roman" w:eastAsia="Times New Roman" w:hAnsi="Times New Roman" w:cs="Times New Roman"/>
          <w:sz w:val="28"/>
          <w:szCs w:val="28"/>
          <w:lang w:eastAsia="ru-RU"/>
        </w:rPr>
        <w:t>к</w:t>
      </w:r>
      <w:r w:rsidRPr="00021336">
        <w:rPr>
          <w:rFonts w:ascii="Times New Roman" w:eastAsia="Times New Roman" w:hAnsi="Times New Roman" w:cs="Times New Roman"/>
          <w:sz w:val="28"/>
          <w:szCs w:val="28"/>
          <w:lang w:eastAsia="ru-RU"/>
        </w:rPr>
        <w:t xml:space="preserve"> профессиональной деятельности, </w:t>
      </w:r>
      <w:r w:rsidR="007464A0">
        <w:rPr>
          <w:rFonts w:ascii="Times New Roman" w:eastAsia="Times New Roman" w:hAnsi="Times New Roman" w:cs="Times New Roman"/>
          <w:sz w:val="28"/>
          <w:szCs w:val="28"/>
          <w:lang w:eastAsia="ru-RU"/>
        </w:rPr>
        <w:t xml:space="preserve">студентам </w:t>
      </w:r>
      <w:r w:rsidRPr="00021336">
        <w:rPr>
          <w:rFonts w:ascii="Times New Roman" w:eastAsia="Times New Roman" w:hAnsi="Times New Roman" w:cs="Times New Roman"/>
          <w:sz w:val="28"/>
          <w:szCs w:val="28"/>
          <w:lang w:eastAsia="ru-RU"/>
        </w:rPr>
        <w:t xml:space="preserve">необходимы дополнительные теоретические знания, практические умения и навыки; 20,2% </w:t>
      </w:r>
      <w:r w:rsidR="006A527C" w:rsidRPr="006A527C">
        <w:rPr>
          <w:rFonts w:ascii="Times New Roman" w:eastAsia="Times New Roman" w:hAnsi="Times New Roman" w:cs="Times New Roman"/>
          <w:sz w:val="28"/>
          <w:szCs w:val="28"/>
          <w:lang w:eastAsia="ru-RU"/>
        </w:rPr>
        <w:t>участников удовлетворены своей готовностью к профессиональной деятельности</w:t>
      </w:r>
      <w:r w:rsidRPr="00021336">
        <w:rPr>
          <w:rFonts w:ascii="Times New Roman" w:eastAsia="Times New Roman" w:hAnsi="Times New Roman" w:cs="Times New Roman"/>
          <w:sz w:val="28"/>
          <w:szCs w:val="28"/>
          <w:lang w:eastAsia="ru-RU"/>
        </w:rPr>
        <w:t>; лишь 12,5%</w:t>
      </w:r>
      <w:r w:rsidR="007464A0">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eastAsia="ru-RU"/>
        </w:rPr>
        <w:t>опрошенных респондентов затруднились при ответе на вопрос (рис.12).</w:t>
      </w:r>
    </w:p>
    <w:p w14:paraId="32C16B19"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noProof/>
          <w:sz w:val="28"/>
          <w:szCs w:val="28"/>
          <w:lang w:eastAsia="ru-RU"/>
        </w:rPr>
        <w:drawing>
          <wp:inline distT="0" distB="0" distL="0" distR="0" wp14:anchorId="7BCED749" wp14:editId="492618AF">
            <wp:extent cx="4320540" cy="1722120"/>
            <wp:effectExtent l="0" t="0" r="381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366796"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12 - Результаты ответов на вопрос: «Удовлетворены ли вы уровнем вашей готовности к интегрированному обучению в начальной школе?»</w:t>
      </w:r>
    </w:p>
    <w:p w14:paraId="5F30C699"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6D3FC501" w14:textId="48F32FDD" w:rsidR="00095FB4" w:rsidRPr="00021336" w:rsidRDefault="006A527C" w:rsidP="00707AB1">
      <w:pPr>
        <w:widowControl w:val="0"/>
        <w:spacing w:after="0" w:line="240" w:lineRule="auto"/>
        <w:ind w:firstLine="454"/>
        <w:jc w:val="both"/>
        <w:rPr>
          <w:rFonts w:ascii="Times New Roman" w:eastAsia="Calibri" w:hAnsi="Times New Roman" w:cs="Times New Roman"/>
          <w:sz w:val="28"/>
          <w:szCs w:val="28"/>
        </w:rPr>
      </w:pPr>
      <w:r w:rsidRPr="006A527C">
        <w:rPr>
          <w:rFonts w:ascii="Times New Roman" w:eastAsia="Calibri" w:hAnsi="Times New Roman" w:cs="Times New Roman"/>
          <w:sz w:val="28"/>
          <w:szCs w:val="28"/>
        </w:rPr>
        <w:t>Таким образом, анализ результатов анкетирования показал, что большинство опрошенных респондентов проявляют интерес к будущей профессии учителя начальных классов, при этом знания об интегрированном обучении младших школьников сформированы у них только частично</w:t>
      </w:r>
      <w:r w:rsidR="00095FB4" w:rsidRPr="00021336">
        <w:rPr>
          <w:rFonts w:ascii="Times New Roman" w:eastAsia="Calibri" w:hAnsi="Times New Roman" w:cs="Times New Roman"/>
          <w:sz w:val="28"/>
          <w:szCs w:val="28"/>
        </w:rPr>
        <w:t xml:space="preserve">. </w:t>
      </w:r>
    </w:p>
    <w:p w14:paraId="4275A702" w14:textId="347391E9" w:rsidR="00095FB4" w:rsidRPr="00021336" w:rsidRDefault="00A97F8A"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i/>
          <w:iCs/>
          <w:sz w:val="28"/>
          <w:szCs w:val="28"/>
        </w:rPr>
        <w:t>Следующим</w:t>
      </w:r>
      <w:r w:rsidR="00095FB4" w:rsidRPr="00A97F8A">
        <w:rPr>
          <w:rFonts w:ascii="Times New Roman" w:eastAsia="Calibri" w:hAnsi="Times New Roman" w:cs="Times New Roman"/>
          <w:i/>
          <w:iCs/>
          <w:sz w:val="28"/>
          <w:szCs w:val="28"/>
        </w:rPr>
        <w:t xml:space="preserve"> показателе</w:t>
      </w:r>
      <w:r>
        <w:rPr>
          <w:rFonts w:ascii="Times New Roman" w:eastAsia="Calibri" w:hAnsi="Times New Roman" w:cs="Times New Roman"/>
          <w:i/>
          <w:iCs/>
          <w:sz w:val="28"/>
          <w:szCs w:val="28"/>
        </w:rPr>
        <w:t>м</w:t>
      </w:r>
      <w:r w:rsidR="00095FB4" w:rsidRPr="00A97F8A">
        <w:rPr>
          <w:rFonts w:ascii="Times New Roman" w:eastAsia="Calibri" w:hAnsi="Times New Roman" w:cs="Times New Roman"/>
          <w:i/>
          <w:iCs/>
          <w:sz w:val="28"/>
          <w:szCs w:val="28"/>
        </w:rPr>
        <w:t xml:space="preserve"> содержательного компонента исследуемой готовности является - </w:t>
      </w:r>
      <w:bookmarkStart w:id="46" w:name="_Hlk120223165"/>
      <w:r w:rsidR="00095FB4" w:rsidRPr="00A97F8A">
        <w:rPr>
          <w:rFonts w:ascii="Times New Roman" w:eastAsia="Calibri" w:hAnsi="Times New Roman" w:cs="Times New Roman"/>
          <w:i/>
          <w:iCs/>
          <w:sz w:val="28"/>
          <w:szCs w:val="28"/>
        </w:rPr>
        <w:t>знание способов оптимального соотношения знаний в процессе интеграции учебных предметов в начальной школе</w:t>
      </w:r>
      <w:bookmarkEnd w:id="46"/>
      <w:r w:rsidR="00095FB4" w:rsidRPr="00021336">
        <w:rPr>
          <w:rFonts w:ascii="Times New Roman" w:eastAsia="Calibri" w:hAnsi="Times New Roman" w:cs="Times New Roman"/>
          <w:sz w:val="28"/>
          <w:szCs w:val="28"/>
        </w:rPr>
        <w:t xml:space="preserve">. Для проверки этого показателя, нами подобран комплекс заданий </w:t>
      </w:r>
      <w:r w:rsidR="00095FB4" w:rsidRPr="0064621B">
        <w:rPr>
          <w:rFonts w:ascii="Times New Roman" w:eastAsia="Calibri" w:hAnsi="Times New Roman" w:cs="Times New Roman"/>
          <w:sz w:val="28"/>
          <w:szCs w:val="28"/>
        </w:rPr>
        <w:t xml:space="preserve">(приложение </w:t>
      </w:r>
      <w:r w:rsidR="00165B89" w:rsidRPr="0064621B">
        <w:rPr>
          <w:rFonts w:ascii="Times New Roman" w:eastAsia="Calibri" w:hAnsi="Times New Roman" w:cs="Times New Roman"/>
          <w:sz w:val="28"/>
          <w:szCs w:val="28"/>
        </w:rPr>
        <w:t>К</w:t>
      </w:r>
      <w:r w:rsidR="00095FB4" w:rsidRPr="0064621B">
        <w:rPr>
          <w:rFonts w:ascii="Times New Roman" w:eastAsia="Calibri" w:hAnsi="Times New Roman" w:cs="Times New Roman"/>
          <w:sz w:val="28"/>
          <w:szCs w:val="28"/>
        </w:rPr>
        <w:t xml:space="preserve">), </w:t>
      </w:r>
      <w:r w:rsidR="00095FB4" w:rsidRPr="00021336">
        <w:rPr>
          <w:rFonts w:ascii="Times New Roman" w:eastAsia="Calibri" w:hAnsi="Times New Roman" w:cs="Times New Roman"/>
          <w:sz w:val="28"/>
          <w:szCs w:val="28"/>
        </w:rPr>
        <w:t xml:space="preserve">который направлен на: </w:t>
      </w:r>
    </w:p>
    <w:p w14:paraId="3694C414" w14:textId="77777777" w:rsidR="00095FB4" w:rsidRPr="00021336" w:rsidRDefault="00095FB4" w:rsidP="00FC2A88">
      <w:pPr>
        <w:widowControl w:val="0"/>
        <w:numPr>
          <w:ilvl w:val="0"/>
          <w:numId w:val="57"/>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углубление имеющихся теоретических знаний;</w:t>
      </w:r>
    </w:p>
    <w:p w14:paraId="043310A1" w14:textId="77777777" w:rsidR="00095FB4" w:rsidRPr="00021336" w:rsidRDefault="00095FB4" w:rsidP="00FC2A88">
      <w:pPr>
        <w:widowControl w:val="0"/>
        <w:numPr>
          <w:ilvl w:val="0"/>
          <w:numId w:val="57"/>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расширение и систематизацию способов интеграции научных знаний;</w:t>
      </w:r>
    </w:p>
    <w:p w14:paraId="3611B067" w14:textId="3DACB7FA" w:rsidR="00095FB4" w:rsidRPr="00EF6AE5" w:rsidRDefault="00095FB4" w:rsidP="00FC2A88">
      <w:pPr>
        <w:widowControl w:val="0"/>
        <w:numPr>
          <w:ilvl w:val="0"/>
          <w:numId w:val="57"/>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развитие умений и навыков </w:t>
      </w:r>
      <w:r w:rsidRPr="00EF6AE5">
        <w:rPr>
          <w:rFonts w:ascii="Times New Roman" w:eastAsia="Calibri" w:hAnsi="Times New Roman" w:cs="Times New Roman"/>
          <w:sz w:val="28"/>
          <w:szCs w:val="28"/>
        </w:rPr>
        <w:t xml:space="preserve">использования </w:t>
      </w:r>
      <w:r w:rsidR="002B7F1D" w:rsidRPr="00EF6AE5">
        <w:rPr>
          <w:rFonts w:ascii="Times New Roman" w:eastAsia="Calibri" w:hAnsi="Times New Roman" w:cs="Times New Roman"/>
          <w:sz w:val="28"/>
          <w:szCs w:val="28"/>
        </w:rPr>
        <w:t>методов ин</w:t>
      </w:r>
      <w:r w:rsidRPr="00EF6AE5">
        <w:rPr>
          <w:rFonts w:ascii="Times New Roman" w:eastAsia="Calibri" w:hAnsi="Times New Roman" w:cs="Times New Roman"/>
          <w:sz w:val="28"/>
          <w:szCs w:val="28"/>
        </w:rPr>
        <w:t xml:space="preserve">тегрирования; </w:t>
      </w:r>
    </w:p>
    <w:p w14:paraId="5FA936EF" w14:textId="77777777" w:rsidR="00095FB4" w:rsidRPr="00021336" w:rsidRDefault="00095FB4" w:rsidP="00FC2A88">
      <w:pPr>
        <w:widowControl w:val="0"/>
        <w:numPr>
          <w:ilvl w:val="0"/>
          <w:numId w:val="57"/>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определение сформированности умений по разработке уроков, основанные на вертикальном, горизонтальном способе интеграции научных знаний; </w:t>
      </w:r>
    </w:p>
    <w:p w14:paraId="79AD4EA8" w14:textId="77777777" w:rsidR="00095FB4" w:rsidRPr="00021336" w:rsidRDefault="00095FB4" w:rsidP="00FC2A88">
      <w:pPr>
        <w:widowControl w:val="0"/>
        <w:numPr>
          <w:ilvl w:val="0"/>
          <w:numId w:val="57"/>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овладение навыками творческой реализации процесса интегрирования; </w:t>
      </w:r>
    </w:p>
    <w:p w14:paraId="08AF6916" w14:textId="77777777" w:rsidR="00095FB4" w:rsidRPr="00021336" w:rsidRDefault="00095FB4" w:rsidP="00FC2A88">
      <w:pPr>
        <w:widowControl w:val="0"/>
        <w:numPr>
          <w:ilvl w:val="0"/>
          <w:numId w:val="57"/>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выявление готовности студентов к осуществлению интегрированного обучения в учебном процессе начальной школы. </w:t>
      </w:r>
    </w:p>
    <w:p w14:paraId="4C5F33C1"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Анализ первого задания показал, что: </w:t>
      </w:r>
    </w:p>
    <w:p w14:paraId="7B5146E1" w14:textId="72F0F5FA" w:rsidR="00095FB4" w:rsidRPr="00021336" w:rsidRDefault="00095FB4" w:rsidP="00FC2A88">
      <w:pPr>
        <w:widowControl w:val="0"/>
        <w:numPr>
          <w:ilvl w:val="0"/>
          <w:numId w:val="58"/>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91,3% студентов не смогли систематизировать знания внутри учебного предмета – познание мира</w:t>
      </w:r>
      <w:r w:rsidR="002B7F1D">
        <w:rPr>
          <w:rFonts w:ascii="Times New Roman" w:eastAsia="Calibri" w:hAnsi="Times New Roman" w:cs="Times New Roman"/>
          <w:sz w:val="28"/>
          <w:szCs w:val="28"/>
        </w:rPr>
        <w:t>, где</w:t>
      </w:r>
      <w:r w:rsidRPr="00021336">
        <w:rPr>
          <w:rFonts w:ascii="Times New Roman" w:eastAsia="Calibri" w:hAnsi="Times New Roman" w:cs="Times New Roman"/>
          <w:sz w:val="28"/>
          <w:szCs w:val="28"/>
        </w:rPr>
        <w:t xml:space="preserve"> будущим учителям необходимо было показать на примере </w:t>
      </w:r>
      <w:r w:rsidR="007464A0">
        <w:rPr>
          <w:rFonts w:ascii="Times New Roman" w:eastAsia="Calibri" w:hAnsi="Times New Roman" w:cs="Times New Roman"/>
          <w:sz w:val="28"/>
          <w:szCs w:val="28"/>
        </w:rPr>
        <w:t>интеграцию</w:t>
      </w:r>
      <w:r w:rsidRPr="00021336">
        <w:rPr>
          <w:rFonts w:ascii="Times New Roman" w:eastAsia="Calibri" w:hAnsi="Times New Roman" w:cs="Times New Roman"/>
          <w:sz w:val="28"/>
          <w:szCs w:val="28"/>
        </w:rPr>
        <w:t xml:space="preserve"> знаний от частного к общему или от общего к частному;</w:t>
      </w:r>
    </w:p>
    <w:p w14:paraId="781928C9" w14:textId="4A7A3E4A" w:rsidR="00095FB4" w:rsidRPr="00021336" w:rsidRDefault="00095FB4" w:rsidP="00FC2A88">
      <w:pPr>
        <w:widowControl w:val="0"/>
        <w:numPr>
          <w:ilvl w:val="0"/>
          <w:numId w:val="58"/>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8,7% респондентов разработали фрагменты уроков, а также показали в них связи, которые образуются между </w:t>
      </w:r>
      <w:r w:rsidR="00A97F8A">
        <w:rPr>
          <w:rFonts w:ascii="Times New Roman" w:eastAsia="Calibri" w:hAnsi="Times New Roman" w:cs="Times New Roman"/>
          <w:sz w:val="28"/>
          <w:szCs w:val="28"/>
        </w:rPr>
        <w:t>научными областями</w:t>
      </w:r>
      <w:r w:rsidRPr="00021336">
        <w:rPr>
          <w:rFonts w:ascii="Times New Roman" w:eastAsia="Calibri" w:hAnsi="Times New Roman" w:cs="Times New Roman"/>
          <w:sz w:val="28"/>
          <w:szCs w:val="28"/>
        </w:rPr>
        <w:t xml:space="preserve"> на различном уровне сложности, тем самым дополняя </w:t>
      </w:r>
      <w:r w:rsidR="00A97F8A">
        <w:rPr>
          <w:rFonts w:ascii="Times New Roman" w:eastAsia="Calibri" w:hAnsi="Times New Roman" w:cs="Times New Roman"/>
          <w:sz w:val="28"/>
          <w:szCs w:val="28"/>
        </w:rPr>
        <w:t>и углубляя взаимосвязи научных знаний.</w:t>
      </w:r>
    </w:p>
    <w:p w14:paraId="7741F024" w14:textId="44D33D0B" w:rsidR="008046A9" w:rsidRDefault="00592986"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Результаты анализа</w:t>
      </w:r>
      <w:r w:rsidR="00095FB4" w:rsidRPr="00021336">
        <w:rPr>
          <w:rFonts w:ascii="Times New Roman" w:eastAsia="Calibri" w:hAnsi="Times New Roman" w:cs="Times New Roman"/>
          <w:sz w:val="28"/>
          <w:szCs w:val="28"/>
        </w:rPr>
        <w:t xml:space="preserve"> второго задания, позволил утверждать, что</w:t>
      </w:r>
      <w:r w:rsidR="008046A9">
        <w:rPr>
          <w:rFonts w:ascii="Times New Roman" w:eastAsia="Calibri" w:hAnsi="Times New Roman" w:cs="Times New Roman"/>
          <w:sz w:val="28"/>
          <w:szCs w:val="28"/>
        </w:rPr>
        <w:t>:</w:t>
      </w:r>
      <w:r w:rsidR="00095FB4" w:rsidRPr="00021336">
        <w:rPr>
          <w:rFonts w:ascii="Times New Roman" w:eastAsia="Calibri" w:hAnsi="Times New Roman" w:cs="Times New Roman"/>
          <w:sz w:val="28"/>
          <w:szCs w:val="28"/>
        </w:rPr>
        <w:t xml:space="preserve"> </w:t>
      </w:r>
    </w:p>
    <w:p w14:paraId="0BD6A70C" w14:textId="77777777" w:rsidR="008046A9" w:rsidRPr="008046A9" w:rsidRDefault="00095FB4" w:rsidP="008046A9">
      <w:pPr>
        <w:pStyle w:val="a3"/>
        <w:widowControl w:val="0"/>
        <w:numPr>
          <w:ilvl w:val="0"/>
          <w:numId w:val="148"/>
        </w:numPr>
        <w:spacing w:after="0" w:line="240" w:lineRule="auto"/>
        <w:ind w:left="0" w:firstLine="454"/>
        <w:jc w:val="both"/>
        <w:rPr>
          <w:rFonts w:ascii="Times New Roman" w:eastAsia="Times New Roman" w:hAnsi="Times New Roman" w:cs="Times New Roman"/>
          <w:sz w:val="28"/>
          <w:szCs w:val="28"/>
          <w:lang w:eastAsia="ru-RU"/>
        </w:rPr>
      </w:pPr>
      <w:r w:rsidRPr="008046A9">
        <w:rPr>
          <w:rFonts w:ascii="Times New Roman" w:eastAsia="Calibri" w:hAnsi="Times New Roman" w:cs="Times New Roman"/>
          <w:sz w:val="28"/>
          <w:szCs w:val="28"/>
        </w:rPr>
        <w:t>88,6% студентов не способны определять</w:t>
      </w:r>
      <w:r w:rsidRPr="008046A9">
        <w:rPr>
          <w:rFonts w:ascii="Times New Roman" w:eastAsia="Times New Roman" w:hAnsi="Times New Roman" w:cs="Times New Roman"/>
          <w:sz w:val="28"/>
          <w:szCs w:val="28"/>
          <w:lang w:eastAsia="ru-RU"/>
        </w:rPr>
        <w:t xml:space="preserve"> виды педагогической интеграции (горизонтальный, вертикальный, </w:t>
      </w:r>
      <w:proofErr w:type="spellStart"/>
      <w:r w:rsidRPr="008046A9">
        <w:rPr>
          <w:rFonts w:ascii="Times New Roman" w:eastAsia="Times New Roman" w:hAnsi="Times New Roman" w:cs="Times New Roman"/>
          <w:sz w:val="28"/>
          <w:szCs w:val="28"/>
          <w:lang w:eastAsia="ru-RU"/>
        </w:rPr>
        <w:t>траспредметный</w:t>
      </w:r>
      <w:proofErr w:type="spellEnd"/>
      <w:r w:rsidRPr="008046A9">
        <w:rPr>
          <w:rFonts w:ascii="Times New Roman" w:eastAsia="Times New Roman" w:hAnsi="Times New Roman" w:cs="Times New Roman"/>
          <w:sz w:val="28"/>
          <w:szCs w:val="28"/>
          <w:lang w:eastAsia="ru-RU"/>
        </w:rPr>
        <w:t xml:space="preserve">); </w:t>
      </w:r>
    </w:p>
    <w:p w14:paraId="783E9B61" w14:textId="37A68F5D" w:rsidR="00095FB4" w:rsidRPr="008046A9" w:rsidRDefault="00095FB4" w:rsidP="008046A9">
      <w:pPr>
        <w:pStyle w:val="a3"/>
        <w:widowControl w:val="0"/>
        <w:numPr>
          <w:ilvl w:val="0"/>
          <w:numId w:val="148"/>
        </w:numPr>
        <w:spacing w:after="0" w:line="240" w:lineRule="auto"/>
        <w:ind w:left="0" w:firstLine="454"/>
        <w:jc w:val="both"/>
        <w:rPr>
          <w:rFonts w:ascii="Times New Roman" w:eastAsia="Times New Roman" w:hAnsi="Times New Roman" w:cs="Times New Roman"/>
          <w:sz w:val="28"/>
          <w:szCs w:val="28"/>
          <w:lang w:eastAsia="ru-RU"/>
        </w:rPr>
      </w:pPr>
      <w:r w:rsidRPr="008046A9">
        <w:rPr>
          <w:rFonts w:ascii="Times New Roman" w:eastAsia="Times New Roman" w:hAnsi="Times New Roman" w:cs="Times New Roman"/>
          <w:sz w:val="28"/>
          <w:szCs w:val="28"/>
          <w:lang w:eastAsia="ru-RU"/>
        </w:rPr>
        <w:t>11,4% респондентов частично справились с данным заданием, определив правильно только горизонтальный и вертикальный вид интеграции научных знаний.</w:t>
      </w:r>
    </w:p>
    <w:p w14:paraId="14DBDBE4" w14:textId="32E9FD47" w:rsidR="00095FB4" w:rsidRPr="00021336" w:rsidRDefault="002B7F1D"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64621B">
        <w:rPr>
          <w:rFonts w:ascii="Times New Roman" w:eastAsia="Times New Roman" w:hAnsi="Times New Roman" w:cs="Times New Roman"/>
          <w:sz w:val="28"/>
          <w:szCs w:val="28"/>
          <w:lang w:eastAsia="ru-RU"/>
        </w:rPr>
        <w:t xml:space="preserve">Использовать методы </w:t>
      </w:r>
      <w:r w:rsidR="00095FB4" w:rsidRPr="0064621B">
        <w:rPr>
          <w:rFonts w:ascii="Times New Roman" w:eastAsia="Times New Roman" w:hAnsi="Times New Roman" w:cs="Times New Roman"/>
          <w:sz w:val="28"/>
          <w:szCs w:val="28"/>
          <w:lang w:eastAsia="ru-RU"/>
        </w:rPr>
        <w:t xml:space="preserve">интегрирования научных знаний в обучении детей младшего школьного </w:t>
      </w:r>
      <w:r w:rsidR="00095FB4" w:rsidRPr="00021336">
        <w:rPr>
          <w:rFonts w:ascii="Times New Roman" w:eastAsia="Times New Roman" w:hAnsi="Times New Roman" w:cs="Times New Roman"/>
          <w:sz w:val="28"/>
          <w:szCs w:val="28"/>
          <w:lang w:eastAsia="ru-RU"/>
        </w:rPr>
        <w:t xml:space="preserve">возраста смогли 4,1% будущих учителей, которые на примере фрагментов уроков показали </w:t>
      </w:r>
      <w:r w:rsidR="00A97F8A">
        <w:rPr>
          <w:rFonts w:ascii="Times New Roman" w:eastAsia="Times New Roman" w:hAnsi="Times New Roman" w:cs="Times New Roman"/>
          <w:sz w:val="28"/>
          <w:szCs w:val="28"/>
          <w:lang w:eastAsia="ru-RU"/>
        </w:rPr>
        <w:t xml:space="preserve">межпредметный </w:t>
      </w:r>
      <w:r w:rsidR="00095FB4" w:rsidRPr="00021336">
        <w:rPr>
          <w:rFonts w:ascii="Times New Roman" w:eastAsia="Times New Roman" w:hAnsi="Times New Roman" w:cs="Times New Roman"/>
          <w:sz w:val="28"/>
          <w:szCs w:val="28"/>
          <w:lang w:eastAsia="ru-RU"/>
        </w:rPr>
        <w:t>способ интегрирования научных знаний. Остальные 95,9% студентов не справились с данным заданием, что подтверждает факт отсутствия необходимых знаний.</w:t>
      </w:r>
    </w:p>
    <w:p w14:paraId="769D95C7" w14:textId="77777777" w:rsidR="008046A9" w:rsidRDefault="00095FB4"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Со следующим заданием справилось достаточно большее количество будущих учителей - 53,7%, которым необходимо было составить фрагмент урока «</w:t>
      </w:r>
      <w:r w:rsidR="007464A0">
        <w:rPr>
          <w:rFonts w:ascii="Times New Roman" w:eastAsia="Times New Roman" w:hAnsi="Times New Roman" w:cs="Times New Roman"/>
          <w:sz w:val="28"/>
          <w:szCs w:val="28"/>
          <w:lang w:eastAsia="ru-RU"/>
        </w:rPr>
        <w:t>Естествознание</w:t>
      </w:r>
      <w:r w:rsidRPr="00021336">
        <w:rPr>
          <w:rFonts w:ascii="Times New Roman" w:eastAsia="Times New Roman" w:hAnsi="Times New Roman" w:cs="Times New Roman"/>
          <w:sz w:val="28"/>
          <w:szCs w:val="28"/>
          <w:lang w:eastAsia="ru-RU"/>
        </w:rPr>
        <w:t xml:space="preserve">» для 4 класса.  </w:t>
      </w:r>
    </w:p>
    <w:p w14:paraId="518F72D9" w14:textId="291A723F" w:rsidR="00095FB4" w:rsidRPr="00021336" w:rsidRDefault="00095FB4"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Остальные 46,3% студентов не смогли продемонстрировать во фрагментах уроков процесс и результат создания непрерывно связанного единого целого, осуществляемого путем слияния в учебном предмете «</w:t>
      </w:r>
      <w:r w:rsidR="007464A0">
        <w:rPr>
          <w:rFonts w:ascii="Times New Roman" w:eastAsia="Times New Roman" w:hAnsi="Times New Roman" w:cs="Times New Roman"/>
          <w:sz w:val="28"/>
          <w:szCs w:val="28"/>
          <w:lang w:eastAsia="ru-RU"/>
        </w:rPr>
        <w:t>Естествознание</w:t>
      </w:r>
      <w:r w:rsidRPr="00021336">
        <w:rPr>
          <w:rFonts w:ascii="Times New Roman" w:eastAsia="Times New Roman" w:hAnsi="Times New Roman" w:cs="Times New Roman"/>
          <w:sz w:val="28"/>
          <w:szCs w:val="28"/>
          <w:lang w:eastAsia="ru-RU"/>
        </w:rPr>
        <w:t xml:space="preserve">» </w:t>
      </w:r>
      <w:r w:rsidR="00592986">
        <w:rPr>
          <w:rFonts w:ascii="Times New Roman" w:eastAsia="Times New Roman" w:hAnsi="Times New Roman" w:cs="Times New Roman"/>
          <w:sz w:val="28"/>
          <w:szCs w:val="28"/>
          <w:lang w:eastAsia="ru-RU"/>
        </w:rPr>
        <w:t>знаний из</w:t>
      </w:r>
      <w:r w:rsidRPr="00021336">
        <w:rPr>
          <w:rFonts w:ascii="Times New Roman" w:eastAsia="Times New Roman" w:hAnsi="Times New Roman" w:cs="Times New Roman"/>
          <w:sz w:val="28"/>
          <w:szCs w:val="28"/>
          <w:lang w:eastAsia="ru-RU"/>
        </w:rPr>
        <w:t xml:space="preserve"> нескольких </w:t>
      </w:r>
      <w:r w:rsidR="00592986">
        <w:rPr>
          <w:rFonts w:ascii="Times New Roman" w:eastAsia="Times New Roman" w:hAnsi="Times New Roman" w:cs="Times New Roman"/>
          <w:sz w:val="28"/>
          <w:szCs w:val="28"/>
          <w:lang w:eastAsia="ru-RU"/>
        </w:rPr>
        <w:t>областей наук</w:t>
      </w:r>
      <w:r w:rsidRPr="00021336">
        <w:rPr>
          <w:rFonts w:ascii="Times New Roman" w:eastAsia="Times New Roman" w:hAnsi="Times New Roman" w:cs="Times New Roman"/>
          <w:sz w:val="28"/>
          <w:szCs w:val="28"/>
          <w:lang w:eastAsia="ru-RU"/>
        </w:rPr>
        <w:t>.</w:t>
      </w:r>
    </w:p>
    <w:p w14:paraId="0735D171" w14:textId="192E87BF" w:rsidR="00095FB4" w:rsidRPr="008046A9" w:rsidRDefault="00095FB4" w:rsidP="00707AB1">
      <w:pPr>
        <w:widowControl w:val="0"/>
        <w:spacing w:after="0" w:line="240" w:lineRule="auto"/>
        <w:ind w:firstLine="454"/>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8"/>
          <w:szCs w:val="28"/>
          <w:lang w:eastAsia="ru-RU"/>
        </w:rPr>
        <w:t xml:space="preserve">Согласно следующему заданию, будущим учителям необходимо было определить осуществление </w:t>
      </w:r>
      <w:r w:rsidR="00A97F8A">
        <w:rPr>
          <w:rFonts w:ascii="Times New Roman" w:eastAsia="Times New Roman" w:hAnsi="Times New Roman" w:cs="Times New Roman"/>
          <w:sz w:val="28"/>
          <w:szCs w:val="28"/>
          <w:lang w:eastAsia="ru-RU"/>
        </w:rPr>
        <w:t xml:space="preserve">межпредметных </w:t>
      </w:r>
      <w:r w:rsidRPr="00021336">
        <w:rPr>
          <w:rFonts w:ascii="Times New Roman" w:eastAsia="Times New Roman" w:hAnsi="Times New Roman" w:cs="Times New Roman"/>
          <w:sz w:val="28"/>
          <w:szCs w:val="28"/>
          <w:lang w:eastAsia="ru-RU"/>
        </w:rPr>
        <w:t>связей на уроке «Познание мира» в 4 классе по сквозному разделу «Моя Родина - Казахстан».</w:t>
      </w:r>
      <w:r w:rsidRPr="00021336">
        <w:rPr>
          <w:rFonts w:ascii="Times New Roman" w:eastAsia="Times New Roman" w:hAnsi="Times New Roman" w:cs="Times New Roman"/>
          <w:sz w:val="24"/>
          <w:szCs w:val="24"/>
          <w:lang w:eastAsia="ru-RU"/>
        </w:rPr>
        <w:t xml:space="preserve"> </w:t>
      </w:r>
      <w:r w:rsidRPr="00021336">
        <w:rPr>
          <w:rFonts w:ascii="Times New Roman" w:eastAsia="Times New Roman" w:hAnsi="Times New Roman" w:cs="Times New Roman"/>
          <w:sz w:val="28"/>
          <w:szCs w:val="28"/>
          <w:lang w:eastAsia="ru-RU"/>
        </w:rPr>
        <w:t xml:space="preserve">Анализ результатов этого задания, позволяет сделать </w:t>
      </w:r>
      <w:r w:rsidRPr="005D63AE">
        <w:rPr>
          <w:rFonts w:ascii="Times New Roman" w:eastAsia="Times New Roman" w:hAnsi="Times New Roman" w:cs="Times New Roman"/>
          <w:sz w:val="28"/>
          <w:szCs w:val="28"/>
          <w:lang w:eastAsia="ru-RU"/>
        </w:rPr>
        <w:t xml:space="preserve">вывод о том, что будущие учителя (36,4%) смогли выявить и наглядно показать </w:t>
      </w:r>
      <w:r w:rsidR="002B7F1D" w:rsidRPr="005D63AE">
        <w:rPr>
          <w:rFonts w:ascii="Times New Roman" w:eastAsia="Times New Roman" w:hAnsi="Times New Roman" w:cs="Times New Roman"/>
          <w:sz w:val="28"/>
          <w:szCs w:val="28"/>
          <w:lang w:eastAsia="ru-RU"/>
        </w:rPr>
        <w:t>объединение знаний из разных областей</w:t>
      </w:r>
      <w:r w:rsidRPr="005D63AE">
        <w:rPr>
          <w:rFonts w:ascii="Times New Roman" w:eastAsia="Times New Roman" w:hAnsi="Times New Roman" w:cs="Times New Roman"/>
          <w:sz w:val="28"/>
          <w:szCs w:val="28"/>
          <w:lang w:eastAsia="ru-RU"/>
        </w:rPr>
        <w:t xml:space="preserve"> наук </w:t>
      </w:r>
      <w:r w:rsidR="002B7F1D" w:rsidRPr="005D63AE">
        <w:rPr>
          <w:rFonts w:ascii="Times New Roman" w:eastAsia="Times New Roman" w:hAnsi="Times New Roman" w:cs="Times New Roman"/>
          <w:sz w:val="28"/>
          <w:szCs w:val="28"/>
          <w:lang w:eastAsia="ru-RU"/>
        </w:rPr>
        <w:t xml:space="preserve">через </w:t>
      </w:r>
      <w:r w:rsidRPr="005D63AE">
        <w:rPr>
          <w:rFonts w:ascii="Times New Roman" w:eastAsia="Times New Roman" w:hAnsi="Times New Roman" w:cs="Times New Roman"/>
          <w:sz w:val="28"/>
          <w:szCs w:val="28"/>
          <w:lang w:eastAsia="ru-RU"/>
        </w:rPr>
        <w:t>раскрыти</w:t>
      </w:r>
      <w:r w:rsidR="002B7F1D" w:rsidRPr="005D63AE">
        <w:rPr>
          <w:rFonts w:ascii="Times New Roman" w:eastAsia="Times New Roman" w:hAnsi="Times New Roman" w:cs="Times New Roman"/>
          <w:sz w:val="28"/>
          <w:szCs w:val="28"/>
          <w:lang w:eastAsia="ru-RU"/>
        </w:rPr>
        <w:t>е</w:t>
      </w:r>
      <w:r w:rsidRPr="005D63AE">
        <w:rPr>
          <w:rFonts w:ascii="Times New Roman" w:eastAsia="Times New Roman" w:hAnsi="Times New Roman" w:cs="Times New Roman"/>
          <w:sz w:val="28"/>
          <w:szCs w:val="28"/>
          <w:lang w:eastAsia="ru-RU"/>
        </w:rPr>
        <w:t xml:space="preserve"> межпредметных </w:t>
      </w:r>
      <w:r w:rsidR="002B7F1D" w:rsidRPr="005D63AE">
        <w:rPr>
          <w:rFonts w:ascii="Times New Roman" w:eastAsia="Times New Roman" w:hAnsi="Times New Roman" w:cs="Times New Roman"/>
          <w:sz w:val="28"/>
          <w:szCs w:val="28"/>
          <w:lang w:eastAsia="ru-RU"/>
        </w:rPr>
        <w:t>связей</w:t>
      </w:r>
      <w:r w:rsidRPr="005D63AE">
        <w:rPr>
          <w:rFonts w:ascii="Times New Roman" w:eastAsia="Times New Roman" w:hAnsi="Times New Roman" w:cs="Times New Roman"/>
          <w:sz w:val="28"/>
          <w:szCs w:val="28"/>
          <w:lang w:eastAsia="ru-RU"/>
        </w:rPr>
        <w:t xml:space="preserve">; тогда как остальные 63,6% студентов </w:t>
      </w:r>
      <w:r w:rsidR="002B7F1D" w:rsidRPr="005D63AE">
        <w:rPr>
          <w:rFonts w:ascii="Times New Roman" w:eastAsia="Times New Roman" w:hAnsi="Times New Roman" w:cs="Times New Roman"/>
          <w:sz w:val="28"/>
          <w:szCs w:val="28"/>
          <w:lang w:eastAsia="ru-RU"/>
        </w:rPr>
        <w:t>не смогли правильно выполнить это задание.</w:t>
      </w:r>
    </w:p>
    <w:p w14:paraId="1A656FF2" w14:textId="77777777" w:rsidR="008046A9" w:rsidRDefault="00095FB4" w:rsidP="008046A9">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Таким образом, результат выполненных заданий </w:t>
      </w:r>
      <w:r w:rsidRPr="005D63AE">
        <w:rPr>
          <w:rFonts w:ascii="Times New Roman" w:eastAsia="Calibri" w:hAnsi="Times New Roman" w:cs="Times New Roman"/>
          <w:sz w:val="28"/>
          <w:szCs w:val="28"/>
        </w:rPr>
        <w:t>студентов показал пробелы</w:t>
      </w:r>
      <w:r w:rsidR="00BE79A9" w:rsidRPr="005D63AE">
        <w:rPr>
          <w:rFonts w:ascii="Times New Roman" w:eastAsia="Calibri" w:hAnsi="Times New Roman" w:cs="Times New Roman"/>
          <w:sz w:val="28"/>
          <w:szCs w:val="28"/>
        </w:rPr>
        <w:t xml:space="preserve"> по </w:t>
      </w:r>
      <w:r w:rsidRPr="005D63AE">
        <w:rPr>
          <w:rFonts w:ascii="Times New Roman" w:eastAsia="Calibri" w:hAnsi="Times New Roman" w:cs="Times New Roman"/>
          <w:sz w:val="28"/>
          <w:szCs w:val="28"/>
        </w:rPr>
        <w:t>интегрировани</w:t>
      </w:r>
      <w:r w:rsidR="00BE79A9" w:rsidRPr="005D63AE">
        <w:rPr>
          <w:rFonts w:ascii="Times New Roman" w:eastAsia="Calibri" w:hAnsi="Times New Roman" w:cs="Times New Roman"/>
          <w:sz w:val="28"/>
          <w:szCs w:val="28"/>
        </w:rPr>
        <w:t>ю</w:t>
      </w:r>
      <w:r w:rsidR="00592986" w:rsidRPr="005D63AE">
        <w:rPr>
          <w:rFonts w:ascii="Times New Roman" w:eastAsia="Calibri" w:hAnsi="Times New Roman" w:cs="Times New Roman"/>
          <w:sz w:val="28"/>
          <w:szCs w:val="28"/>
        </w:rPr>
        <w:t xml:space="preserve"> знаний</w:t>
      </w:r>
      <w:r w:rsidR="00BE79A9" w:rsidRPr="005D63AE">
        <w:rPr>
          <w:rFonts w:ascii="Times New Roman" w:eastAsia="Calibri" w:hAnsi="Times New Roman" w:cs="Times New Roman"/>
          <w:sz w:val="28"/>
          <w:szCs w:val="28"/>
        </w:rPr>
        <w:t xml:space="preserve"> в разрезе двух или нескольких учебных предметов.</w:t>
      </w:r>
      <w:r w:rsidRPr="005D63AE">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Полученные результаты</w:t>
      </w:r>
      <w:r w:rsidRPr="00021336">
        <w:rPr>
          <w:rFonts w:ascii="Times New Roman" w:eastAsia="Times New Roman" w:hAnsi="Times New Roman" w:cs="Times New Roman"/>
          <w:sz w:val="24"/>
          <w:szCs w:val="24"/>
          <w:lang w:eastAsia="ru-RU"/>
        </w:rPr>
        <w:t xml:space="preserve"> </w:t>
      </w:r>
      <w:r w:rsidRPr="00021336">
        <w:rPr>
          <w:rFonts w:ascii="Times New Roman" w:eastAsia="Calibri" w:hAnsi="Times New Roman" w:cs="Times New Roman"/>
          <w:sz w:val="28"/>
          <w:szCs w:val="28"/>
        </w:rPr>
        <w:t>показателей содержательного компонента готовности представлены в таблице 1</w:t>
      </w:r>
      <w:r w:rsidR="00C24462" w:rsidRPr="00021336">
        <w:rPr>
          <w:rFonts w:ascii="Times New Roman" w:eastAsia="Calibri" w:hAnsi="Times New Roman" w:cs="Times New Roman"/>
          <w:sz w:val="28"/>
          <w:szCs w:val="28"/>
        </w:rPr>
        <w:t>2</w:t>
      </w:r>
      <w:r w:rsidRPr="00021336">
        <w:rPr>
          <w:rFonts w:ascii="Times New Roman" w:eastAsia="Calibri" w:hAnsi="Times New Roman" w:cs="Times New Roman"/>
          <w:sz w:val="28"/>
          <w:szCs w:val="28"/>
        </w:rPr>
        <w:t>.</w:t>
      </w:r>
    </w:p>
    <w:p w14:paraId="39FCC54B" w14:textId="77BB56AA" w:rsidR="00095FB4" w:rsidRDefault="00095FB4" w:rsidP="008046A9">
      <w:pPr>
        <w:widowControl w:val="0"/>
        <w:spacing w:after="0" w:line="240" w:lineRule="auto"/>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Таблица 1</w:t>
      </w:r>
      <w:r w:rsidR="00C24462" w:rsidRPr="00021336">
        <w:rPr>
          <w:rFonts w:ascii="Times New Roman" w:eastAsia="Calibri" w:hAnsi="Times New Roman" w:cs="Times New Roman"/>
          <w:sz w:val="28"/>
          <w:szCs w:val="28"/>
        </w:rPr>
        <w:t>2</w:t>
      </w:r>
      <w:r w:rsidRPr="00021336">
        <w:rPr>
          <w:rFonts w:ascii="Times New Roman" w:eastAsia="Calibri" w:hAnsi="Times New Roman" w:cs="Times New Roman"/>
          <w:sz w:val="28"/>
          <w:szCs w:val="28"/>
        </w:rPr>
        <w:t xml:space="preserve"> - Уровни сформированности содержательного компонента исследуемой готовности, % (</w:t>
      </w:r>
      <w:r w:rsidRPr="00021336">
        <w:rPr>
          <w:rFonts w:ascii="Times New Roman" w:eastAsia="Calibri" w:hAnsi="Times New Roman" w:cs="Times New Roman"/>
          <w:sz w:val="28"/>
          <w:szCs w:val="28"/>
          <w:lang w:val="en-US"/>
        </w:rPr>
        <w:t>n</w:t>
      </w:r>
      <w:r w:rsidRPr="00021336">
        <w:rPr>
          <w:rFonts w:ascii="Times New Roman" w:eastAsia="Calibri" w:hAnsi="Times New Roman" w:cs="Times New Roman"/>
          <w:sz w:val="28"/>
          <w:szCs w:val="28"/>
        </w:rPr>
        <w:t>=120)</w:t>
      </w:r>
    </w:p>
    <w:p w14:paraId="68F8BF4D" w14:textId="77777777" w:rsidR="008046A9" w:rsidRPr="00021336" w:rsidRDefault="008046A9" w:rsidP="008046A9">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25"/>
        <w:gridCol w:w="1425"/>
        <w:gridCol w:w="1394"/>
        <w:gridCol w:w="1284"/>
      </w:tblGrid>
      <w:tr w:rsidR="00095FB4" w:rsidRPr="00021336" w14:paraId="725FE448" w14:textId="77777777" w:rsidTr="00095FB4">
        <w:trPr>
          <w:cantSplit/>
          <w:trHeight w:val="640"/>
        </w:trPr>
        <w:tc>
          <w:tcPr>
            <w:tcW w:w="2869" w:type="pct"/>
            <w:tcBorders>
              <w:top w:val="single" w:sz="4" w:space="0" w:color="auto"/>
              <w:left w:val="single" w:sz="4" w:space="0" w:color="auto"/>
              <w:bottom w:val="single" w:sz="4" w:space="0" w:color="auto"/>
              <w:right w:val="single" w:sz="4" w:space="0" w:color="auto"/>
            </w:tcBorders>
            <w:vAlign w:val="center"/>
          </w:tcPr>
          <w:p w14:paraId="3129A04B"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Показатели</w:t>
            </w:r>
          </w:p>
        </w:tc>
        <w:tc>
          <w:tcPr>
            <w:tcW w:w="7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F7331E"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Высокий уровень</w:t>
            </w:r>
          </w:p>
        </w:tc>
        <w:tc>
          <w:tcPr>
            <w:tcW w:w="7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70BF85"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Средний уровень</w:t>
            </w:r>
          </w:p>
        </w:tc>
        <w:tc>
          <w:tcPr>
            <w:tcW w:w="6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701EF2"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Низкий уровень</w:t>
            </w:r>
          </w:p>
        </w:tc>
      </w:tr>
      <w:tr w:rsidR="00095FB4" w:rsidRPr="00021336" w14:paraId="10020662" w14:textId="77777777" w:rsidTr="00095FB4">
        <w:trPr>
          <w:cantSplit/>
        </w:trPr>
        <w:tc>
          <w:tcPr>
            <w:tcW w:w="2869" w:type="pct"/>
            <w:tcBorders>
              <w:top w:val="single" w:sz="4" w:space="0" w:color="auto"/>
              <w:left w:val="single" w:sz="4" w:space="0" w:color="auto"/>
              <w:bottom w:val="single" w:sz="4" w:space="0" w:color="auto"/>
              <w:right w:val="single" w:sz="4" w:space="0" w:color="auto"/>
            </w:tcBorders>
            <w:vAlign w:val="center"/>
          </w:tcPr>
          <w:p w14:paraId="63C58B1A"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w:t>
            </w:r>
          </w:p>
        </w:tc>
        <w:tc>
          <w:tcPr>
            <w:tcW w:w="7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76427B"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w:t>
            </w:r>
          </w:p>
        </w:tc>
        <w:tc>
          <w:tcPr>
            <w:tcW w:w="7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E140F3"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w:t>
            </w:r>
          </w:p>
        </w:tc>
        <w:tc>
          <w:tcPr>
            <w:tcW w:w="6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858312"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w:t>
            </w:r>
          </w:p>
        </w:tc>
      </w:tr>
      <w:tr w:rsidR="00095FB4" w:rsidRPr="00021336" w14:paraId="7BA8CD02" w14:textId="77777777" w:rsidTr="00095FB4">
        <w:trPr>
          <w:cantSplit/>
        </w:trPr>
        <w:tc>
          <w:tcPr>
            <w:tcW w:w="2869" w:type="pct"/>
            <w:tcBorders>
              <w:top w:val="single" w:sz="4" w:space="0" w:color="auto"/>
              <w:left w:val="single" w:sz="4" w:space="0" w:color="auto"/>
              <w:bottom w:val="single" w:sz="4" w:space="0" w:color="auto"/>
              <w:right w:val="single" w:sz="4" w:space="0" w:color="auto"/>
            </w:tcBorders>
            <w:vAlign w:val="center"/>
          </w:tcPr>
          <w:p w14:paraId="38BBA3F6"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Знание сущности и содержания интегрированного обучения младших школьников</w:t>
            </w:r>
          </w:p>
        </w:tc>
        <w:tc>
          <w:tcPr>
            <w:tcW w:w="7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8DDD5A"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14,4</w:t>
            </w:r>
          </w:p>
        </w:tc>
        <w:tc>
          <w:tcPr>
            <w:tcW w:w="7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717607"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34,4</w:t>
            </w:r>
          </w:p>
        </w:tc>
        <w:tc>
          <w:tcPr>
            <w:tcW w:w="6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C9A417"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51,2</w:t>
            </w:r>
          </w:p>
        </w:tc>
      </w:tr>
      <w:tr w:rsidR="00095FB4" w:rsidRPr="00021336" w14:paraId="11A9F3A7" w14:textId="77777777" w:rsidTr="00095FB4">
        <w:trPr>
          <w:cantSplit/>
        </w:trPr>
        <w:tc>
          <w:tcPr>
            <w:tcW w:w="2869" w:type="pct"/>
            <w:tcBorders>
              <w:top w:val="single" w:sz="4" w:space="0" w:color="auto"/>
              <w:left w:val="single" w:sz="4" w:space="0" w:color="auto"/>
              <w:bottom w:val="single" w:sz="4" w:space="0" w:color="auto"/>
              <w:right w:val="single" w:sz="4" w:space="0" w:color="auto"/>
            </w:tcBorders>
            <w:vAlign w:val="center"/>
          </w:tcPr>
          <w:p w14:paraId="15CDD0F2"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Знание особенностей интегрированного обучения младших школьников</w:t>
            </w:r>
          </w:p>
        </w:tc>
        <w:tc>
          <w:tcPr>
            <w:tcW w:w="7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D59A46"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15,1</w:t>
            </w:r>
          </w:p>
        </w:tc>
        <w:tc>
          <w:tcPr>
            <w:tcW w:w="7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8C386A"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41,7</w:t>
            </w:r>
          </w:p>
        </w:tc>
        <w:tc>
          <w:tcPr>
            <w:tcW w:w="6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5CEAD7"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43,2</w:t>
            </w:r>
          </w:p>
        </w:tc>
      </w:tr>
      <w:tr w:rsidR="00095FB4" w:rsidRPr="00021336" w14:paraId="3AC77F5E" w14:textId="77777777" w:rsidTr="00095FB4">
        <w:trPr>
          <w:cantSplit/>
        </w:trPr>
        <w:tc>
          <w:tcPr>
            <w:tcW w:w="2869" w:type="pct"/>
            <w:tcBorders>
              <w:top w:val="single" w:sz="4" w:space="0" w:color="auto"/>
              <w:left w:val="single" w:sz="4" w:space="0" w:color="auto"/>
              <w:bottom w:val="single" w:sz="4" w:space="0" w:color="auto"/>
              <w:right w:val="single" w:sz="4" w:space="0" w:color="auto"/>
            </w:tcBorders>
            <w:vAlign w:val="center"/>
          </w:tcPr>
          <w:p w14:paraId="3FF51453"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Знание способов оптимального соотношения интеграции учебных предметов в начальной школе</w:t>
            </w:r>
          </w:p>
        </w:tc>
        <w:tc>
          <w:tcPr>
            <w:tcW w:w="7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199902"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13,8</w:t>
            </w:r>
          </w:p>
        </w:tc>
        <w:tc>
          <w:tcPr>
            <w:tcW w:w="7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0FA7EF"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47,1</w:t>
            </w:r>
          </w:p>
        </w:tc>
        <w:tc>
          <w:tcPr>
            <w:tcW w:w="6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AA5D3A"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39,1</w:t>
            </w:r>
          </w:p>
        </w:tc>
      </w:tr>
      <w:tr w:rsidR="00095FB4" w:rsidRPr="00021336" w14:paraId="69322CD0" w14:textId="77777777" w:rsidTr="00095FB4">
        <w:trPr>
          <w:cantSplit/>
        </w:trPr>
        <w:tc>
          <w:tcPr>
            <w:tcW w:w="2869" w:type="pct"/>
            <w:tcBorders>
              <w:top w:val="single" w:sz="4" w:space="0" w:color="auto"/>
              <w:left w:val="single" w:sz="4" w:space="0" w:color="auto"/>
              <w:bottom w:val="single" w:sz="4" w:space="0" w:color="auto"/>
              <w:right w:val="single" w:sz="4" w:space="0" w:color="auto"/>
            </w:tcBorders>
            <w:vAlign w:val="center"/>
          </w:tcPr>
          <w:p w14:paraId="126E1863"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Средний показатель</w:t>
            </w:r>
          </w:p>
        </w:tc>
        <w:tc>
          <w:tcPr>
            <w:tcW w:w="7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AA3C46"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14,5</w:t>
            </w:r>
          </w:p>
        </w:tc>
        <w:tc>
          <w:tcPr>
            <w:tcW w:w="7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D706A6"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41,0</w:t>
            </w:r>
          </w:p>
        </w:tc>
        <w:tc>
          <w:tcPr>
            <w:tcW w:w="6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26D125"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44,5</w:t>
            </w:r>
          </w:p>
        </w:tc>
      </w:tr>
    </w:tbl>
    <w:p w14:paraId="5368FAD2" w14:textId="77777777" w:rsidR="008213C9" w:rsidRDefault="008213C9" w:rsidP="00707AB1">
      <w:pPr>
        <w:widowControl w:val="0"/>
        <w:spacing w:after="0" w:line="240" w:lineRule="auto"/>
        <w:ind w:firstLine="454"/>
        <w:jc w:val="both"/>
        <w:rPr>
          <w:rFonts w:ascii="Times New Roman" w:eastAsia="Calibri" w:hAnsi="Times New Roman" w:cs="Times New Roman"/>
          <w:sz w:val="28"/>
          <w:szCs w:val="28"/>
        </w:rPr>
      </w:pPr>
    </w:p>
    <w:p w14:paraId="7F477E12" w14:textId="5897D23B" w:rsidR="00095FB4" w:rsidRPr="005D63AE"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Анализ табличных данных показал, что 14,4% студентов владеют знаниями содержания интегрированного обучения младших школьников на высоком уровне</w:t>
      </w:r>
      <w:r w:rsidR="008F5E11">
        <w:rPr>
          <w:rFonts w:ascii="Times New Roman" w:eastAsia="Calibri" w:hAnsi="Times New Roman" w:cs="Times New Roman"/>
          <w:sz w:val="28"/>
          <w:szCs w:val="28"/>
        </w:rPr>
        <w:t>, з</w:t>
      </w:r>
      <w:r w:rsidRPr="00021336">
        <w:rPr>
          <w:rFonts w:ascii="Times New Roman" w:eastAsia="Calibri" w:hAnsi="Times New Roman" w:cs="Times New Roman"/>
          <w:sz w:val="28"/>
          <w:szCs w:val="28"/>
        </w:rPr>
        <w:t xml:space="preserve">нания особенностей интегрированного обучения младших школьников имеют 15,1% </w:t>
      </w:r>
      <w:r w:rsidRPr="005D63AE">
        <w:rPr>
          <w:rFonts w:ascii="Times New Roman" w:eastAsia="Calibri" w:hAnsi="Times New Roman" w:cs="Times New Roman"/>
          <w:sz w:val="28"/>
          <w:szCs w:val="28"/>
        </w:rPr>
        <w:t xml:space="preserve">респондентов. </w:t>
      </w:r>
      <w:r w:rsidR="00BE79A9" w:rsidRPr="005D63AE">
        <w:rPr>
          <w:rFonts w:ascii="Times New Roman" w:eastAsia="Calibri" w:hAnsi="Times New Roman" w:cs="Times New Roman"/>
          <w:sz w:val="28"/>
          <w:szCs w:val="28"/>
        </w:rPr>
        <w:t xml:space="preserve">Проявляют </w:t>
      </w:r>
      <w:r w:rsidRPr="005D63AE">
        <w:rPr>
          <w:rFonts w:ascii="Times New Roman" w:eastAsia="Calibri" w:hAnsi="Times New Roman" w:cs="Times New Roman"/>
          <w:sz w:val="28"/>
          <w:szCs w:val="28"/>
        </w:rPr>
        <w:t>интерес к интегрированному обучению, 39,1% студентов</w:t>
      </w:r>
      <w:r w:rsidR="00BE79A9" w:rsidRPr="005D63AE">
        <w:rPr>
          <w:rFonts w:ascii="Times New Roman" w:eastAsia="Calibri" w:hAnsi="Times New Roman" w:cs="Times New Roman"/>
          <w:sz w:val="28"/>
          <w:szCs w:val="28"/>
        </w:rPr>
        <w:t xml:space="preserve">, но </w:t>
      </w:r>
      <w:r w:rsidRPr="005D63AE">
        <w:rPr>
          <w:rFonts w:ascii="Times New Roman" w:eastAsia="Calibri" w:hAnsi="Times New Roman" w:cs="Times New Roman"/>
          <w:sz w:val="28"/>
          <w:szCs w:val="28"/>
        </w:rPr>
        <w:t xml:space="preserve">не знают способы оптимального соотношения знаний в процессе интеграции учебных предметов начальной школы. </w:t>
      </w:r>
    </w:p>
    <w:p w14:paraId="74BC719F" w14:textId="1E2B19A7" w:rsidR="00095FB4" w:rsidRPr="008F5E11" w:rsidRDefault="00095FB4" w:rsidP="00707AB1">
      <w:pPr>
        <w:widowControl w:val="0"/>
        <w:spacing w:after="0" w:line="240" w:lineRule="auto"/>
        <w:ind w:firstLine="454"/>
        <w:jc w:val="both"/>
        <w:rPr>
          <w:rFonts w:ascii="Times New Roman" w:eastAsia="Calibri" w:hAnsi="Times New Roman" w:cs="Times New Roman"/>
          <w:sz w:val="28"/>
          <w:szCs w:val="28"/>
        </w:rPr>
      </w:pPr>
      <w:r w:rsidRPr="005D63AE">
        <w:rPr>
          <w:rFonts w:ascii="Times New Roman" w:eastAsia="Calibri" w:hAnsi="Times New Roman" w:cs="Times New Roman"/>
          <w:sz w:val="28"/>
          <w:szCs w:val="28"/>
        </w:rPr>
        <w:t xml:space="preserve">Таким образом, </w:t>
      </w:r>
      <w:r w:rsidR="00C97303" w:rsidRPr="005D63AE">
        <w:rPr>
          <w:rFonts w:ascii="Times New Roman" w:eastAsia="Calibri" w:hAnsi="Times New Roman" w:cs="Times New Roman"/>
          <w:sz w:val="28"/>
          <w:szCs w:val="28"/>
        </w:rPr>
        <w:t xml:space="preserve">результаты анализа </w:t>
      </w:r>
      <w:r w:rsidRPr="005D63AE">
        <w:rPr>
          <w:rFonts w:ascii="Times New Roman" w:eastAsia="Calibri" w:hAnsi="Times New Roman" w:cs="Times New Roman"/>
          <w:sz w:val="28"/>
          <w:szCs w:val="28"/>
        </w:rPr>
        <w:t xml:space="preserve">содержательного компонента </w:t>
      </w:r>
      <w:r w:rsidR="00C97303" w:rsidRPr="005D63AE">
        <w:rPr>
          <w:rFonts w:ascii="Times New Roman" w:eastAsia="Calibri" w:hAnsi="Times New Roman" w:cs="Times New Roman"/>
          <w:sz w:val="28"/>
          <w:szCs w:val="28"/>
        </w:rPr>
        <w:t xml:space="preserve">исследуемой готовности </w:t>
      </w:r>
      <w:r w:rsidRPr="005D63AE">
        <w:rPr>
          <w:rFonts w:ascii="Times New Roman" w:eastAsia="Calibri" w:hAnsi="Times New Roman" w:cs="Times New Roman"/>
          <w:sz w:val="28"/>
          <w:szCs w:val="28"/>
        </w:rPr>
        <w:t>показыва</w:t>
      </w:r>
      <w:r w:rsidR="00C97303" w:rsidRPr="005D63AE">
        <w:rPr>
          <w:rFonts w:ascii="Times New Roman" w:eastAsia="Calibri" w:hAnsi="Times New Roman" w:cs="Times New Roman"/>
          <w:sz w:val="28"/>
          <w:szCs w:val="28"/>
        </w:rPr>
        <w:t>ю</w:t>
      </w:r>
      <w:r w:rsidRPr="005D63AE">
        <w:rPr>
          <w:rFonts w:ascii="Times New Roman" w:eastAsia="Calibri" w:hAnsi="Times New Roman" w:cs="Times New Roman"/>
          <w:sz w:val="28"/>
          <w:szCs w:val="28"/>
        </w:rPr>
        <w:t xml:space="preserve">т, что большая часть опрошенных студентов </w:t>
      </w:r>
      <w:r w:rsidR="00C21A27" w:rsidRPr="005D63AE">
        <w:rPr>
          <w:rFonts w:ascii="Times New Roman" w:eastAsia="Calibri" w:hAnsi="Times New Roman" w:cs="Times New Roman"/>
          <w:sz w:val="28"/>
          <w:szCs w:val="28"/>
        </w:rPr>
        <w:t xml:space="preserve">(44,5%) </w:t>
      </w:r>
      <w:r w:rsidRPr="005D63AE">
        <w:rPr>
          <w:rFonts w:ascii="Times New Roman" w:eastAsia="Calibri" w:hAnsi="Times New Roman" w:cs="Times New Roman"/>
          <w:sz w:val="28"/>
          <w:szCs w:val="28"/>
        </w:rPr>
        <w:t>имеет низкий уровень</w:t>
      </w:r>
      <w:r w:rsidR="00BE79A9" w:rsidRPr="005D63AE">
        <w:rPr>
          <w:rFonts w:ascii="Times New Roman" w:eastAsia="Calibri" w:hAnsi="Times New Roman" w:cs="Times New Roman"/>
          <w:sz w:val="28"/>
          <w:szCs w:val="28"/>
        </w:rPr>
        <w:t xml:space="preserve"> готовности к интегрированному обучению младших школьников.</w:t>
      </w:r>
      <w:r w:rsidRPr="005D63AE">
        <w:rPr>
          <w:rFonts w:ascii="Times New Roman" w:eastAsia="Calibri" w:hAnsi="Times New Roman" w:cs="Times New Roman"/>
          <w:sz w:val="28"/>
          <w:szCs w:val="28"/>
        </w:rPr>
        <w:t xml:space="preserve"> Данные результаты </w:t>
      </w:r>
      <w:r w:rsidR="008B1D84">
        <w:rPr>
          <w:rFonts w:ascii="Times New Roman" w:eastAsia="Calibri" w:hAnsi="Times New Roman" w:cs="Times New Roman"/>
          <w:sz w:val="28"/>
          <w:szCs w:val="28"/>
        </w:rPr>
        <w:t>свидетельствуют о том</w:t>
      </w:r>
      <w:r w:rsidRPr="005D63AE">
        <w:rPr>
          <w:rFonts w:ascii="Times New Roman" w:eastAsia="Calibri" w:hAnsi="Times New Roman" w:cs="Times New Roman"/>
          <w:sz w:val="28"/>
          <w:szCs w:val="28"/>
        </w:rPr>
        <w:t>, что при сформированности первоначальных знаний</w:t>
      </w:r>
      <w:r w:rsidR="005D450D" w:rsidRPr="005D63AE">
        <w:rPr>
          <w:rFonts w:ascii="Times New Roman" w:eastAsia="Calibri" w:hAnsi="Times New Roman" w:cs="Times New Roman"/>
          <w:sz w:val="28"/>
          <w:szCs w:val="28"/>
        </w:rPr>
        <w:t xml:space="preserve">, </w:t>
      </w:r>
      <w:r w:rsidRPr="005D63AE">
        <w:rPr>
          <w:rFonts w:ascii="Times New Roman" w:eastAsia="Calibri" w:hAnsi="Times New Roman" w:cs="Times New Roman"/>
          <w:sz w:val="28"/>
          <w:szCs w:val="28"/>
        </w:rPr>
        <w:t>умений</w:t>
      </w:r>
      <w:r w:rsidR="005D450D" w:rsidRPr="005D63AE">
        <w:rPr>
          <w:rFonts w:ascii="Times New Roman" w:eastAsia="Calibri" w:hAnsi="Times New Roman" w:cs="Times New Roman"/>
          <w:sz w:val="28"/>
          <w:szCs w:val="28"/>
        </w:rPr>
        <w:t xml:space="preserve"> и </w:t>
      </w:r>
      <w:r w:rsidRPr="005D63AE">
        <w:rPr>
          <w:rFonts w:ascii="Times New Roman" w:eastAsia="Calibri" w:hAnsi="Times New Roman" w:cs="Times New Roman"/>
          <w:sz w:val="28"/>
          <w:szCs w:val="28"/>
        </w:rPr>
        <w:t xml:space="preserve">навыков, будущие учителя не имеют полного представления, </w:t>
      </w:r>
      <w:r w:rsidR="007A7AAF">
        <w:rPr>
          <w:rFonts w:ascii="Times New Roman" w:eastAsia="Calibri" w:hAnsi="Times New Roman" w:cs="Times New Roman"/>
          <w:sz w:val="28"/>
          <w:szCs w:val="28"/>
        </w:rPr>
        <w:t>каким</w:t>
      </w:r>
      <w:r w:rsidRPr="005D63AE">
        <w:rPr>
          <w:rFonts w:ascii="Times New Roman" w:eastAsia="Calibri" w:hAnsi="Times New Roman" w:cs="Times New Roman"/>
          <w:sz w:val="28"/>
          <w:szCs w:val="28"/>
        </w:rPr>
        <w:t xml:space="preserve"> образом необходимо использовать </w:t>
      </w:r>
      <w:r w:rsidR="007A7AAF">
        <w:rPr>
          <w:rFonts w:ascii="Times New Roman" w:eastAsia="Calibri" w:hAnsi="Times New Roman" w:cs="Times New Roman"/>
          <w:sz w:val="28"/>
          <w:szCs w:val="28"/>
        </w:rPr>
        <w:t xml:space="preserve">эти </w:t>
      </w:r>
      <w:r w:rsidRPr="005D63AE">
        <w:rPr>
          <w:rFonts w:ascii="Times New Roman" w:eastAsia="Calibri" w:hAnsi="Times New Roman" w:cs="Times New Roman"/>
          <w:sz w:val="28"/>
          <w:szCs w:val="28"/>
        </w:rPr>
        <w:t xml:space="preserve">знания </w:t>
      </w:r>
      <w:r w:rsidRPr="00021336">
        <w:rPr>
          <w:rFonts w:ascii="Times New Roman" w:eastAsia="Calibri" w:hAnsi="Times New Roman" w:cs="Times New Roman"/>
          <w:sz w:val="28"/>
          <w:szCs w:val="28"/>
        </w:rPr>
        <w:t xml:space="preserve">в предстоящей профессионально-педагогической деятельности, так как не владеют </w:t>
      </w:r>
      <w:r w:rsidR="00C97303">
        <w:rPr>
          <w:rFonts w:ascii="Times New Roman" w:eastAsia="Calibri" w:hAnsi="Times New Roman" w:cs="Times New Roman"/>
          <w:sz w:val="28"/>
          <w:szCs w:val="28"/>
        </w:rPr>
        <w:t>технологией</w:t>
      </w:r>
      <w:r w:rsidRPr="00021336">
        <w:rPr>
          <w:rFonts w:ascii="Times New Roman" w:eastAsia="Calibri" w:hAnsi="Times New Roman" w:cs="Times New Roman"/>
          <w:sz w:val="28"/>
          <w:szCs w:val="28"/>
        </w:rPr>
        <w:t xml:space="preserve"> педагогического </w:t>
      </w:r>
      <w:r w:rsidRPr="008F5E11">
        <w:rPr>
          <w:rFonts w:ascii="Times New Roman" w:eastAsia="Calibri" w:hAnsi="Times New Roman" w:cs="Times New Roman"/>
          <w:sz w:val="28"/>
          <w:szCs w:val="28"/>
        </w:rPr>
        <w:t>интегрирования</w:t>
      </w:r>
      <w:r w:rsidR="005D450D" w:rsidRPr="008F5E11">
        <w:rPr>
          <w:rFonts w:ascii="Times New Roman" w:eastAsia="Calibri" w:hAnsi="Times New Roman" w:cs="Times New Roman"/>
          <w:sz w:val="28"/>
          <w:szCs w:val="28"/>
        </w:rPr>
        <w:t>.</w:t>
      </w:r>
    </w:p>
    <w:p w14:paraId="7C5FCEFA" w14:textId="5BA788C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8F5E11">
        <w:rPr>
          <w:rFonts w:ascii="Times New Roman" w:eastAsia="Calibri" w:hAnsi="Times New Roman" w:cs="Times New Roman"/>
          <w:sz w:val="28"/>
          <w:szCs w:val="28"/>
        </w:rPr>
        <w:t xml:space="preserve">В целом, уровень сформированности содержательного компонента готовности будущих учителей к интегрированному обучению показал, </w:t>
      </w:r>
      <w:r w:rsidR="007A7AAF" w:rsidRPr="007A7AAF">
        <w:rPr>
          <w:rFonts w:ascii="Times New Roman" w:eastAsia="Calibri" w:hAnsi="Times New Roman" w:cs="Times New Roman"/>
          <w:sz w:val="28"/>
          <w:szCs w:val="28"/>
        </w:rPr>
        <w:t>что  85,5% студентов имеют низкий и средний уровни формируемой готовности, в их деятельности не проявляется сформированность осознанности, полноты и системности знаний интегрированного обучения в начальной школе</w:t>
      </w:r>
      <w:r w:rsidRPr="005D63AE">
        <w:rPr>
          <w:rFonts w:ascii="Times New Roman" w:eastAsia="Calibri" w:hAnsi="Times New Roman" w:cs="Times New Roman"/>
          <w:sz w:val="28"/>
          <w:szCs w:val="28"/>
        </w:rPr>
        <w:t xml:space="preserve">. Обучающиеся ОП «Педагогика и методика начального обучения» не имеют достаточных теоретических знаний, которые позволили бы оптимально использовать их в практической деятельности, а также соответствовали бы высокому уровню сформированности содержательного компонента </w:t>
      </w:r>
      <w:r w:rsidRPr="00021336">
        <w:rPr>
          <w:rFonts w:ascii="Times New Roman" w:eastAsia="Calibri" w:hAnsi="Times New Roman" w:cs="Times New Roman"/>
          <w:sz w:val="28"/>
          <w:szCs w:val="28"/>
        </w:rPr>
        <w:t>ис</w:t>
      </w:r>
      <w:r w:rsidR="00165B89">
        <w:rPr>
          <w:rFonts w:ascii="Times New Roman" w:eastAsia="Calibri" w:hAnsi="Times New Roman" w:cs="Times New Roman"/>
          <w:sz w:val="28"/>
          <w:szCs w:val="28"/>
        </w:rPr>
        <w:t>следуемой</w:t>
      </w:r>
      <w:r w:rsidRPr="00021336">
        <w:rPr>
          <w:rFonts w:ascii="Times New Roman" w:eastAsia="Calibri" w:hAnsi="Times New Roman" w:cs="Times New Roman"/>
          <w:sz w:val="28"/>
          <w:szCs w:val="28"/>
        </w:rPr>
        <w:t xml:space="preserve"> готовности.</w:t>
      </w:r>
    </w:p>
    <w:p w14:paraId="02945485"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165B89">
        <w:rPr>
          <w:rFonts w:ascii="Times New Roman" w:eastAsia="Calibri" w:hAnsi="Times New Roman" w:cs="Times New Roman"/>
          <w:bCs/>
          <w:i/>
          <w:iCs/>
          <w:sz w:val="28"/>
          <w:szCs w:val="28"/>
        </w:rPr>
        <w:t>Процессуальный компонент</w:t>
      </w:r>
      <w:r w:rsidRPr="00165B89">
        <w:rPr>
          <w:rFonts w:ascii="Times New Roman" w:eastAsia="Calibri" w:hAnsi="Times New Roman" w:cs="Times New Roman"/>
          <w:i/>
          <w:iCs/>
          <w:sz w:val="28"/>
          <w:szCs w:val="28"/>
        </w:rPr>
        <w:t xml:space="preserve"> готовности будущих учителей к интегрированному обучению в начальной школе</w:t>
      </w:r>
      <w:r w:rsidRPr="00165B89">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 xml:space="preserve">характеризуется наличием умений и навыков, среди которых мы выделили: </w:t>
      </w:r>
    </w:p>
    <w:p w14:paraId="1716E003" w14:textId="77777777" w:rsidR="005D450D" w:rsidRDefault="00095FB4" w:rsidP="00FC2A88">
      <w:pPr>
        <w:widowControl w:val="0"/>
        <w:numPr>
          <w:ilvl w:val="0"/>
          <w:numId w:val="53"/>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Умения и навыки целесообразного использования знаний интегрированного обучения в начальной школе.</w:t>
      </w:r>
    </w:p>
    <w:p w14:paraId="0220B187" w14:textId="03EC30C0" w:rsidR="00095FB4" w:rsidRPr="005D450D" w:rsidRDefault="00095FB4" w:rsidP="00FC2A88">
      <w:pPr>
        <w:widowControl w:val="0"/>
        <w:numPr>
          <w:ilvl w:val="0"/>
          <w:numId w:val="53"/>
        </w:numPr>
        <w:spacing w:after="0" w:line="240" w:lineRule="auto"/>
        <w:ind w:left="0" w:firstLine="454"/>
        <w:jc w:val="both"/>
        <w:rPr>
          <w:rFonts w:ascii="Times New Roman" w:eastAsia="Calibri" w:hAnsi="Times New Roman" w:cs="Times New Roman"/>
          <w:sz w:val="28"/>
          <w:szCs w:val="28"/>
        </w:rPr>
      </w:pPr>
      <w:r w:rsidRPr="005D450D">
        <w:rPr>
          <w:rFonts w:ascii="Times New Roman" w:eastAsia="Calibri" w:hAnsi="Times New Roman" w:cs="Times New Roman"/>
          <w:sz w:val="28"/>
          <w:szCs w:val="28"/>
        </w:rPr>
        <w:t>Умение и навыки самостоятельного использования форм, видов, уровней интегрированного обучения</w:t>
      </w:r>
      <w:r w:rsidRPr="005D450D">
        <w:rPr>
          <w:rFonts w:ascii="Times New Roman" w:eastAsia="Times New Roman" w:hAnsi="Times New Roman" w:cs="Times New Roman"/>
          <w:sz w:val="24"/>
          <w:szCs w:val="24"/>
          <w:lang w:eastAsia="ru-RU"/>
        </w:rPr>
        <w:t xml:space="preserve"> </w:t>
      </w:r>
      <w:r w:rsidRPr="005D450D">
        <w:rPr>
          <w:rFonts w:ascii="Times New Roman" w:eastAsia="Calibri" w:hAnsi="Times New Roman" w:cs="Times New Roman"/>
          <w:sz w:val="28"/>
          <w:szCs w:val="28"/>
        </w:rPr>
        <w:t>младших школьников.</w:t>
      </w:r>
    </w:p>
    <w:p w14:paraId="3B4741E3" w14:textId="77777777" w:rsidR="00095FB4" w:rsidRPr="00021336" w:rsidRDefault="00095FB4" w:rsidP="00FC2A88">
      <w:pPr>
        <w:widowControl w:val="0"/>
        <w:numPr>
          <w:ilvl w:val="0"/>
          <w:numId w:val="53"/>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Умения и навыки осуществления интегрированного обучения в начальной школе.</w:t>
      </w:r>
    </w:p>
    <w:p w14:paraId="164FB903" w14:textId="13028ACE"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Необходимо отметить, что все компоненты готовности будущих учителей к интегрированному обучению в начальной школе тесно взаимосвязаны между собой. Результаты сформированности процессуального компонента исследуемой готовности отображены в таблице 1</w:t>
      </w:r>
      <w:r w:rsidR="00CB4FCC" w:rsidRPr="00021336">
        <w:rPr>
          <w:rFonts w:ascii="Times New Roman" w:eastAsia="Calibri" w:hAnsi="Times New Roman" w:cs="Times New Roman"/>
          <w:sz w:val="28"/>
          <w:szCs w:val="28"/>
        </w:rPr>
        <w:t>3</w:t>
      </w:r>
      <w:r w:rsidRPr="00021336">
        <w:rPr>
          <w:rFonts w:ascii="Times New Roman" w:eastAsia="Calibri" w:hAnsi="Times New Roman" w:cs="Times New Roman"/>
          <w:sz w:val="28"/>
          <w:szCs w:val="28"/>
        </w:rPr>
        <w:t>.</w:t>
      </w:r>
    </w:p>
    <w:p w14:paraId="0B7966BC" w14:textId="606829F9" w:rsidR="00095FB4" w:rsidRPr="00021336" w:rsidRDefault="00095FB4" w:rsidP="00707AB1">
      <w:pPr>
        <w:widowControl w:val="0"/>
        <w:spacing w:after="0" w:line="240" w:lineRule="auto"/>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Таблица 1</w:t>
      </w:r>
      <w:r w:rsidR="00CB4FCC" w:rsidRPr="00021336">
        <w:rPr>
          <w:rFonts w:ascii="Times New Roman" w:eastAsia="Calibri" w:hAnsi="Times New Roman" w:cs="Times New Roman"/>
          <w:sz w:val="28"/>
          <w:szCs w:val="28"/>
        </w:rPr>
        <w:t>3</w:t>
      </w:r>
      <w:r w:rsidRPr="00021336">
        <w:rPr>
          <w:rFonts w:ascii="Times New Roman" w:eastAsia="Calibri" w:hAnsi="Times New Roman" w:cs="Times New Roman"/>
          <w:sz w:val="28"/>
          <w:szCs w:val="28"/>
        </w:rPr>
        <w:t xml:space="preserve"> - Уровни сформированности процессуального компонента исследуемой готовности, % (</w:t>
      </w:r>
      <w:r w:rsidRPr="00021336">
        <w:rPr>
          <w:rFonts w:ascii="Times New Roman" w:eastAsia="Calibri" w:hAnsi="Times New Roman" w:cs="Times New Roman"/>
          <w:sz w:val="28"/>
          <w:szCs w:val="28"/>
          <w:lang w:val="en-US"/>
        </w:rPr>
        <w:t>n</w:t>
      </w:r>
      <w:r w:rsidRPr="00021336">
        <w:rPr>
          <w:rFonts w:ascii="Times New Roman" w:eastAsia="Calibri" w:hAnsi="Times New Roman" w:cs="Times New Roman"/>
          <w:sz w:val="28"/>
          <w:szCs w:val="28"/>
        </w:rPr>
        <w:t>=120)</w:t>
      </w:r>
    </w:p>
    <w:p w14:paraId="4B66E814"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95"/>
        <w:gridCol w:w="1130"/>
        <w:gridCol w:w="1130"/>
        <w:gridCol w:w="1173"/>
      </w:tblGrid>
      <w:tr w:rsidR="00095FB4" w:rsidRPr="00021336" w14:paraId="1ED23EB5" w14:textId="77777777" w:rsidTr="00095FB4">
        <w:trPr>
          <w:cantSplit/>
          <w:trHeight w:val="501"/>
        </w:trPr>
        <w:tc>
          <w:tcPr>
            <w:tcW w:w="3217" w:type="pct"/>
            <w:tcBorders>
              <w:top w:val="single" w:sz="4" w:space="0" w:color="auto"/>
              <w:left w:val="single" w:sz="4" w:space="0" w:color="auto"/>
              <w:bottom w:val="single" w:sz="4" w:space="0" w:color="auto"/>
              <w:right w:val="single" w:sz="4" w:space="0" w:color="auto"/>
            </w:tcBorders>
            <w:vAlign w:val="center"/>
          </w:tcPr>
          <w:p w14:paraId="45E2206E"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Показатели</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02FBA6"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Высокий</w:t>
            </w:r>
          </w:p>
          <w:p w14:paraId="007CC110"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уровень</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07274D"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Средний уровень</w:t>
            </w:r>
          </w:p>
        </w:tc>
        <w:tc>
          <w:tcPr>
            <w:tcW w:w="6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67BA06C"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Низкий</w:t>
            </w:r>
          </w:p>
          <w:p w14:paraId="6FC6204E"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уровень</w:t>
            </w:r>
          </w:p>
        </w:tc>
      </w:tr>
      <w:tr w:rsidR="00095FB4" w:rsidRPr="00021336" w14:paraId="5C02F8C5" w14:textId="77777777" w:rsidTr="00095FB4">
        <w:trPr>
          <w:cantSplit/>
        </w:trPr>
        <w:tc>
          <w:tcPr>
            <w:tcW w:w="3217" w:type="pct"/>
            <w:tcBorders>
              <w:top w:val="single" w:sz="4" w:space="0" w:color="auto"/>
              <w:left w:val="single" w:sz="4" w:space="0" w:color="auto"/>
              <w:bottom w:val="single" w:sz="4" w:space="0" w:color="auto"/>
              <w:right w:val="single" w:sz="4" w:space="0" w:color="auto"/>
            </w:tcBorders>
          </w:tcPr>
          <w:p w14:paraId="02BC6EAA"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EE191F"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64677ED"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w:t>
            </w:r>
          </w:p>
        </w:tc>
        <w:tc>
          <w:tcPr>
            <w:tcW w:w="6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73C2C0"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w:t>
            </w:r>
          </w:p>
        </w:tc>
      </w:tr>
      <w:tr w:rsidR="00095FB4" w:rsidRPr="00021336" w14:paraId="1DF77AAB" w14:textId="77777777" w:rsidTr="00095FB4">
        <w:trPr>
          <w:cantSplit/>
        </w:trPr>
        <w:tc>
          <w:tcPr>
            <w:tcW w:w="3217" w:type="pct"/>
            <w:tcBorders>
              <w:top w:val="single" w:sz="4" w:space="0" w:color="auto"/>
              <w:left w:val="single" w:sz="4" w:space="0" w:color="auto"/>
              <w:bottom w:val="single" w:sz="4" w:space="0" w:color="auto"/>
              <w:right w:val="single" w:sz="4" w:space="0" w:color="auto"/>
            </w:tcBorders>
          </w:tcPr>
          <w:p w14:paraId="790E802B"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Умения и навыки целесообразного использования знаний интегрированного обучения в начальной школе</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57F353"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7,6</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1E7AD1"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33,2</w:t>
            </w:r>
          </w:p>
        </w:tc>
        <w:tc>
          <w:tcPr>
            <w:tcW w:w="6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5A583A"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59,2</w:t>
            </w:r>
          </w:p>
        </w:tc>
      </w:tr>
      <w:tr w:rsidR="00095FB4" w:rsidRPr="00021336" w14:paraId="671642BE" w14:textId="77777777" w:rsidTr="00095FB4">
        <w:trPr>
          <w:cantSplit/>
        </w:trPr>
        <w:tc>
          <w:tcPr>
            <w:tcW w:w="3217" w:type="pct"/>
            <w:tcBorders>
              <w:top w:val="single" w:sz="4" w:space="0" w:color="auto"/>
              <w:left w:val="single" w:sz="4" w:space="0" w:color="auto"/>
              <w:bottom w:val="single" w:sz="4" w:space="0" w:color="auto"/>
              <w:right w:val="single" w:sz="4" w:space="0" w:color="auto"/>
            </w:tcBorders>
          </w:tcPr>
          <w:p w14:paraId="3A29C48B"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Умение и навыки самостоятельного использования форм, видов, уровней интегрированного обучения младших школьников</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F65DAD7"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6,4</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895BD9"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20,2</w:t>
            </w:r>
          </w:p>
        </w:tc>
        <w:tc>
          <w:tcPr>
            <w:tcW w:w="6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95637A"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73,4</w:t>
            </w:r>
          </w:p>
        </w:tc>
      </w:tr>
      <w:tr w:rsidR="00095FB4" w:rsidRPr="00021336" w14:paraId="0D1E17C7" w14:textId="77777777" w:rsidTr="00095FB4">
        <w:trPr>
          <w:cantSplit/>
        </w:trPr>
        <w:tc>
          <w:tcPr>
            <w:tcW w:w="3217" w:type="pct"/>
            <w:tcBorders>
              <w:top w:val="single" w:sz="4" w:space="0" w:color="auto"/>
              <w:left w:val="single" w:sz="4" w:space="0" w:color="auto"/>
              <w:bottom w:val="single" w:sz="4" w:space="0" w:color="auto"/>
              <w:right w:val="single" w:sz="4" w:space="0" w:color="auto"/>
            </w:tcBorders>
          </w:tcPr>
          <w:p w14:paraId="5C0B63F0"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Умения и навыки осуществления интегрированного обучения в начальной школе</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05E420"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7,8</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0D75B8"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27,4</w:t>
            </w:r>
          </w:p>
        </w:tc>
        <w:tc>
          <w:tcPr>
            <w:tcW w:w="6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69E25F"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64,8</w:t>
            </w:r>
          </w:p>
        </w:tc>
      </w:tr>
      <w:tr w:rsidR="00095FB4" w:rsidRPr="00021336" w14:paraId="21F71704" w14:textId="77777777" w:rsidTr="00095FB4">
        <w:trPr>
          <w:cantSplit/>
        </w:trPr>
        <w:tc>
          <w:tcPr>
            <w:tcW w:w="3217" w:type="pct"/>
            <w:tcBorders>
              <w:top w:val="single" w:sz="4" w:space="0" w:color="auto"/>
              <w:left w:val="single" w:sz="4" w:space="0" w:color="auto"/>
              <w:bottom w:val="single" w:sz="4" w:space="0" w:color="auto"/>
              <w:right w:val="single" w:sz="4" w:space="0" w:color="auto"/>
            </w:tcBorders>
          </w:tcPr>
          <w:p w14:paraId="5682E8C9"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Средний показатель</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294966"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7,3</w:t>
            </w:r>
          </w:p>
        </w:tc>
        <w:tc>
          <w:tcPr>
            <w:tcW w:w="5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5F1BADB"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26,9</w:t>
            </w:r>
          </w:p>
        </w:tc>
        <w:tc>
          <w:tcPr>
            <w:tcW w:w="6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59A0D25"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65,8</w:t>
            </w:r>
          </w:p>
        </w:tc>
      </w:tr>
    </w:tbl>
    <w:p w14:paraId="1F3AAE60" w14:textId="77777777" w:rsidR="00095FB4" w:rsidRPr="00021336" w:rsidRDefault="00095FB4" w:rsidP="00707AB1">
      <w:pPr>
        <w:widowControl w:val="0"/>
        <w:spacing w:after="0" w:line="240" w:lineRule="auto"/>
        <w:jc w:val="both"/>
        <w:rPr>
          <w:rFonts w:ascii="Times New Roman" w:eastAsia="Calibri" w:hAnsi="Times New Roman" w:cs="Times New Roman"/>
          <w:sz w:val="28"/>
          <w:szCs w:val="28"/>
        </w:rPr>
      </w:pPr>
    </w:p>
    <w:p w14:paraId="29405C03" w14:textId="7292C0F1" w:rsidR="00095FB4" w:rsidRPr="005D63AE" w:rsidRDefault="00095FB4" w:rsidP="00707AB1">
      <w:pPr>
        <w:widowControl w:val="0"/>
        <w:spacing w:after="0" w:line="240" w:lineRule="auto"/>
        <w:ind w:firstLine="454"/>
        <w:jc w:val="both"/>
        <w:rPr>
          <w:rFonts w:ascii="Times New Roman" w:eastAsia="Calibri" w:hAnsi="Times New Roman" w:cs="Times New Roman"/>
          <w:sz w:val="28"/>
          <w:szCs w:val="28"/>
        </w:rPr>
      </w:pPr>
      <w:r w:rsidRPr="00C97303">
        <w:rPr>
          <w:rFonts w:ascii="Times New Roman" w:eastAsia="Calibri" w:hAnsi="Times New Roman" w:cs="Times New Roman"/>
          <w:i/>
          <w:iCs/>
          <w:sz w:val="28"/>
          <w:szCs w:val="28"/>
        </w:rPr>
        <w:t>Для выявления умений</w:t>
      </w:r>
      <w:r w:rsidRPr="00C97303">
        <w:rPr>
          <w:rFonts w:ascii="Times New Roman" w:eastAsia="Times New Roman" w:hAnsi="Times New Roman" w:cs="Times New Roman"/>
          <w:i/>
          <w:iCs/>
          <w:sz w:val="24"/>
          <w:szCs w:val="24"/>
          <w:lang w:eastAsia="ru-RU"/>
        </w:rPr>
        <w:t xml:space="preserve"> </w:t>
      </w:r>
      <w:r w:rsidRPr="00C97303">
        <w:rPr>
          <w:rFonts w:ascii="Times New Roman" w:eastAsia="Calibri" w:hAnsi="Times New Roman" w:cs="Times New Roman"/>
          <w:i/>
          <w:iCs/>
          <w:sz w:val="28"/>
          <w:szCs w:val="28"/>
        </w:rPr>
        <w:t xml:space="preserve">и навыков целесообразного использования знаний интегрированного обучения младших школьников были </w:t>
      </w:r>
      <w:r w:rsidR="009B56FF">
        <w:rPr>
          <w:rFonts w:ascii="Times New Roman" w:eastAsia="Calibri" w:hAnsi="Times New Roman" w:cs="Times New Roman"/>
          <w:i/>
          <w:iCs/>
          <w:sz w:val="28"/>
          <w:szCs w:val="28"/>
        </w:rPr>
        <w:t>использованы</w:t>
      </w:r>
      <w:r w:rsidRPr="00C97303">
        <w:rPr>
          <w:rFonts w:ascii="Times New Roman" w:eastAsia="Calibri" w:hAnsi="Times New Roman" w:cs="Times New Roman"/>
          <w:i/>
          <w:iCs/>
          <w:sz w:val="28"/>
          <w:szCs w:val="28"/>
        </w:rPr>
        <w:t xml:space="preserve"> наблюдения, беседы, анализ продуктов деятельности</w:t>
      </w:r>
      <w:r w:rsidRPr="00021336">
        <w:rPr>
          <w:rFonts w:ascii="Times New Roman" w:eastAsia="Calibri" w:hAnsi="Times New Roman" w:cs="Times New Roman"/>
          <w:sz w:val="28"/>
          <w:szCs w:val="28"/>
        </w:rPr>
        <w:t xml:space="preserve">. </w:t>
      </w:r>
      <w:r w:rsidR="009B56FF" w:rsidRPr="009B56FF">
        <w:rPr>
          <w:rFonts w:ascii="Times New Roman" w:eastAsia="Calibri" w:hAnsi="Times New Roman" w:cs="Times New Roman"/>
          <w:sz w:val="28"/>
          <w:szCs w:val="28"/>
        </w:rPr>
        <w:t>В период прохождения студентами педагогической практики, мы убедились в том, что основной упор в учебном процессе начальной школы будущие учителя делают на объяснение нового материала урока, в котором объединение научных знаний происходит на интуитивном уровне, путем простого применения межпредметных связей</w:t>
      </w:r>
      <w:r w:rsidRPr="005D63AE">
        <w:rPr>
          <w:rFonts w:ascii="Times New Roman" w:eastAsia="Calibri" w:hAnsi="Times New Roman" w:cs="Times New Roman"/>
          <w:sz w:val="28"/>
          <w:szCs w:val="28"/>
        </w:rPr>
        <w:t xml:space="preserve">. </w:t>
      </w:r>
    </w:p>
    <w:p w14:paraId="2516AF57" w14:textId="2FF78913" w:rsidR="00095FB4" w:rsidRPr="00021336" w:rsidRDefault="00BA2E75" w:rsidP="00707AB1">
      <w:pPr>
        <w:widowControl w:val="0"/>
        <w:spacing w:after="0" w:line="240" w:lineRule="auto"/>
        <w:ind w:firstLine="454"/>
        <w:jc w:val="both"/>
        <w:rPr>
          <w:rFonts w:ascii="Times New Roman" w:eastAsia="Calibri" w:hAnsi="Times New Roman" w:cs="Times New Roman"/>
          <w:sz w:val="28"/>
          <w:szCs w:val="28"/>
        </w:rPr>
      </w:pPr>
      <w:r w:rsidRPr="00BA2E75">
        <w:rPr>
          <w:rFonts w:ascii="Times New Roman" w:eastAsia="Calibri" w:hAnsi="Times New Roman" w:cs="Times New Roman"/>
          <w:sz w:val="28"/>
          <w:szCs w:val="28"/>
        </w:rPr>
        <w:t>Наблюдения за деятельностью студентов и беседы позволяют утверждать, что готовность будущих учителей к интегрированному обучению младших школьников предполагает наличие практических умений и навыков</w:t>
      </w:r>
      <w:r w:rsidR="00095FB4" w:rsidRPr="005D63AE">
        <w:rPr>
          <w:rFonts w:ascii="Times New Roman" w:eastAsia="Calibri" w:hAnsi="Times New Roman" w:cs="Times New Roman"/>
          <w:sz w:val="28"/>
          <w:szCs w:val="28"/>
        </w:rPr>
        <w:t xml:space="preserve">. Для этого нами проведен анализ </w:t>
      </w:r>
      <w:r w:rsidR="008F53DE" w:rsidRPr="005D63AE">
        <w:rPr>
          <w:rFonts w:ascii="Times New Roman" w:eastAsia="Calibri" w:hAnsi="Times New Roman" w:cs="Times New Roman"/>
          <w:sz w:val="28"/>
          <w:szCs w:val="28"/>
        </w:rPr>
        <w:t xml:space="preserve">выполненных заданий по </w:t>
      </w:r>
      <w:r w:rsidR="00EF6AE5" w:rsidRPr="005D63AE">
        <w:rPr>
          <w:rFonts w:ascii="Times New Roman" w:eastAsia="Calibri" w:hAnsi="Times New Roman" w:cs="Times New Roman"/>
          <w:sz w:val="28"/>
          <w:szCs w:val="28"/>
        </w:rPr>
        <w:t>разработке краткосрочных</w:t>
      </w:r>
      <w:r w:rsidR="00095FB4" w:rsidRPr="005D63AE">
        <w:rPr>
          <w:rFonts w:ascii="Times New Roman" w:eastAsia="Calibri" w:hAnsi="Times New Roman" w:cs="Times New Roman"/>
          <w:sz w:val="28"/>
          <w:szCs w:val="28"/>
        </w:rPr>
        <w:t xml:space="preserve"> план</w:t>
      </w:r>
      <w:r w:rsidR="008F53DE" w:rsidRPr="005D63AE">
        <w:rPr>
          <w:rFonts w:ascii="Times New Roman" w:eastAsia="Calibri" w:hAnsi="Times New Roman" w:cs="Times New Roman"/>
          <w:sz w:val="28"/>
          <w:szCs w:val="28"/>
        </w:rPr>
        <w:t>ов</w:t>
      </w:r>
      <w:r w:rsidR="00095FB4" w:rsidRPr="005D63AE">
        <w:rPr>
          <w:rFonts w:ascii="Times New Roman" w:eastAsia="Calibri" w:hAnsi="Times New Roman" w:cs="Times New Roman"/>
          <w:sz w:val="28"/>
          <w:szCs w:val="28"/>
        </w:rPr>
        <w:t xml:space="preserve"> уроков познания мира, казахского, русского языка, математики, естествознания</w:t>
      </w:r>
      <w:r w:rsidR="00095FB4" w:rsidRPr="00021336">
        <w:rPr>
          <w:rFonts w:ascii="Times New Roman" w:eastAsia="Calibri" w:hAnsi="Times New Roman" w:cs="Times New Roman"/>
          <w:sz w:val="28"/>
          <w:szCs w:val="28"/>
        </w:rPr>
        <w:t xml:space="preserve">, который свидетельствовал о том, что: </w:t>
      </w:r>
    </w:p>
    <w:p w14:paraId="725164AF" w14:textId="77777777" w:rsidR="00095FB4" w:rsidRPr="00021336" w:rsidRDefault="00095FB4" w:rsidP="00FC2A88">
      <w:pPr>
        <w:widowControl w:val="0"/>
        <w:numPr>
          <w:ilvl w:val="0"/>
          <w:numId w:val="59"/>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7,6% студентов имеют умения и навыки целесообразного использования знаний интегрирования учебного материала</w:t>
      </w:r>
      <w:r w:rsidRPr="00021336">
        <w:rPr>
          <w:rFonts w:ascii="Times New Roman" w:eastAsia="Calibri" w:hAnsi="Times New Roman" w:cs="Times New Roman"/>
          <w:sz w:val="24"/>
          <w:szCs w:val="24"/>
          <w:lang w:eastAsia="ru-RU"/>
        </w:rPr>
        <w:t>;</w:t>
      </w:r>
      <w:r w:rsidRPr="00021336">
        <w:rPr>
          <w:rFonts w:ascii="Times New Roman" w:eastAsia="Calibri" w:hAnsi="Times New Roman" w:cs="Times New Roman"/>
          <w:sz w:val="28"/>
          <w:szCs w:val="28"/>
        </w:rPr>
        <w:t xml:space="preserve"> </w:t>
      </w:r>
    </w:p>
    <w:p w14:paraId="379083BD" w14:textId="145D9BEA" w:rsidR="00095FB4" w:rsidRPr="008F53DE" w:rsidRDefault="00095FB4" w:rsidP="00FC2A88">
      <w:pPr>
        <w:widowControl w:val="0"/>
        <w:numPr>
          <w:ilvl w:val="0"/>
          <w:numId w:val="59"/>
        </w:numPr>
        <w:spacing w:after="0" w:line="240" w:lineRule="auto"/>
        <w:ind w:left="0" w:firstLine="454"/>
        <w:jc w:val="both"/>
        <w:rPr>
          <w:rFonts w:ascii="Times New Roman" w:eastAsia="Calibri" w:hAnsi="Times New Roman" w:cs="Times New Roman"/>
          <w:color w:val="F4B083" w:themeColor="accent2" w:themeTint="99"/>
          <w:sz w:val="28"/>
          <w:szCs w:val="28"/>
        </w:rPr>
      </w:pPr>
      <w:r w:rsidRPr="00021336">
        <w:rPr>
          <w:rFonts w:ascii="Times New Roman" w:eastAsia="Calibri" w:hAnsi="Times New Roman" w:cs="Times New Roman"/>
          <w:sz w:val="28"/>
          <w:szCs w:val="28"/>
        </w:rPr>
        <w:t xml:space="preserve">33,2% обучающихся </w:t>
      </w:r>
      <w:r w:rsidR="00C97303">
        <w:rPr>
          <w:rFonts w:ascii="Times New Roman" w:eastAsia="Calibri" w:hAnsi="Times New Roman" w:cs="Times New Roman"/>
          <w:sz w:val="28"/>
          <w:szCs w:val="28"/>
        </w:rPr>
        <w:t xml:space="preserve">высшей школы </w:t>
      </w:r>
      <w:r w:rsidRPr="00021336">
        <w:rPr>
          <w:rFonts w:ascii="Times New Roman" w:eastAsia="Calibri" w:hAnsi="Times New Roman" w:cs="Times New Roman"/>
          <w:sz w:val="28"/>
          <w:szCs w:val="28"/>
        </w:rPr>
        <w:t>– имеют умения и навыки</w:t>
      </w:r>
      <w:r w:rsidR="008F53DE">
        <w:rPr>
          <w:rFonts w:ascii="Times New Roman" w:eastAsia="Calibri" w:hAnsi="Times New Roman" w:cs="Times New Roman"/>
          <w:sz w:val="28"/>
          <w:szCs w:val="28"/>
        </w:rPr>
        <w:t xml:space="preserve">, </w:t>
      </w:r>
      <w:r w:rsidR="008F53DE" w:rsidRPr="005D63AE">
        <w:rPr>
          <w:rFonts w:ascii="Times New Roman" w:eastAsia="Calibri" w:hAnsi="Times New Roman" w:cs="Times New Roman"/>
          <w:sz w:val="28"/>
          <w:szCs w:val="28"/>
        </w:rPr>
        <w:t xml:space="preserve">связанные с </w:t>
      </w:r>
      <w:r w:rsidRPr="005D63AE">
        <w:rPr>
          <w:rFonts w:ascii="Times New Roman" w:eastAsia="Calibri" w:hAnsi="Times New Roman" w:cs="Times New Roman"/>
          <w:sz w:val="28"/>
          <w:szCs w:val="28"/>
        </w:rPr>
        <w:t>выявление</w:t>
      </w:r>
      <w:r w:rsidR="008F53DE" w:rsidRPr="005D63AE">
        <w:rPr>
          <w:rFonts w:ascii="Times New Roman" w:eastAsia="Calibri" w:hAnsi="Times New Roman" w:cs="Times New Roman"/>
          <w:sz w:val="28"/>
          <w:szCs w:val="28"/>
        </w:rPr>
        <w:t>м</w:t>
      </w:r>
      <w:r w:rsidRPr="005D63AE">
        <w:rPr>
          <w:rFonts w:ascii="Times New Roman" w:eastAsia="Calibri" w:hAnsi="Times New Roman" w:cs="Times New Roman"/>
          <w:sz w:val="28"/>
          <w:szCs w:val="28"/>
        </w:rPr>
        <w:t xml:space="preserve"> обобщенных понятий, установление</w:t>
      </w:r>
      <w:r w:rsidR="008F53DE" w:rsidRPr="005D63AE">
        <w:rPr>
          <w:rFonts w:ascii="Times New Roman" w:eastAsia="Calibri" w:hAnsi="Times New Roman" w:cs="Times New Roman"/>
          <w:sz w:val="28"/>
          <w:szCs w:val="28"/>
        </w:rPr>
        <w:t>м</w:t>
      </w:r>
      <w:r w:rsidRPr="005D63AE">
        <w:rPr>
          <w:rFonts w:ascii="Times New Roman" w:eastAsia="Calibri" w:hAnsi="Times New Roman" w:cs="Times New Roman"/>
          <w:sz w:val="28"/>
          <w:szCs w:val="28"/>
        </w:rPr>
        <w:t xml:space="preserve"> межпредметных связей, формирование</w:t>
      </w:r>
      <w:r w:rsidR="008F53DE" w:rsidRPr="005D63AE">
        <w:rPr>
          <w:rFonts w:ascii="Times New Roman" w:eastAsia="Calibri" w:hAnsi="Times New Roman" w:cs="Times New Roman"/>
          <w:sz w:val="28"/>
          <w:szCs w:val="28"/>
        </w:rPr>
        <w:t>м</w:t>
      </w:r>
      <w:r w:rsidRPr="005D63AE">
        <w:rPr>
          <w:rFonts w:ascii="Times New Roman" w:eastAsia="Calibri" w:hAnsi="Times New Roman" w:cs="Times New Roman"/>
          <w:sz w:val="28"/>
          <w:szCs w:val="28"/>
        </w:rPr>
        <w:t xml:space="preserve"> знаний; </w:t>
      </w:r>
    </w:p>
    <w:p w14:paraId="3E1AAE5F" w14:textId="77777777" w:rsidR="00095FB4" w:rsidRPr="00021336" w:rsidRDefault="00095FB4" w:rsidP="00FC2A88">
      <w:pPr>
        <w:widowControl w:val="0"/>
        <w:numPr>
          <w:ilvl w:val="0"/>
          <w:numId w:val="59"/>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59,2% - не имеют необходимых умений и навыков.</w:t>
      </w:r>
    </w:p>
    <w:p w14:paraId="00C00E02" w14:textId="77777777" w:rsidR="00C16BE5" w:rsidRDefault="00095FB4" w:rsidP="00707AB1">
      <w:pPr>
        <w:widowControl w:val="0"/>
        <w:spacing w:after="0" w:line="240" w:lineRule="auto"/>
        <w:ind w:firstLine="454"/>
        <w:jc w:val="both"/>
        <w:rPr>
          <w:rFonts w:ascii="Times New Roman" w:eastAsia="Calibri" w:hAnsi="Times New Roman" w:cs="Times New Roman"/>
          <w:sz w:val="28"/>
          <w:szCs w:val="28"/>
        </w:rPr>
      </w:pPr>
      <w:r w:rsidRPr="00CD74F7">
        <w:rPr>
          <w:rFonts w:ascii="Times New Roman" w:eastAsia="Calibri" w:hAnsi="Times New Roman" w:cs="Times New Roman"/>
          <w:i/>
          <w:iCs/>
          <w:sz w:val="28"/>
          <w:szCs w:val="28"/>
        </w:rPr>
        <w:t xml:space="preserve">Следующим показателем процессуального компонента исследуемой готовности является - умения и навыки самостоятельного использования форм, видов, уровней интегрированного обучения </w:t>
      </w:r>
      <w:r w:rsidR="005D450D" w:rsidRPr="00CD74F7">
        <w:rPr>
          <w:rFonts w:ascii="Times New Roman" w:eastAsia="Calibri" w:hAnsi="Times New Roman" w:cs="Times New Roman"/>
          <w:i/>
          <w:iCs/>
          <w:sz w:val="28"/>
          <w:szCs w:val="28"/>
        </w:rPr>
        <w:t>в начальной школе</w:t>
      </w:r>
      <w:r w:rsidRPr="00021336">
        <w:rPr>
          <w:rFonts w:ascii="Times New Roman" w:eastAsia="Calibri" w:hAnsi="Times New Roman" w:cs="Times New Roman"/>
          <w:sz w:val="28"/>
          <w:szCs w:val="28"/>
        </w:rPr>
        <w:t xml:space="preserve">. </w:t>
      </w:r>
    </w:p>
    <w:p w14:paraId="20A03BA5" w14:textId="29C6E3DE"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Анализ посещенных уроков</w:t>
      </w:r>
      <w:r w:rsidR="00C16BE5">
        <w:rPr>
          <w:rFonts w:ascii="Times New Roman" w:eastAsia="Calibri" w:hAnsi="Times New Roman" w:cs="Times New Roman"/>
          <w:sz w:val="28"/>
          <w:szCs w:val="28"/>
        </w:rPr>
        <w:t xml:space="preserve"> </w:t>
      </w:r>
      <w:r w:rsidR="00455AB0">
        <w:rPr>
          <w:rFonts w:ascii="Times New Roman" w:eastAsia="Calibri" w:hAnsi="Times New Roman" w:cs="Times New Roman"/>
          <w:sz w:val="28"/>
          <w:szCs w:val="28"/>
        </w:rPr>
        <w:t xml:space="preserve">по предметам познание мира, естествознание, литературное чтение, математика </w:t>
      </w:r>
      <w:r w:rsidR="00C16BE5">
        <w:rPr>
          <w:rFonts w:ascii="Times New Roman" w:eastAsia="Calibri" w:hAnsi="Times New Roman" w:cs="Times New Roman"/>
          <w:sz w:val="28"/>
          <w:szCs w:val="28"/>
        </w:rPr>
        <w:t xml:space="preserve">показал, что студенты испытывают трудности в </w:t>
      </w:r>
      <w:r w:rsidR="00C16BE5" w:rsidRPr="00C16BE5">
        <w:rPr>
          <w:rFonts w:ascii="Times New Roman" w:eastAsia="Calibri" w:hAnsi="Times New Roman" w:cs="Times New Roman"/>
          <w:sz w:val="28"/>
          <w:szCs w:val="28"/>
        </w:rPr>
        <w:t>самостоятельно</w:t>
      </w:r>
      <w:r w:rsidR="00C16BE5">
        <w:rPr>
          <w:rFonts w:ascii="Times New Roman" w:eastAsia="Calibri" w:hAnsi="Times New Roman" w:cs="Times New Roman"/>
          <w:sz w:val="28"/>
          <w:szCs w:val="28"/>
        </w:rPr>
        <w:t>м</w:t>
      </w:r>
      <w:r w:rsidR="00C16BE5" w:rsidRPr="00C16BE5">
        <w:rPr>
          <w:rFonts w:ascii="Times New Roman" w:eastAsia="Calibri" w:hAnsi="Times New Roman" w:cs="Times New Roman"/>
          <w:sz w:val="28"/>
          <w:szCs w:val="28"/>
        </w:rPr>
        <w:t xml:space="preserve"> использовани</w:t>
      </w:r>
      <w:r w:rsidR="00C16BE5">
        <w:rPr>
          <w:rFonts w:ascii="Times New Roman" w:eastAsia="Calibri" w:hAnsi="Times New Roman" w:cs="Times New Roman"/>
          <w:sz w:val="28"/>
          <w:szCs w:val="28"/>
        </w:rPr>
        <w:t>и</w:t>
      </w:r>
      <w:r w:rsidR="00C16BE5" w:rsidRPr="00C16BE5">
        <w:rPr>
          <w:rFonts w:ascii="Times New Roman" w:eastAsia="Calibri" w:hAnsi="Times New Roman" w:cs="Times New Roman"/>
          <w:sz w:val="28"/>
          <w:szCs w:val="28"/>
        </w:rPr>
        <w:t xml:space="preserve"> форм, видов</w:t>
      </w:r>
      <w:r w:rsidR="00754462">
        <w:rPr>
          <w:rFonts w:ascii="Times New Roman" w:eastAsia="Calibri" w:hAnsi="Times New Roman" w:cs="Times New Roman"/>
          <w:sz w:val="28"/>
          <w:szCs w:val="28"/>
        </w:rPr>
        <w:t xml:space="preserve"> </w:t>
      </w:r>
      <w:r w:rsidR="00C16BE5" w:rsidRPr="00C16BE5">
        <w:rPr>
          <w:rFonts w:ascii="Times New Roman" w:eastAsia="Calibri" w:hAnsi="Times New Roman" w:cs="Times New Roman"/>
          <w:sz w:val="28"/>
          <w:szCs w:val="28"/>
        </w:rPr>
        <w:t>интегрированного обучения</w:t>
      </w:r>
      <w:r w:rsidR="00455AB0">
        <w:rPr>
          <w:rFonts w:ascii="Times New Roman" w:eastAsia="Calibri" w:hAnsi="Times New Roman" w:cs="Times New Roman"/>
          <w:sz w:val="28"/>
          <w:szCs w:val="28"/>
        </w:rPr>
        <w:t>, а именно</w:t>
      </w:r>
      <w:r w:rsidRPr="00021336">
        <w:rPr>
          <w:rFonts w:ascii="Times New Roman" w:eastAsia="Calibri" w:hAnsi="Times New Roman" w:cs="Times New Roman"/>
          <w:sz w:val="28"/>
          <w:szCs w:val="28"/>
        </w:rPr>
        <w:t xml:space="preserve">: </w:t>
      </w:r>
    </w:p>
    <w:p w14:paraId="3E1CE735" w14:textId="2B49867D" w:rsidR="00095FB4" w:rsidRPr="00021336" w:rsidRDefault="00095FB4" w:rsidP="00FC2A88">
      <w:pPr>
        <w:widowControl w:val="0"/>
        <w:numPr>
          <w:ilvl w:val="0"/>
          <w:numId w:val="60"/>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6,4% студентов владеют навыками и умениями применения форм (обобщение, комплекс, система, синтез), видов (горизонтальный, вертикальный, </w:t>
      </w:r>
      <w:proofErr w:type="spellStart"/>
      <w:r w:rsidRPr="00021336">
        <w:rPr>
          <w:rFonts w:ascii="Times New Roman" w:eastAsia="Calibri" w:hAnsi="Times New Roman" w:cs="Times New Roman"/>
          <w:sz w:val="28"/>
          <w:szCs w:val="28"/>
        </w:rPr>
        <w:t>траспредметный</w:t>
      </w:r>
      <w:proofErr w:type="spellEnd"/>
      <w:r w:rsidRPr="00021336">
        <w:rPr>
          <w:rFonts w:ascii="Times New Roman" w:eastAsia="Calibri" w:hAnsi="Times New Roman" w:cs="Times New Roman"/>
          <w:sz w:val="28"/>
          <w:szCs w:val="28"/>
        </w:rPr>
        <w:t>);</w:t>
      </w:r>
    </w:p>
    <w:p w14:paraId="75DEB3EB" w14:textId="1C44FABF" w:rsidR="00095FB4" w:rsidRPr="00021336" w:rsidRDefault="00095FB4" w:rsidP="00FC2A88">
      <w:pPr>
        <w:widowControl w:val="0"/>
        <w:numPr>
          <w:ilvl w:val="0"/>
          <w:numId w:val="60"/>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20,2% будущих учителей имеют </w:t>
      </w:r>
      <w:r w:rsidR="00C16BE5">
        <w:rPr>
          <w:rFonts w:ascii="Times New Roman" w:eastAsia="Calibri" w:hAnsi="Times New Roman" w:cs="Times New Roman"/>
          <w:sz w:val="28"/>
          <w:szCs w:val="28"/>
        </w:rPr>
        <w:t>частичные</w:t>
      </w:r>
      <w:r w:rsidRPr="00021336">
        <w:rPr>
          <w:rFonts w:ascii="Times New Roman" w:eastAsia="Calibri" w:hAnsi="Times New Roman" w:cs="Times New Roman"/>
          <w:sz w:val="28"/>
          <w:szCs w:val="28"/>
        </w:rPr>
        <w:t xml:space="preserve"> умения и навыки (не могут правильно использовать формы интегрирования знаний); </w:t>
      </w:r>
    </w:p>
    <w:p w14:paraId="7BA92C23" w14:textId="77777777" w:rsidR="00095FB4" w:rsidRPr="00021336" w:rsidRDefault="00095FB4" w:rsidP="00FC2A88">
      <w:pPr>
        <w:widowControl w:val="0"/>
        <w:numPr>
          <w:ilvl w:val="0"/>
          <w:numId w:val="60"/>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73,4% студентов не владеют необходимыми умениями и навыками самостоятельного использования форм, видов, уровней интегрированного обучения.</w:t>
      </w:r>
    </w:p>
    <w:p w14:paraId="240F3EF7" w14:textId="7CA53830"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CD74F7">
        <w:rPr>
          <w:rFonts w:ascii="Times New Roman" w:eastAsia="Calibri" w:hAnsi="Times New Roman" w:cs="Times New Roman"/>
          <w:i/>
          <w:iCs/>
          <w:sz w:val="28"/>
          <w:szCs w:val="28"/>
        </w:rPr>
        <w:t xml:space="preserve">Экспериментальная проверка третьего показателя процессуального компонента </w:t>
      </w:r>
      <w:r w:rsidR="00CD74F7" w:rsidRPr="00CD74F7">
        <w:rPr>
          <w:rFonts w:ascii="Times New Roman" w:eastAsia="Calibri" w:hAnsi="Times New Roman" w:cs="Times New Roman"/>
          <w:i/>
          <w:iCs/>
          <w:sz w:val="28"/>
          <w:szCs w:val="28"/>
        </w:rPr>
        <w:t>готовности - умения и навыки осуществления интегрированного обучения в начальной школе</w:t>
      </w:r>
      <w:r w:rsidR="00CD74F7" w:rsidRPr="00CD74F7">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 xml:space="preserve">показала, что: </w:t>
      </w:r>
    </w:p>
    <w:p w14:paraId="77EF5422" w14:textId="23792BB8" w:rsidR="00095FB4" w:rsidRPr="00021336" w:rsidRDefault="00095FB4" w:rsidP="00FC2A88">
      <w:pPr>
        <w:widowControl w:val="0"/>
        <w:numPr>
          <w:ilvl w:val="0"/>
          <w:numId w:val="6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у 7,8% будущих учителей </w:t>
      </w:r>
      <w:r w:rsidR="00592986">
        <w:rPr>
          <w:rFonts w:ascii="Times New Roman" w:eastAsia="Calibri" w:hAnsi="Times New Roman" w:cs="Times New Roman"/>
          <w:sz w:val="28"/>
          <w:szCs w:val="28"/>
        </w:rPr>
        <w:t>не владеют</w:t>
      </w:r>
      <w:r w:rsidRPr="00021336">
        <w:rPr>
          <w:rFonts w:ascii="Times New Roman" w:eastAsia="Calibri" w:hAnsi="Times New Roman" w:cs="Times New Roman"/>
          <w:sz w:val="28"/>
          <w:szCs w:val="28"/>
        </w:rPr>
        <w:t xml:space="preserve"> умения</w:t>
      </w:r>
      <w:r w:rsidR="00CE5462">
        <w:rPr>
          <w:rFonts w:ascii="Times New Roman" w:eastAsia="Calibri" w:hAnsi="Times New Roman" w:cs="Times New Roman"/>
          <w:sz w:val="28"/>
          <w:szCs w:val="28"/>
        </w:rPr>
        <w:t>ми</w:t>
      </w:r>
      <w:r w:rsidRPr="00021336">
        <w:rPr>
          <w:rFonts w:ascii="Times New Roman" w:eastAsia="Calibri" w:hAnsi="Times New Roman" w:cs="Times New Roman"/>
          <w:sz w:val="28"/>
          <w:szCs w:val="28"/>
        </w:rPr>
        <w:t xml:space="preserve"> и навык</w:t>
      </w:r>
      <w:r w:rsidR="00CE5462">
        <w:rPr>
          <w:rFonts w:ascii="Times New Roman" w:eastAsia="Calibri" w:hAnsi="Times New Roman" w:cs="Times New Roman"/>
          <w:sz w:val="28"/>
          <w:szCs w:val="28"/>
        </w:rPr>
        <w:t>ами</w:t>
      </w:r>
      <w:r w:rsidRPr="00021336">
        <w:rPr>
          <w:rFonts w:ascii="Times New Roman" w:eastAsia="Calibri" w:hAnsi="Times New Roman" w:cs="Times New Roman"/>
          <w:sz w:val="28"/>
          <w:szCs w:val="28"/>
        </w:rPr>
        <w:t xml:space="preserve"> осуществления интегрированного обучения в начальной школе посредством использования интегрированных заданий на этапе проверки понимания нового материала; </w:t>
      </w:r>
    </w:p>
    <w:p w14:paraId="337B845A" w14:textId="0AB0D61A" w:rsidR="00095FB4" w:rsidRPr="00021336" w:rsidRDefault="00095FB4" w:rsidP="00FC2A88">
      <w:pPr>
        <w:widowControl w:val="0"/>
        <w:numPr>
          <w:ilvl w:val="0"/>
          <w:numId w:val="6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у 27,4% студентов столкнулись с трудностями при реализации умений и </w:t>
      </w:r>
      <w:r w:rsidR="00CE5462" w:rsidRPr="00CE5462">
        <w:rPr>
          <w:rFonts w:ascii="Times New Roman" w:eastAsia="Calibri" w:hAnsi="Times New Roman" w:cs="Times New Roman"/>
          <w:sz w:val="28"/>
          <w:szCs w:val="28"/>
        </w:rPr>
        <w:t>навыков закрепления устойчивой связи между знаниями</w:t>
      </w:r>
      <w:r w:rsidRPr="00021336">
        <w:rPr>
          <w:rFonts w:ascii="Times New Roman" w:eastAsia="Calibri" w:hAnsi="Times New Roman" w:cs="Times New Roman"/>
          <w:sz w:val="28"/>
          <w:szCs w:val="28"/>
        </w:rPr>
        <w:t xml:space="preserve"> в </w:t>
      </w:r>
      <w:r w:rsidR="00CE5462">
        <w:rPr>
          <w:rFonts w:ascii="Times New Roman" w:eastAsia="Calibri" w:hAnsi="Times New Roman" w:cs="Times New Roman"/>
          <w:sz w:val="28"/>
          <w:szCs w:val="28"/>
        </w:rPr>
        <w:t>процесс</w:t>
      </w:r>
      <w:r w:rsidR="00551302">
        <w:rPr>
          <w:rFonts w:ascii="Times New Roman" w:eastAsia="Calibri" w:hAnsi="Times New Roman" w:cs="Times New Roman"/>
          <w:sz w:val="28"/>
          <w:szCs w:val="28"/>
        </w:rPr>
        <w:t>е</w:t>
      </w:r>
      <w:r w:rsidR="00CE5462">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интегр</w:t>
      </w:r>
      <w:r w:rsidR="00551302">
        <w:rPr>
          <w:rFonts w:ascii="Times New Roman" w:eastAsia="Calibri" w:hAnsi="Times New Roman" w:cs="Times New Roman"/>
          <w:sz w:val="28"/>
          <w:szCs w:val="28"/>
        </w:rPr>
        <w:t>ирования учебного материала</w:t>
      </w:r>
      <w:r w:rsidRPr="00021336">
        <w:rPr>
          <w:rFonts w:ascii="Times New Roman" w:eastAsia="Calibri" w:hAnsi="Times New Roman" w:cs="Times New Roman"/>
          <w:sz w:val="28"/>
          <w:szCs w:val="28"/>
        </w:rPr>
        <w:t>;</w:t>
      </w:r>
    </w:p>
    <w:p w14:paraId="24914F08" w14:textId="77777777" w:rsidR="00095FB4" w:rsidRPr="00021336" w:rsidRDefault="00095FB4" w:rsidP="00FC2A88">
      <w:pPr>
        <w:widowControl w:val="0"/>
        <w:numPr>
          <w:ilvl w:val="0"/>
          <w:numId w:val="61"/>
        </w:numPr>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у 64,8% слабо выражены умения и навыки объединять на уроке несколько форм интегрирования научных знаний, что затрудняет осуществление интегрированного обучения в целом.</w:t>
      </w:r>
    </w:p>
    <w:p w14:paraId="71A708E1" w14:textId="3939E72E" w:rsidR="00095FB4" w:rsidRPr="00165B89" w:rsidRDefault="00455AB0"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Анализ результатов </w:t>
      </w:r>
      <w:r w:rsidR="005D450D">
        <w:rPr>
          <w:rFonts w:ascii="Times New Roman" w:eastAsia="Calibri" w:hAnsi="Times New Roman" w:cs="Times New Roman"/>
          <w:sz w:val="28"/>
          <w:szCs w:val="28"/>
        </w:rPr>
        <w:t>процессуального</w:t>
      </w:r>
      <w:r w:rsidR="00095FB4" w:rsidRPr="00021336">
        <w:rPr>
          <w:rFonts w:ascii="Times New Roman" w:eastAsia="Calibri" w:hAnsi="Times New Roman" w:cs="Times New Roman"/>
          <w:sz w:val="28"/>
          <w:szCs w:val="28"/>
        </w:rPr>
        <w:t xml:space="preserve"> компонента продемонстрировал, что недостаточное владение </w:t>
      </w:r>
      <w:r>
        <w:rPr>
          <w:rFonts w:ascii="Times New Roman" w:eastAsia="Calibri" w:hAnsi="Times New Roman" w:cs="Times New Roman"/>
          <w:sz w:val="28"/>
          <w:szCs w:val="28"/>
        </w:rPr>
        <w:t>з</w:t>
      </w:r>
      <w:r w:rsidRPr="00455AB0">
        <w:rPr>
          <w:rFonts w:ascii="Times New Roman" w:eastAsia="Calibri" w:hAnsi="Times New Roman" w:cs="Times New Roman"/>
          <w:sz w:val="28"/>
          <w:szCs w:val="28"/>
        </w:rPr>
        <w:t>нани</w:t>
      </w:r>
      <w:r>
        <w:rPr>
          <w:rFonts w:ascii="Times New Roman" w:eastAsia="Calibri" w:hAnsi="Times New Roman" w:cs="Times New Roman"/>
          <w:sz w:val="28"/>
          <w:szCs w:val="28"/>
        </w:rPr>
        <w:t>ями</w:t>
      </w:r>
      <w:r w:rsidRPr="00455AB0">
        <w:rPr>
          <w:rFonts w:ascii="Times New Roman" w:eastAsia="Calibri" w:hAnsi="Times New Roman" w:cs="Times New Roman"/>
          <w:sz w:val="28"/>
          <w:szCs w:val="28"/>
        </w:rPr>
        <w:t xml:space="preserve"> сущности</w:t>
      </w:r>
      <w:r>
        <w:rPr>
          <w:rFonts w:ascii="Times New Roman" w:eastAsia="Calibri" w:hAnsi="Times New Roman" w:cs="Times New Roman"/>
          <w:sz w:val="28"/>
          <w:szCs w:val="28"/>
        </w:rPr>
        <w:t xml:space="preserve">, особенностей, способов оптимального соотношения интеграции учебных предметов </w:t>
      </w:r>
      <w:r w:rsidRPr="00455AB0">
        <w:rPr>
          <w:rFonts w:ascii="Times New Roman" w:eastAsia="Calibri" w:hAnsi="Times New Roman" w:cs="Times New Roman"/>
          <w:sz w:val="28"/>
          <w:szCs w:val="28"/>
        </w:rPr>
        <w:t xml:space="preserve">содержания интегрированного обучения </w:t>
      </w:r>
      <w:r w:rsidR="00095FB4" w:rsidRPr="00021336">
        <w:rPr>
          <w:rFonts w:ascii="Times New Roman" w:eastAsia="Calibri" w:hAnsi="Times New Roman" w:cs="Times New Roman"/>
          <w:sz w:val="28"/>
          <w:szCs w:val="28"/>
        </w:rPr>
        <w:t xml:space="preserve">негативно сказываются на применении практических умений и навыков осуществления интегрированного обучения в начальной </w:t>
      </w:r>
      <w:r w:rsidR="005D450D" w:rsidRPr="00021336">
        <w:rPr>
          <w:rFonts w:ascii="Times New Roman" w:eastAsia="Calibri" w:hAnsi="Times New Roman" w:cs="Times New Roman"/>
          <w:sz w:val="28"/>
          <w:szCs w:val="28"/>
        </w:rPr>
        <w:t>школе.</w:t>
      </w:r>
      <w:r w:rsidR="005D450D" w:rsidRPr="00021336">
        <w:rPr>
          <w:rFonts w:ascii="Times New Roman" w:eastAsia="Batang" w:hAnsi="Times New Roman" w:cs="Times New Roman"/>
          <w:sz w:val="28"/>
          <w:szCs w:val="28"/>
          <w:lang w:eastAsia="ko-KR"/>
        </w:rPr>
        <w:t xml:space="preserve"> Результаты</w:t>
      </w:r>
      <w:r w:rsidR="00095FB4" w:rsidRPr="00021336">
        <w:rPr>
          <w:rFonts w:ascii="Times New Roman" w:eastAsia="Batang" w:hAnsi="Times New Roman" w:cs="Times New Roman"/>
          <w:sz w:val="28"/>
          <w:szCs w:val="28"/>
          <w:lang w:eastAsia="ko-KR"/>
        </w:rPr>
        <w:t xml:space="preserve"> исходного состояния готовности будущих учителей к интегрированному обучению в начальной школе представлены в таблице 1</w:t>
      </w:r>
      <w:r w:rsidR="00CB4FCC" w:rsidRPr="00021336">
        <w:rPr>
          <w:rFonts w:ascii="Times New Roman" w:eastAsia="Batang" w:hAnsi="Times New Roman" w:cs="Times New Roman"/>
          <w:sz w:val="28"/>
          <w:szCs w:val="28"/>
          <w:lang w:eastAsia="ko-KR"/>
        </w:rPr>
        <w:t>4</w:t>
      </w:r>
      <w:r w:rsidR="00095FB4" w:rsidRPr="00021336">
        <w:rPr>
          <w:rFonts w:ascii="Times New Roman" w:eastAsia="Batang" w:hAnsi="Times New Roman" w:cs="Times New Roman"/>
          <w:sz w:val="28"/>
          <w:szCs w:val="28"/>
          <w:lang w:eastAsia="ko-KR"/>
        </w:rPr>
        <w:t>.</w:t>
      </w:r>
    </w:p>
    <w:p w14:paraId="300C8485" w14:textId="78406F63" w:rsidR="00095FB4" w:rsidRPr="00021336" w:rsidRDefault="00095FB4" w:rsidP="00707AB1">
      <w:pPr>
        <w:widowControl w:val="0"/>
        <w:spacing w:after="0" w:line="240" w:lineRule="auto"/>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Таблица 1</w:t>
      </w:r>
      <w:r w:rsidR="00CB4FCC" w:rsidRPr="00021336">
        <w:rPr>
          <w:rFonts w:ascii="Times New Roman" w:eastAsia="Batang" w:hAnsi="Times New Roman" w:cs="Times New Roman"/>
          <w:sz w:val="28"/>
          <w:szCs w:val="28"/>
          <w:lang w:eastAsia="ko-KR"/>
        </w:rPr>
        <w:t>4</w:t>
      </w:r>
      <w:r w:rsidRPr="00021336">
        <w:rPr>
          <w:rFonts w:ascii="Times New Roman" w:eastAsia="Batang" w:hAnsi="Times New Roman" w:cs="Times New Roman"/>
          <w:sz w:val="28"/>
          <w:szCs w:val="28"/>
          <w:lang w:eastAsia="ko-KR"/>
        </w:rPr>
        <w:t xml:space="preserve"> - Результаты исходного состояния готовности будущих учителей к интегрированному обучению в начальной школе в % </w:t>
      </w:r>
    </w:p>
    <w:p w14:paraId="6B44A1A1" w14:textId="77777777" w:rsidR="00095FB4" w:rsidRPr="00021336" w:rsidRDefault="00095FB4" w:rsidP="00707AB1">
      <w:pPr>
        <w:widowControl w:val="0"/>
        <w:spacing w:after="0" w:line="240" w:lineRule="auto"/>
        <w:jc w:val="both"/>
        <w:rPr>
          <w:rFonts w:ascii="Times New Roman" w:eastAsia="Batang" w:hAnsi="Times New Roman" w:cs="Times New Roman"/>
          <w:sz w:val="28"/>
          <w:szCs w:val="28"/>
          <w:lang w:eastAsia="ko-KR"/>
        </w:rPr>
      </w:pP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6"/>
        <w:gridCol w:w="1134"/>
        <w:gridCol w:w="1275"/>
        <w:gridCol w:w="1134"/>
      </w:tblGrid>
      <w:tr w:rsidR="00095FB4" w:rsidRPr="00021336" w14:paraId="138F7651" w14:textId="77777777" w:rsidTr="00095FB4">
        <w:trPr>
          <w:cantSplit/>
          <w:trHeight w:val="679"/>
        </w:trPr>
        <w:tc>
          <w:tcPr>
            <w:tcW w:w="6096" w:type="dxa"/>
            <w:tcBorders>
              <w:top w:val="single" w:sz="4" w:space="0" w:color="auto"/>
              <w:left w:val="single" w:sz="4" w:space="0" w:color="auto"/>
              <w:bottom w:val="single" w:sz="4" w:space="0" w:color="auto"/>
              <w:right w:val="single" w:sz="4" w:space="0" w:color="auto"/>
            </w:tcBorders>
            <w:vAlign w:val="center"/>
          </w:tcPr>
          <w:p w14:paraId="42F989FC"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Компоненты</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2F62FB"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Высокий</w:t>
            </w:r>
          </w:p>
          <w:p w14:paraId="06F5409B"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уровень</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BC32E2"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Средний</w:t>
            </w:r>
          </w:p>
          <w:p w14:paraId="13F8C0E6"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уровень</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0D0541"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Низкий уровень</w:t>
            </w:r>
          </w:p>
        </w:tc>
      </w:tr>
      <w:tr w:rsidR="00095FB4" w:rsidRPr="00021336" w14:paraId="1205AA63" w14:textId="77777777" w:rsidTr="00095FB4">
        <w:trPr>
          <w:cantSplit/>
        </w:trPr>
        <w:tc>
          <w:tcPr>
            <w:tcW w:w="6096" w:type="dxa"/>
            <w:tcBorders>
              <w:top w:val="single" w:sz="4" w:space="0" w:color="auto"/>
              <w:left w:val="single" w:sz="4" w:space="0" w:color="auto"/>
              <w:bottom w:val="single" w:sz="4" w:space="0" w:color="auto"/>
              <w:right w:val="single" w:sz="4" w:space="0" w:color="auto"/>
            </w:tcBorders>
          </w:tcPr>
          <w:p w14:paraId="01BAC3E4"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F9B9B9"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56DB62"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2AFBAB"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w:t>
            </w:r>
          </w:p>
        </w:tc>
      </w:tr>
      <w:tr w:rsidR="00095FB4" w:rsidRPr="00021336" w14:paraId="6178FFF8" w14:textId="77777777" w:rsidTr="00095FB4">
        <w:trPr>
          <w:cantSplit/>
        </w:trPr>
        <w:tc>
          <w:tcPr>
            <w:tcW w:w="6096" w:type="dxa"/>
            <w:tcBorders>
              <w:top w:val="single" w:sz="4" w:space="0" w:color="auto"/>
              <w:left w:val="single" w:sz="4" w:space="0" w:color="auto"/>
              <w:bottom w:val="single" w:sz="4" w:space="0" w:color="auto"/>
              <w:right w:val="single" w:sz="4" w:space="0" w:color="auto"/>
            </w:tcBorders>
          </w:tcPr>
          <w:p w14:paraId="7E665494"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Мотивационный компонент</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C7AFF2"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9,6</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5B5AC42"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30,5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59E358B"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59,9</w:t>
            </w:r>
          </w:p>
        </w:tc>
      </w:tr>
      <w:tr w:rsidR="00095FB4" w:rsidRPr="00021336" w14:paraId="237D1EBF" w14:textId="77777777" w:rsidTr="00095FB4">
        <w:trPr>
          <w:cantSplit/>
        </w:trPr>
        <w:tc>
          <w:tcPr>
            <w:tcW w:w="6096" w:type="dxa"/>
            <w:tcBorders>
              <w:top w:val="single" w:sz="4" w:space="0" w:color="auto"/>
              <w:left w:val="single" w:sz="4" w:space="0" w:color="auto"/>
              <w:bottom w:val="single" w:sz="4" w:space="0" w:color="auto"/>
              <w:right w:val="single" w:sz="4" w:space="0" w:color="auto"/>
            </w:tcBorders>
          </w:tcPr>
          <w:p w14:paraId="7A00AB33"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Содержательный компонент</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B4C921" w14:textId="77777777" w:rsidR="00095FB4" w:rsidRPr="00021336" w:rsidRDefault="00095FB4" w:rsidP="00707AB1">
            <w:pPr>
              <w:widowControl w:val="0"/>
              <w:tabs>
                <w:tab w:val="left" w:pos="708"/>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14,5</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94A55E" w14:textId="77777777" w:rsidR="00095FB4" w:rsidRPr="00021336" w:rsidRDefault="00095FB4" w:rsidP="00707AB1">
            <w:pPr>
              <w:widowControl w:val="0"/>
              <w:tabs>
                <w:tab w:val="left" w:pos="708"/>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41,0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98F1B2" w14:textId="77777777" w:rsidR="00095FB4" w:rsidRPr="00021336" w:rsidRDefault="00095FB4" w:rsidP="00707AB1">
            <w:pPr>
              <w:widowControl w:val="0"/>
              <w:tabs>
                <w:tab w:val="left" w:pos="708"/>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44,5</w:t>
            </w:r>
          </w:p>
        </w:tc>
      </w:tr>
      <w:tr w:rsidR="00095FB4" w:rsidRPr="00021336" w14:paraId="0112F367" w14:textId="77777777" w:rsidTr="00095FB4">
        <w:trPr>
          <w:cantSplit/>
        </w:trPr>
        <w:tc>
          <w:tcPr>
            <w:tcW w:w="6096" w:type="dxa"/>
            <w:tcBorders>
              <w:top w:val="single" w:sz="4" w:space="0" w:color="auto"/>
              <w:left w:val="single" w:sz="4" w:space="0" w:color="auto"/>
              <w:bottom w:val="single" w:sz="4" w:space="0" w:color="auto"/>
              <w:right w:val="single" w:sz="4" w:space="0" w:color="auto"/>
            </w:tcBorders>
          </w:tcPr>
          <w:p w14:paraId="12113A24"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Процессуальный компонент</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F025C2" w14:textId="77777777" w:rsidR="00095FB4" w:rsidRPr="00021336" w:rsidRDefault="00095FB4" w:rsidP="00707AB1">
            <w:pPr>
              <w:widowControl w:val="0"/>
              <w:tabs>
                <w:tab w:val="left" w:pos="708"/>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7,3</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E56389" w14:textId="77777777" w:rsidR="00095FB4" w:rsidRPr="00021336" w:rsidRDefault="00095FB4" w:rsidP="00707AB1">
            <w:pPr>
              <w:widowControl w:val="0"/>
              <w:tabs>
                <w:tab w:val="left" w:pos="708"/>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26,9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28535E" w14:textId="77777777" w:rsidR="00095FB4" w:rsidRPr="00021336" w:rsidRDefault="00095FB4" w:rsidP="00707AB1">
            <w:pPr>
              <w:widowControl w:val="0"/>
              <w:tabs>
                <w:tab w:val="left" w:pos="708"/>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65,8</w:t>
            </w:r>
          </w:p>
        </w:tc>
      </w:tr>
      <w:tr w:rsidR="00095FB4" w:rsidRPr="00021336" w14:paraId="50372E04" w14:textId="77777777" w:rsidTr="00095FB4">
        <w:trPr>
          <w:cantSplit/>
        </w:trPr>
        <w:tc>
          <w:tcPr>
            <w:tcW w:w="6096" w:type="dxa"/>
            <w:tcBorders>
              <w:top w:val="single" w:sz="4" w:space="0" w:color="auto"/>
              <w:left w:val="single" w:sz="4" w:space="0" w:color="auto"/>
              <w:bottom w:val="single" w:sz="4" w:space="0" w:color="auto"/>
              <w:right w:val="single" w:sz="4" w:space="0" w:color="auto"/>
            </w:tcBorders>
          </w:tcPr>
          <w:p w14:paraId="4F105703"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Средний показатель</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0E6E874"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10,4</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7091B0"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32,8</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920E30" w14:textId="77777777" w:rsidR="00095FB4" w:rsidRPr="00021336" w:rsidRDefault="00095FB4" w:rsidP="00707AB1">
            <w:pPr>
              <w:widowControl w:val="0"/>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56,8</w:t>
            </w:r>
          </w:p>
        </w:tc>
      </w:tr>
    </w:tbl>
    <w:p w14:paraId="415A424E" w14:textId="77777777" w:rsidR="00F5781A" w:rsidRDefault="00F5781A" w:rsidP="00707AB1">
      <w:pPr>
        <w:widowControl w:val="0"/>
        <w:spacing w:after="0" w:line="240" w:lineRule="auto"/>
        <w:ind w:firstLine="454"/>
        <w:jc w:val="both"/>
        <w:rPr>
          <w:rFonts w:ascii="Times New Roman" w:eastAsia="Batang" w:hAnsi="Times New Roman" w:cs="Times New Roman"/>
          <w:sz w:val="28"/>
          <w:szCs w:val="28"/>
          <w:lang w:eastAsia="ko-KR"/>
        </w:rPr>
      </w:pPr>
    </w:p>
    <w:p w14:paraId="766D49E6" w14:textId="24613C7D" w:rsidR="00095FB4" w:rsidRPr="00021336" w:rsidRDefault="00095FB4" w:rsidP="00707AB1">
      <w:pPr>
        <w:widowControl w:val="0"/>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Все представленные выше результаты отражают исходное состояние готовности будущих учителей к интегрированному обучению в начальной школе:</w:t>
      </w:r>
    </w:p>
    <w:p w14:paraId="59B90659" w14:textId="7F00716E" w:rsidR="00095FB4" w:rsidRPr="00021336" w:rsidRDefault="00095FB4" w:rsidP="00FC2A88">
      <w:pPr>
        <w:widowControl w:val="0"/>
        <w:numPr>
          <w:ilvl w:val="0"/>
          <w:numId w:val="62"/>
        </w:numPr>
        <w:spacing w:after="0" w:line="240" w:lineRule="auto"/>
        <w:ind w:left="0"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результаты мотивационного компонента свидетельствуют о том, что 59,9% студентов имеют низкий уровень, когда как 9,6% респондентов показали высокий уровень</w:t>
      </w:r>
      <w:r w:rsidR="000E3D27" w:rsidRPr="000E3D27">
        <w:rPr>
          <w:rFonts w:ascii="Times New Roman" w:eastAsia="Batang" w:hAnsi="Times New Roman" w:cs="Times New Roman"/>
          <w:sz w:val="28"/>
          <w:szCs w:val="28"/>
          <w:lang w:eastAsia="ko-KR"/>
        </w:rPr>
        <w:t xml:space="preserve"> </w:t>
      </w:r>
      <w:r w:rsidR="000E3D27" w:rsidRPr="00021336">
        <w:rPr>
          <w:rFonts w:ascii="Times New Roman" w:eastAsia="Batang" w:hAnsi="Times New Roman" w:cs="Times New Roman"/>
          <w:sz w:val="28"/>
          <w:szCs w:val="28"/>
          <w:lang w:eastAsia="ko-KR"/>
        </w:rPr>
        <w:t>готовности</w:t>
      </w:r>
      <w:r w:rsidR="000E3D27">
        <w:rPr>
          <w:rFonts w:ascii="Times New Roman" w:eastAsia="Batang" w:hAnsi="Times New Roman" w:cs="Times New Roman"/>
          <w:sz w:val="28"/>
          <w:szCs w:val="28"/>
          <w:lang w:eastAsia="ko-KR"/>
        </w:rPr>
        <w:t xml:space="preserve"> к исследуемому виду деятельности</w:t>
      </w:r>
      <w:r w:rsidRPr="00021336">
        <w:rPr>
          <w:rFonts w:ascii="Times New Roman" w:eastAsia="Batang" w:hAnsi="Times New Roman" w:cs="Times New Roman"/>
          <w:sz w:val="28"/>
          <w:szCs w:val="28"/>
          <w:lang w:eastAsia="ko-KR"/>
        </w:rPr>
        <w:t>;</w:t>
      </w:r>
    </w:p>
    <w:p w14:paraId="2A355FAC" w14:textId="578F39A7" w:rsidR="00095FB4" w:rsidRPr="00021336" w:rsidRDefault="00095FB4" w:rsidP="00FC2A88">
      <w:pPr>
        <w:widowControl w:val="0"/>
        <w:numPr>
          <w:ilvl w:val="0"/>
          <w:numId w:val="62"/>
        </w:numPr>
        <w:spacing w:after="0" w:line="240" w:lineRule="auto"/>
        <w:ind w:left="0"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анализ результатов содержательного компонента готовности показывает, что 44,5% будущих учителей имеют низкий уровень, остальные 14,5% продемонстрировали высокий уровень готовности</w:t>
      </w:r>
      <w:r w:rsidR="000E3D27">
        <w:rPr>
          <w:rFonts w:ascii="Times New Roman" w:eastAsia="Batang" w:hAnsi="Times New Roman" w:cs="Times New Roman"/>
          <w:sz w:val="28"/>
          <w:szCs w:val="28"/>
          <w:lang w:eastAsia="ko-KR"/>
        </w:rPr>
        <w:t xml:space="preserve"> к интегрированному обучению младших школьников</w:t>
      </w:r>
      <w:r w:rsidRPr="00021336">
        <w:rPr>
          <w:rFonts w:ascii="Times New Roman" w:eastAsia="Batang" w:hAnsi="Times New Roman" w:cs="Times New Roman"/>
          <w:sz w:val="28"/>
          <w:szCs w:val="28"/>
          <w:lang w:eastAsia="ko-KR"/>
        </w:rPr>
        <w:t>;</w:t>
      </w:r>
    </w:p>
    <w:p w14:paraId="1D580F4E" w14:textId="1A730068" w:rsidR="00CB4FCC" w:rsidRDefault="00095FB4" w:rsidP="00FC2A88">
      <w:pPr>
        <w:widowControl w:val="0"/>
        <w:numPr>
          <w:ilvl w:val="0"/>
          <w:numId w:val="62"/>
        </w:numPr>
        <w:spacing w:after="0" w:line="240" w:lineRule="auto"/>
        <w:ind w:left="0"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 xml:space="preserve">процессуальный компонент готовности сформирован у 65,8% студентов на низком уровне, </w:t>
      </w:r>
      <w:r w:rsidR="000E3D27">
        <w:rPr>
          <w:rFonts w:ascii="Times New Roman" w:eastAsia="Batang" w:hAnsi="Times New Roman" w:cs="Times New Roman"/>
          <w:sz w:val="28"/>
          <w:szCs w:val="28"/>
          <w:lang w:eastAsia="ko-KR"/>
        </w:rPr>
        <w:t xml:space="preserve">вместе с тем, </w:t>
      </w:r>
      <w:r w:rsidRPr="00021336">
        <w:rPr>
          <w:rFonts w:ascii="Times New Roman" w:eastAsia="Batang" w:hAnsi="Times New Roman" w:cs="Times New Roman"/>
          <w:sz w:val="28"/>
          <w:szCs w:val="28"/>
          <w:lang w:eastAsia="ko-KR"/>
        </w:rPr>
        <w:t xml:space="preserve">высокий уровень готовности </w:t>
      </w:r>
      <w:r w:rsidR="000E3D27">
        <w:rPr>
          <w:rFonts w:ascii="Times New Roman" w:eastAsia="Batang" w:hAnsi="Times New Roman" w:cs="Times New Roman"/>
          <w:sz w:val="28"/>
          <w:szCs w:val="28"/>
          <w:lang w:eastAsia="ko-KR"/>
        </w:rPr>
        <w:t xml:space="preserve">к интегрированному обучению </w:t>
      </w:r>
      <w:r w:rsidRPr="00021336">
        <w:rPr>
          <w:rFonts w:ascii="Times New Roman" w:eastAsia="Batang" w:hAnsi="Times New Roman" w:cs="Times New Roman"/>
          <w:sz w:val="28"/>
          <w:szCs w:val="28"/>
          <w:lang w:eastAsia="ko-KR"/>
        </w:rPr>
        <w:t xml:space="preserve">обнаружен у 7,3% </w:t>
      </w:r>
      <w:r w:rsidR="005664A5">
        <w:rPr>
          <w:rFonts w:ascii="Times New Roman" w:eastAsia="Batang" w:hAnsi="Times New Roman" w:cs="Times New Roman"/>
          <w:sz w:val="28"/>
          <w:szCs w:val="28"/>
          <w:lang w:eastAsia="ko-KR"/>
        </w:rPr>
        <w:t>исследуемых</w:t>
      </w:r>
      <w:r w:rsidRPr="00021336">
        <w:rPr>
          <w:rFonts w:ascii="Times New Roman" w:eastAsia="Batang" w:hAnsi="Times New Roman" w:cs="Times New Roman"/>
          <w:sz w:val="28"/>
          <w:szCs w:val="28"/>
          <w:lang w:eastAsia="ko-KR"/>
        </w:rPr>
        <w:t xml:space="preserve"> студентов (рис.1</w:t>
      </w:r>
      <w:r w:rsidR="00CB4FCC" w:rsidRPr="00021336">
        <w:rPr>
          <w:rFonts w:ascii="Times New Roman" w:eastAsia="Batang" w:hAnsi="Times New Roman" w:cs="Times New Roman"/>
          <w:sz w:val="28"/>
          <w:szCs w:val="28"/>
          <w:lang w:eastAsia="ko-KR"/>
        </w:rPr>
        <w:t>3</w:t>
      </w:r>
      <w:r w:rsidRPr="00021336">
        <w:rPr>
          <w:rFonts w:ascii="Times New Roman" w:eastAsia="Batang" w:hAnsi="Times New Roman" w:cs="Times New Roman"/>
          <w:sz w:val="28"/>
          <w:szCs w:val="28"/>
          <w:lang w:eastAsia="ko-KR"/>
        </w:rPr>
        <w:t xml:space="preserve">). </w:t>
      </w:r>
    </w:p>
    <w:p w14:paraId="09589964" w14:textId="77777777" w:rsidR="0094449B" w:rsidRPr="00021336" w:rsidRDefault="0094449B" w:rsidP="00707AB1">
      <w:pPr>
        <w:widowControl w:val="0"/>
        <w:spacing w:after="0" w:line="240" w:lineRule="auto"/>
        <w:ind w:left="454"/>
        <w:jc w:val="both"/>
        <w:rPr>
          <w:rFonts w:ascii="Times New Roman" w:eastAsia="Batang" w:hAnsi="Times New Roman" w:cs="Times New Roman"/>
          <w:sz w:val="28"/>
          <w:szCs w:val="28"/>
          <w:lang w:eastAsia="ko-KR"/>
        </w:rPr>
      </w:pPr>
    </w:p>
    <w:p w14:paraId="1C963F3D" w14:textId="6C3DCEF3" w:rsidR="00095FB4" w:rsidRPr="00021336" w:rsidRDefault="00CB4FCC" w:rsidP="00707AB1">
      <w:pPr>
        <w:widowControl w:val="0"/>
        <w:spacing w:after="0" w:line="240" w:lineRule="auto"/>
        <w:jc w:val="center"/>
        <w:rPr>
          <w:rFonts w:ascii="Times New Roman" w:eastAsia="Batang" w:hAnsi="Times New Roman" w:cs="Times New Roman"/>
          <w:sz w:val="28"/>
          <w:szCs w:val="28"/>
          <w:lang w:eastAsia="ko-KR"/>
        </w:rPr>
      </w:pPr>
      <w:r w:rsidRPr="00021336">
        <w:rPr>
          <w:rFonts w:ascii="Times New Roman" w:eastAsia="Times New Roman" w:hAnsi="Times New Roman" w:cs="Times New Roman"/>
          <w:noProof/>
          <w:sz w:val="28"/>
          <w:szCs w:val="28"/>
          <w:lang w:eastAsia="ru-RU"/>
        </w:rPr>
        <w:drawing>
          <wp:inline distT="0" distB="0" distL="0" distR="0" wp14:anchorId="11CFBB63" wp14:editId="695490A4">
            <wp:extent cx="5273040" cy="2118360"/>
            <wp:effectExtent l="0" t="0" r="3810" b="1524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04B684" w14:textId="515D79AB" w:rsidR="00095FB4" w:rsidRPr="00021336" w:rsidRDefault="00095FB4" w:rsidP="00707AB1">
      <w:pPr>
        <w:widowControl w:val="0"/>
        <w:spacing w:after="0" w:line="240" w:lineRule="auto"/>
        <w:jc w:val="center"/>
        <w:rPr>
          <w:rFonts w:ascii="Times New Roman" w:eastAsia="Calibri" w:hAnsi="Times New Roman" w:cs="Times New Roman"/>
          <w:sz w:val="28"/>
          <w:szCs w:val="28"/>
        </w:rPr>
      </w:pPr>
    </w:p>
    <w:p w14:paraId="77D1ADDD" w14:textId="77777777" w:rsidR="00095FB4" w:rsidRPr="00021336" w:rsidRDefault="00095FB4"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13 - Результаты анализа исходного состояния готовности будущих учителей к интегрированному обучению в начальной школе</w:t>
      </w:r>
    </w:p>
    <w:p w14:paraId="7126C5A6" w14:textId="77777777" w:rsidR="00C3633E" w:rsidRDefault="00C3633E" w:rsidP="00707AB1">
      <w:pPr>
        <w:widowControl w:val="0"/>
        <w:spacing w:after="0" w:line="240" w:lineRule="auto"/>
        <w:ind w:firstLine="454"/>
        <w:jc w:val="both"/>
        <w:rPr>
          <w:rFonts w:ascii="Times New Roman" w:eastAsia="Calibri" w:hAnsi="Times New Roman" w:cs="Times New Roman"/>
          <w:sz w:val="28"/>
          <w:szCs w:val="28"/>
        </w:rPr>
      </w:pPr>
    </w:p>
    <w:p w14:paraId="4799FD8D" w14:textId="4EA626D1" w:rsidR="00095FB4" w:rsidRPr="00C21A27" w:rsidRDefault="00095FB4" w:rsidP="00707AB1">
      <w:pPr>
        <w:widowControl w:val="0"/>
        <w:spacing w:after="0" w:line="240" w:lineRule="auto"/>
        <w:ind w:firstLine="454"/>
        <w:jc w:val="both"/>
        <w:rPr>
          <w:rFonts w:ascii="Times New Roman" w:eastAsia="Calibri" w:hAnsi="Times New Roman" w:cs="Times New Roman"/>
          <w:color w:val="000000" w:themeColor="text1"/>
          <w:sz w:val="28"/>
          <w:szCs w:val="28"/>
        </w:rPr>
      </w:pPr>
      <w:r w:rsidRPr="00021336">
        <w:rPr>
          <w:rFonts w:ascii="Times New Roman" w:eastAsia="Calibri" w:hAnsi="Times New Roman" w:cs="Times New Roman"/>
          <w:sz w:val="28"/>
          <w:szCs w:val="28"/>
        </w:rPr>
        <w:t xml:space="preserve">Результаты анализа исходного состояния готовности будущих учителей к интегрированному обучению в начальной школе показали, что у </w:t>
      </w:r>
      <w:r w:rsidR="000E3D27">
        <w:rPr>
          <w:rFonts w:ascii="Times New Roman" w:eastAsia="Calibri" w:hAnsi="Times New Roman" w:cs="Times New Roman"/>
          <w:sz w:val="28"/>
          <w:szCs w:val="28"/>
        </w:rPr>
        <w:t xml:space="preserve">56,8% будущих </w:t>
      </w:r>
      <w:r w:rsidR="000E3D27" w:rsidRPr="000E3D27">
        <w:rPr>
          <w:rFonts w:ascii="Times New Roman" w:eastAsia="Calibri" w:hAnsi="Times New Roman" w:cs="Times New Roman"/>
          <w:color w:val="000000" w:themeColor="text1"/>
          <w:sz w:val="28"/>
          <w:szCs w:val="28"/>
        </w:rPr>
        <w:t xml:space="preserve">учителей </w:t>
      </w:r>
      <w:r w:rsidRPr="000E3D27">
        <w:rPr>
          <w:rFonts w:ascii="Times New Roman" w:eastAsia="Calibri" w:hAnsi="Times New Roman" w:cs="Times New Roman"/>
          <w:color w:val="000000" w:themeColor="text1"/>
          <w:sz w:val="28"/>
          <w:szCs w:val="28"/>
        </w:rPr>
        <w:t>обнаруж</w:t>
      </w:r>
      <w:r w:rsidR="00C3633E" w:rsidRPr="000E3D27">
        <w:rPr>
          <w:rFonts w:ascii="Times New Roman" w:eastAsia="Calibri" w:hAnsi="Times New Roman" w:cs="Times New Roman"/>
          <w:color w:val="000000" w:themeColor="text1"/>
          <w:sz w:val="28"/>
          <w:szCs w:val="28"/>
        </w:rPr>
        <w:t>ен</w:t>
      </w:r>
      <w:r w:rsidRPr="000E3D27">
        <w:rPr>
          <w:rFonts w:ascii="Times New Roman" w:eastAsia="Calibri" w:hAnsi="Times New Roman" w:cs="Times New Roman"/>
          <w:color w:val="000000" w:themeColor="text1"/>
          <w:sz w:val="28"/>
          <w:szCs w:val="28"/>
        </w:rPr>
        <w:t xml:space="preserve"> низкий уровень готовности к исследуемому виду деятельности</w:t>
      </w:r>
      <w:r w:rsidR="000E3D27" w:rsidRPr="000E3D27">
        <w:rPr>
          <w:rFonts w:ascii="Times New Roman" w:eastAsia="Calibri" w:hAnsi="Times New Roman" w:cs="Times New Roman"/>
          <w:color w:val="000000" w:themeColor="text1"/>
          <w:sz w:val="28"/>
          <w:szCs w:val="28"/>
        </w:rPr>
        <w:t>, и только 10,4% респондентов продемонстрировали высокий уровень мотивационного, содержательного и процессуального компонентов исследуемой готовности</w:t>
      </w:r>
      <w:r w:rsidR="007825F5">
        <w:rPr>
          <w:rFonts w:ascii="Times New Roman" w:eastAsia="Calibri" w:hAnsi="Times New Roman" w:cs="Times New Roman"/>
          <w:color w:val="000000" w:themeColor="text1"/>
          <w:sz w:val="28"/>
          <w:szCs w:val="28"/>
        </w:rPr>
        <w:t xml:space="preserve"> </w:t>
      </w:r>
      <w:r w:rsidR="007825F5" w:rsidRPr="007825F5">
        <w:rPr>
          <w:rFonts w:ascii="Times New Roman" w:eastAsia="Calibri" w:hAnsi="Times New Roman" w:cs="Times New Roman"/>
          <w:color w:val="000000" w:themeColor="text1"/>
          <w:sz w:val="28"/>
          <w:szCs w:val="28"/>
        </w:rPr>
        <w:t>[204, с. 1567].</w:t>
      </w:r>
      <w:r w:rsidR="000E3D27" w:rsidRPr="000E3D27">
        <w:rPr>
          <w:rFonts w:ascii="Times New Roman" w:eastAsia="Calibri" w:hAnsi="Times New Roman" w:cs="Times New Roman"/>
          <w:color w:val="000000" w:themeColor="text1"/>
          <w:sz w:val="28"/>
          <w:szCs w:val="28"/>
        </w:rPr>
        <w:t xml:space="preserve"> </w:t>
      </w:r>
      <w:r w:rsidRPr="000E3D27">
        <w:rPr>
          <w:rFonts w:ascii="Times New Roman" w:eastAsia="Calibri" w:hAnsi="Times New Roman" w:cs="Times New Roman"/>
          <w:color w:val="000000" w:themeColor="text1"/>
          <w:sz w:val="28"/>
          <w:szCs w:val="28"/>
        </w:rPr>
        <w:t xml:space="preserve">Это выразилось в том, что обучающиеся </w:t>
      </w:r>
      <w:r w:rsidR="000E3D27">
        <w:rPr>
          <w:rFonts w:ascii="Times New Roman" w:eastAsia="Calibri" w:hAnsi="Times New Roman" w:cs="Times New Roman"/>
          <w:color w:val="000000" w:themeColor="text1"/>
          <w:sz w:val="28"/>
          <w:szCs w:val="28"/>
        </w:rPr>
        <w:t>высшей школы слабо</w:t>
      </w:r>
      <w:r w:rsidRPr="000E3D27">
        <w:rPr>
          <w:rFonts w:ascii="Times New Roman" w:eastAsia="Calibri" w:hAnsi="Times New Roman" w:cs="Times New Roman"/>
          <w:color w:val="000000" w:themeColor="text1"/>
          <w:sz w:val="28"/>
          <w:szCs w:val="28"/>
        </w:rPr>
        <w:t xml:space="preserve"> осознают значимость будущей профессии учителя начальных классов, сформированность у них потребности использования интегрированного обучения также находится на низком уровне, связано это тем, что студенты не имеют </w:t>
      </w:r>
      <w:r w:rsidR="000E3D27" w:rsidRPr="000E3D27">
        <w:rPr>
          <w:rFonts w:ascii="Times New Roman" w:eastAsia="Calibri" w:hAnsi="Times New Roman" w:cs="Times New Roman"/>
          <w:color w:val="000000" w:themeColor="text1"/>
          <w:sz w:val="28"/>
          <w:szCs w:val="28"/>
        </w:rPr>
        <w:t>необходимых</w:t>
      </w:r>
      <w:r w:rsidRPr="000E3D27">
        <w:rPr>
          <w:rFonts w:ascii="Times New Roman" w:eastAsia="Calibri" w:hAnsi="Times New Roman" w:cs="Times New Roman"/>
          <w:color w:val="000000" w:themeColor="text1"/>
          <w:sz w:val="28"/>
          <w:szCs w:val="28"/>
        </w:rPr>
        <w:t xml:space="preserve"> знаний о сущности, содержании, особенностях, формах, видах интегрированного обучения</w:t>
      </w:r>
      <w:r w:rsidR="00C21A27">
        <w:rPr>
          <w:rFonts w:ascii="Times New Roman" w:eastAsia="Calibri" w:hAnsi="Times New Roman" w:cs="Times New Roman"/>
          <w:color w:val="000000" w:themeColor="text1"/>
          <w:sz w:val="28"/>
          <w:szCs w:val="28"/>
        </w:rPr>
        <w:t>, что закономерно отражается на несформированности умений и навыков</w:t>
      </w:r>
      <w:r w:rsidR="00C21A27" w:rsidRPr="00C21A27">
        <w:rPr>
          <w:rFonts w:ascii="Times New Roman" w:eastAsia="Calibri" w:hAnsi="Times New Roman" w:cs="Times New Roman"/>
          <w:color w:val="000000" w:themeColor="text1"/>
          <w:sz w:val="28"/>
          <w:szCs w:val="28"/>
        </w:rPr>
        <w:t xml:space="preserve"> осуществления интегрированного обучения.</w:t>
      </w:r>
    </w:p>
    <w:p w14:paraId="79A0F1EC" w14:textId="5883AC11" w:rsidR="00095FB4" w:rsidRPr="00971CE9" w:rsidRDefault="00754462" w:rsidP="00707AB1">
      <w:pPr>
        <w:widowControl w:val="0"/>
        <w:spacing w:after="0" w:line="240" w:lineRule="auto"/>
        <w:ind w:firstLine="454"/>
        <w:jc w:val="both"/>
        <w:rPr>
          <w:rFonts w:ascii="Times New Roman" w:eastAsia="Calibri" w:hAnsi="Times New Roman" w:cs="Times New Roman"/>
          <w:sz w:val="28"/>
          <w:szCs w:val="28"/>
        </w:rPr>
      </w:pPr>
      <w:r w:rsidRPr="00971CE9">
        <w:rPr>
          <w:rFonts w:ascii="Times New Roman" w:eastAsia="Batang" w:hAnsi="Times New Roman" w:cs="Times New Roman"/>
          <w:sz w:val="28"/>
          <w:szCs w:val="28"/>
          <w:lang w:eastAsia="ko-KR"/>
        </w:rPr>
        <w:t>А</w:t>
      </w:r>
      <w:r w:rsidR="00095FB4" w:rsidRPr="00971CE9">
        <w:rPr>
          <w:rFonts w:ascii="Times New Roman" w:eastAsia="Batang" w:hAnsi="Times New Roman" w:cs="Times New Roman"/>
          <w:sz w:val="28"/>
          <w:szCs w:val="28"/>
          <w:lang w:eastAsia="ko-KR"/>
        </w:rPr>
        <w:t xml:space="preserve">нализ результатов констатирующего эксперимента показал </w:t>
      </w:r>
      <w:r w:rsidR="00095FB4" w:rsidRPr="00971CE9">
        <w:rPr>
          <w:rFonts w:ascii="Times New Roman" w:eastAsia="Batang" w:hAnsi="Times New Roman" w:cs="Times New Roman"/>
          <w:i/>
          <w:iCs/>
          <w:sz w:val="28"/>
          <w:szCs w:val="28"/>
          <w:lang w:eastAsia="ko-KR"/>
        </w:rPr>
        <w:t>причины</w:t>
      </w:r>
      <w:r w:rsidR="00095FB4" w:rsidRPr="00971CE9">
        <w:rPr>
          <w:rFonts w:ascii="Times New Roman" w:eastAsia="Batang" w:hAnsi="Times New Roman" w:cs="Times New Roman"/>
          <w:sz w:val="28"/>
          <w:szCs w:val="28"/>
          <w:lang w:eastAsia="ko-KR"/>
        </w:rPr>
        <w:t>, повлиявшие на результаты обучения будущих учителей</w:t>
      </w:r>
      <w:r w:rsidR="00C3633E" w:rsidRPr="00971CE9">
        <w:rPr>
          <w:rFonts w:ascii="Times New Roman" w:eastAsia="Batang" w:hAnsi="Times New Roman" w:cs="Times New Roman"/>
          <w:sz w:val="28"/>
          <w:szCs w:val="28"/>
          <w:lang w:eastAsia="ko-KR"/>
        </w:rPr>
        <w:t xml:space="preserve"> начальных классов</w:t>
      </w:r>
      <w:r w:rsidR="00095FB4" w:rsidRPr="00971CE9">
        <w:rPr>
          <w:rFonts w:ascii="Times New Roman" w:eastAsia="Batang" w:hAnsi="Times New Roman" w:cs="Times New Roman"/>
          <w:sz w:val="28"/>
          <w:szCs w:val="28"/>
          <w:lang w:eastAsia="ko-KR"/>
        </w:rPr>
        <w:t xml:space="preserve">: </w:t>
      </w:r>
    </w:p>
    <w:p w14:paraId="2E6DD38F" w14:textId="5A74F371" w:rsidR="00095FB4" w:rsidRPr="00971CE9" w:rsidRDefault="00095FB4" w:rsidP="00FC2A88">
      <w:pPr>
        <w:widowControl w:val="0"/>
        <w:numPr>
          <w:ilvl w:val="0"/>
          <w:numId w:val="56"/>
        </w:numPr>
        <w:spacing w:after="0" w:line="240" w:lineRule="auto"/>
        <w:ind w:left="0" w:firstLine="454"/>
        <w:jc w:val="both"/>
        <w:rPr>
          <w:rFonts w:ascii="Times New Roman" w:eastAsia="Batang" w:hAnsi="Times New Roman" w:cs="Times New Roman"/>
          <w:sz w:val="28"/>
          <w:szCs w:val="28"/>
          <w:lang w:eastAsia="ko-KR"/>
        </w:rPr>
      </w:pPr>
      <w:r w:rsidRPr="00971CE9">
        <w:rPr>
          <w:rFonts w:ascii="Times New Roman" w:eastAsia="Calibri" w:hAnsi="Times New Roman" w:cs="Times New Roman"/>
          <w:sz w:val="28"/>
          <w:szCs w:val="28"/>
        </w:rPr>
        <w:t>низкий уровень сформированности мотивации для осуществления будущей профессиональной деятельности и реализации интегрированного обучения в начальной школе</w:t>
      </w:r>
      <w:r w:rsidR="00F7496E" w:rsidRPr="00971CE9">
        <w:rPr>
          <w:rFonts w:ascii="Times New Roman" w:eastAsia="Calibri" w:hAnsi="Times New Roman" w:cs="Times New Roman"/>
          <w:sz w:val="28"/>
          <w:szCs w:val="28"/>
        </w:rPr>
        <w:t>;</w:t>
      </w:r>
    </w:p>
    <w:p w14:paraId="4659F349" w14:textId="312C325B" w:rsidR="00095FB4" w:rsidRPr="00971CE9" w:rsidRDefault="00095FB4" w:rsidP="00FC2A88">
      <w:pPr>
        <w:widowControl w:val="0"/>
        <w:numPr>
          <w:ilvl w:val="0"/>
          <w:numId w:val="56"/>
        </w:numPr>
        <w:spacing w:after="0" w:line="240" w:lineRule="auto"/>
        <w:ind w:left="0" w:firstLine="454"/>
        <w:jc w:val="both"/>
        <w:rPr>
          <w:rFonts w:ascii="Times New Roman" w:eastAsia="Batang" w:hAnsi="Times New Roman" w:cs="Times New Roman"/>
          <w:sz w:val="28"/>
          <w:szCs w:val="28"/>
          <w:lang w:eastAsia="ko-KR"/>
        </w:rPr>
      </w:pPr>
      <w:r w:rsidRPr="00971CE9">
        <w:rPr>
          <w:rFonts w:ascii="Times New Roman" w:eastAsia="Batang" w:hAnsi="Times New Roman" w:cs="Times New Roman"/>
          <w:sz w:val="28"/>
          <w:szCs w:val="28"/>
          <w:lang w:eastAsia="ko-KR"/>
        </w:rPr>
        <w:t xml:space="preserve">в обучении студентов образовательной программы «Педагогика и методика начального обучения» </w:t>
      </w:r>
      <w:r w:rsidR="00EB27EF" w:rsidRPr="00971CE9">
        <w:rPr>
          <w:rFonts w:ascii="Times New Roman" w:eastAsia="Batang" w:hAnsi="Times New Roman" w:cs="Times New Roman"/>
          <w:sz w:val="28"/>
          <w:szCs w:val="28"/>
          <w:lang w:eastAsia="ko-KR"/>
        </w:rPr>
        <w:t xml:space="preserve">не </w:t>
      </w:r>
      <w:r w:rsidRPr="00971CE9">
        <w:rPr>
          <w:rFonts w:ascii="Times New Roman" w:eastAsia="Batang" w:hAnsi="Times New Roman" w:cs="Times New Roman"/>
          <w:sz w:val="28"/>
          <w:szCs w:val="28"/>
          <w:lang w:eastAsia="ko-KR"/>
        </w:rPr>
        <w:t>в полной мере сформиров</w:t>
      </w:r>
      <w:r w:rsidR="00EB27EF" w:rsidRPr="00971CE9">
        <w:rPr>
          <w:rFonts w:ascii="Times New Roman" w:eastAsia="Batang" w:hAnsi="Times New Roman" w:cs="Times New Roman"/>
          <w:sz w:val="28"/>
          <w:szCs w:val="28"/>
          <w:lang w:eastAsia="ko-KR"/>
        </w:rPr>
        <w:t>аны</w:t>
      </w:r>
      <w:r w:rsidRPr="00971CE9">
        <w:rPr>
          <w:rFonts w:ascii="Times New Roman" w:eastAsia="Batang" w:hAnsi="Times New Roman" w:cs="Times New Roman"/>
          <w:sz w:val="28"/>
          <w:szCs w:val="28"/>
          <w:lang w:eastAsia="ko-KR"/>
        </w:rPr>
        <w:t xml:space="preserve"> знания о содержании, особенностях, форм</w:t>
      </w:r>
      <w:r w:rsidR="00C3633E" w:rsidRPr="00971CE9">
        <w:rPr>
          <w:rFonts w:ascii="Times New Roman" w:eastAsia="Batang" w:hAnsi="Times New Roman" w:cs="Times New Roman"/>
          <w:sz w:val="28"/>
          <w:szCs w:val="28"/>
          <w:lang w:eastAsia="ko-KR"/>
        </w:rPr>
        <w:t>ах</w:t>
      </w:r>
      <w:r w:rsidRPr="00971CE9">
        <w:rPr>
          <w:rFonts w:ascii="Times New Roman" w:eastAsia="Batang" w:hAnsi="Times New Roman" w:cs="Times New Roman"/>
          <w:sz w:val="28"/>
          <w:szCs w:val="28"/>
          <w:lang w:eastAsia="ko-KR"/>
        </w:rPr>
        <w:t>, вид</w:t>
      </w:r>
      <w:r w:rsidR="00C3633E" w:rsidRPr="00971CE9">
        <w:rPr>
          <w:rFonts w:ascii="Times New Roman" w:eastAsia="Batang" w:hAnsi="Times New Roman" w:cs="Times New Roman"/>
          <w:sz w:val="28"/>
          <w:szCs w:val="28"/>
          <w:lang w:eastAsia="ko-KR"/>
        </w:rPr>
        <w:t>ах</w:t>
      </w:r>
      <w:r w:rsidR="00754462" w:rsidRPr="00971CE9">
        <w:rPr>
          <w:rFonts w:ascii="Times New Roman" w:eastAsia="Batang" w:hAnsi="Times New Roman" w:cs="Times New Roman"/>
          <w:sz w:val="28"/>
          <w:szCs w:val="28"/>
          <w:lang w:eastAsia="ko-KR"/>
        </w:rPr>
        <w:t xml:space="preserve"> </w:t>
      </w:r>
      <w:r w:rsidRPr="00971CE9">
        <w:rPr>
          <w:rFonts w:ascii="Times New Roman" w:eastAsia="Batang" w:hAnsi="Times New Roman" w:cs="Times New Roman"/>
          <w:sz w:val="28"/>
          <w:szCs w:val="28"/>
          <w:lang w:eastAsia="ko-KR"/>
        </w:rPr>
        <w:t>интегрированного обучения;</w:t>
      </w:r>
    </w:p>
    <w:p w14:paraId="0EB16123" w14:textId="54780EB5" w:rsidR="00A3319F" w:rsidRPr="00971CE9" w:rsidRDefault="00754462" w:rsidP="00FC2A88">
      <w:pPr>
        <w:widowControl w:val="0"/>
        <w:numPr>
          <w:ilvl w:val="0"/>
          <w:numId w:val="56"/>
        </w:numPr>
        <w:spacing w:after="0" w:line="240" w:lineRule="auto"/>
        <w:ind w:left="0" w:firstLine="454"/>
        <w:jc w:val="both"/>
        <w:rPr>
          <w:rFonts w:ascii="Times New Roman" w:eastAsia="Batang" w:hAnsi="Times New Roman" w:cs="Times New Roman"/>
          <w:sz w:val="28"/>
          <w:szCs w:val="28"/>
          <w:lang w:eastAsia="ko-KR"/>
        </w:rPr>
      </w:pPr>
      <w:r w:rsidRPr="00971CE9">
        <w:rPr>
          <w:rFonts w:ascii="Times New Roman" w:eastAsia="Batang" w:hAnsi="Times New Roman" w:cs="Times New Roman"/>
          <w:sz w:val="28"/>
          <w:szCs w:val="28"/>
          <w:lang w:eastAsia="ko-KR"/>
        </w:rPr>
        <w:t>недостаточное</w:t>
      </w:r>
      <w:r w:rsidR="00095FB4" w:rsidRPr="00971CE9">
        <w:rPr>
          <w:rFonts w:ascii="Times New Roman" w:eastAsia="Batang" w:hAnsi="Times New Roman" w:cs="Times New Roman"/>
          <w:sz w:val="28"/>
          <w:szCs w:val="28"/>
          <w:lang w:eastAsia="ko-KR"/>
        </w:rPr>
        <w:t xml:space="preserve"> обеспечен</w:t>
      </w:r>
      <w:r w:rsidRPr="00971CE9">
        <w:rPr>
          <w:rFonts w:ascii="Times New Roman" w:eastAsia="Batang" w:hAnsi="Times New Roman" w:cs="Times New Roman"/>
          <w:sz w:val="28"/>
          <w:szCs w:val="28"/>
          <w:lang w:eastAsia="ko-KR"/>
        </w:rPr>
        <w:t>ие</w:t>
      </w:r>
      <w:r w:rsidR="00095FB4" w:rsidRPr="00971CE9">
        <w:rPr>
          <w:rFonts w:ascii="Times New Roman" w:eastAsia="Batang" w:hAnsi="Times New Roman" w:cs="Times New Roman"/>
          <w:sz w:val="28"/>
          <w:szCs w:val="28"/>
          <w:lang w:eastAsia="ko-KR"/>
        </w:rPr>
        <w:t xml:space="preserve"> </w:t>
      </w:r>
      <w:r w:rsidR="00F7496E" w:rsidRPr="00971CE9">
        <w:rPr>
          <w:rFonts w:ascii="Times New Roman" w:eastAsia="Batang" w:hAnsi="Times New Roman" w:cs="Times New Roman"/>
          <w:sz w:val="28"/>
          <w:szCs w:val="28"/>
          <w:lang w:eastAsia="ko-KR"/>
        </w:rPr>
        <w:t>педагогического</w:t>
      </w:r>
      <w:r w:rsidR="00095FB4" w:rsidRPr="00971CE9">
        <w:rPr>
          <w:rFonts w:ascii="Times New Roman" w:eastAsia="Batang" w:hAnsi="Times New Roman" w:cs="Times New Roman"/>
          <w:sz w:val="28"/>
          <w:szCs w:val="28"/>
          <w:lang w:eastAsia="ko-KR"/>
        </w:rPr>
        <w:t xml:space="preserve"> процесса </w:t>
      </w:r>
      <w:r w:rsidRPr="00971CE9">
        <w:rPr>
          <w:rFonts w:ascii="Times New Roman" w:eastAsia="Batang" w:hAnsi="Times New Roman" w:cs="Times New Roman"/>
          <w:sz w:val="28"/>
          <w:szCs w:val="28"/>
          <w:lang w:eastAsia="ko-KR"/>
        </w:rPr>
        <w:t xml:space="preserve">вуза </w:t>
      </w:r>
      <w:r w:rsidR="00D87908" w:rsidRPr="00971CE9">
        <w:rPr>
          <w:rFonts w:ascii="Times New Roman" w:eastAsia="Batang" w:hAnsi="Times New Roman" w:cs="Times New Roman"/>
          <w:sz w:val="28"/>
          <w:szCs w:val="28"/>
          <w:lang w:eastAsia="ko-KR"/>
        </w:rPr>
        <w:t>необходимыми</w:t>
      </w:r>
      <w:r w:rsidR="00EB27EF" w:rsidRPr="00971CE9">
        <w:rPr>
          <w:rFonts w:ascii="Times New Roman" w:eastAsia="Batang" w:hAnsi="Times New Roman" w:cs="Times New Roman"/>
          <w:sz w:val="28"/>
          <w:szCs w:val="28"/>
          <w:lang w:eastAsia="ko-KR"/>
        </w:rPr>
        <w:t xml:space="preserve"> </w:t>
      </w:r>
      <w:r w:rsidR="00095FB4" w:rsidRPr="00971CE9">
        <w:rPr>
          <w:rFonts w:ascii="Times New Roman" w:eastAsia="Batang" w:hAnsi="Times New Roman" w:cs="Times New Roman"/>
          <w:sz w:val="28"/>
          <w:szCs w:val="28"/>
          <w:lang w:eastAsia="ko-KR"/>
        </w:rPr>
        <w:t>учебно-методически</w:t>
      </w:r>
      <w:r w:rsidR="00F7496E" w:rsidRPr="00971CE9">
        <w:rPr>
          <w:rFonts w:ascii="Times New Roman" w:eastAsia="Batang" w:hAnsi="Times New Roman" w:cs="Times New Roman"/>
          <w:sz w:val="28"/>
          <w:szCs w:val="28"/>
          <w:lang w:eastAsia="ko-KR"/>
        </w:rPr>
        <w:t>ми</w:t>
      </w:r>
      <w:r w:rsidR="00095FB4" w:rsidRPr="00971CE9">
        <w:rPr>
          <w:rFonts w:ascii="Times New Roman" w:eastAsia="Batang" w:hAnsi="Times New Roman" w:cs="Times New Roman"/>
          <w:sz w:val="28"/>
          <w:szCs w:val="28"/>
          <w:lang w:eastAsia="ko-KR"/>
        </w:rPr>
        <w:t xml:space="preserve"> </w:t>
      </w:r>
      <w:r w:rsidR="00F7496E" w:rsidRPr="00971CE9">
        <w:rPr>
          <w:rFonts w:ascii="Times New Roman" w:eastAsia="Batang" w:hAnsi="Times New Roman" w:cs="Times New Roman"/>
          <w:sz w:val="28"/>
          <w:szCs w:val="28"/>
          <w:lang w:eastAsia="ko-KR"/>
        </w:rPr>
        <w:t>материалами</w:t>
      </w:r>
      <w:r w:rsidR="00095FB4" w:rsidRPr="00971CE9">
        <w:rPr>
          <w:rFonts w:ascii="Times New Roman" w:eastAsia="Batang" w:hAnsi="Times New Roman" w:cs="Times New Roman"/>
          <w:sz w:val="28"/>
          <w:szCs w:val="28"/>
          <w:lang w:eastAsia="ko-KR"/>
        </w:rPr>
        <w:t xml:space="preserve"> для </w:t>
      </w:r>
      <w:r w:rsidR="00D87908" w:rsidRPr="00971CE9">
        <w:rPr>
          <w:rFonts w:ascii="Times New Roman" w:eastAsia="Batang" w:hAnsi="Times New Roman" w:cs="Times New Roman"/>
          <w:sz w:val="28"/>
          <w:szCs w:val="28"/>
          <w:lang w:eastAsia="ko-KR"/>
        </w:rPr>
        <w:t>формирования</w:t>
      </w:r>
      <w:r w:rsidR="00EB27EF" w:rsidRPr="00971CE9">
        <w:rPr>
          <w:rFonts w:ascii="Times New Roman" w:eastAsia="Batang" w:hAnsi="Times New Roman" w:cs="Times New Roman"/>
          <w:sz w:val="28"/>
          <w:szCs w:val="28"/>
          <w:lang w:eastAsia="ko-KR"/>
        </w:rPr>
        <w:t xml:space="preserve"> </w:t>
      </w:r>
      <w:r w:rsidR="00095FB4" w:rsidRPr="00971CE9">
        <w:rPr>
          <w:rFonts w:ascii="Times New Roman" w:eastAsia="Batang" w:hAnsi="Times New Roman" w:cs="Times New Roman"/>
          <w:sz w:val="28"/>
          <w:szCs w:val="28"/>
          <w:lang w:eastAsia="ko-KR"/>
        </w:rPr>
        <w:t>теоретических знаний</w:t>
      </w:r>
      <w:r w:rsidR="00F7496E" w:rsidRPr="00971CE9">
        <w:rPr>
          <w:rFonts w:ascii="Times New Roman" w:eastAsia="Batang" w:hAnsi="Times New Roman" w:cs="Times New Roman"/>
          <w:sz w:val="28"/>
          <w:szCs w:val="28"/>
          <w:lang w:eastAsia="ko-KR"/>
        </w:rPr>
        <w:t xml:space="preserve">, </w:t>
      </w:r>
      <w:r w:rsidR="00095FB4" w:rsidRPr="00971CE9">
        <w:rPr>
          <w:rFonts w:ascii="Times New Roman" w:eastAsia="Batang" w:hAnsi="Times New Roman" w:cs="Times New Roman"/>
          <w:sz w:val="28"/>
          <w:szCs w:val="28"/>
          <w:lang w:eastAsia="ko-KR"/>
        </w:rPr>
        <w:t>практических умений</w:t>
      </w:r>
      <w:r w:rsidR="00F7496E" w:rsidRPr="00971CE9">
        <w:rPr>
          <w:rFonts w:ascii="Times New Roman" w:eastAsia="Batang" w:hAnsi="Times New Roman" w:cs="Times New Roman"/>
          <w:sz w:val="28"/>
          <w:szCs w:val="28"/>
          <w:lang w:eastAsia="ko-KR"/>
        </w:rPr>
        <w:t xml:space="preserve"> и</w:t>
      </w:r>
      <w:r w:rsidR="00EB27EF" w:rsidRPr="00971CE9">
        <w:rPr>
          <w:rFonts w:ascii="Times New Roman" w:eastAsia="Batang" w:hAnsi="Times New Roman" w:cs="Times New Roman"/>
          <w:sz w:val="28"/>
          <w:szCs w:val="28"/>
          <w:lang w:eastAsia="ko-KR"/>
        </w:rPr>
        <w:t xml:space="preserve"> </w:t>
      </w:r>
      <w:r w:rsidR="00095FB4" w:rsidRPr="00971CE9">
        <w:rPr>
          <w:rFonts w:ascii="Times New Roman" w:eastAsia="Batang" w:hAnsi="Times New Roman" w:cs="Times New Roman"/>
          <w:sz w:val="28"/>
          <w:szCs w:val="28"/>
          <w:lang w:eastAsia="ko-KR"/>
        </w:rPr>
        <w:t>навыков</w:t>
      </w:r>
      <w:r w:rsidR="00D87908" w:rsidRPr="00971CE9">
        <w:rPr>
          <w:rFonts w:ascii="Times New Roman" w:eastAsia="Batang" w:hAnsi="Times New Roman" w:cs="Times New Roman"/>
          <w:sz w:val="28"/>
          <w:szCs w:val="28"/>
          <w:lang w:eastAsia="ko-KR"/>
        </w:rPr>
        <w:t xml:space="preserve"> интегрирования знаний</w:t>
      </w:r>
      <w:r w:rsidR="00F7496E" w:rsidRPr="00971CE9">
        <w:rPr>
          <w:rFonts w:ascii="Times New Roman" w:eastAsia="Batang" w:hAnsi="Times New Roman" w:cs="Times New Roman"/>
          <w:sz w:val="28"/>
          <w:szCs w:val="28"/>
          <w:lang w:eastAsia="ko-KR"/>
        </w:rPr>
        <w:t xml:space="preserve"> из разных областей наук [</w:t>
      </w:r>
      <w:r w:rsidR="00095FB4" w:rsidRPr="00971CE9">
        <w:rPr>
          <w:rFonts w:ascii="Times New Roman" w:eastAsia="Batang" w:hAnsi="Times New Roman" w:cs="Times New Roman"/>
          <w:sz w:val="28"/>
          <w:szCs w:val="28"/>
          <w:lang w:eastAsia="ko-KR"/>
        </w:rPr>
        <w:t>204</w:t>
      </w:r>
      <w:r w:rsidR="00DB66C5">
        <w:rPr>
          <w:rFonts w:ascii="Times New Roman" w:eastAsia="Batang" w:hAnsi="Times New Roman" w:cs="Times New Roman"/>
          <w:sz w:val="28"/>
          <w:szCs w:val="28"/>
          <w:lang w:eastAsia="ko-KR"/>
        </w:rPr>
        <w:t xml:space="preserve">, с. </w:t>
      </w:r>
      <w:r w:rsidR="00B750F8" w:rsidRPr="00B750F8">
        <w:rPr>
          <w:rFonts w:ascii="Times New Roman" w:eastAsia="Batang" w:hAnsi="Times New Roman" w:cs="Times New Roman"/>
          <w:sz w:val="28"/>
          <w:szCs w:val="28"/>
          <w:lang w:eastAsia="ko-KR"/>
        </w:rPr>
        <w:t>156</w:t>
      </w:r>
      <w:r w:rsidR="00DF2EDD">
        <w:rPr>
          <w:rFonts w:ascii="Times New Roman" w:eastAsia="Batang" w:hAnsi="Times New Roman" w:cs="Times New Roman"/>
          <w:sz w:val="28"/>
          <w:szCs w:val="28"/>
          <w:lang w:eastAsia="ko-KR"/>
        </w:rPr>
        <w:t>8</w:t>
      </w:r>
      <w:r w:rsidR="00095FB4" w:rsidRPr="00971CE9">
        <w:rPr>
          <w:rFonts w:ascii="Times New Roman" w:eastAsia="Batang" w:hAnsi="Times New Roman" w:cs="Times New Roman"/>
          <w:sz w:val="28"/>
          <w:szCs w:val="28"/>
          <w:lang w:eastAsia="ko-KR"/>
        </w:rPr>
        <w:t>]</w:t>
      </w:r>
      <w:r w:rsidR="00095FB4" w:rsidRPr="00971CE9">
        <w:rPr>
          <w:rFonts w:ascii="Times New Roman" w:eastAsia="Calibri" w:hAnsi="Times New Roman" w:cs="Times New Roman"/>
          <w:sz w:val="28"/>
          <w:szCs w:val="28"/>
        </w:rPr>
        <w:t>.</w:t>
      </w:r>
      <w:r w:rsidR="00095FB4" w:rsidRPr="00971CE9">
        <w:rPr>
          <w:rFonts w:ascii="Times New Roman" w:eastAsia="Batang" w:hAnsi="Times New Roman" w:cs="Times New Roman"/>
          <w:sz w:val="28"/>
          <w:szCs w:val="28"/>
          <w:lang w:eastAsia="ko-KR"/>
        </w:rPr>
        <w:t xml:space="preserve"> </w:t>
      </w:r>
    </w:p>
    <w:p w14:paraId="4BA81455" w14:textId="3D09B87C" w:rsidR="00A3319F" w:rsidRPr="00971CE9" w:rsidRDefault="00754462" w:rsidP="00707AB1">
      <w:pPr>
        <w:widowControl w:val="0"/>
        <w:spacing w:after="0" w:line="240" w:lineRule="auto"/>
        <w:ind w:firstLine="454"/>
        <w:jc w:val="both"/>
        <w:rPr>
          <w:rFonts w:ascii="Times New Roman" w:eastAsia="Calibri" w:hAnsi="Times New Roman" w:cs="Times New Roman"/>
          <w:sz w:val="28"/>
          <w:szCs w:val="28"/>
        </w:rPr>
      </w:pPr>
      <w:r w:rsidRPr="00971CE9">
        <w:rPr>
          <w:rFonts w:ascii="Times New Roman" w:eastAsia="Calibri" w:hAnsi="Times New Roman" w:cs="Times New Roman"/>
          <w:sz w:val="28"/>
          <w:szCs w:val="28"/>
        </w:rPr>
        <w:t>Вместе с тем, о</w:t>
      </w:r>
      <w:r w:rsidR="00095FB4" w:rsidRPr="00971CE9">
        <w:rPr>
          <w:rFonts w:ascii="Times New Roman" w:eastAsia="Calibri" w:hAnsi="Times New Roman" w:cs="Times New Roman"/>
          <w:sz w:val="28"/>
          <w:szCs w:val="28"/>
        </w:rPr>
        <w:t xml:space="preserve">пределенный учебный материал для формирования теоретических знаний и практических умений и навыков студентов по интегрированному обучению в начальной школе заложен в содержании </w:t>
      </w:r>
      <w:r w:rsidR="00F7496E" w:rsidRPr="00971CE9">
        <w:rPr>
          <w:rFonts w:ascii="Times New Roman" w:eastAsia="Calibri" w:hAnsi="Times New Roman" w:cs="Times New Roman"/>
          <w:sz w:val="28"/>
          <w:szCs w:val="28"/>
        </w:rPr>
        <w:t xml:space="preserve">дисциплин </w:t>
      </w:r>
      <w:r w:rsidR="00095FB4" w:rsidRPr="00971CE9">
        <w:rPr>
          <w:rFonts w:ascii="Times New Roman" w:eastAsia="Calibri" w:hAnsi="Times New Roman" w:cs="Times New Roman"/>
          <w:sz w:val="28"/>
          <w:szCs w:val="28"/>
        </w:rPr>
        <w:t>цикла базовых и профилирующих дисциплин</w:t>
      </w:r>
      <w:r w:rsidR="00095FB4" w:rsidRPr="00971CE9">
        <w:rPr>
          <w:rFonts w:ascii="Times New Roman" w:eastAsia="Times New Roman" w:hAnsi="Times New Roman" w:cs="Times New Roman"/>
          <w:sz w:val="24"/>
          <w:szCs w:val="24"/>
          <w:lang w:eastAsia="ru-RU"/>
        </w:rPr>
        <w:t xml:space="preserve"> </w:t>
      </w:r>
      <w:r w:rsidR="00095FB4" w:rsidRPr="00971CE9">
        <w:rPr>
          <w:rFonts w:ascii="Times New Roman" w:eastAsia="Calibri" w:hAnsi="Times New Roman" w:cs="Times New Roman"/>
          <w:sz w:val="28"/>
          <w:szCs w:val="28"/>
        </w:rPr>
        <w:t xml:space="preserve">образовательных программ «Педагогика и методика начального обучения», который </w:t>
      </w:r>
      <w:r w:rsidR="00EB27EF" w:rsidRPr="00971CE9">
        <w:rPr>
          <w:rFonts w:ascii="Times New Roman" w:eastAsia="Calibri" w:hAnsi="Times New Roman" w:cs="Times New Roman"/>
          <w:sz w:val="28"/>
          <w:szCs w:val="28"/>
        </w:rPr>
        <w:t>требует качественно</w:t>
      </w:r>
      <w:r w:rsidR="000E0D86">
        <w:rPr>
          <w:rFonts w:ascii="Times New Roman" w:eastAsia="Calibri" w:hAnsi="Times New Roman" w:cs="Times New Roman"/>
          <w:sz w:val="28"/>
          <w:szCs w:val="28"/>
        </w:rPr>
        <w:t xml:space="preserve">го </w:t>
      </w:r>
      <w:r w:rsidR="00376F8F" w:rsidRPr="00971CE9">
        <w:rPr>
          <w:rFonts w:ascii="Times New Roman" w:eastAsia="Calibri" w:hAnsi="Times New Roman" w:cs="Times New Roman"/>
          <w:sz w:val="28"/>
          <w:szCs w:val="28"/>
        </w:rPr>
        <w:t>учебно-</w:t>
      </w:r>
      <w:r w:rsidR="00095FB4" w:rsidRPr="00971CE9">
        <w:rPr>
          <w:rFonts w:ascii="Times New Roman" w:eastAsia="Calibri" w:hAnsi="Times New Roman" w:cs="Times New Roman"/>
          <w:sz w:val="28"/>
          <w:szCs w:val="28"/>
        </w:rPr>
        <w:t>методическо</w:t>
      </w:r>
      <w:r w:rsidR="000E0D86">
        <w:rPr>
          <w:rFonts w:ascii="Times New Roman" w:eastAsia="Calibri" w:hAnsi="Times New Roman" w:cs="Times New Roman"/>
          <w:sz w:val="28"/>
          <w:szCs w:val="28"/>
        </w:rPr>
        <w:t>го</w:t>
      </w:r>
      <w:r w:rsidR="00095FB4" w:rsidRPr="00971CE9">
        <w:rPr>
          <w:rFonts w:ascii="Times New Roman" w:eastAsia="Calibri" w:hAnsi="Times New Roman" w:cs="Times New Roman"/>
          <w:sz w:val="28"/>
          <w:szCs w:val="28"/>
        </w:rPr>
        <w:t xml:space="preserve"> сопровождени</w:t>
      </w:r>
      <w:r w:rsidR="000E0D86">
        <w:rPr>
          <w:rFonts w:ascii="Times New Roman" w:eastAsia="Calibri" w:hAnsi="Times New Roman" w:cs="Times New Roman"/>
          <w:sz w:val="28"/>
          <w:szCs w:val="28"/>
        </w:rPr>
        <w:t>я</w:t>
      </w:r>
      <w:r w:rsidR="00095FB4" w:rsidRPr="00971CE9">
        <w:rPr>
          <w:rFonts w:ascii="Times New Roman" w:eastAsia="Calibri" w:hAnsi="Times New Roman" w:cs="Times New Roman"/>
          <w:sz w:val="28"/>
          <w:szCs w:val="28"/>
        </w:rPr>
        <w:t xml:space="preserve">. </w:t>
      </w:r>
    </w:p>
    <w:p w14:paraId="03D7054D" w14:textId="6E530FDD" w:rsidR="00095FB4" w:rsidRPr="00971CE9" w:rsidRDefault="00F7496E" w:rsidP="00707AB1">
      <w:pPr>
        <w:widowControl w:val="0"/>
        <w:spacing w:after="0" w:line="240" w:lineRule="auto"/>
        <w:ind w:firstLine="454"/>
        <w:jc w:val="both"/>
        <w:rPr>
          <w:rFonts w:ascii="Times New Roman" w:eastAsia="Batang" w:hAnsi="Times New Roman" w:cs="Times New Roman"/>
          <w:sz w:val="28"/>
          <w:szCs w:val="28"/>
          <w:lang w:eastAsia="ko-KR"/>
        </w:rPr>
      </w:pPr>
      <w:r w:rsidRPr="00971CE9">
        <w:rPr>
          <w:rFonts w:ascii="Times New Roman" w:eastAsia="Calibri" w:hAnsi="Times New Roman" w:cs="Times New Roman"/>
          <w:sz w:val="28"/>
          <w:szCs w:val="28"/>
        </w:rPr>
        <w:t>У</w:t>
      </w:r>
      <w:r w:rsidR="00095FB4" w:rsidRPr="00971CE9">
        <w:rPr>
          <w:rFonts w:ascii="Times New Roman" w:eastAsia="Calibri" w:hAnsi="Times New Roman" w:cs="Times New Roman"/>
          <w:sz w:val="28"/>
          <w:szCs w:val="28"/>
        </w:rPr>
        <w:t xml:space="preserve">странение данных причин мы видим в целенаправленной деятельности по повышению уровней готовности студентов к исследуемому виду деятельности, через внедрение разработанной нами технологии </w:t>
      </w:r>
      <w:r w:rsidR="009E7ED4" w:rsidRPr="00971CE9">
        <w:rPr>
          <w:rFonts w:ascii="Times New Roman" w:eastAsia="Calibri" w:hAnsi="Times New Roman" w:cs="Times New Roman"/>
          <w:sz w:val="28"/>
          <w:szCs w:val="28"/>
        </w:rPr>
        <w:t>подготовки</w:t>
      </w:r>
      <w:r w:rsidR="00095FB4" w:rsidRPr="00971CE9">
        <w:rPr>
          <w:rFonts w:ascii="Times New Roman" w:eastAsia="Calibri" w:hAnsi="Times New Roman" w:cs="Times New Roman"/>
          <w:sz w:val="28"/>
          <w:szCs w:val="28"/>
        </w:rPr>
        <w:t xml:space="preserve"> будущих учителей к интегрированному обучению в начальной школе, которая представлена в следующем подразделе диссертации</w:t>
      </w:r>
      <w:r w:rsidR="00095FB4" w:rsidRPr="00971CE9">
        <w:rPr>
          <w:rFonts w:ascii="Times New Roman" w:eastAsia="Batang" w:hAnsi="Times New Roman" w:cs="Times New Roman"/>
          <w:sz w:val="28"/>
          <w:szCs w:val="28"/>
          <w:lang w:eastAsia="ko-KR"/>
        </w:rPr>
        <w:t>.</w:t>
      </w:r>
    </w:p>
    <w:p w14:paraId="49251727" w14:textId="77777777" w:rsidR="00EB27EF" w:rsidRPr="00971CE9" w:rsidRDefault="00EB27EF" w:rsidP="00707AB1">
      <w:pPr>
        <w:widowControl w:val="0"/>
        <w:tabs>
          <w:tab w:val="left" w:pos="720"/>
          <w:tab w:val="left" w:pos="1890"/>
        </w:tabs>
        <w:spacing w:after="0" w:line="240" w:lineRule="auto"/>
        <w:ind w:firstLine="454"/>
        <w:jc w:val="both"/>
        <w:rPr>
          <w:rFonts w:ascii="Times New Roman" w:eastAsia="Batang" w:hAnsi="Times New Roman" w:cs="Times New Roman"/>
          <w:sz w:val="28"/>
          <w:szCs w:val="28"/>
          <w:lang w:eastAsia="ko-KR"/>
        </w:rPr>
      </w:pPr>
    </w:p>
    <w:p w14:paraId="2DD87EF8" w14:textId="0D0117F3" w:rsidR="00095FB4" w:rsidRPr="00021336" w:rsidRDefault="00095FB4" w:rsidP="00707AB1">
      <w:pPr>
        <w:widowControl w:val="0"/>
        <w:tabs>
          <w:tab w:val="left" w:pos="720"/>
          <w:tab w:val="left" w:pos="189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b/>
          <w:sz w:val="28"/>
          <w:szCs w:val="28"/>
        </w:rPr>
        <w:t xml:space="preserve">2.2 Технология </w:t>
      </w:r>
      <w:r w:rsidR="00F7496E">
        <w:rPr>
          <w:rFonts w:ascii="Times New Roman" w:eastAsia="Calibri" w:hAnsi="Times New Roman" w:cs="Times New Roman"/>
          <w:b/>
          <w:sz w:val="28"/>
          <w:szCs w:val="28"/>
        </w:rPr>
        <w:t>подготовки</w:t>
      </w:r>
      <w:r w:rsidRPr="00021336">
        <w:rPr>
          <w:rFonts w:ascii="Times New Roman" w:eastAsia="Calibri" w:hAnsi="Times New Roman" w:cs="Times New Roman"/>
          <w:b/>
          <w:sz w:val="28"/>
          <w:szCs w:val="28"/>
        </w:rPr>
        <w:t xml:space="preserve"> будущих учителей к интегрированному обучению в начальной школе</w:t>
      </w:r>
    </w:p>
    <w:p w14:paraId="2A80B5B6" w14:textId="77777777" w:rsidR="00903CEB" w:rsidRDefault="00095FB4" w:rsidP="00903CEB">
      <w:pPr>
        <w:widowControl w:val="0"/>
        <w:shd w:val="clear" w:color="auto" w:fill="FFFFFF"/>
        <w:tabs>
          <w:tab w:val="left" w:pos="360"/>
          <w:tab w:val="left" w:pos="720"/>
          <w:tab w:val="left" w:pos="900"/>
        </w:tabs>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Основной задачей формирующего эксперимента явилась разработка, апробация технологии </w:t>
      </w:r>
      <w:r w:rsidR="005306E7">
        <w:rPr>
          <w:rFonts w:ascii="Times New Roman" w:eastAsia="Times New Roman" w:hAnsi="Times New Roman" w:cs="Times New Roman"/>
          <w:sz w:val="28"/>
          <w:szCs w:val="28"/>
          <w:lang w:eastAsia="ru-RU"/>
        </w:rPr>
        <w:t>подготовки</w:t>
      </w:r>
      <w:r w:rsidRPr="00021336">
        <w:rPr>
          <w:rFonts w:ascii="Times New Roman" w:eastAsia="Times New Roman" w:hAnsi="Times New Roman" w:cs="Times New Roman"/>
          <w:sz w:val="28"/>
          <w:szCs w:val="28"/>
          <w:lang w:eastAsia="ru-RU"/>
        </w:rPr>
        <w:t xml:space="preserve"> будущих учителей к интегрированному обучению в начальной школе, а также проверка ее эффективности</w:t>
      </w:r>
      <w:r w:rsidR="00903CEB">
        <w:rPr>
          <w:rFonts w:ascii="Times New Roman" w:eastAsia="Times New Roman" w:hAnsi="Times New Roman" w:cs="Times New Roman"/>
          <w:sz w:val="28"/>
          <w:szCs w:val="28"/>
          <w:lang w:eastAsia="ru-RU"/>
        </w:rPr>
        <w:t xml:space="preserve">. </w:t>
      </w:r>
    </w:p>
    <w:p w14:paraId="4D111A23" w14:textId="2DF1A62C" w:rsidR="00095FB4" w:rsidRPr="00903CEB" w:rsidRDefault="00095FB4" w:rsidP="00903CEB">
      <w:pPr>
        <w:widowControl w:val="0"/>
        <w:shd w:val="clear" w:color="auto" w:fill="FFFFFF"/>
        <w:tabs>
          <w:tab w:val="left" w:pos="360"/>
          <w:tab w:val="left" w:pos="720"/>
          <w:tab w:val="left" w:pos="900"/>
        </w:tabs>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Batang" w:hAnsi="Times New Roman" w:cs="Times New Roman"/>
          <w:sz w:val="28"/>
          <w:szCs w:val="28"/>
          <w:lang w:eastAsia="ko-KR"/>
        </w:rPr>
        <w:t xml:space="preserve">При разработке технологии </w:t>
      </w:r>
      <w:r w:rsidR="005306E7">
        <w:rPr>
          <w:rFonts w:ascii="Times New Roman" w:eastAsia="Batang" w:hAnsi="Times New Roman" w:cs="Times New Roman"/>
          <w:sz w:val="28"/>
          <w:szCs w:val="28"/>
          <w:lang w:eastAsia="ko-KR"/>
        </w:rPr>
        <w:t>подготовки</w:t>
      </w:r>
      <w:r w:rsidRPr="00021336">
        <w:rPr>
          <w:rFonts w:ascii="Times New Roman" w:eastAsia="Batang" w:hAnsi="Times New Roman" w:cs="Times New Roman"/>
          <w:sz w:val="28"/>
          <w:szCs w:val="28"/>
          <w:lang w:eastAsia="ko-KR"/>
        </w:rPr>
        <w:t xml:space="preserve"> будущих учителей к интегрированному обучению в начальной школе, мы исходили из определения технологии как «системы педагогических действий для достижения цели, осуществляемых в соответствии с определенной логикой и принципами» [205, с. 10]. </w:t>
      </w:r>
    </w:p>
    <w:p w14:paraId="24248AD9" w14:textId="3E47402A" w:rsidR="00095FB4" w:rsidRPr="00021336"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Согласно определению М.В. Кларина, «технология» представляет собой «системную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[206</w:t>
      </w:r>
      <w:r w:rsidR="00DB66C5">
        <w:rPr>
          <w:rFonts w:ascii="Times New Roman" w:eastAsia="Batang" w:hAnsi="Times New Roman" w:cs="Times New Roman"/>
          <w:sz w:val="28"/>
          <w:szCs w:val="28"/>
          <w:lang w:eastAsia="ko-KR"/>
        </w:rPr>
        <w:t>, с. 3</w:t>
      </w:r>
      <w:r w:rsidRPr="00021336">
        <w:rPr>
          <w:rFonts w:ascii="Times New Roman" w:eastAsia="Batang" w:hAnsi="Times New Roman" w:cs="Times New Roman"/>
          <w:sz w:val="28"/>
          <w:szCs w:val="28"/>
          <w:lang w:eastAsia="ko-KR"/>
        </w:rPr>
        <w:t xml:space="preserve">]. </w:t>
      </w:r>
    </w:p>
    <w:p w14:paraId="28EF5EBB" w14:textId="77777777" w:rsidR="00095FB4" w:rsidRPr="00021336"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В работе Н.К. Щепкиной, представлена интерпретация понятия технология на различных уровнях:</w:t>
      </w:r>
    </w:p>
    <w:p w14:paraId="0211F2BF" w14:textId="77777777" w:rsidR="00095FB4" w:rsidRPr="00021336" w:rsidRDefault="00095FB4" w:rsidP="00FC2A88">
      <w:pPr>
        <w:widowControl w:val="0"/>
        <w:numPr>
          <w:ilvl w:val="0"/>
          <w:numId w:val="68"/>
        </w:numPr>
        <w:tabs>
          <w:tab w:val="left" w:pos="720"/>
          <w:tab w:val="left" w:pos="993"/>
        </w:tabs>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общепедагогический уровень – на этом уровне технология характеризуется как целостный процесс, который сопоставим с педагогической системой, состоящий из совокупности целей, содержания, средств и методов, алгоритмов деятельности субъектов и объектов процесса;</w:t>
      </w:r>
    </w:p>
    <w:p w14:paraId="059A2F74" w14:textId="77777777" w:rsidR="00095FB4" w:rsidRPr="00021336" w:rsidRDefault="00095FB4" w:rsidP="00FC2A88">
      <w:pPr>
        <w:widowControl w:val="0"/>
        <w:numPr>
          <w:ilvl w:val="0"/>
          <w:numId w:val="68"/>
        </w:numPr>
        <w:tabs>
          <w:tab w:val="left" w:pos="720"/>
          <w:tab w:val="left" w:pos="993"/>
        </w:tabs>
        <w:spacing w:after="0" w:line="240" w:lineRule="auto"/>
        <w:ind w:left="0" w:firstLine="454"/>
        <w:contextualSpacing/>
        <w:jc w:val="both"/>
        <w:rPr>
          <w:rFonts w:ascii="Times New Roman" w:eastAsia="Batang" w:hAnsi="Times New Roman" w:cs="Times New Roman"/>
          <w:sz w:val="28"/>
          <w:szCs w:val="28"/>
          <w:lang w:eastAsia="ko-KR"/>
        </w:rPr>
      </w:pPr>
      <w:proofErr w:type="spellStart"/>
      <w:r w:rsidRPr="00021336">
        <w:rPr>
          <w:rFonts w:ascii="Times New Roman" w:eastAsia="Batang" w:hAnsi="Times New Roman" w:cs="Times New Roman"/>
          <w:sz w:val="28"/>
          <w:szCs w:val="28"/>
          <w:lang w:eastAsia="ko-KR"/>
        </w:rPr>
        <w:t>частнопедагогический</w:t>
      </w:r>
      <w:proofErr w:type="spellEnd"/>
      <w:r w:rsidRPr="00021336">
        <w:rPr>
          <w:rFonts w:ascii="Times New Roman" w:eastAsia="Batang" w:hAnsi="Times New Roman" w:cs="Times New Roman"/>
          <w:sz w:val="28"/>
          <w:szCs w:val="28"/>
          <w:lang w:eastAsia="ko-KR"/>
        </w:rPr>
        <w:t xml:space="preserve"> уровень – представляет собой совокупность методов и средств, для реализации педагогических задач в рамках одного предмета, используемых конкретным преподавателем;</w:t>
      </w:r>
    </w:p>
    <w:p w14:paraId="071B331D" w14:textId="77777777" w:rsidR="00095FB4" w:rsidRPr="00021336" w:rsidRDefault="00095FB4" w:rsidP="00FC2A88">
      <w:pPr>
        <w:widowControl w:val="0"/>
        <w:numPr>
          <w:ilvl w:val="0"/>
          <w:numId w:val="68"/>
        </w:numPr>
        <w:tabs>
          <w:tab w:val="left" w:pos="720"/>
          <w:tab w:val="left" w:pos="993"/>
        </w:tabs>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 xml:space="preserve">элементный уровень - отражает </w:t>
      </w:r>
      <w:proofErr w:type="spellStart"/>
      <w:r w:rsidRPr="00021336">
        <w:rPr>
          <w:rFonts w:ascii="Times New Roman" w:eastAsia="Batang" w:hAnsi="Times New Roman" w:cs="Times New Roman"/>
          <w:sz w:val="28"/>
          <w:szCs w:val="28"/>
          <w:lang w:eastAsia="ko-KR"/>
        </w:rPr>
        <w:t>технологизацию</w:t>
      </w:r>
      <w:proofErr w:type="spellEnd"/>
      <w:r w:rsidRPr="00021336">
        <w:rPr>
          <w:rFonts w:ascii="Times New Roman" w:eastAsia="Batang" w:hAnsi="Times New Roman" w:cs="Times New Roman"/>
          <w:sz w:val="28"/>
          <w:szCs w:val="28"/>
          <w:lang w:eastAsia="ko-KR"/>
        </w:rPr>
        <w:t xml:space="preserve"> отдельных частей процесса обучения [207, с. 9].</w:t>
      </w:r>
    </w:p>
    <w:p w14:paraId="39848BF6" w14:textId="77777777" w:rsidR="00095FB4" w:rsidRPr="00021336"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 xml:space="preserve">А.К. </w:t>
      </w:r>
      <w:proofErr w:type="spellStart"/>
      <w:r w:rsidRPr="00021336">
        <w:rPr>
          <w:rFonts w:ascii="Times New Roman" w:eastAsia="Batang" w:hAnsi="Times New Roman" w:cs="Times New Roman"/>
          <w:sz w:val="28"/>
          <w:szCs w:val="28"/>
          <w:lang w:eastAsia="ko-KR"/>
        </w:rPr>
        <w:t>Мынбаевой</w:t>
      </w:r>
      <w:proofErr w:type="spellEnd"/>
      <w:r w:rsidRPr="00021336">
        <w:rPr>
          <w:rFonts w:ascii="Times New Roman" w:eastAsia="Batang" w:hAnsi="Times New Roman" w:cs="Times New Roman"/>
          <w:sz w:val="28"/>
          <w:szCs w:val="28"/>
          <w:lang w:eastAsia="ko-KR"/>
        </w:rPr>
        <w:t>, «технология представлена как – последовательно взаимосвязанная система действий педагога, направленная на решение педагогических задач, планомерное и последовательное воплощение на практике заранее спроектированного педагогического процесса, строго научное проектирование и воспроизведение, гарантирующих продуктивность педагогических действий» [208, с. 127].</w:t>
      </w:r>
    </w:p>
    <w:p w14:paraId="2CFA1BF0" w14:textId="77777777" w:rsidR="00095FB4" w:rsidRPr="00021336"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Не менее важными составляющими понятия «педагогическая технология» является наличие трех аспектов:</w:t>
      </w:r>
    </w:p>
    <w:p w14:paraId="120E8248" w14:textId="77777777" w:rsidR="00095FB4" w:rsidRPr="00021336" w:rsidRDefault="00095FB4" w:rsidP="00FC2A88">
      <w:pPr>
        <w:widowControl w:val="0"/>
        <w:numPr>
          <w:ilvl w:val="0"/>
          <w:numId w:val="69"/>
        </w:numPr>
        <w:tabs>
          <w:tab w:val="left" w:pos="720"/>
        </w:tabs>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научный аспект технологии (является областью или частью педагогической науки, изучающей и разрабатывающей цели, содержание и методы обучения и проектирующей педагогические процессы);</w:t>
      </w:r>
    </w:p>
    <w:p w14:paraId="51A8D18E" w14:textId="77777777" w:rsidR="00095FB4" w:rsidRPr="00021336" w:rsidRDefault="00095FB4" w:rsidP="00FC2A88">
      <w:pPr>
        <w:widowControl w:val="0"/>
        <w:numPr>
          <w:ilvl w:val="0"/>
          <w:numId w:val="69"/>
        </w:numPr>
        <w:tabs>
          <w:tab w:val="left" w:pos="720"/>
        </w:tabs>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процессуально-описательный аспект технологии (алгоритм процесса, задание совокупности целей, содержания, методов и средств для достижения планируемых результатов обучения);</w:t>
      </w:r>
    </w:p>
    <w:p w14:paraId="547C26C7" w14:textId="77777777" w:rsidR="00095FB4" w:rsidRPr="00021336" w:rsidRDefault="00095FB4" w:rsidP="00FC2A88">
      <w:pPr>
        <w:widowControl w:val="0"/>
        <w:numPr>
          <w:ilvl w:val="0"/>
          <w:numId w:val="69"/>
        </w:numPr>
        <w:tabs>
          <w:tab w:val="left" w:pos="720"/>
        </w:tabs>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процессуально-действенный аспект технологии (в ходе осуществления педагогического процесса, функционирования всех личностных и методологических средств) [209, с.11].</w:t>
      </w:r>
    </w:p>
    <w:p w14:paraId="39E8733D" w14:textId="75FF130E" w:rsidR="00095FB4" w:rsidRPr="00021336"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В работе</w:t>
      </w:r>
      <w:r w:rsidRPr="00021336">
        <w:rPr>
          <w:rFonts w:ascii="Times New Roman" w:eastAsia="Calibri" w:hAnsi="Times New Roman" w:cs="Times New Roman"/>
          <w:sz w:val="28"/>
          <w:szCs w:val="28"/>
        </w:rPr>
        <w:t xml:space="preserve"> </w:t>
      </w:r>
      <w:r w:rsidRPr="00021336">
        <w:rPr>
          <w:rFonts w:ascii="Times New Roman" w:eastAsia="Batang" w:hAnsi="Times New Roman" w:cs="Times New Roman"/>
          <w:sz w:val="28"/>
          <w:szCs w:val="28"/>
          <w:lang w:eastAsia="ko-KR"/>
        </w:rPr>
        <w:t xml:space="preserve">Ж.А. </w:t>
      </w:r>
      <w:proofErr w:type="spellStart"/>
      <w:r w:rsidRPr="00021336">
        <w:rPr>
          <w:rFonts w:ascii="Times New Roman" w:eastAsia="Batang" w:hAnsi="Times New Roman" w:cs="Times New Roman"/>
          <w:sz w:val="28"/>
          <w:szCs w:val="28"/>
          <w:lang w:eastAsia="ko-KR"/>
        </w:rPr>
        <w:t>Караева</w:t>
      </w:r>
      <w:proofErr w:type="spellEnd"/>
      <w:r w:rsidRPr="00021336">
        <w:rPr>
          <w:rFonts w:ascii="Times New Roman" w:eastAsia="Batang" w:hAnsi="Times New Roman" w:cs="Times New Roman"/>
          <w:sz w:val="28"/>
          <w:szCs w:val="28"/>
          <w:lang w:eastAsia="ko-KR"/>
        </w:rPr>
        <w:t xml:space="preserve"> </w:t>
      </w:r>
      <w:r w:rsidRPr="00021336">
        <w:rPr>
          <w:rFonts w:ascii="Times New Roman" w:eastAsia="Calibri" w:hAnsi="Times New Roman" w:cs="Times New Roman"/>
          <w:sz w:val="28"/>
          <w:szCs w:val="28"/>
        </w:rPr>
        <w:t>«</w:t>
      </w:r>
      <w:r w:rsidRPr="00021336">
        <w:rPr>
          <w:rFonts w:ascii="Times New Roman" w:eastAsia="Batang" w:hAnsi="Times New Roman" w:cs="Times New Roman"/>
          <w:sz w:val="28"/>
          <w:szCs w:val="28"/>
          <w:lang w:eastAsia="ko-KR"/>
        </w:rPr>
        <w:t>Актуальные проблемы модернизации педагогической системы на основе технологического подхода» отмечено, что любая технология имеет алгоритм, управляется определенной систем</w:t>
      </w:r>
      <w:r w:rsidR="00AE450B">
        <w:rPr>
          <w:rFonts w:ascii="Times New Roman" w:eastAsia="Batang" w:hAnsi="Times New Roman" w:cs="Times New Roman"/>
          <w:sz w:val="28"/>
          <w:szCs w:val="28"/>
          <w:lang w:eastAsia="ko-KR"/>
        </w:rPr>
        <w:t>ой</w:t>
      </w:r>
      <w:r w:rsidRPr="00021336">
        <w:rPr>
          <w:rFonts w:ascii="Times New Roman" w:eastAsia="Batang" w:hAnsi="Times New Roman" w:cs="Times New Roman"/>
          <w:sz w:val="28"/>
          <w:szCs w:val="28"/>
          <w:lang w:eastAsia="ko-KR"/>
        </w:rPr>
        <w:t xml:space="preserve"> правил. Автор считает, что «у технологии существуют некие признаки: совокупность методов и приемов обучения; процесс взаимосвязи деятельности педагога и обучающихся; научное проектирование процесса обучения; гарантированное достижение конкретного результата обучения; комплексное применение дидактических, технологических средств обучения и контроля» [138</w:t>
      </w:r>
      <w:r w:rsidR="00B14C6C">
        <w:rPr>
          <w:rFonts w:ascii="Times New Roman" w:eastAsia="Batang" w:hAnsi="Times New Roman" w:cs="Times New Roman"/>
          <w:sz w:val="28"/>
          <w:szCs w:val="28"/>
          <w:lang w:eastAsia="ko-KR"/>
        </w:rPr>
        <w:t>, с. 93</w:t>
      </w:r>
      <w:r w:rsidRPr="00021336">
        <w:rPr>
          <w:rFonts w:ascii="Times New Roman" w:eastAsia="Batang" w:hAnsi="Times New Roman" w:cs="Times New Roman"/>
          <w:sz w:val="28"/>
          <w:szCs w:val="28"/>
          <w:lang w:eastAsia="ko-KR"/>
        </w:rPr>
        <w:t>].</w:t>
      </w:r>
    </w:p>
    <w:p w14:paraId="2599C7EC" w14:textId="1AC891F1" w:rsidR="00095FB4" w:rsidRPr="00021336"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 xml:space="preserve">Исследователь Л.В. </w:t>
      </w:r>
      <w:proofErr w:type="spellStart"/>
      <w:r w:rsidRPr="00021336">
        <w:rPr>
          <w:rFonts w:ascii="Times New Roman" w:eastAsia="Batang" w:hAnsi="Times New Roman" w:cs="Times New Roman"/>
          <w:sz w:val="28"/>
          <w:szCs w:val="28"/>
          <w:lang w:eastAsia="ko-KR"/>
        </w:rPr>
        <w:t>Байбородова</w:t>
      </w:r>
      <w:proofErr w:type="spellEnd"/>
      <w:r w:rsidRPr="00021336">
        <w:rPr>
          <w:rFonts w:ascii="Times New Roman" w:eastAsia="Batang" w:hAnsi="Times New Roman" w:cs="Times New Roman"/>
          <w:sz w:val="28"/>
          <w:szCs w:val="28"/>
          <w:lang w:eastAsia="ko-KR"/>
        </w:rPr>
        <w:t xml:space="preserve"> считает, что «технология </w:t>
      </w:r>
      <w:r w:rsidR="00AE450B">
        <w:rPr>
          <w:rFonts w:ascii="Times New Roman" w:eastAsia="Batang" w:hAnsi="Times New Roman" w:cs="Times New Roman"/>
          <w:sz w:val="28"/>
          <w:szCs w:val="28"/>
          <w:lang w:eastAsia="ko-KR"/>
        </w:rPr>
        <w:t xml:space="preserve">- </w:t>
      </w:r>
      <w:r w:rsidRPr="00021336">
        <w:rPr>
          <w:rFonts w:ascii="Times New Roman" w:eastAsia="Batang" w:hAnsi="Times New Roman" w:cs="Times New Roman"/>
          <w:sz w:val="28"/>
          <w:szCs w:val="28"/>
          <w:lang w:eastAsia="ko-KR"/>
        </w:rPr>
        <w:t>определенная система, в которой все компоненты тесно взаимосвязаны, подчинены конкретной цели и придают ей целостность, благодаря которой технология приобретает особые характеристики, свойства» [210, с.14].</w:t>
      </w:r>
    </w:p>
    <w:p w14:paraId="53A1F316" w14:textId="2F06789D" w:rsidR="00095FB4" w:rsidRPr="00021336" w:rsidRDefault="00095FB4" w:rsidP="008E597C">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 xml:space="preserve">В работе Г.К. </w:t>
      </w:r>
      <w:proofErr w:type="spellStart"/>
      <w:r w:rsidRPr="00021336">
        <w:rPr>
          <w:rFonts w:ascii="Times New Roman" w:eastAsia="Batang" w:hAnsi="Times New Roman" w:cs="Times New Roman"/>
          <w:sz w:val="28"/>
          <w:szCs w:val="28"/>
          <w:lang w:eastAsia="ko-KR"/>
        </w:rPr>
        <w:t>Селевко</w:t>
      </w:r>
      <w:proofErr w:type="spellEnd"/>
      <w:r w:rsidRPr="00021336">
        <w:rPr>
          <w:rFonts w:ascii="Times New Roman" w:eastAsia="Batang" w:hAnsi="Times New Roman" w:cs="Times New Roman"/>
          <w:sz w:val="28"/>
          <w:szCs w:val="28"/>
          <w:lang w:eastAsia="ko-KR"/>
        </w:rPr>
        <w:t>, понятие «педагогическая технология» представл</w:t>
      </w:r>
      <w:r w:rsidR="00AE450B">
        <w:rPr>
          <w:rFonts w:ascii="Times New Roman" w:eastAsia="Batang" w:hAnsi="Times New Roman" w:cs="Times New Roman"/>
          <w:sz w:val="28"/>
          <w:szCs w:val="28"/>
          <w:lang w:eastAsia="ko-KR"/>
        </w:rPr>
        <w:t>ена</w:t>
      </w:r>
      <w:r w:rsidRPr="00021336">
        <w:rPr>
          <w:rFonts w:ascii="Times New Roman" w:eastAsia="Batang" w:hAnsi="Times New Roman" w:cs="Times New Roman"/>
          <w:sz w:val="28"/>
          <w:szCs w:val="28"/>
          <w:lang w:eastAsia="ko-KR"/>
        </w:rPr>
        <w:t xml:space="preserve"> тремя аспектами:</w:t>
      </w:r>
      <w:r w:rsidR="008E597C">
        <w:rPr>
          <w:rFonts w:ascii="Times New Roman" w:eastAsia="Batang" w:hAnsi="Times New Roman" w:cs="Times New Roman"/>
          <w:sz w:val="28"/>
          <w:szCs w:val="28"/>
          <w:lang w:eastAsia="ko-KR"/>
        </w:rPr>
        <w:t xml:space="preserve"> </w:t>
      </w:r>
      <w:r w:rsidRPr="00021336">
        <w:rPr>
          <w:rFonts w:ascii="Times New Roman" w:eastAsia="Batang" w:hAnsi="Times New Roman" w:cs="Times New Roman"/>
          <w:sz w:val="28"/>
          <w:szCs w:val="28"/>
          <w:lang w:eastAsia="ko-KR"/>
        </w:rPr>
        <w:t>научный;</w:t>
      </w:r>
      <w:r w:rsidR="008E597C">
        <w:rPr>
          <w:rFonts w:ascii="Times New Roman" w:eastAsia="Batang" w:hAnsi="Times New Roman" w:cs="Times New Roman"/>
          <w:sz w:val="28"/>
          <w:szCs w:val="28"/>
          <w:lang w:eastAsia="ko-KR"/>
        </w:rPr>
        <w:t xml:space="preserve"> </w:t>
      </w:r>
      <w:r w:rsidRPr="00021336">
        <w:rPr>
          <w:rFonts w:ascii="Times New Roman" w:eastAsia="Batang" w:hAnsi="Times New Roman" w:cs="Times New Roman"/>
          <w:sz w:val="28"/>
          <w:szCs w:val="28"/>
          <w:lang w:eastAsia="ko-KR"/>
        </w:rPr>
        <w:t>процессуально-описательный (алгоритм процесса, совокупность целей, содержания, методов, средств для достижения результатов обучения);</w:t>
      </w:r>
      <w:r w:rsidR="008E597C">
        <w:rPr>
          <w:rFonts w:ascii="Times New Roman" w:eastAsia="Batang" w:hAnsi="Times New Roman" w:cs="Times New Roman"/>
          <w:sz w:val="28"/>
          <w:szCs w:val="28"/>
          <w:lang w:eastAsia="ko-KR"/>
        </w:rPr>
        <w:t xml:space="preserve"> </w:t>
      </w:r>
      <w:r w:rsidRPr="00021336">
        <w:rPr>
          <w:rFonts w:ascii="Times New Roman" w:eastAsia="Batang" w:hAnsi="Times New Roman" w:cs="Times New Roman"/>
          <w:sz w:val="28"/>
          <w:szCs w:val="28"/>
          <w:lang w:eastAsia="ko-KR"/>
        </w:rPr>
        <w:t>процессуально-действенный (функционирование всех личностных, инструментальных, методологических и педагогических средств) [211</w:t>
      </w:r>
      <w:r w:rsidR="00DB66C5">
        <w:rPr>
          <w:rFonts w:ascii="Times New Roman" w:eastAsia="Batang" w:hAnsi="Times New Roman" w:cs="Times New Roman"/>
          <w:sz w:val="28"/>
          <w:szCs w:val="28"/>
          <w:lang w:eastAsia="ko-KR"/>
        </w:rPr>
        <w:t>, с. 158</w:t>
      </w:r>
      <w:r w:rsidRPr="00021336">
        <w:rPr>
          <w:rFonts w:ascii="Times New Roman" w:eastAsia="Batang" w:hAnsi="Times New Roman" w:cs="Times New Roman"/>
          <w:sz w:val="28"/>
          <w:szCs w:val="28"/>
          <w:lang w:eastAsia="ko-KR"/>
        </w:rPr>
        <w:t>].</w:t>
      </w:r>
    </w:p>
    <w:p w14:paraId="06F7875C" w14:textId="19A730F6" w:rsidR="00095FB4" w:rsidRPr="00021336"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 xml:space="preserve">С учетом анализа научных трудов вышеназванных исследователей, нами была разработана технология </w:t>
      </w:r>
      <w:r w:rsidR="005306E7">
        <w:rPr>
          <w:rFonts w:ascii="Times New Roman" w:eastAsia="Calibri" w:hAnsi="Times New Roman" w:cs="Times New Roman"/>
          <w:sz w:val="28"/>
          <w:szCs w:val="28"/>
        </w:rPr>
        <w:t>подготовки</w:t>
      </w:r>
      <w:r w:rsidRPr="00021336">
        <w:rPr>
          <w:rFonts w:ascii="Times New Roman" w:eastAsia="Calibri" w:hAnsi="Times New Roman" w:cs="Times New Roman"/>
          <w:sz w:val="28"/>
          <w:szCs w:val="28"/>
        </w:rPr>
        <w:t xml:space="preserve"> будущих учителей к интегрированному обучению в начальной школе</w:t>
      </w:r>
      <w:r w:rsidRPr="00021336">
        <w:rPr>
          <w:rFonts w:ascii="Times New Roman" w:eastAsia="Batang" w:hAnsi="Times New Roman" w:cs="Times New Roman"/>
          <w:sz w:val="28"/>
          <w:szCs w:val="28"/>
          <w:lang w:eastAsia="ko-KR"/>
        </w:rPr>
        <w:t xml:space="preserve">, которая по нашему замыслу, включала несколько взаимосвязанных </w:t>
      </w:r>
      <w:r w:rsidR="005306E7">
        <w:rPr>
          <w:rFonts w:ascii="Times New Roman" w:eastAsia="Batang" w:hAnsi="Times New Roman" w:cs="Times New Roman"/>
          <w:sz w:val="28"/>
          <w:szCs w:val="28"/>
          <w:lang w:eastAsia="ko-KR"/>
        </w:rPr>
        <w:t>учебно-методических материалов</w:t>
      </w:r>
      <w:r w:rsidRPr="00021336">
        <w:rPr>
          <w:rFonts w:ascii="Times New Roman" w:eastAsia="Batang" w:hAnsi="Times New Roman" w:cs="Times New Roman"/>
          <w:sz w:val="28"/>
          <w:szCs w:val="28"/>
          <w:lang w:eastAsia="ko-KR"/>
        </w:rPr>
        <w:t>, последовательное включение которых в процесс взаимодействия субъектов педагогического процесса, способствовало постепенному формированию научных знаний, практических умений и навыков</w:t>
      </w:r>
      <w:r w:rsidR="005306E7">
        <w:rPr>
          <w:rFonts w:ascii="Times New Roman" w:eastAsia="Batang" w:hAnsi="Times New Roman" w:cs="Times New Roman"/>
          <w:sz w:val="28"/>
          <w:szCs w:val="28"/>
          <w:lang w:eastAsia="ko-KR"/>
        </w:rPr>
        <w:t xml:space="preserve"> к исследуемому виду деятельности</w:t>
      </w:r>
      <w:r w:rsidR="00AE450B">
        <w:rPr>
          <w:rFonts w:ascii="Times New Roman" w:eastAsia="Batang" w:hAnsi="Times New Roman" w:cs="Times New Roman"/>
          <w:sz w:val="28"/>
          <w:szCs w:val="28"/>
          <w:lang w:eastAsia="ko-KR"/>
        </w:rPr>
        <w:t>.</w:t>
      </w:r>
      <w:r w:rsidRPr="00021336">
        <w:rPr>
          <w:rFonts w:ascii="Times New Roman" w:eastAsia="Batang" w:hAnsi="Times New Roman" w:cs="Times New Roman"/>
          <w:sz w:val="28"/>
          <w:szCs w:val="28"/>
          <w:lang w:eastAsia="ko-KR"/>
        </w:rPr>
        <w:t xml:space="preserve"> </w:t>
      </w:r>
    </w:p>
    <w:p w14:paraId="61108B45" w14:textId="13C5D5C5"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В данном подразделе диссертационного исследования мы изложили алгоритм разработки, внедрения и апробации технологии, а также проверку ее эффективности в процессе опытно-педагогической работы, проведенной со студентами образовательной программы «Педагогика и методика начального обучения» в двух университетах: </w:t>
      </w:r>
      <w:r w:rsidR="00B14C6C">
        <w:rPr>
          <w:rFonts w:ascii="Times New Roman" w:eastAsia="Calibri" w:hAnsi="Times New Roman" w:cs="Times New Roman"/>
          <w:sz w:val="28"/>
          <w:szCs w:val="28"/>
        </w:rPr>
        <w:t>НАО «</w:t>
      </w:r>
      <w:r w:rsidRPr="00021336">
        <w:rPr>
          <w:rFonts w:ascii="Times New Roman" w:eastAsia="Calibri" w:hAnsi="Times New Roman" w:cs="Times New Roman"/>
          <w:sz w:val="28"/>
          <w:szCs w:val="28"/>
        </w:rPr>
        <w:t>Карагандинский университет имени академика Е.А. Букетова</w:t>
      </w:r>
      <w:r w:rsidR="00B14C6C">
        <w:rPr>
          <w:rFonts w:ascii="Times New Roman" w:eastAsia="Calibri" w:hAnsi="Times New Roman" w:cs="Times New Roman"/>
          <w:sz w:val="28"/>
          <w:szCs w:val="28"/>
        </w:rPr>
        <w:t>»</w:t>
      </w:r>
      <w:r w:rsidRPr="00021336">
        <w:rPr>
          <w:rFonts w:ascii="Times New Roman" w:eastAsia="Calibri" w:hAnsi="Times New Roman" w:cs="Times New Roman"/>
          <w:sz w:val="28"/>
          <w:szCs w:val="28"/>
        </w:rPr>
        <w:t xml:space="preserve"> и </w:t>
      </w:r>
      <w:r w:rsidR="00B14C6C">
        <w:rPr>
          <w:rFonts w:ascii="Times New Roman" w:eastAsia="Calibri" w:hAnsi="Times New Roman" w:cs="Times New Roman"/>
          <w:sz w:val="28"/>
          <w:szCs w:val="28"/>
        </w:rPr>
        <w:t>НАО «</w:t>
      </w:r>
      <w:r w:rsidRPr="00021336">
        <w:rPr>
          <w:rFonts w:ascii="Times New Roman" w:eastAsia="Calibri" w:hAnsi="Times New Roman" w:cs="Times New Roman"/>
          <w:sz w:val="28"/>
          <w:szCs w:val="28"/>
        </w:rPr>
        <w:t>Павлодарск</w:t>
      </w:r>
      <w:r w:rsidR="00B14C6C">
        <w:rPr>
          <w:rFonts w:ascii="Times New Roman" w:eastAsia="Calibri" w:hAnsi="Times New Roman" w:cs="Times New Roman"/>
          <w:sz w:val="28"/>
          <w:szCs w:val="28"/>
        </w:rPr>
        <w:t>ий</w:t>
      </w:r>
      <w:r w:rsidRPr="00021336">
        <w:rPr>
          <w:rFonts w:ascii="Times New Roman" w:eastAsia="Calibri" w:hAnsi="Times New Roman" w:cs="Times New Roman"/>
          <w:sz w:val="28"/>
          <w:szCs w:val="28"/>
        </w:rPr>
        <w:t xml:space="preserve"> педагогическ</w:t>
      </w:r>
      <w:r w:rsidR="00B14C6C">
        <w:rPr>
          <w:rFonts w:ascii="Times New Roman" w:eastAsia="Calibri" w:hAnsi="Times New Roman" w:cs="Times New Roman"/>
          <w:sz w:val="28"/>
          <w:szCs w:val="28"/>
        </w:rPr>
        <w:t>ий</w:t>
      </w:r>
      <w:r w:rsidRPr="00021336">
        <w:rPr>
          <w:rFonts w:ascii="Times New Roman" w:eastAsia="Calibri" w:hAnsi="Times New Roman" w:cs="Times New Roman"/>
          <w:sz w:val="28"/>
          <w:szCs w:val="28"/>
        </w:rPr>
        <w:t xml:space="preserve"> университет имени</w:t>
      </w:r>
      <w:r w:rsidRPr="00021336">
        <w:rPr>
          <w:rFonts w:ascii="Times New Roman" w:eastAsia="Times New Roman" w:hAnsi="Times New Roman" w:cs="Times New Roman"/>
          <w:sz w:val="24"/>
          <w:szCs w:val="24"/>
          <w:lang w:eastAsia="ru-RU"/>
        </w:rPr>
        <w:t xml:space="preserve"> </w:t>
      </w:r>
      <w:proofErr w:type="spellStart"/>
      <w:r w:rsidRPr="00021336">
        <w:rPr>
          <w:rFonts w:ascii="Times New Roman" w:eastAsia="Calibri" w:hAnsi="Times New Roman" w:cs="Times New Roman"/>
          <w:sz w:val="28"/>
          <w:szCs w:val="28"/>
        </w:rPr>
        <w:t>Ә</w:t>
      </w:r>
      <w:r w:rsidR="00B14C6C">
        <w:rPr>
          <w:rFonts w:ascii="Times New Roman" w:eastAsia="Calibri" w:hAnsi="Times New Roman" w:cs="Times New Roman"/>
          <w:sz w:val="28"/>
          <w:szCs w:val="28"/>
        </w:rPr>
        <w:t>лкей</w:t>
      </w:r>
      <w:proofErr w:type="spellEnd"/>
      <w:r w:rsidRPr="00021336">
        <w:rPr>
          <w:rFonts w:ascii="Times New Roman" w:eastAsia="Calibri" w:hAnsi="Times New Roman" w:cs="Times New Roman"/>
          <w:sz w:val="28"/>
          <w:szCs w:val="28"/>
        </w:rPr>
        <w:t xml:space="preserve"> </w:t>
      </w:r>
      <w:proofErr w:type="spellStart"/>
      <w:r w:rsidRPr="00021336">
        <w:rPr>
          <w:rFonts w:ascii="Times New Roman" w:eastAsia="Calibri" w:hAnsi="Times New Roman" w:cs="Times New Roman"/>
          <w:sz w:val="28"/>
          <w:szCs w:val="28"/>
        </w:rPr>
        <w:t>Марғұлан</w:t>
      </w:r>
      <w:proofErr w:type="spellEnd"/>
      <w:r w:rsidR="00B14C6C">
        <w:rPr>
          <w:rFonts w:ascii="Times New Roman" w:eastAsia="Calibri" w:hAnsi="Times New Roman" w:cs="Times New Roman"/>
          <w:sz w:val="28"/>
          <w:szCs w:val="28"/>
        </w:rPr>
        <w:t>»</w:t>
      </w:r>
      <w:r w:rsidRPr="00021336">
        <w:rPr>
          <w:rFonts w:ascii="Times New Roman" w:eastAsia="Calibri" w:hAnsi="Times New Roman" w:cs="Times New Roman"/>
          <w:sz w:val="28"/>
          <w:szCs w:val="28"/>
        </w:rPr>
        <w:t>.</w:t>
      </w:r>
    </w:p>
    <w:p w14:paraId="5229A51F" w14:textId="2C86C8B1" w:rsidR="00376F8F" w:rsidRPr="008E597C" w:rsidRDefault="00095FB4" w:rsidP="008E597C">
      <w:pPr>
        <w:widowControl w:val="0"/>
        <w:shd w:val="clear" w:color="auto" w:fill="FFFFFF"/>
        <w:tabs>
          <w:tab w:val="left" w:pos="-180"/>
          <w:tab w:val="left" w:pos="720"/>
        </w:tabs>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Calibri" w:hAnsi="Times New Roman" w:cs="Times New Roman"/>
          <w:sz w:val="28"/>
          <w:szCs w:val="28"/>
        </w:rPr>
        <w:t xml:space="preserve">Необходимо подчеркнуть, что основанием для разработки технологии и </w:t>
      </w:r>
      <w:r w:rsidRPr="00021336">
        <w:rPr>
          <w:rFonts w:ascii="Times New Roman" w:eastAsia="Times New Roman" w:hAnsi="Times New Roman" w:cs="Times New Roman"/>
          <w:sz w:val="28"/>
          <w:szCs w:val="28"/>
          <w:lang w:eastAsia="ru-RU"/>
        </w:rPr>
        <w:t xml:space="preserve">проведения формирующего этапа эксперимента </w:t>
      </w:r>
      <w:r w:rsidRPr="00021336">
        <w:rPr>
          <w:rFonts w:ascii="Times New Roman" w:eastAsia="Calibri" w:hAnsi="Times New Roman" w:cs="Times New Roman"/>
          <w:sz w:val="28"/>
          <w:szCs w:val="28"/>
        </w:rPr>
        <w:t xml:space="preserve">послужили результаты диагностики исходного состояния </w:t>
      </w:r>
      <w:r w:rsidRPr="00021336">
        <w:rPr>
          <w:rFonts w:ascii="Times New Roman" w:eastAsia="Batang" w:hAnsi="Times New Roman" w:cs="Times New Roman"/>
          <w:sz w:val="28"/>
          <w:szCs w:val="28"/>
          <w:lang w:eastAsia="ko-KR"/>
        </w:rPr>
        <w:t>готовности будущих учителей к интегрированному обучению в начальной школе</w:t>
      </w:r>
      <w:r w:rsidRPr="00021336">
        <w:rPr>
          <w:rFonts w:ascii="Times New Roman" w:eastAsia="Calibri" w:hAnsi="Times New Roman" w:cs="Times New Roman"/>
          <w:sz w:val="28"/>
          <w:szCs w:val="28"/>
        </w:rPr>
        <w:t xml:space="preserve">, которые были изложены в подразделе 2.1, </w:t>
      </w:r>
      <w:r w:rsidRPr="00021336">
        <w:rPr>
          <w:rFonts w:ascii="Times New Roman" w:eastAsia="Times New Roman" w:hAnsi="Times New Roman" w:cs="Times New Roman"/>
          <w:sz w:val="28"/>
          <w:szCs w:val="28"/>
          <w:lang w:eastAsia="ru-RU"/>
        </w:rPr>
        <w:t>а также ряд возможностей педагогического процесса вуза, полученные в ходе анализа содержания ГОС</w:t>
      </w:r>
      <w:r w:rsidR="00AE450B">
        <w:rPr>
          <w:rFonts w:ascii="Times New Roman" w:eastAsia="Times New Roman" w:hAnsi="Times New Roman" w:cs="Times New Roman"/>
          <w:sz w:val="28"/>
          <w:szCs w:val="28"/>
          <w:lang w:eastAsia="ru-RU"/>
        </w:rPr>
        <w:t>В</w:t>
      </w:r>
      <w:r w:rsidRPr="00021336">
        <w:rPr>
          <w:rFonts w:ascii="Times New Roman" w:eastAsia="Times New Roman" w:hAnsi="Times New Roman" w:cs="Times New Roman"/>
          <w:sz w:val="28"/>
          <w:szCs w:val="28"/>
          <w:lang w:eastAsia="ru-RU"/>
        </w:rPr>
        <w:t xml:space="preserve">О </w:t>
      </w:r>
      <w:r w:rsidR="00AE450B">
        <w:rPr>
          <w:rFonts w:ascii="Times New Roman" w:eastAsia="Times New Roman" w:hAnsi="Times New Roman" w:cs="Times New Roman"/>
          <w:sz w:val="28"/>
          <w:szCs w:val="28"/>
          <w:lang w:eastAsia="ru-RU"/>
        </w:rPr>
        <w:t>РК, ОП «Педагогика и методика начального обучения»</w:t>
      </w:r>
      <w:r w:rsidRPr="00021336">
        <w:rPr>
          <w:rFonts w:ascii="Times New Roman" w:eastAsia="Times New Roman" w:hAnsi="Times New Roman" w:cs="Times New Roman"/>
          <w:sz w:val="28"/>
          <w:szCs w:val="28"/>
          <w:lang w:eastAsia="ru-RU"/>
        </w:rPr>
        <w:t xml:space="preserve"> </w:t>
      </w:r>
      <w:r w:rsidR="00376F8F">
        <w:rPr>
          <w:rFonts w:ascii="Times New Roman" w:eastAsia="Times New Roman" w:hAnsi="Times New Roman" w:cs="Times New Roman"/>
          <w:sz w:val="28"/>
          <w:szCs w:val="28"/>
          <w:lang w:eastAsia="ru-RU"/>
        </w:rPr>
        <w:t xml:space="preserve">и других нормативных документов в области образования </w:t>
      </w:r>
      <w:r w:rsidRPr="00021336">
        <w:rPr>
          <w:rFonts w:ascii="Times New Roman" w:eastAsia="Times New Roman" w:hAnsi="Times New Roman" w:cs="Times New Roman"/>
          <w:sz w:val="28"/>
          <w:szCs w:val="28"/>
          <w:lang w:eastAsia="ru-RU"/>
        </w:rPr>
        <w:t xml:space="preserve">(подраздел 1.2). </w:t>
      </w:r>
      <w:r w:rsidR="00376F8F">
        <w:rPr>
          <w:rFonts w:ascii="Times New Roman" w:eastAsia="Times New Roman" w:hAnsi="Times New Roman" w:cs="Times New Roman"/>
          <w:sz w:val="28"/>
          <w:szCs w:val="28"/>
          <w:lang w:eastAsia="ru-RU"/>
        </w:rPr>
        <w:t>Опытно-педагогическая</w:t>
      </w:r>
      <w:r w:rsidRPr="00021336">
        <w:rPr>
          <w:rFonts w:ascii="Times New Roman" w:eastAsia="Times New Roman" w:hAnsi="Times New Roman" w:cs="Times New Roman"/>
          <w:sz w:val="28"/>
          <w:szCs w:val="28"/>
          <w:lang w:eastAsia="ru-RU"/>
        </w:rPr>
        <w:t xml:space="preserve"> работа по апробации технологии </w:t>
      </w:r>
      <w:r w:rsidR="005306E7">
        <w:rPr>
          <w:rFonts w:ascii="Times New Roman" w:eastAsia="Times New Roman" w:hAnsi="Times New Roman" w:cs="Times New Roman"/>
          <w:sz w:val="28"/>
          <w:szCs w:val="28"/>
          <w:lang w:eastAsia="ru-RU"/>
        </w:rPr>
        <w:t xml:space="preserve">подготовки будущих учителей к интегрированному обучению </w:t>
      </w:r>
      <w:r w:rsidRPr="00021336">
        <w:rPr>
          <w:rFonts w:ascii="Times New Roman" w:eastAsia="Times New Roman" w:hAnsi="Times New Roman" w:cs="Times New Roman"/>
          <w:sz w:val="28"/>
          <w:szCs w:val="28"/>
          <w:lang w:eastAsia="ru-RU"/>
        </w:rPr>
        <w:t xml:space="preserve">предполагала </w:t>
      </w:r>
      <w:r w:rsidRPr="007A5AB7">
        <w:rPr>
          <w:rFonts w:ascii="Times New Roman" w:eastAsia="Times New Roman" w:hAnsi="Times New Roman" w:cs="Times New Roman"/>
          <w:i/>
          <w:iCs/>
          <w:sz w:val="28"/>
          <w:szCs w:val="28"/>
          <w:lang w:eastAsia="ru-RU"/>
        </w:rPr>
        <w:t>четыре этапа</w:t>
      </w:r>
      <w:r w:rsidRPr="00021336">
        <w:rPr>
          <w:rFonts w:ascii="Times New Roman" w:eastAsia="Times New Roman" w:hAnsi="Times New Roman" w:cs="Times New Roman"/>
          <w:i/>
          <w:iCs/>
          <w:sz w:val="28"/>
          <w:szCs w:val="28"/>
          <w:lang w:eastAsia="ru-RU"/>
        </w:rPr>
        <w:t xml:space="preserve">. </w:t>
      </w:r>
    </w:p>
    <w:p w14:paraId="43721CE5" w14:textId="77777777" w:rsidR="00376F8F" w:rsidRPr="006A06E8" w:rsidRDefault="00095FB4" w:rsidP="00707AB1">
      <w:pPr>
        <w:widowControl w:val="0"/>
        <w:tabs>
          <w:tab w:val="left" w:pos="720"/>
        </w:tabs>
        <w:autoSpaceDE w:val="0"/>
        <w:autoSpaceDN w:val="0"/>
        <w:adjustRightInd w:val="0"/>
        <w:spacing w:after="0" w:line="240" w:lineRule="auto"/>
        <w:ind w:firstLine="454"/>
        <w:jc w:val="both"/>
        <w:rPr>
          <w:rFonts w:ascii="Times New Roman" w:eastAsia="Calibri" w:hAnsi="Times New Roman" w:cs="Times New Roman"/>
          <w:i/>
          <w:iCs/>
          <w:sz w:val="28"/>
          <w:szCs w:val="28"/>
        </w:rPr>
      </w:pPr>
      <w:r w:rsidRPr="006A06E8">
        <w:rPr>
          <w:rFonts w:ascii="Times New Roman" w:eastAsia="Times New Roman" w:hAnsi="Times New Roman" w:cs="Times New Roman"/>
          <w:i/>
          <w:iCs/>
          <w:sz w:val="28"/>
          <w:szCs w:val="28"/>
          <w:lang w:eastAsia="ru-RU"/>
        </w:rPr>
        <w:t>Н</w:t>
      </w:r>
      <w:r w:rsidRPr="006A06E8">
        <w:rPr>
          <w:rFonts w:ascii="Times New Roman" w:eastAsia="Calibri" w:hAnsi="Times New Roman" w:cs="Times New Roman"/>
          <w:i/>
          <w:iCs/>
          <w:sz w:val="28"/>
          <w:szCs w:val="28"/>
        </w:rPr>
        <w:t xml:space="preserve">а первом этапе </w:t>
      </w:r>
      <w:r w:rsidR="00A060B4" w:rsidRPr="006A06E8">
        <w:rPr>
          <w:rFonts w:ascii="Times New Roman" w:eastAsia="Calibri" w:hAnsi="Times New Roman" w:cs="Times New Roman"/>
          <w:i/>
          <w:iCs/>
          <w:sz w:val="28"/>
          <w:szCs w:val="28"/>
        </w:rPr>
        <w:t>технологии</w:t>
      </w:r>
      <w:r w:rsidRPr="006A06E8">
        <w:rPr>
          <w:rFonts w:ascii="Times New Roman" w:eastAsia="Calibri" w:hAnsi="Times New Roman" w:cs="Times New Roman"/>
          <w:i/>
          <w:iCs/>
          <w:sz w:val="28"/>
          <w:szCs w:val="28"/>
        </w:rPr>
        <w:t xml:space="preserve"> мы внедрили и апробировали семинар «Теоретические основы интеграции научных знаний в образовании». </w:t>
      </w:r>
    </w:p>
    <w:p w14:paraId="2F86A714" w14:textId="5EAA09AF" w:rsidR="00095FB4" w:rsidRPr="00376F8F" w:rsidRDefault="00095FB4" w:rsidP="00707AB1">
      <w:pPr>
        <w:widowControl w:val="0"/>
        <w:tabs>
          <w:tab w:val="left" w:pos="720"/>
        </w:tabs>
        <w:autoSpaceDE w:val="0"/>
        <w:autoSpaceDN w:val="0"/>
        <w:adjustRightInd w:val="0"/>
        <w:spacing w:after="0" w:line="240" w:lineRule="auto"/>
        <w:ind w:firstLine="454"/>
        <w:jc w:val="both"/>
        <w:rPr>
          <w:rFonts w:ascii="Times New Roman" w:eastAsia="Calibri" w:hAnsi="Times New Roman" w:cs="Times New Roman"/>
          <w:b/>
          <w:bCs/>
          <w:sz w:val="28"/>
          <w:szCs w:val="28"/>
        </w:rPr>
      </w:pPr>
      <w:r w:rsidRPr="00021336">
        <w:rPr>
          <w:rFonts w:ascii="Times New Roman" w:eastAsia="Calibri" w:hAnsi="Times New Roman" w:cs="Times New Roman"/>
          <w:sz w:val="28"/>
          <w:szCs w:val="28"/>
        </w:rPr>
        <w:t xml:space="preserve">Цель семинара – </w:t>
      </w:r>
      <w:r w:rsidRPr="00021336">
        <w:rPr>
          <w:rFonts w:ascii="Times New Roman" w:eastAsia="Calibri" w:hAnsi="Times New Roman" w:cs="Times New Roman"/>
          <w:sz w:val="28"/>
          <w:szCs w:val="28"/>
          <w:lang w:eastAsia="ru-RU"/>
        </w:rPr>
        <w:t xml:space="preserve">формирование и систематизация теоретических знаний студентов, связанных с </w:t>
      </w:r>
      <w:r w:rsidRPr="00021336">
        <w:rPr>
          <w:rFonts w:ascii="Times New Roman" w:eastAsia="Calibri" w:hAnsi="Times New Roman" w:cs="Times New Roman"/>
          <w:sz w:val="28"/>
          <w:szCs w:val="28"/>
        </w:rPr>
        <w:t>интеграцией научных знаний в образовании.</w:t>
      </w:r>
      <w:r w:rsidRPr="00021336">
        <w:rPr>
          <w:rFonts w:ascii="Times New Roman" w:eastAsia="Calibri" w:hAnsi="Times New Roman" w:cs="Times New Roman"/>
          <w:sz w:val="28"/>
          <w:szCs w:val="28"/>
          <w:lang w:eastAsia="ru-RU"/>
        </w:rPr>
        <w:t xml:space="preserve"> Программа семинара рассчитана на 12 часов. Занятия были организованы с помощью проприетарной платформы для видеоконференций - ZOOM.</w:t>
      </w:r>
      <w:r w:rsidR="00AE450B">
        <w:rPr>
          <w:rFonts w:ascii="Times New Roman" w:eastAsia="Calibri" w:hAnsi="Times New Roman" w:cs="Times New Roman"/>
          <w:sz w:val="28"/>
          <w:szCs w:val="28"/>
        </w:rPr>
        <w:t xml:space="preserve"> </w:t>
      </w:r>
      <w:r w:rsidRPr="00021336">
        <w:rPr>
          <w:rFonts w:ascii="Times New Roman" w:eastAsia="Times New Roman" w:hAnsi="Times New Roman" w:cs="Times New Roman"/>
          <w:bCs/>
          <w:sz w:val="28"/>
          <w:szCs w:val="28"/>
          <w:lang w:eastAsia="ru-RU"/>
        </w:rPr>
        <w:t>Тематический план семинара представлен в таблице 1</w:t>
      </w:r>
      <w:r w:rsidR="00B345F5" w:rsidRPr="00021336">
        <w:rPr>
          <w:rFonts w:ascii="Times New Roman" w:eastAsia="Times New Roman" w:hAnsi="Times New Roman" w:cs="Times New Roman"/>
          <w:bCs/>
          <w:sz w:val="28"/>
          <w:szCs w:val="28"/>
          <w:lang w:eastAsia="ru-RU"/>
        </w:rPr>
        <w:t>5</w:t>
      </w:r>
      <w:r w:rsidRPr="00021336">
        <w:rPr>
          <w:rFonts w:ascii="Times New Roman" w:eastAsia="Times New Roman" w:hAnsi="Times New Roman" w:cs="Times New Roman"/>
          <w:bCs/>
          <w:sz w:val="28"/>
          <w:szCs w:val="28"/>
          <w:lang w:eastAsia="ru-RU"/>
        </w:rPr>
        <w:t xml:space="preserve">. </w:t>
      </w:r>
    </w:p>
    <w:p w14:paraId="5BC46FB9" w14:textId="14FE86C0" w:rsidR="00095FB4" w:rsidRPr="00021336" w:rsidRDefault="00095FB4" w:rsidP="00707AB1">
      <w:pPr>
        <w:widowControl w:val="0"/>
        <w:tabs>
          <w:tab w:val="left" w:pos="720"/>
        </w:tabs>
        <w:spacing w:after="0" w:line="240" w:lineRule="auto"/>
        <w:jc w:val="both"/>
        <w:rPr>
          <w:rFonts w:ascii="Times New Roman" w:eastAsia="Times New Roman" w:hAnsi="Times New Roman" w:cs="Times New Roman"/>
          <w:b/>
          <w:bCs/>
          <w:sz w:val="28"/>
          <w:szCs w:val="28"/>
          <w:lang w:eastAsia="ru-RU"/>
        </w:rPr>
      </w:pPr>
      <w:r w:rsidRPr="00021336">
        <w:rPr>
          <w:rFonts w:ascii="Times New Roman" w:eastAsia="Times New Roman" w:hAnsi="Times New Roman" w:cs="Times New Roman"/>
          <w:sz w:val="28"/>
          <w:szCs w:val="28"/>
          <w:lang w:eastAsia="ru-RU"/>
        </w:rPr>
        <w:t>Таблица 1</w:t>
      </w:r>
      <w:r w:rsidR="00B345F5" w:rsidRPr="00021336">
        <w:rPr>
          <w:rFonts w:ascii="Times New Roman" w:eastAsia="Times New Roman" w:hAnsi="Times New Roman" w:cs="Times New Roman"/>
          <w:sz w:val="28"/>
          <w:szCs w:val="28"/>
          <w:lang w:eastAsia="ru-RU"/>
        </w:rPr>
        <w:t>5</w:t>
      </w:r>
      <w:r w:rsidRPr="00021336">
        <w:rPr>
          <w:rFonts w:ascii="Times New Roman" w:eastAsia="Times New Roman" w:hAnsi="Times New Roman" w:cs="Times New Roman"/>
          <w:sz w:val="28"/>
          <w:szCs w:val="28"/>
          <w:lang w:eastAsia="ru-RU"/>
        </w:rPr>
        <w:t xml:space="preserve"> – Тематический план </w:t>
      </w:r>
      <w:r w:rsidRPr="00021336">
        <w:rPr>
          <w:rFonts w:ascii="Times New Roman" w:eastAsia="Calibri" w:hAnsi="Times New Roman" w:cs="Times New Roman"/>
          <w:sz w:val="28"/>
          <w:szCs w:val="28"/>
        </w:rPr>
        <w:t>семинара «Теоретические основы интеграции научных знаний в образовании»</w:t>
      </w:r>
    </w:p>
    <w:p w14:paraId="19FEF4A9" w14:textId="77777777" w:rsidR="00095FB4" w:rsidRPr="00021336" w:rsidRDefault="00095FB4" w:rsidP="00707AB1">
      <w:pPr>
        <w:widowControl w:val="0"/>
        <w:tabs>
          <w:tab w:val="left" w:pos="720"/>
        </w:tabs>
        <w:spacing w:after="0" w:line="240" w:lineRule="auto"/>
        <w:jc w:val="both"/>
        <w:rPr>
          <w:rFonts w:ascii="Times New Roman" w:eastAsia="Times New Roman" w:hAnsi="Times New Roman" w:cs="Times New Roman"/>
          <w:b/>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8024"/>
        <w:gridCol w:w="1159"/>
      </w:tblGrid>
      <w:tr w:rsidR="00095FB4" w:rsidRPr="00021336" w14:paraId="5C00FF73" w14:textId="77777777" w:rsidTr="00046B9B">
        <w:tc>
          <w:tcPr>
            <w:tcW w:w="231" w:type="pct"/>
          </w:tcPr>
          <w:p w14:paraId="64FCB2D0" w14:textId="77777777" w:rsidR="00095FB4" w:rsidRPr="00021336" w:rsidRDefault="00095FB4" w:rsidP="00707AB1">
            <w:pPr>
              <w:widowControl w:val="0"/>
              <w:tabs>
                <w:tab w:val="left" w:pos="720"/>
              </w:tabs>
              <w:bidi/>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w:t>
            </w:r>
          </w:p>
        </w:tc>
        <w:tc>
          <w:tcPr>
            <w:tcW w:w="4167" w:type="pct"/>
          </w:tcPr>
          <w:p w14:paraId="4D64B0F9" w14:textId="77777777" w:rsidR="00095FB4" w:rsidRPr="00021336" w:rsidRDefault="00095FB4" w:rsidP="00707AB1">
            <w:pPr>
              <w:widowControl w:val="0"/>
              <w:tabs>
                <w:tab w:val="left" w:pos="720"/>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Наименование тем</w:t>
            </w:r>
          </w:p>
        </w:tc>
        <w:tc>
          <w:tcPr>
            <w:tcW w:w="602" w:type="pct"/>
          </w:tcPr>
          <w:p w14:paraId="2AE63160" w14:textId="77777777" w:rsidR="00095FB4" w:rsidRPr="00021336" w:rsidRDefault="00095FB4" w:rsidP="00707AB1">
            <w:pPr>
              <w:widowControl w:val="0"/>
              <w:tabs>
                <w:tab w:val="left" w:pos="720"/>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Кол-во часов</w:t>
            </w:r>
          </w:p>
        </w:tc>
      </w:tr>
      <w:tr w:rsidR="00095FB4" w:rsidRPr="00021336" w14:paraId="56629C8C" w14:textId="77777777" w:rsidTr="00046B9B">
        <w:tc>
          <w:tcPr>
            <w:tcW w:w="231" w:type="pct"/>
          </w:tcPr>
          <w:p w14:paraId="2D54B4DF" w14:textId="77777777" w:rsidR="00095FB4" w:rsidRPr="00021336" w:rsidRDefault="00095FB4" w:rsidP="00707AB1">
            <w:pPr>
              <w:widowControl w:val="0"/>
              <w:tabs>
                <w:tab w:val="left" w:pos="720"/>
              </w:tabs>
              <w:bidi/>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hint="cs"/>
                <w:sz w:val="24"/>
                <w:szCs w:val="24"/>
                <w:rtl/>
                <w:lang w:eastAsia="ru-RU"/>
              </w:rPr>
              <w:t>1</w:t>
            </w:r>
          </w:p>
        </w:tc>
        <w:tc>
          <w:tcPr>
            <w:tcW w:w="4167" w:type="pct"/>
          </w:tcPr>
          <w:p w14:paraId="25AB9D8A" w14:textId="77777777" w:rsidR="00095FB4" w:rsidRPr="00021336" w:rsidRDefault="00095FB4" w:rsidP="00707AB1">
            <w:pPr>
              <w:widowControl w:val="0"/>
              <w:tabs>
                <w:tab w:val="left" w:pos="720"/>
              </w:tabs>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c>
          <w:tcPr>
            <w:tcW w:w="602" w:type="pct"/>
          </w:tcPr>
          <w:p w14:paraId="43C77865" w14:textId="77777777" w:rsidR="00095FB4" w:rsidRPr="00021336" w:rsidRDefault="00095FB4" w:rsidP="00707AB1">
            <w:pPr>
              <w:widowControl w:val="0"/>
              <w:tabs>
                <w:tab w:val="left" w:pos="720"/>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w:t>
            </w:r>
          </w:p>
        </w:tc>
      </w:tr>
      <w:tr w:rsidR="00095FB4" w:rsidRPr="00021336" w14:paraId="2ACC4E37" w14:textId="77777777" w:rsidTr="00046B9B">
        <w:tc>
          <w:tcPr>
            <w:tcW w:w="231" w:type="pct"/>
          </w:tcPr>
          <w:p w14:paraId="201C893E" w14:textId="77777777" w:rsidR="00095FB4" w:rsidRPr="00021336" w:rsidRDefault="00095FB4" w:rsidP="00707AB1">
            <w:pPr>
              <w:widowControl w:val="0"/>
              <w:tabs>
                <w:tab w:val="left" w:pos="720"/>
              </w:tabs>
              <w:bidi/>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w:t>
            </w:r>
          </w:p>
        </w:tc>
        <w:tc>
          <w:tcPr>
            <w:tcW w:w="4167" w:type="pct"/>
          </w:tcPr>
          <w:p w14:paraId="01C9D5F6"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Интеграция наук как философская проблема</w:t>
            </w:r>
          </w:p>
        </w:tc>
        <w:tc>
          <w:tcPr>
            <w:tcW w:w="602" w:type="pct"/>
          </w:tcPr>
          <w:p w14:paraId="3721E7F4" w14:textId="77777777" w:rsidR="00095FB4" w:rsidRPr="00021336" w:rsidRDefault="00095FB4" w:rsidP="00707AB1">
            <w:pPr>
              <w:widowControl w:val="0"/>
              <w:tabs>
                <w:tab w:val="left" w:pos="720"/>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w:t>
            </w:r>
          </w:p>
        </w:tc>
      </w:tr>
      <w:tr w:rsidR="00095FB4" w:rsidRPr="00021336" w14:paraId="2E000872" w14:textId="77777777" w:rsidTr="00046B9B">
        <w:tc>
          <w:tcPr>
            <w:tcW w:w="231" w:type="pct"/>
          </w:tcPr>
          <w:p w14:paraId="7AE164E6" w14:textId="77777777" w:rsidR="00095FB4" w:rsidRPr="00021336" w:rsidRDefault="00095FB4" w:rsidP="00707AB1">
            <w:pPr>
              <w:widowControl w:val="0"/>
              <w:tabs>
                <w:tab w:val="left" w:pos="720"/>
              </w:tabs>
              <w:bidi/>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w:t>
            </w:r>
          </w:p>
        </w:tc>
        <w:tc>
          <w:tcPr>
            <w:tcW w:w="4167" w:type="pct"/>
          </w:tcPr>
          <w:p w14:paraId="33E8D25A"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Формы, уровни интеграции (</w:t>
            </w:r>
            <w:r w:rsidRPr="00021336">
              <w:rPr>
                <w:rFonts w:ascii="Times New Roman" w:eastAsia="Times New Roman" w:hAnsi="Times New Roman" w:cs="Times New Roman"/>
                <w:sz w:val="24"/>
                <w:szCs w:val="24"/>
                <w:lang w:eastAsia="ru-RU"/>
              </w:rPr>
              <w:t xml:space="preserve">Н.П. </w:t>
            </w:r>
            <w:proofErr w:type="spellStart"/>
            <w:r w:rsidRPr="00021336">
              <w:rPr>
                <w:rFonts w:ascii="Times New Roman" w:eastAsia="Times New Roman" w:hAnsi="Times New Roman" w:cs="Times New Roman"/>
                <w:sz w:val="24"/>
                <w:szCs w:val="24"/>
                <w:lang w:eastAsia="ru-RU"/>
              </w:rPr>
              <w:t>Депенчук</w:t>
            </w:r>
            <w:proofErr w:type="spellEnd"/>
            <w:r w:rsidRPr="00021336">
              <w:rPr>
                <w:rFonts w:ascii="Times New Roman" w:eastAsia="Times New Roman" w:hAnsi="Times New Roman" w:cs="Times New Roman"/>
                <w:sz w:val="24"/>
                <w:szCs w:val="24"/>
                <w:lang w:eastAsia="ru-RU"/>
              </w:rPr>
              <w:t>, А.Д. Урсул, Б.М. Кедров)</w:t>
            </w:r>
            <w:r w:rsidRPr="00021336">
              <w:rPr>
                <w:rFonts w:ascii="Times New Roman" w:eastAsia="Calibri" w:hAnsi="Times New Roman" w:cs="Times New Roman"/>
                <w:sz w:val="24"/>
                <w:szCs w:val="24"/>
              </w:rPr>
              <w:t xml:space="preserve"> </w:t>
            </w:r>
          </w:p>
        </w:tc>
        <w:tc>
          <w:tcPr>
            <w:tcW w:w="602" w:type="pct"/>
          </w:tcPr>
          <w:p w14:paraId="05DA97D9" w14:textId="7764A38C" w:rsidR="00095FB4" w:rsidRPr="00021336" w:rsidRDefault="00046B9B" w:rsidP="00707AB1">
            <w:pPr>
              <w:widowControl w:val="0"/>
              <w:tabs>
                <w:tab w:val="left" w:pos="72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95FB4" w:rsidRPr="00021336" w14:paraId="6E6EDEC3" w14:textId="77777777" w:rsidTr="00046B9B">
        <w:tc>
          <w:tcPr>
            <w:tcW w:w="231" w:type="pct"/>
          </w:tcPr>
          <w:p w14:paraId="5250C21F" w14:textId="6AE32E50" w:rsidR="00095FB4" w:rsidRPr="00021336" w:rsidRDefault="00095FB4" w:rsidP="00707AB1">
            <w:pPr>
              <w:widowControl w:val="0"/>
              <w:tabs>
                <w:tab w:val="left" w:pos="720"/>
              </w:tabs>
              <w:bidi/>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w:t>
            </w:r>
          </w:p>
        </w:tc>
        <w:tc>
          <w:tcPr>
            <w:tcW w:w="4167" w:type="pct"/>
          </w:tcPr>
          <w:p w14:paraId="7F340EC0" w14:textId="77777777" w:rsidR="00095FB4" w:rsidRPr="00021336" w:rsidRDefault="00095FB4" w:rsidP="00707AB1">
            <w:pPr>
              <w:widowControl w:val="0"/>
              <w:spacing w:after="0" w:line="240" w:lineRule="auto"/>
              <w:jc w:val="both"/>
              <w:outlineLvl w:val="0"/>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Психофизиологические основы педагогической интеграции</w:t>
            </w:r>
          </w:p>
        </w:tc>
        <w:tc>
          <w:tcPr>
            <w:tcW w:w="602" w:type="pct"/>
          </w:tcPr>
          <w:p w14:paraId="0B26E6BF" w14:textId="77777777" w:rsidR="00095FB4" w:rsidRPr="00021336" w:rsidRDefault="00095FB4" w:rsidP="00707AB1">
            <w:pPr>
              <w:widowControl w:val="0"/>
              <w:tabs>
                <w:tab w:val="left" w:pos="720"/>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w:t>
            </w:r>
          </w:p>
        </w:tc>
      </w:tr>
      <w:tr w:rsidR="00095FB4" w:rsidRPr="00021336" w14:paraId="4A6813B9" w14:textId="77777777" w:rsidTr="00046B9B">
        <w:tc>
          <w:tcPr>
            <w:tcW w:w="231" w:type="pct"/>
          </w:tcPr>
          <w:p w14:paraId="2E64D394" w14:textId="77777777" w:rsidR="00095FB4" w:rsidRPr="00021336" w:rsidRDefault="00095FB4" w:rsidP="00707AB1">
            <w:pPr>
              <w:widowControl w:val="0"/>
              <w:tabs>
                <w:tab w:val="left" w:pos="720"/>
              </w:tabs>
              <w:bidi/>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w:t>
            </w:r>
          </w:p>
        </w:tc>
        <w:tc>
          <w:tcPr>
            <w:tcW w:w="4167" w:type="pct"/>
          </w:tcPr>
          <w:p w14:paraId="6D15AE9A" w14:textId="77777777" w:rsidR="00095FB4" w:rsidRPr="00021336" w:rsidRDefault="00095FB4" w:rsidP="00707AB1">
            <w:pPr>
              <w:widowControl w:val="0"/>
              <w:spacing w:after="0" w:line="240" w:lineRule="auto"/>
              <w:jc w:val="both"/>
              <w:outlineLvl w:val="0"/>
              <w:rPr>
                <w:rFonts w:ascii="Times New Roman" w:eastAsia="Calibri" w:hAnsi="Times New Roman" w:cs="Times New Roman"/>
                <w:sz w:val="24"/>
                <w:szCs w:val="24"/>
              </w:rPr>
            </w:pPr>
            <w:r w:rsidRPr="00021336">
              <w:rPr>
                <w:rFonts w:ascii="Times New Roman" w:eastAsia="Times New Roman" w:hAnsi="Times New Roman" w:cs="Times New Roman"/>
                <w:sz w:val="24"/>
                <w:szCs w:val="24"/>
                <w:lang w:eastAsia="ru-RU"/>
              </w:rPr>
              <w:t>Теория ассоциативно-рефлекторной природы умственной деятельности (Ю.А. Самарин)</w:t>
            </w:r>
          </w:p>
        </w:tc>
        <w:tc>
          <w:tcPr>
            <w:tcW w:w="602" w:type="pct"/>
          </w:tcPr>
          <w:p w14:paraId="73D841FA" w14:textId="77777777" w:rsidR="00095FB4" w:rsidRPr="00021336" w:rsidRDefault="00095FB4" w:rsidP="00707AB1">
            <w:pPr>
              <w:widowControl w:val="0"/>
              <w:tabs>
                <w:tab w:val="left" w:pos="720"/>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w:t>
            </w:r>
          </w:p>
        </w:tc>
      </w:tr>
      <w:tr w:rsidR="00095FB4" w:rsidRPr="00021336" w14:paraId="3BE40466" w14:textId="77777777" w:rsidTr="00046B9B">
        <w:tc>
          <w:tcPr>
            <w:tcW w:w="231" w:type="pct"/>
          </w:tcPr>
          <w:p w14:paraId="15C97C72" w14:textId="77777777" w:rsidR="00095FB4" w:rsidRPr="00021336" w:rsidRDefault="00095FB4" w:rsidP="00707AB1">
            <w:pPr>
              <w:widowControl w:val="0"/>
              <w:tabs>
                <w:tab w:val="left" w:pos="720"/>
              </w:tabs>
              <w:bidi/>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w:t>
            </w:r>
          </w:p>
        </w:tc>
        <w:tc>
          <w:tcPr>
            <w:tcW w:w="4167" w:type="pct"/>
          </w:tcPr>
          <w:p w14:paraId="6DB7EBE4" w14:textId="77777777" w:rsidR="00095FB4" w:rsidRPr="00021336" w:rsidRDefault="00095FB4" w:rsidP="00707AB1">
            <w:pPr>
              <w:widowControl w:val="0"/>
              <w:spacing w:after="0" w:line="240" w:lineRule="auto"/>
              <w:jc w:val="both"/>
              <w:outlineLvl w:val="0"/>
              <w:rPr>
                <w:rFonts w:ascii="Times New Roman" w:eastAsia="Calibri" w:hAnsi="Times New Roman" w:cs="Times New Roman"/>
                <w:sz w:val="24"/>
                <w:szCs w:val="24"/>
              </w:rPr>
            </w:pPr>
            <w:r w:rsidRPr="00021336">
              <w:rPr>
                <w:rFonts w:ascii="Times New Roman" w:eastAsia="Times New Roman" w:hAnsi="Times New Roman" w:cs="Times New Roman"/>
                <w:sz w:val="24"/>
                <w:szCs w:val="24"/>
                <w:lang w:eastAsia="ru-RU"/>
              </w:rPr>
              <w:t>Теория поэтапного формирования умственных действий (П.Я. Гальперин, А.Н. Леонтьев, Н.Ф. Талызина) Теория о ведущей роли обучения в развитии личности (Л.С. Выготский)</w:t>
            </w:r>
          </w:p>
        </w:tc>
        <w:tc>
          <w:tcPr>
            <w:tcW w:w="602" w:type="pct"/>
          </w:tcPr>
          <w:p w14:paraId="43E178CC" w14:textId="77777777" w:rsidR="00095FB4" w:rsidRPr="00021336" w:rsidRDefault="00095FB4" w:rsidP="00707AB1">
            <w:pPr>
              <w:widowControl w:val="0"/>
              <w:tabs>
                <w:tab w:val="left" w:pos="720"/>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w:t>
            </w:r>
          </w:p>
        </w:tc>
      </w:tr>
      <w:tr w:rsidR="00095FB4" w:rsidRPr="00021336" w14:paraId="2AB75973" w14:textId="77777777" w:rsidTr="00046B9B">
        <w:tc>
          <w:tcPr>
            <w:tcW w:w="231" w:type="pct"/>
          </w:tcPr>
          <w:p w14:paraId="3589922D" w14:textId="77777777" w:rsidR="00095FB4" w:rsidRPr="00021336" w:rsidRDefault="00095FB4" w:rsidP="00707AB1">
            <w:pPr>
              <w:widowControl w:val="0"/>
              <w:tabs>
                <w:tab w:val="left" w:pos="720"/>
              </w:tabs>
              <w:bidi/>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w:t>
            </w:r>
          </w:p>
        </w:tc>
        <w:tc>
          <w:tcPr>
            <w:tcW w:w="4167" w:type="pct"/>
          </w:tcPr>
          <w:p w14:paraId="79B98902" w14:textId="77777777" w:rsidR="00095FB4" w:rsidRPr="00021336" w:rsidRDefault="00095FB4" w:rsidP="00707AB1">
            <w:pPr>
              <w:widowControl w:val="0"/>
              <w:spacing w:after="0" w:line="240" w:lineRule="auto"/>
              <w:jc w:val="both"/>
              <w:outlineLvl w:val="0"/>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Интеграция содержания образования (обучения) – одно из важнейших направлений совершенствования педагогического процесса</w:t>
            </w:r>
          </w:p>
        </w:tc>
        <w:tc>
          <w:tcPr>
            <w:tcW w:w="602" w:type="pct"/>
          </w:tcPr>
          <w:p w14:paraId="5DCA0890" w14:textId="77777777" w:rsidR="00095FB4" w:rsidRPr="00021336" w:rsidRDefault="00095FB4" w:rsidP="00707AB1">
            <w:pPr>
              <w:widowControl w:val="0"/>
              <w:tabs>
                <w:tab w:val="left" w:pos="720"/>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w:t>
            </w:r>
          </w:p>
        </w:tc>
      </w:tr>
      <w:tr w:rsidR="00095FB4" w:rsidRPr="00021336" w14:paraId="4E532B48" w14:textId="77777777" w:rsidTr="00046B9B">
        <w:tc>
          <w:tcPr>
            <w:tcW w:w="4398" w:type="pct"/>
            <w:gridSpan w:val="2"/>
          </w:tcPr>
          <w:p w14:paraId="56EF6226" w14:textId="77777777" w:rsidR="00095FB4" w:rsidRPr="00021336" w:rsidRDefault="00095FB4" w:rsidP="00707AB1">
            <w:pPr>
              <w:widowControl w:val="0"/>
              <w:spacing w:after="0" w:line="240" w:lineRule="auto"/>
              <w:jc w:val="both"/>
              <w:outlineLvl w:val="0"/>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 xml:space="preserve">Всего </w:t>
            </w:r>
          </w:p>
        </w:tc>
        <w:tc>
          <w:tcPr>
            <w:tcW w:w="602" w:type="pct"/>
          </w:tcPr>
          <w:p w14:paraId="38952FAF" w14:textId="77777777" w:rsidR="00095FB4" w:rsidRPr="00021336" w:rsidRDefault="00095FB4" w:rsidP="00707AB1">
            <w:pPr>
              <w:widowControl w:val="0"/>
              <w:tabs>
                <w:tab w:val="left" w:pos="720"/>
              </w:tabs>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12</w:t>
            </w:r>
          </w:p>
        </w:tc>
      </w:tr>
    </w:tbl>
    <w:p w14:paraId="67B059C5" w14:textId="77777777" w:rsidR="00095FB4" w:rsidRPr="00021336" w:rsidRDefault="00095FB4" w:rsidP="00707AB1">
      <w:pPr>
        <w:widowControl w:val="0"/>
        <w:tabs>
          <w:tab w:val="left" w:pos="720"/>
        </w:tabs>
        <w:spacing w:after="0" w:line="240" w:lineRule="auto"/>
        <w:jc w:val="both"/>
        <w:rPr>
          <w:rFonts w:ascii="Times New Roman" w:eastAsia="Times New Roman" w:hAnsi="Times New Roman" w:cs="Times New Roman"/>
          <w:sz w:val="28"/>
          <w:szCs w:val="28"/>
          <w:lang w:eastAsia="ru-RU"/>
        </w:rPr>
      </w:pPr>
    </w:p>
    <w:p w14:paraId="7370DAFE" w14:textId="06A48749"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Times New Roman" w:hAnsi="Times New Roman" w:cs="Times New Roman"/>
          <w:sz w:val="28"/>
          <w:szCs w:val="28"/>
          <w:lang w:eastAsia="ru-RU"/>
        </w:rPr>
        <w:t>При изучении темы «</w:t>
      </w:r>
      <w:r w:rsidRPr="00021336">
        <w:rPr>
          <w:rFonts w:ascii="Times New Roman" w:eastAsia="Calibri" w:hAnsi="Times New Roman" w:cs="Times New Roman"/>
          <w:sz w:val="28"/>
          <w:szCs w:val="28"/>
        </w:rPr>
        <w:t>Интегративные процессы как философская проблема</w:t>
      </w:r>
      <w:r w:rsidRPr="00021336">
        <w:rPr>
          <w:rFonts w:ascii="Times New Roman" w:eastAsia="Times New Roman" w:hAnsi="Times New Roman" w:cs="Times New Roman"/>
          <w:sz w:val="28"/>
          <w:szCs w:val="28"/>
          <w:lang w:eastAsia="ru-RU"/>
        </w:rPr>
        <w:t xml:space="preserve">» со студентами обсуждались вопросы, касающиеся сущности, </w:t>
      </w:r>
      <w:bookmarkStart w:id="47" w:name="_Hlk124003887"/>
      <w:r w:rsidRPr="00021336">
        <w:rPr>
          <w:rFonts w:ascii="Times New Roman" w:eastAsia="Times New Roman" w:hAnsi="Times New Roman" w:cs="Times New Roman"/>
          <w:sz w:val="28"/>
          <w:szCs w:val="28"/>
          <w:lang w:eastAsia="ru-RU"/>
        </w:rPr>
        <w:t>содержания, классификации видов и форм интеграции</w:t>
      </w:r>
      <w:bookmarkEnd w:id="47"/>
      <w:r w:rsidRPr="00021336">
        <w:rPr>
          <w:rFonts w:ascii="Times New Roman" w:eastAsia="Times New Roman" w:hAnsi="Times New Roman" w:cs="Times New Roman"/>
          <w:sz w:val="28"/>
          <w:szCs w:val="28"/>
          <w:lang w:eastAsia="ru-RU"/>
        </w:rPr>
        <w:t>, особенностей трактовки данной категории в научных трудах философов. При этом выявление сущности категории «интеграция» проводилось в рамках сопоставительно-сравнительного анализа с категориями «объединение»,</w:t>
      </w:r>
      <w:r w:rsidRPr="00021336">
        <w:rPr>
          <w:rFonts w:ascii="Times New Roman" w:eastAsia="Calibri" w:hAnsi="Times New Roman" w:cs="Times New Roman"/>
          <w:sz w:val="28"/>
          <w:szCs w:val="28"/>
        </w:rPr>
        <w:t xml:space="preserve"> «синтез», «</w:t>
      </w:r>
      <w:r w:rsidRPr="00021336">
        <w:rPr>
          <w:rFonts w:ascii="Times New Roman" w:eastAsia="Times New Roman" w:hAnsi="Times New Roman" w:cs="Times New Roman"/>
          <w:sz w:val="28"/>
          <w:szCs w:val="28"/>
          <w:lang w:eastAsia="ru-RU"/>
        </w:rPr>
        <w:t>связь», «взаимодействие», «целостность», «единство»</w:t>
      </w:r>
      <w:r w:rsidRPr="00021336">
        <w:rPr>
          <w:rFonts w:ascii="Times New Roman" w:eastAsia="Calibri" w:hAnsi="Times New Roman" w:cs="Times New Roman"/>
          <w:sz w:val="28"/>
          <w:szCs w:val="28"/>
        </w:rPr>
        <w:t xml:space="preserve"> «комплекс», </w:t>
      </w:r>
      <w:r w:rsidRPr="00021336">
        <w:rPr>
          <w:rFonts w:ascii="Times New Roman" w:eastAsia="Times New Roman" w:hAnsi="Times New Roman" w:cs="Times New Roman"/>
          <w:sz w:val="28"/>
          <w:szCs w:val="28"/>
          <w:lang w:eastAsia="ru-RU"/>
        </w:rPr>
        <w:t xml:space="preserve">«ассоциация», «взаимопроникновение» и другими. </w:t>
      </w:r>
      <w:r w:rsidRPr="00021336">
        <w:rPr>
          <w:rFonts w:ascii="Times New Roman" w:eastAsia="Calibri" w:hAnsi="Times New Roman" w:cs="Times New Roman"/>
          <w:sz w:val="28"/>
          <w:szCs w:val="28"/>
        </w:rPr>
        <w:t xml:space="preserve">Анализ понятий проводился на основе научных трудов </w:t>
      </w:r>
      <w:r w:rsidRPr="00021336">
        <w:rPr>
          <w:rFonts w:ascii="Times New Roman" w:eastAsia="Calibri" w:hAnsi="Times New Roman" w:cs="Times New Roman"/>
          <w:sz w:val="28"/>
          <w:szCs w:val="28"/>
          <w:lang w:eastAsia="ru-RU"/>
        </w:rPr>
        <w:t xml:space="preserve">Б.А. </w:t>
      </w:r>
      <w:proofErr w:type="spellStart"/>
      <w:r w:rsidRPr="00021336">
        <w:rPr>
          <w:rFonts w:ascii="Times New Roman" w:eastAsia="Calibri" w:hAnsi="Times New Roman" w:cs="Times New Roman"/>
          <w:sz w:val="28"/>
          <w:szCs w:val="28"/>
          <w:lang w:eastAsia="ru-RU"/>
        </w:rPr>
        <w:t>Ахлибинского</w:t>
      </w:r>
      <w:proofErr w:type="spellEnd"/>
      <w:r w:rsidRPr="00021336">
        <w:rPr>
          <w:rFonts w:ascii="Times New Roman" w:eastAsia="Calibri" w:hAnsi="Times New Roman" w:cs="Times New Roman"/>
          <w:sz w:val="28"/>
          <w:szCs w:val="28"/>
          <w:lang w:eastAsia="ru-RU"/>
        </w:rPr>
        <w:t>, А.Д. Урсул</w:t>
      </w:r>
      <w:r w:rsidR="005306E7">
        <w:rPr>
          <w:rFonts w:ascii="Times New Roman" w:eastAsia="Calibri" w:hAnsi="Times New Roman" w:cs="Times New Roman"/>
          <w:sz w:val="28"/>
          <w:szCs w:val="28"/>
          <w:lang w:eastAsia="ru-RU"/>
        </w:rPr>
        <w:t>а</w:t>
      </w:r>
      <w:r w:rsidRPr="00021336">
        <w:rPr>
          <w:rFonts w:ascii="Times New Roman" w:eastAsia="Calibri" w:hAnsi="Times New Roman" w:cs="Times New Roman"/>
          <w:sz w:val="28"/>
          <w:szCs w:val="28"/>
          <w:lang w:eastAsia="ru-RU"/>
        </w:rPr>
        <w:t xml:space="preserve">, Б.М. Кедрова, </w:t>
      </w:r>
      <w:r w:rsidRPr="00021336">
        <w:rPr>
          <w:rFonts w:ascii="Times New Roman" w:eastAsia="Times New Roman" w:hAnsi="Times New Roman" w:cs="Times New Roman"/>
          <w:sz w:val="28"/>
          <w:szCs w:val="28"/>
          <w:lang w:eastAsia="ru-RU"/>
        </w:rPr>
        <w:t>В.Г. Левина,</w:t>
      </w:r>
      <w:r w:rsidRPr="00021336">
        <w:rPr>
          <w:rFonts w:ascii="Times New Roman" w:eastAsia="Calibri" w:hAnsi="Times New Roman" w:cs="Times New Roman"/>
          <w:sz w:val="28"/>
          <w:szCs w:val="28"/>
          <w:lang w:eastAsia="ru-RU"/>
        </w:rPr>
        <w:t xml:space="preserve"> В.Ф. Моргун</w:t>
      </w:r>
      <w:r w:rsidR="005306E7">
        <w:rPr>
          <w:rFonts w:ascii="Times New Roman" w:eastAsia="Calibri" w:hAnsi="Times New Roman" w:cs="Times New Roman"/>
          <w:sz w:val="28"/>
          <w:szCs w:val="28"/>
          <w:lang w:eastAsia="ru-RU"/>
        </w:rPr>
        <w:t>а</w:t>
      </w:r>
      <w:r w:rsidRPr="00021336">
        <w:rPr>
          <w:rFonts w:ascii="Times New Roman" w:eastAsia="Calibri" w:hAnsi="Times New Roman" w:cs="Times New Roman"/>
          <w:sz w:val="28"/>
          <w:szCs w:val="28"/>
          <w:lang w:eastAsia="ru-RU"/>
        </w:rPr>
        <w:t>, Э.С. Маркарян</w:t>
      </w:r>
      <w:r w:rsidR="005306E7">
        <w:rPr>
          <w:rFonts w:ascii="Times New Roman" w:eastAsia="Calibri" w:hAnsi="Times New Roman" w:cs="Times New Roman"/>
          <w:sz w:val="28"/>
          <w:szCs w:val="28"/>
          <w:lang w:eastAsia="ru-RU"/>
        </w:rPr>
        <w:t>а</w:t>
      </w:r>
      <w:r w:rsidRPr="00021336">
        <w:rPr>
          <w:rFonts w:ascii="Times New Roman" w:eastAsia="Calibri" w:hAnsi="Times New Roman" w:cs="Times New Roman"/>
          <w:sz w:val="28"/>
          <w:szCs w:val="28"/>
          <w:lang w:eastAsia="ru-RU"/>
        </w:rPr>
        <w:t xml:space="preserve">. В результате обсуждения обучающиеся пришли к выводу о том, что в рамках философской науки разработана совокупность представлений, которые способствуют пониманию сущности интегративных процессов. Для закрепления полученных знаний </w:t>
      </w:r>
      <w:r w:rsidRPr="00021336">
        <w:rPr>
          <w:rFonts w:ascii="Times New Roman" w:eastAsia="Times New Roman" w:hAnsi="Times New Roman" w:cs="Times New Roman"/>
          <w:sz w:val="28"/>
          <w:szCs w:val="28"/>
          <w:lang w:eastAsia="ru-RU"/>
        </w:rPr>
        <w:t xml:space="preserve">студентам было предложено задание: </w:t>
      </w:r>
      <w:r w:rsidR="00903CEB" w:rsidRPr="00903CEB">
        <w:rPr>
          <w:rFonts w:ascii="Times New Roman" w:eastAsia="Times New Roman" w:hAnsi="Times New Roman" w:cs="Times New Roman"/>
          <w:sz w:val="28"/>
          <w:szCs w:val="28"/>
          <w:lang w:eastAsia="ru-RU"/>
        </w:rPr>
        <w:t>С помощью приема «</w:t>
      </w:r>
      <w:proofErr w:type="spellStart"/>
      <w:r w:rsidR="00903CEB" w:rsidRPr="00903CEB">
        <w:rPr>
          <w:rFonts w:ascii="Times New Roman" w:eastAsia="Times New Roman" w:hAnsi="Times New Roman" w:cs="Times New Roman"/>
          <w:sz w:val="28"/>
          <w:szCs w:val="28"/>
          <w:lang w:eastAsia="ru-RU"/>
        </w:rPr>
        <w:t>Фишбоун</w:t>
      </w:r>
      <w:proofErr w:type="spellEnd"/>
      <w:r w:rsidR="00903CEB" w:rsidRPr="00903CEB">
        <w:rPr>
          <w:rFonts w:ascii="Times New Roman" w:eastAsia="Times New Roman" w:hAnsi="Times New Roman" w:cs="Times New Roman"/>
          <w:sz w:val="28"/>
          <w:szCs w:val="28"/>
          <w:lang w:eastAsia="ru-RU"/>
        </w:rPr>
        <w:t>» состав</w:t>
      </w:r>
      <w:r w:rsidR="00903CEB">
        <w:rPr>
          <w:rFonts w:ascii="Times New Roman" w:eastAsia="Times New Roman" w:hAnsi="Times New Roman" w:cs="Times New Roman"/>
          <w:sz w:val="28"/>
          <w:szCs w:val="28"/>
          <w:lang w:eastAsia="ru-RU"/>
        </w:rPr>
        <w:t>ить схему, отражающую процессы интеграции научных знаний</w:t>
      </w:r>
      <w:r w:rsidR="00E928E0">
        <w:rPr>
          <w:rFonts w:ascii="Times New Roman" w:eastAsia="Times New Roman" w:hAnsi="Times New Roman" w:cs="Times New Roman"/>
          <w:sz w:val="28"/>
          <w:szCs w:val="28"/>
          <w:lang w:eastAsia="ru-RU"/>
        </w:rPr>
        <w:t xml:space="preserve"> в обучении</w:t>
      </w:r>
      <w:r w:rsidRPr="00021336">
        <w:rPr>
          <w:rFonts w:ascii="Times New Roman" w:eastAsia="Calibri" w:hAnsi="Times New Roman" w:cs="Times New Roman"/>
          <w:sz w:val="28"/>
          <w:szCs w:val="28"/>
        </w:rPr>
        <w:t xml:space="preserve">.  </w:t>
      </w:r>
    </w:p>
    <w:p w14:paraId="2A24CB3A" w14:textId="77777777" w:rsidR="00384E95" w:rsidRDefault="00095FB4" w:rsidP="00707AB1">
      <w:pPr>
        <w:widowControl w:val="0"/>
        <w:tabs>
          <w:tab w:val="left" w:pos="720"/>
        </w:tabs>
        <w:spacing w:after="0" w:line="240" w:lineRule="auto"/>
        <w:ind w:firstLine="454"/>
        <w:jc w:val="both"/>
        <w:rPr>
          <w:rFonts w:ascii="Times New Roman" w:eastAsia="SimSun" w:hAnsi="Times New Roman" w:cs="Times New Roman"/>
          <w:sz w:val="28"/>
          <w:szCs w:val="28"/>
          <w:lang w:eastAsia="ru-RU"/>
        </w:rPr>
      </w:pPr>
      <w:r w:rsidRPr="00021336">
        <w:rPr>
          <w:rFonts w:ascii="Times New Roman" w:eastAsia="SimSun" w:hAnsi="Times New Roman" w:cs="Times New Roman"/>
          <w:sz w:val="28"/>
          <w:szCs w:val="28"/>
          <w:lang w:eastAsia="ru-RU"/>
        </w:rPr>
        <w:t xml:space="preserve">При изучении темы «Психофизиологические основы педагогической интеграции» посредством использования </w:t>
      </w:r>
      <w:r w:rsidRPr="00021336">
        <w:rPr>
          <w:rFonts w:ascii="Times New Roman" w:eastAsia="Calibri" w:hAnsi="Times New Roman" w:cs="Times New Roman"/>
          <w:sz w:val="28"/>
          <w:szCs w:val="28"/>
          <w:lang w:eastAsia="ru-RU"/>
        </w:rPr>
        <w:t xml:space="preserve">системного подхода были раскрыты </w:t>
      </w:r>
      <w:r w:rsidRPr="00021336">
        <w:rPr>
          <w:rFonts w:ascii="Times New Roman" w:eastAsia="SimSun" w:hAnsi="Times New Roman" w:cs="Times New Roman"/>
          <w:sz w:val="28"/>
          <w:szCs w:val="28"/>
          <w:lang w:eastAsia="ru-RU"/>
        </w:rPr>
        <w:t xml:space="preserve">нейрофизиологические основы психических процессов, исследованных учеными - физиологами И.М. Сеченовым, И.П. Павловым, которые способствовали пониманию важности роли учебной и другой информации в процессе психофизиологического механизма регуляции деятельности головного мозга. </w:t>
      </w:r>
    </w:p>
    <w:p w14:paraId="4B8E28DA" w14:textId="438D989E" w:rsidR="00095FB4" w:rsidRPr="00021336" w:rsidRDefault="00095FB4" w:rsidP="00707AB1">
      <w:pPr>
        <w:widowControl w:val="0"/>
        <w:tabs>
          <w:tab w:val="left" w:pos="720"/>
        </w:tabs>
        <w:spacing w:after="0" w:line="240" w:lineRule="auto"/>
        <w:ind w:firstLine="454"/>
        <w:jc w:val="both"/>
        <w:rPr>
          <w:rFonts w:ascii="Times New Roman" w:eastAsia="SimSun" w:hAnsi="Times New Roman" w:cs="Times New Roman"/>
          <w:sz w:val="28"/>
          <w:szCs w:val="28"/>
          <w:lang w:eastAsia="ru-RU"/>
        </w:rPr>
      </w:pPr>
      <w:r w:rsidRPr="00021336">
        <w:rPr>
          <w:rFonts w:ascii="Times New Roman" w:eastAsia="SimSun" w:hAnsi="Times New Roman" w:cs="Times New Roman"/>
          <w:sz w:val="28"/>
          <w:szCs w:val="28"/>
          <w:lang w:eastAsia="ru-RU"/>
        </w:rPr>
        <w:t xml:space="preserve">Важным результатом обсуждения данной темы является вывод о том, что любое обучение сводится к образованию новых связей и ассоциаций, которые в свою очередь, согласно теории И.П. Павлова, образуют другие многообразные связи с уже имеющимися ассоциациями, и являются необходимыми для дальнейшего психического развития обучающихся. С целью отработки полученных теоретических знаний будущие учителя выполнили задание: сообщение, </w:t>
      </w:r>
      <w:r w:rsidR="005306E7">
        <w:rPr>
          <w:rFonts w:ascii="Times New Roman" w:eastAsia="SimSun" w:hAnsi="Times New Roman" w:cs="Times New Roman"/>
          <w:sz w:val="28"/>
          <w:szCs w:val="28"/>
          <w:lang w:eastAsia="ru-RU"/>
        </w:rPr>
        <w:t>интеллект</w:t>
      </w:r>
      <w:r w:rsidR="00F14D34">
        <w:rPr>
          <w:rFonts w:ascii="Times New Roman" w:eastAsia="SimSun" w:hAnsi="Times New Roman" w:cs="Times New Roman"/>
          <w:sz w:val="28"/>
          <w:szCs w:val="28"/>
          <w:lang w:eastAsia="ru-RU"/>
        </w:rPr>
        <w:t>-</w:t>
      </w:r>
      <w:r w:rsidR="005306E7">
        <w:rPr>
          <w:rFonts w:ascii="Times New Roman" w:eastAsia="SimSun" w:hAnsi="Times New Roman" w:cs="Times New Roman"/>
          <w:sz w:val="28"/>
          <w:szCs w:val="28"/>
          <w:lang w:eastAsia="ru-RU"/>
        </w:rPr>
        <w:t>карта</w:t>
      </w:r>
      <w:r w:rsidR="00384E95">
        <w:rPr>
          <w:rFonts w:ascii="Times New Roman" w:eastAsia="SimSun" w:hAnsi="Times New Roman" w:cs="Times New Roman"/>
          <w:sz w:val="28"/>
          <w:szCs w:val="28"/>
          <w:lang w:eastAsia="ru-RU"/>
        </w:rPr>
        <w:t>, решение кейса.</w:t>
      </w:r>
    </w:p>
    <w:p w14:paraId="27C2004C" w14:textId="77777777" w:rsidR="00095FB4" w:rsidRPr="00021336" w:rsidRDefault="00095FB4" w:rsidP="00707AB1">
      <w:pPr>
        <w:widowControl w:val="0"/>
        <w:tabs>
          <w:tab w:val="left" w:pos="720"/>
        </w:tabs>
        <w:spacing w:after="0" w:line="240" w:lineRule="auto"/>
        <w:ind w:firstLine="454"/>
        <w:jc w:val="both"/>
        <w:rPr>
          <w:rFonts w:ascii="Times New Roman" w:eastAsia="SimSun" w:hAnsi="Times New Roman" w:cs="Times New Roman"/>
          <w:sz w:val="28"/>
          <w:szCs w:val="28"/>
          <w:lang w:eastAsia="ru-RU"/>
        </w:rPr>
      </w:pPr>
      <w:r w:rsidRPr="00021336">
        <w:rPr>
          <w:rFonts w:ascii="Times New Roman" w:eastAsia="SimSun" w:hAnsi="Times New Roman" w:cs="Times New Roman"/>
          <w:sz w:val="28"/>
          <w:szCs w:val="28"/>
          <w:lang w:eastAsia="ru-RU"/>
        </w:rPr>
        <w:t>При изучении темы: «Теория ассоциативно-рефлекторной природы умственной деятельности» (Ю.А. Самарин)</w:t>
      </w:r>
      <w:r w:rsidRPr="00021336">
        <w:rPr>
          <w:rFonts w:ascii="Times New Roman" w:eastAsia="SimSun" w:hAnsi="Times New Roman" w:cs="Times New Roman"/>
          <w:b/>
          <w:bCs/>
          <w:sz w:val="28"/>
          <w:szCs w:val="28"/>
          <w:lang w:eastAsia="ru-RU"/>
        </w:rPr>
        <w:t xml:space="preserve"> </w:t>
      </w:r>
      <w:r w:rsidRPr="00021336">
        <w:rPr>
          <w:rFonts w:ascii="Times New Roman" w:eastAsia="SimSun" w:hAnsi="Times New Roman" w:cs="Times New Roman"/>
          <w:sz w:val="28"/>
          <w:szCs w:val="28"/>
          <w:lang w:eastAsia="ru-RU"/>
        </w:rPr>
        <w:t xml:space="preserve">была предложена для анализа авторская классификация ассоциаций, возникающих в процессе учения, которые подразделяются на несколько поэтапно усложняющихся видов. </w:t>
      </w:r>
    </w:p>
    <w:p w14:paraId="589239ED" w14:textId="32975E13" w:rsidR="00095FB4" w:rsidRPr="00021336" w:rsidRDefault="00095FB4" w:rsidP="00707AB1">
      <w:pPr>
        <w:widowControl w:val="0"/>
        <w:spacing w:after="0" w:line="240" w:lineRule="auto"/>
        <w:ind w:firstLine="454"/>
        <w:jc w:val="both"/>
        <w:rPr>
          <w:rFonts w:ascii="Times New Roman" w:eastAsia="SimSun" w:hAnsi="Times New Roman" w:cs="Times New Roman"/>
          <w:sz w:val="28"/>
          <w:szCs w:val="28"/>
          <w:lang w:eastAsia="ru-RU"/>
        </w:rPr>
      </w:pPr>
      <w:r w:rsidRPr="00021336">
        <w:rPr>
          <w:rFonts w:ascii="Times New Roman" w:eastAsia="SimSun" w:hAnsi="Times New Roman" w:cs="Times New Roman"/>
          <w:sz w:val="28"/>
          <w:szCs w:val="28"/>
          <w:lang w:eastAsia="ru-RU"/>
        </w:rPr>
        <w:t>В результате участия в обсуждении основных положений теории Ю.А. Самарина</w:t>
      </w:r>
      <w:r w:rsidR="00F14D34">
        <w:rPr>
          <w:rFonts w:ascii="Times New Roman" w:eastAsia="SimSun" w:hAnsi="Times New Roman" w:cs="Times New Roman"/>
          <w:sz w:val="28"/>
          <w:szCs w:val="28"/>
          <w:lang w:eastAsia="ru-RU"/>
        </w:rPr>
        <w:t xml:space="preserve">, </w:t>
      </w:r>
      <w:r w:rsidRPr="00021336">
        <w:rPr>
          <w:rFonts w:ascii="Times New Roman" w:eastAsia="SimSun" w:hAnsi="Times New Roman" w:cs="Times New Roman"/>
          <w:sz w:val="28"/>
          <w:szCs w:val="28"/>
          <w:lang w:eastAsia="ru-RU"/>
        </w:rPr>
        <w:t>студенты усвоили смысл и значение несколько групп ассоциаций, имеющих свои специфические особенности, среди которых:</w:t>
      </w:r>
    </w:p>
    <w:p w14:paraId="7CC51C86" w14:textId="77777777" w:rsidR="00095FB4" w:rsidRPr="00021336" w:rsidRDefault="00095FB4" w:rsidP="00FC2A88">
      <w:pPr>
        <w:widowControl w:val="0"/>
        <w:numPr>
          <w:ilvl w:val="0"/>
          <w:numId w:val="74"/>
        </w:numPr>
        <w:tabs>
          <w:tab w:val="left" w:pos="720"/>
        </w:tabs>
        <w:spacing w:after="0" w:line="240" w:lineRule="auto"/>
        <w:ind w:left="0" w:firstLine="454"/>
        <w:jc w:val="both"/>
        <w:rPr>
          <w:rFonts w:ascii="Times New Roman" w:eastAsia="SimSun" w:hAnsi="Times New Roman" w:cs="Times New Roman"/>
          <w:sz w:val="28"/>
          <w:szCs w:val="28"/>
          <w:lang w:eastAsia="ru-RU"/>
        </w:rPr>
      </w:pPr>
      <w:r w:rsidRPr="00021336">
        <w:rPr>
          <w:rFonts w:ascii="Times New Roman" w:eastAsia="SimSun" w:hAnsi="Times New Roman" w:cs="Times New Roman"/>
          <w:sz w:val="28"/>
          <w:szCs w:val="28"/>
          <w:lang w:eastAsia="ru-RU"/>
        </w:rPr>
        <w:t xml:space="preserve">локальные ассоциации, проявляющиеся в связях, образованных в пределах фактов, где интегративные связи являются простыми, элементарными; </w:t>
      </w:r>
    </w:p>
    <w:p w14:paraId="30E4424F" w14:textId="5180ED0F" w:rsidR="00095FB4" w:rsidRPr="00021336" w:rsidRDefault="00095FB4" w:rsidP="00FC2A88">
      <w:pPr>
        <w:widowControl w:val="0"/>
        <w:numPr>
          <w:ilvl w:val="0"/>
          <w:numId w:val="74"/>
        </w:numPr>
        <w:tabs>
          <w:tab w:val="left" w:pos="720"/>
        </w:tabs>
        <w:spacing w:after="0" w:line="240" w:lineRule="auto"/>
        <w:ind w:left="0" w:firstLine="454"/>
        <w:jc w:val="both"/>
        <w:rPr>
          <w:rFonts w:ascii="Times New Roman" w:eastAsia="SimSun" w:hAnsi="Times New Roman" w:cs="Times New Roman"/>
          <w:sz w:val="28"/>
          <w:szCs w:val="28"/>
          <w:lang w:eastAsia="ru-RU"/>
        </w:rPr>
      </w:pPr>
      <w:proofErr w:type="spellStart"/>
      <w:r w:rsidRPr="00021336">
        <w:rPr>
          <w:rFonts w:ascii="Times New Roman" w:eastAsia="SimSun" w:hAnsi="Times New Roman" w:cs="Times New Roman"/>
          <w:sz w:val="28"/>
          <w:szCs w:val="28"/>
          <w:lang w:eastAsia="ru-RU"/>
        </w:rPr>
        <w:t>частносистемные</w:t>
      </w:r>
      <w:proofErr w:type="spellEnd"/>
      <w:r w:rsidRPr="00021336">
        <w:rPr>
          <w:rFonts w:ascii="Times New Roman" w:eastAsia="SimSun" w:hAnsi="Times New Roman" w:cs="Times New Roman"/>
          <w:sz w:val="28"/>
          <w:szCs w:val="28"/>
          <w:lang w:eastAsia="ru-RU"/>
        </w:rPr>
        <w:t xml:space="preserve"> ассоциации, определяющиеся в процессе усвоения знаний определенной темы или предмета, явления, когда их усвоение сопровождается сравнением с ранее полученными, в этом случае происходит обобщение знаний, но они еще не соотносятся со смежными знаниями. На этом этапе возникает </w:t>
      </w:r>
      <w:proofErr w:type="spellStart"/>
      <w:r w:rsidRPr="00021336">
        <w:rPr>
          <w:rFonts w:ascii="Times New Roman" w:eastAsia="SimSun" w:hAnsi="Times New Roman" w:cs="Times New Roman"/>
          <w:sz w:val="28"/>
          <w:szCs w:val="28"/>
          <w:lang w:eastAsia="ru-RU"/>
        </w:rPr>
        <w:t>аналитико</w:t>
      </w:r>
      <w:proofErr w:type="spellEnd"/>
      <w:r w:rsidRPr="00021336">
        <w:rPr>
          <w:rFonts w:ascii="Times New Roman" w:eastAsia="SimSun" w:hAnsi="Times New Roman" w:cs="Times New Roman"/>
          <w:sz w:val="28"/>
          <w:szCs w:val="28"/>
          <w:lang w:eastAsia="ru-RU"/>
        </w:rPr>
        <w:t xml:space="preserve"> – синтетическая деятельность </w:t>
      </w:r>
      <w:r w:rsidR="00892F5E">
        <w:rPr>
          <w:rFonts w:ascii="Times New Roman" w:eastAsia="SimSun" w:hAnsi="Times New Roman" w:cs="Times New Roman"/>
          <w:sz w:val="28"/>
          <w:szCs w:val="28"/>
          <w:lang w:eastAsia="ru-RU"/>
        </w:rPr>
        <w:t>об</w:t>
      </w:r>
      <w:r w:rsidRPr="00021336">
        <w:rPr>
          <w:rFonts w:ascii="Times New Roman" w:eastAsia="SimSun" w:hAnsi="Times New Roman" w:cs="Times New Roman"/>
          <w:sz w:val="28"/>
          <w:szCs w:val="28"/>
          <w:lang w:eastAsia="ru-RU"/>
        </w:rPr>
        <w:t>уча</w:t>
      </w:r>
      <w:r w:rsidR="00892F5E">
        <w:rPr>
          <w:rFonts w:ascii="Times New Roman" w:eastAsia="SimSun" w:hAnsi="Times New Roman" w:cs="Times New Roman"/>
          <w:sz w:val="28"/>
          <w:szCs w:val="28"/>
          <w:lang w:eastAsia="ru-RU"/>
        </w:rPr>
        <w:t>ю</w:t>
      </w:r>
      <w:r w:rsidRPr="00021336">
        <w:rPr>
          <w:rFonts w:ascii="Times New Roman" w:eastAsia="SimSun" w:hAnsi="Times New Roman" w:cs="Times New Roman"/>
          <w:sz w:val="28"/>
          <w:szCs w:val="28"/>
          <w:lang w:eastAsia="ru-RU"/>
        </w:rPr>
        <w:t>щихся;</w:t>
      </w:r>
    </w:p>
    <w:p w14:paraId="3FD08D77" w14:textId="77777777" w:rsidR="00095FB4" w:rsidRPr="00021336" w:rsidRDefault="00095FB4" w:rsidP="00FC2A88">
      <w:pPr>
        <w:widowControl w:val="0"/>
        <w:numPr>
          <w:ilvl w:val="0"/>
          <w:numId w:val="74"/>
        </w:numPr>
        <w:tabs>
          <w:tab w:val="left" w:pos="720"/>
        </w:tabs>
        <w:spacing w:after="0" w:line="240" w:lineRule="auto"/>
        <w:ind w:left="0" w:firstLine="454"/>
        <w:jc w:val="both"/>
        <w:rPr>
          <w:rFonts w:ascii="Times New Roman" w:eastAsia="SimSun" w:hAnsi="Times New Roman" w:cs="Times New Roman"/>
          <w:sz w:val="28"/>
          <w:szCs w:val="28"/>
          <w:lang w:eastAsia="ru-RU"/>
        </w:rPr>
      </w:pPr>
      <w:r w:rsidRPr="00021336">
        <w:rPr>
          <w:rFonts w:ascii="Times New Roman" w:eastAsia="SimSun" w:hAnsi="Times New Roman" w:cs="Times New Roman"/>
          <w:sz w:val="28"/>
          <w:szCs w:val="28"/>
          <w:lang w:eastAsia="ru-RU"/>
        </w:rPr>
        <w:t xml:space="preserve">интеграционные ассоциации (связи) возникают между разделами учебного предмета, курса, они отражают причинно-следственные, временные, количественные связи, которые возникают в процессе использования знаний в рамках изучаемого учебного предмета; </w:t>
      </w:r>
    </w:p>
    <w:p w14:paraId="3ECFF3FC" w14:textId="3B8B157B" w:rsidR="00095FB4" w:rsidRPr="00021336" w:rsidRDefault="00095FB4" w:rsidP="00FC2A88">
      <w:pPr>
        <w:widowControl w:val="0"/>
        <w:numPr>
          <w:ilvl w:val="0"/>
          <w:numId w:val="74"/>
        </w:numPr>
        <w:tabs>
          <w:tab w:val="left" w:pos="720"/>
        </w:tabs>
        <w:spacing w:after="0" w:line="240" w:lineRule="auto"/>
        <w:ind w:left="0" w:firstLine="454"/>
        <w:jc w:val="both"/>
        <w:rPr>
          <w:rFonts w:ascii="Times New Roman" w:eastAsia="SimSun" w:hAnsi="Times New Roman" w:cs="Times New Roman"/>
          <w:b/>
          <w:bCs/>
          <w:sz w:val="28"/>
          <w:szCs w:val="28"/>
          <w:lang w:eastAsia="ru-RU"/>
        </w:rPr>
      </w:pPr>
      <w:r w:rsidRPr="00021336">
        <w:rPr>
          <w:rFonts w:ascii="Times New Roman" w:eastAsia="SimSun" w:hAnsi="Times New Roman" w:cs="Times New Roman"/>
          <w:sz w:val="28"/>
          <w:szCs w:val="28"/>
          <w:lang w:eastAsia="ru-RU"/>
        </w:rPr>
        <w:t>внутрисистемные ассоциации, обеспечивающие познание целостных систем знаний (биологических, физических и т.д.); межсистемные ассоциации (связи) – это высший уровень системных ассоциаций, следовательно, высший уровень умственной деятельности. Эти ассоциации отражают связи с учебным материалом различных дисциплин, они объединяют различные системы знаний, дают возможность познать явление или процесс во всех его проявлениях. Именно на уровне этих ассоциаций возникают общие понятия, осуществляются интегрированные связи различных областей знания. Студентам предложено задание: практически</w:t>
      </w:r>
      <w:r w:rsidR="00F14D34">
        <w:rPr>
          <w:rFonts w:ascii="Times New Roman" w:eastAsia="SimSun" w:hAnsi="Times New Roman" w:cs="Times New Roman"/>
          <w:sz w:val="28"/>
          <w:szCs w:val="28"/>
          <w:lang w:eastAsia="ru-RU"/>
        </w:rPr>
        <w:t>е</w:t>
      </w:r>
      <w:r w:rsidRPr="00021336">
        <w:rPr>
          <w:rFonts w:ascii="Times New Roman" w:eastAsia="SimSun" w:hAnsi="Times New Roman" w:cs="Times New Roman"/>
          <w:sz w:val="28"/>
          <w:szCs w:val="28"/>
          <w:lang w:eastAsia="ru-RU"/>
        </w:rPr>
        <w:t xml:space="preserve"> задани</w:t>
      </w:r>
      <w:r w:rsidR="00F14D34">
        <w:rPr>
          <w:rFonts w:ascii="Times New Roman" w:eastAsia="SimSun" w:hAnsi="Times New Roman" w:cs="Times New Roman"/>
          <w:sz w:val="28"/>
          <w:szCs w:val="28"/>
          <w:lang w:eastAsia="ru-RU"/>
        </w:rPr>
        <w:t>я</w:t>
      </w:r>
      <w:r w:rsidRPr="00021336">
        <w:rPr>
          <w:rFonts w:ascii="Times New Roman" w:eastAsia="SimSun" w:hAnsi="Times New Roman" w:cs="Times New Roman"/>
          <w:sz w:val="28"/>
          <w:szCs w:val="28"/>
          <w:lang w:eastAsia="ru-RU"/>
        </w:rPr>
        <w:t xml:space="preserve"> на определение классификаций различных ассоциаций.</w:t>
      </w:r>
    </w:p>
    <w:p w14:paraId="4ACFD7A6" w14:textId="24FB3F4E" w:rsidR="00095FB4" w:rsidRPr="00021336" w:rsidRDefault="00095FB4" w:rsidP="00707AB1">
      <w:pPr>
        <w:widowControl w:val="0"/>
        <w:tabs>
          <w:tab w:val="left" w:pos="720"/>
        </w:tabs>
        <w:spacing w:after="0" w:line="240" w:lineRule="auto"/>
        <w:ind w:firstLine="454"/>
        <w:jc w:val="both"/>
        <w:rPr>
          <w:rFonts w:ascii="Times New Roman" w:eastAsia="SimSun" w:hAnsi="Times New Roman" w:cs="Times New Roman"/>
          <w:b/>
          <w:bCs/>
          <w:sz w:val="28"/>
          <w:szCs w:val="28"/>
          <w:lang w:eastAsia="ru-RU"/>
        </w:rPr>
      </w:pPr>
      <w:r w:rsidRPr="00021336">
        <w:rPr>
          <w:rFonts w:ascii="Times New Roman" w:eastAsia="Calibri" w:hAnsi="Times New Roman" w:cs="Times New Roman"/>
          <w:sz w:val="28"/>
          <w:szCs w:val="28"/>
          <w:lang w:eastAsia="ru-RU"/>
        </w:rPr>
        <w:t>При изучении следующей темы «</w:t>
      </w:r>
      <w:r w:rsidRPr="00021336">
        <w:rPr>
          <w:rFonts w:ascii="Times New Roman" w:eastAsia="SimSun" w:hAnsi="Times New Roman" w:cs="Times New Roman"/>
          <w:sz w:val="28"/>
          <w:szCs w:val="28"/>
          <w:lang w:eastAsia="ru-RU"/>
        </w:rPr>
        <w:t>Теория поэтапного формирования умственных действий» (П.Я. Гальперин, А.Н. Леонтьев, Н.Ф. Талызина) и «Теория о ведущей роли обучения в развитии личности»</w:t>
      </w:r>
      <w:r w:rsidRPr="00021336">
        <w:rPr>
          <w:rFonts w:ascii="Times New Roman" w:eastAsia="SimSun" w:hAnsi="Times New Roman" w:cs="Times New Roman"/>
          <w:b/>
          <w:bCs/>
          <w:sz w:val="28"/>
          <w:szCs w:val="28"/>
          <w:lang w:eastAsia="ru-RU"/>
        </w:rPr>
        <w:t xml:space="preserve"> </w:t>
      </w:r>
      <w:r w:rsidRPr="00021336">
        <w:rPr>
          <w:rFonts w:ascii="Times New Roman" w:eastAsia="SimSun" w:hAnsi="Times New Roman" w:cs="Times New Roman"/>
          <w:sz w:val="28"/>
          <w:szCs w:val="28"/>
          <w:lang w:eastAsia="ru-RU"/>
        </w:rPr>
        <w:t>(Л.С. Выготский)</w:t>
      </w:r>
      <w:r w:rsidRPr="00021336">
        <w:rPr>
          <w:rFonts w:ascii="Times New Roman" w:eastAsia="Calibri" w:hAnsi="Times New Roman" w:cs="Times New Roman"/>
          <w:sz w:val="28"/>
          <w:szCs w:val="28"/>
          <w:lang w:eastAsia="ru-RU"/>
        </w:rPr>
        <w:t xml:space="preserve"> была раскрыта сущность ведущей </w:t>
      </w:r>
      <w:r w:rsidRPr="00021336">
        <w:rPr>
          <w:rFonts w:ascii="Times New Roman" w:eastAsia="SimSun" w:hAnsi="Times New Roman" w:cs="Times New Roman"/>
          <w:sz w:val="28"/>
          <w:szCs w:val="28"/>
          <w:lang w:eastAsia="ru-RU"/>
        </w:rPr>
        <w:t xml:space="preserve">роли обучения в развитии личности, анализ которой убедительно продемонстрировал взаимосвязь и взаимозависимость содержания обучения и направленности развития субъектов обучения, а также будущие учителя в процессе обсуждения смогли определить ряд </w:t>
      </w:r>
      <w:r w:rsidRPr="00021336">
        <w:rPr>
          <w:rFonts w:ascii="Times New Roman" w:eastAsia="Calibri" w:hAnsi="Times New Roman" w:cs="Times New Roman"/>
          <w:sz w:val="28"/>
          <w:szCs w:val="28"/>
        </w:rPr>
        <w:t>преимуществ и возможностей обучения на интегрированной основе, например такие:</w:t>
      </w:r>
      <w:r w:rsidRPr="00021336">
        <w:rPr>
          <w:rFonts w:ascii="Times New Roman" w:eastAsia="SimSun" w:hAnsi="Times New Roman" w:cs="Times New Roman"/>
          <w:sz w:val="28"/>
          <w:szCs w:val="28"/>
          <w:lang w:eastAsia="ru-RU"/>
        </w:rPr>
        <w:t xml:space="preserve"> интегрирование знаний является мощным стимулятором мыслительной деятельности; на уроках можно научить применению теоретических знаний в практической жизни; интегрированные уроки приближают процесс обучения к жизни; на уроках младшие школьники начинают анализировать, сопоставлять, сравнивать, искать связи между предметами и явлениями.</w:t>
      </w:r>
    </w:p>
    <w:p w14:paraId="2290D1A0" w14:textId="2429C29C" w:rsidR="00095FB4" w:rsidRPr="00021336" w:rsidRDefault="00095FB4"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Calibri" w:hAnsi="Times New Roman" w:cs="Times New Roman"/>
          <w:sz w:val="28"/>
          <w:szCs w:val="28"/>
          <w:lang w:eastAsia="ru-RU"/>
        </w:rPr>
        <w:t xml:space="preserve">Наряду с этим, изучение и анализ этих теорий позволил студентам осознать </w:t>
      </w:r>
      <w:r w:rsidRPr="00021336">
        <w:rPr>
          <w:rFonts w:ascii="Times New Roman" w:eastAsia="Times New Roman" w:hAnsi="Times New Roman" w:cs="Times New Roman"/>
          <w:sz w:val="28"/>
          <w:szCs w:val="28"/>
          <w:lang w:eastAsia="ru-RU"/>
        </w:rPr>
        <w:t>роль и высокую значимость интегрированного обучения,</w:t>
      </w:r>
      <w:r w:rsidR="003250AB">
        <w:rPr>
          <w:rFonts w:ascii="Times New Roman" w:eastAsia="Times New Roman" w:hAnsi="Times New Roman" w:cs="Times New Roman"/>
          <w:sz w:val="28"/>
          <w:szCs w:val="28"/>
          <w:lang w:eastAsia="ru-RU"/>
        </w:rPr>
        <w:t xml:space="preserve"> </w:t>
      </w:r>
      <w:r w:rsidRPr="005D63AE">
        <w:rPr>
          <w:rFonts w:ascii="Times New Roman" w:eastAsia="Times New Roman" w:hAnsi="Times New Roman" w:cs="Times New Roman"/>
          <w:sz w:val="28"/>
          <w:szCs w:val="28"/>
          <w:lang w:eastAsia="ru-RU"/>
        </w:rPr>
        <w:t>способству</w:t>
      </w:r>
      <w:r w:rsidR="003250AB" w:rsidRPr="005D63AE">
        <w:rPr>
          <w:rFonts w:ascii="Times New Roman" w:eastAsia="Times New Roman" w:hAnsi="Times New Roman" w:cs="Times New Roman"/>
          <w:sz w:val="28"/>
          <w:szCs w:val="28"/>
          <w:lang w:eastAsia="ru-RU"/>
        </w:rPr>
        <w:t>юще</w:t>
      </w:r>
      <w:r w:rsidR="00103F93" w:rsidRPr="005D63AE">
        <w:rPr>
          <w:rFonts w:ascii="Times New Roman" w:eastAsia="Times New Roman" w:hAnsi="Times New Roman" w:cs="Times New Roman"/>
          <w:sz w:val="28"/>
          <w:szCs w:val="28"/>
          <w:lang w:eastAsia="ru-RU"/>
        </w:rPr>
        <w:t>го</w:t>
      </w:r>
      <w:r w:rsidR="003250AB" w:rsidRPr="005D63AE">
        <w:rPr>
          <w:rFonts w:ascii="Times New Roman" w:eastAsia="Times New Roman" w:hAnsi="Times New Roman" w:cs="Times New Roman"/>
          <w:sz w:val="28"/>
          <w:szCs w:val="28"/>
          <w:lang w:eastAsia="ru-RU"/>
        </w:rPr>
        <w:t xml:space="preserve"> </w:t>
      </w:r>
      <w:r w:rsidRPr="005D63AE">
        <w:rPr>
          <w:rFonts w:ascii="Times New Roman" w:eastAsia="Times New Roman" w:hAnsi="Times New Roman" w:cs="Times New Roman"/>
          <w:sz w:val="28"/>
          <w:szCs w:val="28"/>
          <w:lang w:eastAsia="ru-RU"/>
        </w:rPr>
        <w:t xml:space="preserve">целостному развитию личности, так как эта целостность заложена в его цели и задачах, содержании, формах и методах обучения. На практическом занятии </w:t>
      </w:r>
      <w:r w:rsidR="00E928E0" w:rsidRPr="005D63AE">
        <w:rPr>
          <w:rFonts w:ascii="Times New Roman" w:eastAsia="Times New Roman" w:hAnsi="Times New Roman" w:cs="Times New Roman"/>
          <w:sz w:val="28"/>
          <w:szCs w:val="28"/>
          <w:lang w:eastAsia="ru-RU"/>
        </w:rPr>
        <w:t>студенты,</w:t>
      </w:r>
      <w:r w:rsidRPr="005D63AE">
        <w:rPr>
          <w:rFonts w:ascii="Times New Roman" w:eastAsia="Times New Roman" w:hAnsi="Times New Roman" w:cs="Times New Roman"/>
          <w:sz w:val="28"/>
          <w:szCs w:val="28"/>
          <w:lang w:eastAsia="ru-RU"/>
        </w:rPr>
        <w:t xml:space="preserve"> </w:t>
      </w:r>
      <w:r w:rsidR="00E928E0">
        <w:rPr>
          <w:rFonts w:ascii="Times New Roman" w:eastAsia="Times New Roman" w:hAnsi="Times New Roman" w:cs="Times New Roman"/>
          <w:sz w:val="28"/>
          <w:szCs w:val="28"/>
          <w:lang w:eastAsia="ru-RU"/>
        </w:rPr>
        <w:t>и</w:t>
      </w:r>
      <w:r w:rsidR="00E928E0" w:rsidRPr="00E928E0">
        <w:rPr>
          <w:rFonts w:ascii="Times New Roman" w:eastAsia="Times New Roman" w:hAnsi="Times New Roman" w:cs="Times New Roman"/>
          <w:sz w:val="28"/>
          <w:szCs w:val="28"/>
          <w:lang w:eastAsia="ru-RU"/>
        </w:rPr>
        <w:t xml:space="preserve">спользуя онлайн виртуальные доски (PADLET, </w:t>
      </w:r>
      <w:proofErr w:type="spellStart"/>
      <w:r w:rsidR="00E928E0" w:rsidRPr="00E928E0">
        <w:rPr>
          <w:rFonts w:ascii="Times New Roman" w:eastAsia="Times New Roman" w:hAnsi="Times New Roman" w:cs="Times New Roman"/>
          <w:sz w:val="28"/>
          <w:szCs w:val="28"/>
          <w:lang w:eastAsia="ru-RU"/>
        </w:rPr>
        <w:t>Google</w:t>
      </w:r>
      <w:proofErr w:type="spellEnd"/>
      <w:r w:rsidR="00E928E0" w:rsidRPr="00E928E0">
        <w:rPr>
          <w:rFonts w:ascii="Times New Roman" w:eastAsia="Times New Roman" w:hAnsi="Times New Roman" w:cs="Times New Roman"/>
          <w:sz w:val="28"/>
          <w:szCs w:val="28"/>
          <w:lang w:eastAsia="ru-RU"/>
        </w:rPr>
        <w:t xml:space="preserve"> </w:t>
      </w:r>
      <w:proofErr w:type="spellStart"/>
      <w:r w:rsidR="00E928E0" w:rsidRPr="00E928E0">
        <w:rPr>
          <w:rFonts w:ascii="Times New Roman" w:eastAsia="Times New Roman" w:hAnsi="Times New Roman" w:cs="Times New Roman"/>
          <w:sz w:val="28"/>
          <w:szCs w:val="28"/>
          <w:lang w:eastAsia="ru-RU"/>
        </w:rPr>
        <w:t>Jambord</w:t>
      </w:r>
      <w:proofErr w:type="spellEnd"/>
      <w:r w:rsidR="00E928E0" w:rsidRPr="00E928E0">
        <w:rPr>
          <w:rFonts w:ascii="Times New Roman" w:eastAsia="Times New Roman" w:hAnsi="Times New Roman" w:cs="Times New Roman"/>
          <w:sz w:val="28"/>
          <w:szCs w:val="28"/>
          <w:lang w:eastAsia="ru-RU"/>
        </w:rPr>
        <w:t xml:space="preserve">, </w:t>
      </w:r>
      <w:proofErr w:type="spellStart"/>
      <w:r w:rsidR="00E928E0" w:rsidRPr="00E928E0">
        <w:rPr>
          <w:rFonts w:ascii="Times New Roman" w:eastAsia="Times New Roman" w:hAnsi="Times New Roman" w:cs="Times New Roman"/>
          <w:sz w:val="28"/>
          <w:szCs w:val="28"/>
          <w:lang w:eastAsia="ru-RU"/>
        </w:rPr>
        <w:t>Whiteboard</w:t>
      </w:r>
      <w:proofErr w:type="spellEnd"/>
      <w:r w:rsidR="00E928E0" w:rsidRPr="00E928E0">
        <w:rPr>
          <w:rFonts w:ascii="Times New Roman" w:eastAsia="Times New Roman" w:hAnsi="Times New Roman" w:cs="Times New Roman"/>
          <w:sz w:val="28"/>
          <w:szCs w:val="28"/>
          <w:lang w:eastAsia="ru-RU"/>
        </w:rPr>
        <w:t xml:space="preserve"> </w:t>
      </w:r>
      <w:proofErr w:type="spellStart"/>
      <w:r w:rsidR="00E928E0" w:rsidRPr="00E928E0">
        <w:rPr>
          <w:rFonts w:ascii="Times New Roman" w:eastAsia="Times New Roman" w:hAnsi="Times New Roman" w:cs="Times New Roman"/>
          <w:sz w:val="28"/>
          <w:szCs w:val="28"/>
          <w:lang w:eastAsia="ru-RU"/>
        </w:rPr>
        <w:t>Fox</w:t>
      </w:r>
      <w:proofErr w:type="spellEnd"/>
      <w:r w:rsidR="00E928E0" w:rsidRPr="00E928E0">
        <w:rPr>
          <w:rFonts w:ascii="Times New Roman" w:eastAsia="Times New Roman" w:hAnsi="Times New Roman" w:cs="Times New Roman"/>
          <w:sz w:val="28"/>
          <w:szCs w:val="28"/>
          <w:lang w:eastAsia="ru-RU"/>
        </w:rPr>
        <w:t xml:space="preserve">, </w:t>
      </w:r>
      <w:proofErr w:type="spellStart"/>
      <w:r w:rsidR="00E928E0" w:rsidRPr="00E928E0">
        <w:rPr>
          <w:rFonts w:ascii="Times New Roman" w:eastAsia="Times New Roman" w:hAnsi="Times New Roman" w:cs="Times New Roman"/>
          <w:sz w:val="28"/>
          <w:szCs w:val="28"/>
          <w:lang w:eastAsia="ru-RU"/>
        </w:rPr>
        <w:t>Twiddla</w:t>
      </w:r>
      <w:proofErr w:type="spellEnd"/>
      <w:r w:rsidR="00E928E0" w:rsidRPr="00E928E0">
        <w:rPr>
          <w:rFonts w:ascii="Times New Roman" w:eastAsia="Times New Roman" w:hAnsi="Times New Roman" w:cs="Times New Roman"/>
          <w:sz w:val="28"/>
          <w:szCs w:val="28"/>
          <w:lang w:eastAsia="ru-RU"/>
        </w:rPr>
        <w:t>) подготов</w:t>
      </w:r>
      <w:r w:rsidR="00E928E0">
        <w:rPr>
          <w:rFonts w:ascii="Times New Roman" w:eastAsia="Times New Roman" w:hAnsi="Times New Roman" w:cs="Times New Roman"/>
          <w:sz w:val="28"/>
          <w:szCs w:val="28"/>
          <w:lang w:eastAsia="ru-RU"/>
        </w:rPr>
        <w:t>или</w:t>
      </w:r>
      <w:r w:rsidR="00E928E0" w:rsidRPr="00E928E0">
        <w:rPr>
          <w:rFonts w:ascii="Times New Roman" w:eastAsia="Times New Roman" w:hAnsi="Times New Roman" w:cs="Times New Roman"/>
          <w:sz w:val="28"/>
          <w:szCs w:val="28"/>
          <w:lang w:eastAsia="ru-RU"/>
        </w:rPr>
        <w:t xml:space="preserve"> презентаци</w:t>
      </w:r>
      <w:r w:rsidR="00E928E0">
        <w:rPr>
          <w:rFonts w:ascii="Times New Roman" w:eastAsia="Times New Roman" w:hAnsi="Times New Roman" w:cs="Times New Roman"/>
          <w:sz w:val="28"/>
          <w:szCs w:val="28"/>
          <w:lang w:eastAsia="ru-RU"/>
        </w:rPr>
        <w:t>и</w:t>
      </w:r>
      <w:r w:rsidR="00E928E0" w:rsidRPr="00E928E0">
        <w:rPr>
          <w:rFonts w:ascii="Times New Roman" w:eastAsia="Times New Roman" w:hAnsi="Times New Roman" w:cs="Times New Roman"/>
          <w:sz w:val="28"/>
          <w:szCs w:val="28"/>
          <w:lang w:eastAsia="ru-RU"/>
        </w:rPr>
        <w:t xml:space="preserve"> по</w:t>
      </w:r>
      <w:r w:rsidR="00E928E0">
        <w:rPr>
          <w:rFonts w:ascii="Times New Roman" w:eastAsia="Times New Roman" w:hAnsi="Times New Roman" w:cs="Times New Roman"/>
          <w:sz w:val="28"/>
          <w:szCs w:val="28"/>
          <w:lang w:eastAsia="ru-RU"/>
        </w:rPr>
        <w:t xml:space="preserve"> теориям поэтапного формирования умственных действий</w:t>
      </w:r>
      <w:r w:rsidRPr="00021336">
        <w:rPr>
          <w:rFonts w:ascii="Times New Roman" w:eastAsia="Times New Roman" w:hAnsi="Times New Roman" w:cs="Times New Roman"/>
          <w:sz w:val="28"/>
          <w:szCs w:val="28"/>
          <w:lang w:eastAsia="ru-RU"/>
        </w:rPr>
        <w:t>.</w:t>
      </w:r>
    </w:p>
    <w:p w14:paraId="28C6A431" w14:textId="0CE18A91" w:rsidR="00095FB4" w:rsidRPr="00384E95" w:rsidRDefault="00095FB4"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 xml:space="preserve"> Завершающая тема семинара</w:t>
      </w:r>
      <w:r w:rsidRPr="00021336">
        <w:rPr>
          <w:rFonts w:ascii="Times New Roman" w:eastAsia="Calibri" w:hAnsi="Times New Roman" w:cs="Times New Roman"/>
          <w:b/>
          <w:bCs/>
          <w:sz w:val="28"/>
          <w:szCs w:val="28"/>
          <w:lang w:eastAsia="ru-RU"/>
        </w:rPr>
        <w:t xml:space="preserve"> </w:t>
      </w:r>
      <w:r w:rsidRPr="00021336">
        <w:rPr>
          <w:rFonts w:ascii="Times New Roman" w:eastAsia="Calibri" w:hAnsi="Times New Roman" w:cs="Times New Roman"/>
          <w:sz w:val="28"/>
          <w:szCs w:val="28"/>
          <w:lang w:eastAsia="ru-RU"/>
        </w:rPr>
        <w:t xml:space="preserve">«Интеграция содержания образования – одно из важнейших направлений совершенствования педагогического процесса» имела обобщающий характер, так как объединяла и связывала все предыдущие знания в единый комплекс. Студенты, в ходе обсуждения данной темы, использовали теоретические выкладки из научных трудов </w:t>
      </w:r>
      <w:r w:rsidRPr="00021336">
        <w:rPr>
          <w:rFonts w:ascii="Times New Roman" w:eastAsia="SimSun" w:hAnsi="Times New Roman" w:cs="Times New Roman"/>
          <w:sz w:val="28"/>
          <w:szCs w:val="28"/>
          <w:lang w:eastAsia="ru-RU"/>
        </w:rPr>
        <w:t>педагогов, психологов, анализ  которых помог будущим учителям сделать вывод о том, что содержание образования, в котором объединены</w:t>
      </w:r>
      <w:r w:rsidRPr="00021336">
        <w:rPr>
          <w:rFonts w:ascii="Times New Roman" w:eastAsia="SimSun" w:hAnsi="Times New Roman" w:cs="Times New Roman"/>
          <w:b/>
          <w:bCs/>
          <w:sz w:val="28"/>
          <w:szCs w:val="28"/>
          <w:lang w:eastAsia="ru-RU"/>
        </w:rPr>
        <w:t xml:space="preserve"> </w:t>
      </w:r>
      <w:r w:rsidRPr="00021336">
        <w:rPr>
          <w:rFonts w:ascii="Times New Roman" w:eastAsia="SimSun" w:hAnsi="Times New Roman" w:cs="Times New Roman"/>
          <w:sz w:val="28"/>
          <w:szCs w:val="28"/>
          <w:lang w:eastAsia="ru-RU"/>
        </w:rPr>
        <w:t>знания из разных областей наук, закономерно будет определять интегрирование других компонентов целостного педагогического процесса: его целей и задач, методов, форм организации, средств обучения, которые закономерно приобретают интегрированный характер [212</w:t>
      </w:r>
      <w:r w:rsidR="00DB66C5">
        <w:rPr>
          <w:rFonts w:ascii="Times New Roman" w:eastAsia="SimSun" w:hAnsi="Times New Roman" w:cs="Times New Roman"/>
          <w:sz w:val="28"/>
          <w:szCs w:val="28"/>
          <w:lang w:eastAsia="ru-RU"/>
        </w:rPr>
        <w:t>, с. 44</w:t>
      </w:r>
      <w:r w:rsidRPr="00021336">
        <w:rPr>
          <w:rFonts w:ascii="Times New Roman" w:eastAsia="SimSun" w:hAnsi="Times New Roman" w:cs="Times New Roman"/>
          <w:sz w:val="28"/>
          <w:szCs w:val="28"/>
          <w:lang w:eastAsia="ru-RU"/>
        </w:rPr>
        <w:t>].</w:t>
      </w:r>
    </w:p>
    <w:p w14:paraId="6795C710"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В результате участия в семинаре будущие учителя пришли к следующему заключению:</w:t>
      </w:r>
    </w:p>
    <w:p w14:paraId="780293CA" w14:textId="00BFAA7C" w:rsidR="00095FB4" w:rsidRPr="00021336" w:rsidRDefault="00095FB4" w:rsidP="00FC2A88">
      <w:pPr>
        <w:widowControl w:val="0"/>
        <w:numPr>
          <w:ilvl w:val="0"/>
          <w:numId w:val="75"/>
        </w:numPr>
        <w:tabs>
          <w:tab w:val="left" w:pos="851"/>
        </w:tabs>
        <w:spacing w:after="0" w:line="240" w:lineRule="auto"/>
        <w:ind w:left="0"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lang w:eastAsia="ru-RU"/>
        </w:rPr>
        <w:t>в содержании образования имеется ряд возможностей и преимуществ для интегрирования знаний из разных областей наук, так как именно в нем раскрываются его цели и задачи, определяются знания, умения и навыки,  закладываются идеи о всестороннем развитии личности, которую</w:t>
      </w:r>
      <w:r w:rsidR="00F14D34">
        <w:rPr>
          <w:rFonts w:ascii="Times New Roman" w:eastAsia="Calibri" w:hAnsi="Times New Roman" w:cs="Times New Roman"/>
          <w:sz w:val="28"/>
          <w:szCs w:val="28"/>
          <w:lang w:eastAsia="ru-RU"/>
        </w:rPr>
        <w:t xml:space="preserve"> </w:t>
      </w:r>
      <w:r w:rsidRPr="00021336">
        <w:rPr>
          <w:rFonts w:ascii="Times New Roman" w:eastAsia="Calibri" w:hAnsi="Times New Roman" w:cs="Times New Roman"/>
          <w:sz w:val="28"/>
          <w:szCs w:val="28"/>
          <w:lang w:eastAsia="ru-RU"/>
        </w:rPr>
        <w:t>на наш взгляд, можно наиболее успешно формировать на основе интеграции знаний о целостности и единстве окружающего мира;</w:t>
      </w:r>
    </w:p>
    <w:p w14:paraId="4ABE673E" w14:textId="374503C0" w:rsidR="00E928E0" w:rsidRPr="00E928E0" w:rsidRDefault="00095FB4" w:rsidP="00707AB1">
      <w:pPr>
        <w:widowControl w:val="0"/>
        <w:numPr>
          <w:ilvl w:val="0"/>
          <w:numId w:val="75"/>
        </w:numPr>
        <w:tabs>
          <w:tab w:val="left" w:pos="851"/>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интегрированное обучение имеет достаточно высокую значимость в условиях содержания начального образования, так как способствует целостному и гармоничному развитию личности обучающихся.</w:t>
      </w:r>
    </w:p>
    <w:p w14:paraId="47E6AFBA" w14:textId="77777777" w:rsidR="00384E95" w:rsidRDefault="00791B11"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103F93">
        <w:rPr>
          <w:rFonts w:ascii="Times New Roman" w:eastAsia="Batang" w:hAnsi="Times New Roman" w:cs="Times New Roman"/>
          <w:sz w:val="28"/>
          <w:szCs w:val="28"/>
          <w:lang w:eastAsia="ko-KR"/>
        </w:rPr>
        <w:t>В ходе</w:t>
      </w:r>
      <w:r w:rsidR="009319E5" w:rsidRPr="00103F93">
        <w:rPr>
          <w:rFonts w:ascii="Times New Roman" w:eastAsia="Batang" w:hAnsi="Times New Roman" w:cs="Times New Roman"/>
          <w:sz w:val="28"/>
          <w:szCs w:val="28"/>
          <w:lang w:eastAsia="ko-KR"/>
        </w:rPr>
        <w:t xml:space="preserve"> семинара использовался объяснительно-иллюстративный метод для представления </w:t>
      </w:r>
      <w:r w:rsidR="00971CE9" w:rsidRPr="00103F93">
        <w:rPr>
          <w:rFonts w:ascii="Times New Roman" w:eastAsia="Batang" w:hAnsi="Times New Roman" w:cs="Times New Roman"/>
          <w:sz w:val="28"/>
          <w:szCs w:val="28"/>
          <w:lang w:eastAsia="ko-KR"/>
        </w:rPr>
        <w:t xml:space="preserve">учебного </w:t>
      </w:r>
      <w:r w:rsidR="009319E5" w:rsidRPr="00103F93">
        <w:rPr>
          <w:rFonts w:ascii="Times New Roman" w:eastAsia="Batang" w:hAnsi="Times New Roman" w:cs="Times New Roman"/>
          <w:sz w:val="28"/>
          <w:szCs w:val="28"/>
          <w:lang w:eastAsia="ko-KR"/>
        </w:rPr>
        <w:t xml:space="preserve">материала и графической демонстрации ключевых понятий. Данный метод способствовал разъяснению </w:t>
      </w:r>
      <w:r w:rsidR="00971CE9" w:rsidRPr="00103F93">
        <w:rPr>
          <w:rFonts w:ascii="Times New Roman" w:eastAsia="Batang" w:hAnsi="Times New Roman" w:cs="Times New Roman"/>
          <w:sz w:val="28"/>
          <w:szCs w:val="28"/>
          <w:lang w:eastAsia="ko-KR"/>
        </w:rPr>
        <w:t>особенностей процесса</w:t>
      </w:r>
      <w:r w:rsidR="009319E5" w:rsidRPr="00103F93">
        <w:rPr>
          <w:rFonts w:ascii="Times New Roman" w:eastAsia="Batang" w:hAnsi="Times New Roman" w:cs="Times New Roman"/>
          <w:sz w:val="28"/>
          <w:szCs w:val="28"/>
          <w:lang w:eastAsia="ko-KR"/>
        </w:rPr>
        <w:t xml:space="preserve"> интеграции, демонстрации связей между различными научными областями знаний, что об</w:t>
      </w:r>
      <w:r w:rsidR="00971CE9" w:rsidRPr="00103F93">
        <w:rPr>
          <w:rFonts w:ascii="Times New Roman" w:eastAsia="Batang" w:hAnsi="Times New Roman" w:cs="Times New Roman"/>
          <w:sz w:val="28"/>
          <w:szCs w:val="28"/>
          <w:lang w:eastAsia="ko-KR"/>
        </w:rPr>
        <w:t>еспечило</w:t>
      </w:r>
      <w:r w:rsidR="00F33F80" w:rsidRPr="00103F93">
        <w:rPr>
          <w:rFonts w:ascii="Times New Roman" w:eastAsia="Batang" w:hAnsi="Times New Roman" w:cs="Times New Roman"/>
          <w:sz w:val="28"/>
          <w:szCs w:val="28"/>
          <w:lang w:eastAsia="ko-KR"/>
        </w:rPr>
        <w:t xml:space="preserve"> </w:t>
      </w:r>
      <w:r w:rsidR="009319E5" w:rsidRPr="00103F93">
        <w:rPr>
          <w:rFonts w:ascii="Times New Roman" w:eastAsia="Batang" w:hAnsi="Times New Roman" w:cs="Times New Roman"/>
          <w:sz w:val="28"/>
          <w:szCs w:val="28"/>
          <w:lang w:eastAsia="ko-KR"/>
        </w:rPr>
        <w:t xml:space="preserve">понимание </w:t>
      </w:r>
      <w:r w:rsidR="00F33F80" w:rsidRPr="00103F93">
        <w:rPr>
          <w:rFonts w:ascii="Times New Roman" w:eastAsia="Batang" w:hAnsi="Times New Roman" w:cs="Times New Roman"/>
          <w:sz w:val="28"/>
          <w:szCs w:val="28"/>
          <w:lang w:eastAsia="ko-KR"/>
        </w:rPr>
        <w:t>тем семинара</w:t>
      </w:r>
      <w:r w:rsidR="009319E5" w:rsidRPr="00103F93">
        <w:rPr>
          <w:rFonts w:ascii="Times New Roman" w:eastAsia="Batang" w:hAnsi="Times New Roman" w:cs="Times New Roman"/>
          <w:sz w:val="28"/>
          <w:szCs w:val="28"/>
          <w:lang w:eastAsia="ko-KR"/>
        </w:rPr>
        <w:t>.</w:t>
      </w:r>
      <w:r w:rsidR="00144535" w:rsidRPr="00103F93">
        <w:rPr>
          <w:rFonts w:ascii="Times New Roman" w:eastAsia="Batang" w:hAnsi="Times New Roman" w:cs="Times New Roman"/>
          <w:sz w:val="28"/>
          <w:szCs w:val="28"/>
          <w:lang w:eastAsia="ko-KR"/>
        </w:rPr>
        <w:t xml:space="preserve"> </w:t>
      </w:r>
    </w:p>
    <w:p w14:paraId="16C41022" w14:textId="77777777" w:rsidR="00A60440" w:rsidRDefault="009319E5" w:rsidP="00A60440">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103F93">
        <w:rPr>
          <w:rFonts w:ascii="Times New Roman" w:eastAsia="Batang" w:hAnsi="Times New Roman" w:cs="Times New Roman"/>
          <w:sz w:val="28"/>
          <w:szCs w:val="28"/>
          <w:lang w:eastAsia="ko-KR"/>
        </w:rPr>
        <w:t xml:space="preserve">Репродуктивный метод применялся для закрепления изученного материала. Будущим учителям предлагались задания на воспроизведение пройденного материала, что способствовало усвоению ключевых понятий </w:t>
      </w:r>
      <w:r w:rsidR="00692781" w:rsidRPr="00103F93">
        <w:rPr>
          <w:rFonts w:ascii="Times New Roman" w:eastAsia="Batang" w:hAnsi="Times New Roman" w:cs="Times New Roman"/>
          <w:sz w:val="28"/>
          <w:szCs w:val="28"/>
          <w:lang w:eastAsia="ko-KR"/>
        </w:rPr>
        <w:t>содержания материалов семинара</w:t>
      </w:r>
      <w:r w:rsidRPr="00103F93">
        <w:rPr>
          <w:rFonts w:ascii="Times New Roman" w:eastAsia="Batang" w:hAnsi="Times New Roman" w:cs="Times New Roman"/>
          <w:sz w:val="28"/>
          <w:szCs w:val="28"/>
          <w:lang w:eastAsia="ko-KR"/>
        </w:rPr>
        <w:t xml:space="preserve">. </w:t>
      </w:r>
    </w:p>
    <w:p w14:paraId="06512DA7" w14:textId="3C04DA85" w:rsidR="00A60440" w:rsidRPr="006A06E8" w:rsidRDefault="00A60440" w:rsidP="00A60440">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6A06E8">
        <w:rPr>
          <w:rFonts w:ascii="Times New Roman" w:eastAsia="Batang" w:hAnsi="Times New Roman" w:cs="Times New Roman"/>
          <w:i/>
          <w:iCs/>
          <w:sz w:val="28"/>
          <w:szCs w:val="28"/>
          <w:lang w:eastAsia="ko-KR"/>
        </w:rPr>
        <w:t>Результаты обучения, полученные в процессе реализации первого этапа апробации технологии, способствовали:</w:t>
      </w:r>
    </w:p>
    <w:p w14:paraId="1515852C" w14:textId="7D6CC91A" w:rsidR="00AF1B70" w:rsidRPr="00AF1B70" w:rsidRDefault="00AF1B70" w:rsidP="00AF1B70">
      <w:pPr>
        <w:pStyle w:val="a3"/>
        <w:widowControl w:val="0"/>
        <w:numPr>
          <w:ilvl w:val="0"/>
          <w:numId w:val="144"/>
        </w:numPr>
        <w:tabs>
          <w:tab w:val="left" w:pos="720"/>
        </w:tabs>
        <w:spacing w:after="0" w:line="240" w:lineRule="auto"/>
        <w:ind w:left="0" w:firstLine="454"/>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изучению </w:t>
      </w:r>
      <w:r w:rsidRPr="00AF1B70">
        <w:rPr>
          <w:rFonts w:ascii="Times New Roman" w:eastAsia="Batang" w:hAnsi="Times New Roman" w:cs="Times New Roman"/>
          <w:sz w:val="28"/>
          <w:szCs w:val="28"/>
          <w:lang w:eastAsia="ko-KR"/>
        </w:rPr>
        <w:t>сущности, содержания, классификации видов и форм интеграции, особенностей трактовки данной категории в научных трудах философов</w:t>
      </w:r>
      <w:r>
        <w:rPr>
          <w:rFonts w:ascii="Times New Roman" w:eastAsia="Batang" w:hAnsi="Times New Roman" w:cs="Times New Roman"/>
          <w:sz w:val="28"/>
          <w:szCs w:val="28"/>
          <w:lang w:eastAsia="ko-KR"/>
        </w:rPr>
        <w:t>, психологов и педагогов;</w:t>
      </w:r>
    </w:p>
    <w:p w14:paraId="59D9FCE1" w14:textId="5BD79E89" w:rsidR="00603142" w:rsidRPr="00AF1B70" w:rsidRDefault="00A60440" w:rsidP="00262C1C">
      <w:pPr>
        <w:pStyle w:val="a3"/>
        <w:widowControl w:val="0"/>
        <w:numPr>
          <w:ilvl w:val="0"/>
          <w:numId w:val="144"/>
        </w:numPr>
        <w:tabs>
          <w:tab w:val="left" w:pos="720"/>
        </w:tabs>
        <w:spacing w:after="0" w:line="240" w:lineRule="auto"/>
        <w:ind w:left="0" w:firstLine="454"/>
        <w:jc w:val="both"/>
        <w:rPr>
          <w:rFonts w:ascii="Times New Roman" w:eastAsia="Batang" w:hAnsi="Times New Roman" w:cs="Times New Roman"/>
          <w:sz w:val="28"/>
          <w:szCs w:val="28"/>
          <w:lang w:eastAsia="ko-KR"/>
        </w:rPr>
      </w:pPr>
      <w:r w:rsidRPr="00AF1B70">
        <w:rPr>
          <w:rFonts w:ascii="Times New Roman" w:eastAsia="Batang" w:hAnsi="Times New Roman" w:cs="Times New Roman"/>
          <w:sz w:val="28"/>
          <w:szCs w:val="28"/>
          <w:lang w:eastAsia="ko-KR"/>
        </w:rPr>
        <w:t>формированию</w:t>
      </w:r>
      <w:r w:rsidR="006F7EF4" w:rsidRPr="00AF1B70">
        <w:rPr>
          <w:rFonts w:ascii="Times New Roman" w:eastAsia="Batang" w:hAnsi="Times New Roman" w:cs="Times New Roman"/>
          <w:sz w:val="28"/>
          <w:szCs w:val="28"/>
          <w:lang w:eastAsia="ko-KR"/>
        </w:rPr>
        <w:t xml:space="preserve"> знани</w:t>
      </w:r>
      <w:r w:rsidRPr="00AF1B70">
        <w:rPr>
          <w:rFonts w:ascii="Times New Roman" w:eastAsia="Batang" w:hAnsi="Times New Roman" w:cs="Times New Roman"/>
          <w:sz w:val="28"/>
          <w:szCs w:val="28"/>
          <w:lang w:eastAsia="ko-KR"/>
        </w:rPr>
        <w:t>й</w:t>
      </w:r>
      <w:r w:rsidR="006F7EF4" w:rsidRPr="00AF1B70">
        <w:rPr>
          <w:rFonts w:ascii="Times New Roman" w:eastAsia="Batang" w:hAnsi="Times New Roman" w:cs="Times New Roman"/>
          <w:sz w:val="28"/>
          <w:szCs w:val="28"/>
          <w:lang w:eastAsia="ko-KR"/>
        </w:rPr>
        <w:t xml:space="preserve"> </w:t>
      </w:r>
      <w:r w:rsidR="00262C1C" w:rsidRPr="00AF1B70">
        <w:rPr>
          <w:rFonts w:ascii="Times New Roman" w:eastAsia="Batang" w:hAnsi="Times New Roman" w:cs="Times New Roman"/>
          <w:sz w:val="28"/>
          <w:szCs w:val="28"/>
          <w:lang w:eastAsia="ko-KR"/>
        </w:rPr>
        <w:t xml:space="preserve">философских, </w:t>
      </w:r>
      <w:r w:rsidRPr="00AF1B70">
        <w:rPr>
          <w:rFonts w:ascii="Times New Roman" w:eastAsia="Batang" w:hAnsi="Times New Roman" w:cs="Times New Roman"/>
          <w:sz w:val="28"/>
          <w:szCs w:val="28"/>
          <w:lang w:eastAsia="ko-KR"/>
        </w:rPr>
        <w:t>психо</w:t>
      </w:r>
      <w:r w:rsidR="008046A9">
        <w:rPr>
          <w:rFonts w:ascii="Times New Roman" w:eastAsia="Batang" w:hAnsi="Times New Roman" w:cs="Times New Roman"/>
          <w:sz w:val="28"/>
          <w:szCs w:val="28"/>
          <w:lang w:eastAsia="ko-KR"/>
        </w:rPr>
        <w:t xml:space="preserve">логических, </w:t>
      </w:r>
      <w:r w:rsidRPr="00AF1B70">
        <w:rPr>
          <w:rFonts w:ascii="Times New Roman" w:eastAsia="Batang" w:hAnsi="Times New Roman" w:cs="Times New Roman"/>
          <w:sz w:val="28"/>
          <w:szCs w:val="28"/>
          <w:lang w:eastAsia="ko-KR"/>
        </w:rPr>
        <w:t>физиологических</w:t>
      </w:r>
      <w:r w:rsidR="00262C1C" w:rsidRPr="00AF1B70">
        <w:rPr>
          <w:rFonts w:ascii="Times New Roman" w:eastAsia="Batang" w:hAnsi="Times New Roman" w:cs="Times New Roman"/>
          <w:sz w:val="28"/>
          <w:szCs w:val="28"/>
          <w:lang w:eastAsia="ko-KR"/>
        </w:rPr>
        <w:t>, педагогических основ интеграции знаний, что созда</w:t>
      </w:r>
      <w:r w:rsidR="006F7EF4" w:rsidRPr="00AF1B70">
        <w:rPr>
          <w:rFonts w:ascii="Times New Roman" w:eastAsia="Batang" w:hAnsi="Times New Roman" w:cs="Times New Roman"/>
          <w:sz w:val="28"/>
          <w:szCs w:val="28"/>
          <w:lang w:eastAsia="ko-KR"/>
        </w:rPr>
        <w:t>ло</w:t>
      </w:r>
      <w:r w:rsidR="00262C1C" w:rsidRPr="00AF1B70">
        <w:rPr>
          <w:rFonts w:ascii="Times New Roman" w:eastAsia="Batang" w:hAnsi="Times New Roman" w:cs="Times New Roman"/>
          <w:sz w:val="28"/>
          <w:szCs w:val="28"/>
          <w:lang w:eastAsia="ko-KR"/>
        </w:rPr>
        <w:t xml:space="preserve"> прочный фундамент для дальнейшего изучения интегрированного обучения</w:t>
      </w:r>
      <w:r w:rsidR="00603142" w:rsidRPr="00AF1B70">
        <w:rPr>
          <w:rFonts w:ascii="Times New Roman" w:eastAsia="Batang" w:hAnsi="Times New Roman" w:cs="Times New Roman"/>
          <w:sz w:val="28"/>
          <w:szCs w:val="28"/>
          <w:lang w:eastAsia="ko-KR"/>
        </w:rPr>
        <w:t>;</w:t>
      </w:r>
    </w:p>
    <w:p w14:paraId="7CD6ADE8" w14:textId="58A42A4B" w:rsidR="00093552" w:rsidRDefault="006F7EF4" w:rsidP="00093552">
      <w:pPr>
        <w:pStyle w:val="a3"/>
        <w:widowControl w:val="0"/>
        <w:numPr>
          <w:ilvl w:val="0"/>
          <w:numId w:val="144"/>
        </w:numPr>
        <w:tabs>
          <w:tab w:val="left" w:pos="720"/>
        </w:tabs>
        <w:spacing w:after="0" w:line="240" w:lineRule="auto"/>
        <w:ind w:left="0" w:firstLine="454"/>
        <w:jc w:val="both"/>
        <w:rPr>
          <w:rFonts w:ascii="Times New Roman" w:eastAsia="Batang" w:hAnsi="Times New Roman" w:cs="Times New Roman"/>
          <w:sz w:val="28"/>
          <w:szCs w:val="28"/>
          <w:lang w:eastAsia="ko-KR"/>
        </w:rPr>
      </w:pPr>
      <w:r w:rsidRPr="00AF1B70">
        <w:rPr>
          <w:rFonts w:ascii="Times New Roman" w:eastAsia="Batang" w:hAnsi="Times New Roman" w:cs="Times New Roman"/>
          <w:sz w:val="28"/>
          <w:szCs w:val="28"/>
          <w:lang w:eastAsia="ko-KR"/>
        </w:rPr>
        <w:t>освоен</w:t>
      </w:r>
      <w:r w:rsidR="00AF1B70">
        <w:rPr>
          <w:rFonts w:ascii="Times New Roman" w:eastAsia="Batang" w:hAnsi="Times New Roman" w:cs="Times New Roman"/>
          <w:sz w:val="28"/>
          <w:szCs w:val="28"/>
          <w:lang w:eastAsia="ko-KR"/>
        </w:rPr>
        <w:t>ию</w:t>
      </w:r>
      <w:r w:rsidRPr="00AF1B70">
        <w:rPr>
          <w:rFonts w:ascii="Times New Roman" w:eastAsia="Batang" w:hAnsi="Times New Roman" w:cs="Times New Roman"/>
          <w:sz w:val="28"/>
          <w:szCs w:val="28"/>
          <w:lang w:eastAsia="ko-KR"/>
        </w:rPr>
        <w:t xml:space="preserve"> </w:t>
      </w:r>
      <w:r w:rsidR="00262C1C" w:rsidRPr="00AF1B70">
        <w:rPr>
          <w:rFonts w:ascii="Times New Roman" w:eastAsia="Batang" w:hAnsi="Times New Roman" w:cs="Times New Roman"/>
          <w:sz w:val="28"/>
          <w:szCs w:val="28"/>
          <w:lang w:eastAsia="ko-KR"/>
        </w:rPr>
        <w:t>знани</w:t>
      </w:r>
      <w:r w:rsidR="00AF1B70">
        <w:rPr>
          <w:rFonts w:ascii="Times New Roman" w:eastAsia="Batang" w:hAnsi="Times New Roman" w:cs="Times New Roman"/>
          <w:sz w:val="28"/>
          <w:szCs w:val="28"/>
          <w:lang w:eastAsia="ko-KR"/>
        </w:rPr>
        <w:t>й</w:t>
      </w:r>
      <w:r w:rsidR="00262C1C" w:rsidRPr="00AF1B70">
        <w:rPr>
          <w:rFonts w:ascii="Times New Roman" w:eastAsia="Batang" w:hAnsi="Times New Roman" w:cs="Times New Roman"/>
          <w:sz w:val="28"/>
          <w:szCs w:val="28"/>
          <w:lang w:eastAsia="ko-KR"/>
        </w:rPr>
        <w:t xml:space="preserve"> </w:t>
      </w:r>
      <w:r w:rsidR="00A60440" w:rsidRPr="00AF1B70">
        <w:rPr>
          <w:rFonts w:ascii="Times New Roman" w:eastAsia="Batang" w:hAnsi="Times New Roman" w:cs="Times New Roman"/>
          <w:sz w:val="28"/>
          <w:szCs w:val="28"/>
          <w:lang w:eastAsia="ko-KR"/>
        </w:rPr>
        <w:t>системного</w:t>
      </w:r>
      <w:r w:rsidR="00262C1C" w:rsidRPr="00AF1B70">
        <w:rPr>
          <w:rFonts w:ascii="Times New Roman" w:eastAsia="Batang" w:hAnsi="Times New Roman" w:cs="Times New Roman"/>
          <w:sz w:val="28"/>
          <w:szCs w:val="28"/>
          <w:lang w:eastAsia="ko-KR"/>
        </w:rPr>
        <w:t xml:space="preserve"> подхода к </w:t>
      </w:r>
      <w:r w:rsidR="00B14C6C" w:rsidRPr="00AF1B70">
        <w:rPr>
          <w:rFonts w:ascii="Times New Roman" w:eastAsia="Batang" w:hAnsi="Times New Roman" w:cs="Times New Roman"/>
          <w:sz w:val="28"/>
          <w:szCs w:val="28"/>
          <w:lang w:eastAsia="ko-KR"/>
        </w:rPr>
        <w:t xml:space="preserve">интегрированному </w:t>
      </w:r>
      <w:r w:rsidR="00262C1C" w:rsidRPr="00AF1B70">
        <w:rPr>
          <w:rFonts w:ascii="Times New Roman" w:eastAsia="Batang" w:hAnsi="Times New Roman" w:cs="Times New Roman"/>
          <w:sz w:val="28"/>
          <w:szCs w:val="28"/>
          <w:lang w:eastAsia="ko-KR"/>
        </w:rPr>
        <w:t>обучению с учетом возрастных и когнитивных особенностей обучающихся</w:t>
      </w:r>
      <w:r w:rsidR="00AF1B70">
        <w:rPr>
          <w:rFonts w:ascii="Times New Roman" w:eastAsia="Batang" w:hAnsi="Times New Roman" w:cs="Times New Roman"/>
          <w:sz w:val="28"/>
          <w:szCs w:val="28"/>
          <w:lang w:eastAsia="ko-KR"/>
        </w:rPr>
        <w:t>;</w:t>
      </w:r>
    </w:p>
    <w:p w14:paraId="04BC4684" w14:textId="39D57380" w:rsidR="006A06E8" w:rsidRPr="006A06E8" w:rsidRDefault="006A06E8" w:rsidP="006A06E8">
      <w:pPr>
        <w:pStyle w:val="a3"/>
        <w:widowControl w:val="0"/>
        <w:numPr>
          <w:ilvl w:val="0"/>
          <w:numId w:val="144"/>
        </w:numPr>
        <w:tabs>
          <w:tab w:val="left" w:pos="720"/>
        </w:tabs>
        <w:spacing w:after="0" w:line="240" w:lineRule="auto"/>
        <w:ind w:left="0" w:firstLine="454"/>
        <w:jc w:val="both"/>
        <w:rPr>
          <w:rFonts w:ascii="Times New Roman" w:eastAsia="Batang" w:hAnsi="Times New Roman" w:cs="Times New Roman"/>
          <w:sz w:val="28"/>
          <w:szCs w:val="28"/>
          <w:lang w:eastAsia="ko-KR"/>
        </w:rPr>
      </w:pPr>
      <w:r w:rsidRPr="006A06E8">
        <w:rPr>
          <w:rFonts w:ascii="Times New Roman" w:eastAsia="Batang" w:hAnsi="Times New Roman" w:cs="Times New Roman"/>
          <w:sz w:val="28"/>
          <w:szCs w:val="28"/>
          <w:lang w:eastAsia="ko-KR"/>
        </w:rPr>
        <w:t>обоснованию педагогических условий, необходимых для успешного внедрения интеграции в образовательный процесс</w:t>
      </w:r>
      <w:r>
        <w:rPr>
          <w:rFonts w:ascii="Times New Roman" w:eastAsia="Batang" w:hAnsi="Times New Roman" w:cs="Times New Roman"/>
          <w:sz w:val="28"/>
          <w:szCs w:val="28"/>
          <w:lang w:eastAsia="ko-KR"/>
        </w:rPr>
        <w:t xml:space="preserve"> начальной школы.</w:t>
      </w:r>
    </w:p>
    <w:p w14:paraId="735800E7" w14:textId="3B27F889" w:rsidR="00AF1B70" w:rsidRPr="00AF1B70" w:rsidRDefault="00AF1B70"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AF1B70">
        <w:rPr>
          <w:rFonts w:ascii="Times New Roman" w:eastAsia="Batang" w:hAnsi="Times New Roman" w:cs="Times New Roman"/>
          <w:sz w:val="28"/>
          <w:szCs w:val="28"/>
          <w:lang w:eastAsia="ko-KR"/>
        </w:rPr>
        <w:t>Результаты обучения, полученные на первом этапе апробации технологии легли в основу перехода ко второму этапу технологии подготовки будущих учителей начальных классов к интегрированному обучению.</w:t>
      </w:r>
    </w:p>
    <w:p w14:paraId="22C60F5C" w14:textId="2F8DF0B4" w:rsidR="004D23F1"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6A06E8">
        <w:rPr>
          <w:rFonts w:ascii="Times New Roman" w:eastAsia="Batang" w:hAnsi="Times New Roman" w:cs="Times New Roman"/>
          <w:i/>
          <w:iCs/>
          <w:sz w:val="28"/>
          <w:szCs w:val="28"/>
          <w:lang w:eastAsia="ko-KR"/>
        </w:rPr>
        <w:t>Для реализации второго этапа</w:t>
      </w:r>
      <w:r w:rsidRPr="006A06E8">
        <w:rPr>
          <w:rFonts w:ascii="Times New Roman" w:eastAsia="Batang" w:hAnsi="Times New Roman" w:cs="Times New Roman"/>
          <w:sz w:val="28"/>
          <w:szCs w:val="28"/>
          <w:lang w:eastAsia="ko-KR"/>
        </w:rPr>
        <w:t xml:space="preserve"> </w:t>
      </w:r>
      <w:r w:rsidRPr="006A06E8">
        <w:rPr>
          <w:rFonts w:ascii="Times New Roman" w:eastAsia="Batang" w:hAnsi="Times New Roman" w:cs="Times New Roman"/>
          <w:i/>
          <w:iCs/>
          <w:sz w:val="28"/>
          <w:szCs w:val="28"/>
          <w:lang w:eastAsia="ko-KR"/>
        </w:rPr>
        <w:t>разработанной технологии</w:t>
      </w:r>
      <w:r w:rsidRPr="00021336">
        <w:rPr>
          <w:rFonts w:ascii="Times New Roman" w:eastAsia="Batang" w:hAnsi="Times New Roman" w:cs="Times New Roman"/>
          <w:sz w:val="28"/>
          <w:szCs w:val="28"/>
          <w:lang w:eastAsia="ko-KR"/>
        </w:rPr>
        <w:t xml:space="preserve"> </w:t>
      </w:r>
      <w:r w:rsidRPr="00021336">
        <w:rPr>
          <w:rFonts w:ascii="Times New Roman" w:eastAsia="Times New Roman" w:hAnsi="Times New Roman" w:cs="Times New Roman"/>
          <w:sz w:val="28"/>
          <w:szCs w:val="28"/>
          <w:lang w:eastAsia="ru-RU"/>
        </w:rPr>
        <w:t xml:space="preserve">и формирования исследуемой готовности </w:t>
      </w:r>
      <w:r w:rsidRPr="00021336">
        <w:rPr>
          <w:rFonts w:ascii="Times New Roman" w:eastAsia="Calibri" w:hAnsi="Times New Roman" w:cs="Times New Roman"/>
          <w:sz w:val="28"/>
          <w:szCs w:val="28"/>
        </w:rPr>
        <w:t xml:space="preserve">было предварительно изучено содержание образовательных программ 6В01301 «Педагогика и методика начального обучения» уровня бакалавриат КарУ </w:t>
      </w:r>
      <w:r w:rsidR="00A22F58">
        <w:rPr>
          <w:rFonts w:ascii="Times New Roman" w:eastAsia="Calibri" w:hAnsi="Times New Roman" w:cs="Times New Roman"/>
          <w:sz w:val="28"/>
          <w:szCs w:val="28"/>
        </w:rPr>
        <w:t>и ППУ</w:t>
      </w:r>
      <w:r w:rsidRPr="00021336">
        <w:rPr>
          <w:rFonts w:ascii="Times New Roman" w:eastAsia="Calibri" w:hAnsi="Times New Roman" w:cs="Times New Roman"/>
          <w:sz w:val="28"/>
          <w:szCs w:val="28"/>
        </w:rPr>
        <w:t xml:space="preserve">, анализ которых показал, что содержание дисциплин </w:t>
      </w:r>
      <w:r w:rsidR="00F14D34">
        <w:rPr>
          <w:rFonts w:ascii="Times New Roman" w:eastAsia="Calibri" w:hAnsi="Times New Roman" w:cs="Times New Roman"/>
          <w:sz w:val="28"/>
          <w:szCs w:val="28"/>
        </w:rPr>
        <w:t>образовательных программ</w:t>
      </w:r>
      <w:r w:rsidRPr="00021336">
        <w:rPr>
          <w:rFonts w:ascii="Times New Roman" w:eastAsia="Calibri" w:hAnsi="Times New Roman" w:cs="Times New Roman"/>
          <w:sz w:val="28"/>
          <w:szCs w:val="28"/>
        </w:rPr>
        <w:t xml:space="preserve"> не содержат достаточного научно</w:t>
      </w:r>
      <w:r w:rsidR="006F7EF4">
        <w:rPr>
          <w:rFonts w:ascii="Times New Roman" w:eastAsia="Calibri" w:hAnsi="Times New Roman" w:cs="Times New Roman"/>
          <w:sz w:val="28"/>
          <w:szCs w:val="28"/>
        </w:rPr>
        <w:t xml:space="preserve">го, </w:t>
      </w:r>
      <w:r w:rsidRPr="00021336">
        <w:rPr>
          <w:rFonts w:ascii="Times New Roman" w:eastAsia="Calibri" w:hAnsi="Times New Roman" w:cs="Times New Roman"/>
          <w:sz w:val="28"/>
          <w:szCs w:val="28"/>
        </w:rPr>
        <w:t xml:space="preserve">теоретического, практико-ориентированного, методического материала, который мог быть успешно использован в процессе формирования готовности будущих учителей к интегрированному обучению в начальной школе, поэтому мы разработали и внедрили </w:t>
      </w:r>
      <w:r w:rsidRPr="00384E95">
        <w:rPr>
          <w:rFonts w:ascii="Times New Roman" w:eastAsia="Calibri" w:hAnsi="Times New Roman" w:cs="Times New Roman"/>
          <w:i/>
          <w:iCs/>
          <w:sz w:val="28"/>
          <w:szCs w:val="28"/>
        </w:rPr>
        <w:t>элективный курс «Особенности организации интегрированного обучения в начальной школе»</w:t>
      </w:r>
      <w:r w:rsidR="00F70767">
        <w:rPr>
          <w:rFonts w:ascii="Times New Roman" w:eastAsia="Calibri" w:hAnsi="Times New Roman" w:cs="Times New Roman"/>
          <w:sz w:val="28"/>
          <w:szCs w:val="28"/>
        </w:rPr>
        <w:t>.</w:t>
      </w:r>
    </w:p>
    <w:p w14:paraId="588FA199" w14:textId="1FAF887D" w:rsidR="00095FB4" w:rsidRPr="00021336" w:rsidRDefault="00F70767" w:rsidP="00707AB1">
      <w:pPr>
        <w:widowControl w:val="0"/>
        <w:tabs>
          <w:tab w:val="left" w:pos="720"/>
        </w:tabs>
        <w:spacing w:after="0" w:line="240" w:lineRule="auto"/>
        <w:ind w:firstLine="454"/>
        <w:jc w:val="both"/>
        <w:rPr>
          <w:rFonts w:ascii="Times New Roman" w:eastAsia="Calibri" w:hAnsi="Times New Roman" w:cs="Times New Roman"/>
          <w:b/>
          <w:bCs/>
          <w:sz w:val="28"/>
          <w:szCs w:val="28"/>
        </w:rPr>
      </w:pPr>
      <w:r w:rsidRPr="00681A9A">
        <w:rPr>
          <w:rFonts w:ascii="Times New Roman" w:eastAsia="Calibri" w:hAnsi="Times New Roman" w:cs="Times New Roman"/>
          <w:sz w:val="28"/>
          <w:szCs w:val="28"/>
        </w:rPr>
        <w:t xml:space="preserve">Разработанный курс входит в цикл элективных дисциплин, общей трудоемкостью 150 академических часов, что соответствует 5 кредитам. </w:t>
      </w:r>
      <w:r w:rsidR="004D23F1" w:rsidRPr="00681A9A">
        <w:rPr>
          <w:rFonts w:ascii="Times New Roman" w:eastAsia="Times New Roman" w:hAnsi="Times New Roman" w:cs="Times New Roman"/>
          <w:sz w:val="28"/>
          <w:szCs w:val="28"/>
          <w:lang w:eastAsia="ru-RU"/>
        </w:rPr>
        <w:t xml:space="preserve">Элективный курс призван обеспечить преемственность в логике формирования готовности будущих учителей и придать полноту, системность и завершенность изученного материала </w:t>
      </w:r>
      <w:r w:rsidRPr="00681A9A">
        <w:rPr>
          <w:rFonts w:ascii="Times New Roman" w:eastAsia="Calibri" w:hAnsi="Times New Roman" w:cs="Times New Roman"/>
          <w:sz w:val="28"/>
          <w:szCs w:val="28"/>
        </w:rPr>
        <w:t>Содержание курса отражено в 10 лекционных темах, по завершении предусмотрен рубежный контроль и экзамен</w:t>
      </w:r>
      <w:r w:rsidR="004D23F1">
        <w:rPr>
          <w:rFonts w:ascii="Times New Roman" w:eastAsia="Calibri" w:hAnsi="Times New Roman" w:cs="Times New Roman"/>
          <w:sz w:val="28"/>
          <w:szCs w:val="28"/>
        </w:rPr>
        <w:t xml:space="preserve"> (табл.16)</w:t>
      </w:r>
      <w:r w:rsidRPr="00681A9A">
        <w:rPr>
          <w:rFonts w:ascii="Times New Roman" w:eastAsia="Calibri" w:hAnsi="Times New Roman" w:cs="Times New Roman"/>
          <w:sz w:val="28"/>
          <w:szCs w:val="28"/>
        </w:rPr>
        <w:t>.</w:t>
      </w:r>
      <w:r w:rsidRPr="00681A9A">
        <w:rPr>
          <w:rFonts w:ascii="Times New Roman" w:eastAsia="Times New Roman" w:hAnsi="Times New Roman" w:cs="Times New Roman"/>
          <w:sz w:val="28"/>
          <w:szCs w:val="28"/>
          <w:lang w:eastAsia="ru-RU"/>
        </w:rPr>
        <w:t xml:space="preserve"> </w:t>
      </w:r>
    </w:p>
    <w:p w14:paraId="4A8957E8" w14:textId="6753AE04" w:rsidR="00681A9A" w:rsidRDefault="00681A9A" w:rsidP="00707AB1">
      <w:pPr>
        <w:widowControl w:val="0"/>
        <w:tabs>
          <w:tab w:val="left" w:pos="720"/>
        </w:tabs>
        <w:spacing w:after="0" w:line="240" w:lineRule="auto"/>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lang w:eastAsia="ru-RU"/>
        </w:rPr>
        <w:t xml:space="preserve">Таблица </w:t>
      </w:r>
      <w:r w:rsidRPr="00021336">
        <w:rPr>
          <w:rFonts w:ascii="Times New Roman" w:eastAsia="Calibri" w:hAnsi="Times New Roman" w:cs="Times New Roman"/>
          <w:sz w:val="28"/>
          <w:szCs w:val="28"/>
        </w:rPr>
        <w:t xml:space="preserve">16 – Тематический план </w:t>
      </w:r>
      <w:r w:rsidRPr="00021336">
        <w:rPr>
          <w:rFonts w:ascii="Times New Roman" w:eastAsia="Calibri" w:hAnsi="Times New Roman" w:cs="Times New Roman"/>
          <w:sz w:val="28"/>
          <w:szCs w:val="28"/>
          <w:lang w:val="kk-KZ"/>
        </w:rPr>
        <w:t xml:space="preserve">элективного </w:t>
      </w:r>
      <w:r w:rsidRPr="00021336">
        <w:rPr>
          <w:rFonts w:ascii="Times New Roman" w:eastAsia="Calibri" w:hAnsi="Times New Roman" w:cs="Times New Roman"/>
          <w:sz w:val="28"/>
          <w:szCs w:val="28"/>
        </w:rPr>
        <w:t>курса «Особенности организации интегрированного обучения в начальной школе</w:t>
      </w:r>
      <w:r w:rsidRPr="00021336">
        <w:rPr>
          <w:rFonts w:ascii="Times New Roman" w:eastAsia="Calibri" w:hAnsi="Times New Roman" w:cs="Times New Roman"/>
          <w:b/>
          <w:bCs/>
          <w:sz w:val="28"/>
          <w:szCs w:val="28"/>
        </w:rPr>
        <w:t>»</w:t>
      </w:r>
      <w:r w:rsidRPr="00021336">
        <w:rPr>
          <w:rFonts w:ascii="Times New Roman" w:eastAsia="Calibri" w:hAnsi="Times New Roman" w:cs="Times New Roman"/>
          <w:sz w:val="28"/>
          <w:szCs w:val="28"/>
        </w:rPr>
        <w:t xml:space="preserve"> </w:t>
      </w:r>
    </w:p>
    <w:p w14:paraId="1047AB18" w14:textId="77777777" w:rsidR="00E77C4A" w:rsidRPr="00021336" w:rsidRDefault="00E77C4A" w:rsidP="00707AB1">
      <w:pPr>
        <w:widowControl w:val="0"/>
        <w:tabs>
          <w:tab w:val="left" w:pos="720"/>
        </w:tabs>
        <w:spacing w:after="0" w:line="240" w:lineRule="auto"/>
        <w:contextualSpacing/>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5058"/>
        <w:gridCol w:w="1085"/>
        <w:gridCol w:w="1273"/>
        <w:gridCol w:w="917"/>
        <w:gridCol w:w="843"/>
      </w:tblGrid>
      <w:tr w:rsidR="00681A9A" w:rsidRPr="00021336" w14:paraId="43939060" w14:textId="77777777" w:rsidTr="00867947">
        <w:tc>
          <w:tcPr>
            <w:tcW w:w="235" w:type="pct"/>
            <w:vMerge w:val="restart"/>
            <w:shd w:val="clear" w:color="auto" w:fill="auto"/>
          </w:tcPr>
          <w:p w14:paraId="11FE32E8"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w:t>
            </w:r>
          </w:p>
        </w:tc>
        <w:tc>
          <w:tcPr>
            <w:tcW w:w="2627" w:type="pct"/>
            <w:vMerge w:val="restart"/>
            <w:shd w:val="clear" w:color="auto" w:fill="auto"/>
          </w:tcPr>
          <w:p w14:paraId="5FF396AA" w14:textId="77777777" w:rsidR="00681A9A" w:rsidRPr="00021336" w:rsidRDefault="00681A9A" w:rsidP="00707AB1">
            <w:pPr>
              <w:widowControl w:val="0"/>
              <w:spacing w:after="0" w:line="240" w:lineRule="auto"/>
              <w:jc w:val="center"/>
              <w:outlineLvl w:val="6"/>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Наименование тем</w:t>
            </w:r>
          </w:p>
        </w:tc>
        <w:tc>
          <w:tcPr>
            <w:tcW w:w="2139" w:type="pct"/>
            <w:gridSpan w:val="4"/>
            <w:shd w:val="clear" w:color="auto" w:fill="auto"/>
          </w:tcPr>
          <w:p w14:paraId="1EE7F44A" w14:textId="77777777" w:rsidR="00681A9A" w:rsidRPr="00021336" w:rsidRDefault="00681A9A" w:rsidP="00707AB1">
            <w:pPr>
              <w:widowControl w:val="0"/>
              <w:tabs>
                <w:tab w:val="left" w:pos="720"/>
              </w:tabs>
              <w:spacing w:after="0" w:line="240" w:lineRule="auto"/>
              <w:contextualSpacing/>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Количество часов</w:t>
            </w:r>
          </w:p>
        </w:tc>
      </w:tr>
      <w:tr w:rsidR="00681A9A" w:rsidRPr="00021336" w14:paraId="08739D34" w14:textId="77777777" w:rsidTr="00867947">
        <w:tc>
          <w:tcPr>
            <w:tcW w:w="235" w:type="pct"/>
            <w:vMerge/>
            <w:shd w:val="clear" w:color="auto" w:fill="auto"/>
          </w:tcPr>
          <w:p w14:paraId="0F169662"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p>
        </w:tc>
        <w:tc>
          <w:tcPr>
            <w:tcW w:w="2627" w:type="pct"/>
            <w:vMerge/>
            <w:shd w:val="clear" w:color="auto" w:fill="auto"/>
          </w:tcPr>
          <w:p w14:paraId="7093E977" w14:textId="77777777" w:rsidR="00681A9A" w:rsidRPr="00021336" w:rsidRDefault="00681A9A" w:rsidP="00707AB1">
            <w:pPr>
              <w:widowControl w:val="0"/>
              <w:spacing w:after="0" w:line="240" w:lineRule="auto"/>
              <w:jc w:val="center"/>
              <w:outlineLvl w:val="6"/>
              <w:rPr>
                <w:rFonts w:ascii="Times New Roman" w:eastAsia="Times New Roman" w:hAnsi="Times New Roman" w:cs="Times New Roman"/>
                <w:sz w:val="24"/>
                <w:szCs w:val="24"/>
                <w:lang w:eastAsia="ru-RU"/>
              </w:rPr>
            </w:pPr>
          </w:p>
        </w:tc>
        <w:tc>
          <w:tcPr>
            <w:tcW w:w="564" w:type="pct"/>
            <w:shd w:val="clear" w:color="auto" w:fill="auto"/>
          </w:tcPr>
          <w:p w14:paraId="75707F73"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Лекции</w:t>
            </w:r>
          </w:p>
        </w:tc>
        <w:tc>
          <w:tcPr>
            <w:tcW w:w="661" w:type="pct"/>
            <w:shd w:val="clear" w:color="auto" w:fill="auto"/>
          </w:tcPr>
          <w:p w14:paraId="77D65D7A"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proofErr w:type="spellStart"/>
            <w:r w:rsidRPr="00021336">
              <w:rPr>
                <w:rFonts w:ascii="Times New Roman" w:eastAsia="Calibri" w:hAnsi="Times New Roman" w:cs="Times New Roman"/>
                <w:sz w:val="24"/>
                <w:szCs w:val="24"/>
              </w:rPr>
              <w:t>Практич</w:t>
            </w:r>
            <w:proofErr w:type="spellEnd"/>
            <w:r w:rsidRPr="00021336">
              <w:rPr>
                <w:rFonts w:ascii="Times New Roman" w:eastAsia="Calibri" w:hAnsi="Times New Roman" w:cs="Times New Roman"/>
                <w:sz w:val="24"/>
                <w:szCs w:val="24"/>
              </w:rPr>
              <w:t>.</w:t>
            </w:r>
          </w:p>
          <w:p w14:paraId="75CD1784"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занятия</w:t>
            </w:r>
          </w:p>
        </w:tc>
        <w:tc>
          <w:tcPr>
            <w:tcW w:w="476" w:type="pct"/>
            <w:shd w:val="clear" w:color="auto" w:fill="auto"/>
          </w:tcPr>
          <w:p w14:paraId="580C0914"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СРС </w:t>
            </w:r>
          </w:p>
        </w:tc>
        <w:tc>
          <w:tcPr>
            <w:tcW w:w="438" w:type="pct"/>
          </w:tcPr>
          <w:p w14:paraId="60C53448"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СРСП</w:t>
            </w:r>
          </w:p>
        </w:tc>
      </w:tr>
      <w:tr w:rsidR="00681A9A" w:rsidRPr="00021336" w14:paraId="5FC30357" w14:textId="77777777" w:rsidTr="00867947">
        <w:tc>
          <w:tcPr>
            <w:tcW w:w="235" w:type="pct"/>
            <w:shd w:val="clear" w:color="auto" w:fill="auto"/>
          </w:tcPr>
          <w:p w14:paraId="56628EB5"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2627" w:type="pct"/>
            <w:shd w:val="clear" w:color="auto" w:fill="auto"/>
          </w:tcPr>
          <w:p w14:paraId="1E09A626" w14:textId="77777777" w:rsidR="00681A9A" w:rsidRPr="00021336" w:rsidRDefault="00681A9A" w:rsidP="00707AB1">
            <w:pPr>
              <w:widowControl w:val="0"/>
              <w:spacing w:after="0" w:line="240" w:lineRule="auto"/>
              <w:jc w:val="center"/>
              <w:outlineLvl w:val="6"/>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w:t>
            </w:r>
          </w:p>
        </w:tc>
        <w:tc>
          <w:tcPr>
            <w:tcW w:w="564" w:type="pct"/>
            <w:shd w:val="clear" w:color="auto" w:fill="auto"/>
          </w:tcPr>
          <w:p w14:paraId="7337C4F6"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3</w:t>
            </w:r>
          </w:p>
        </w:tc>
        <w:tc>
          <w:tcPr>
            <w:tcW w:w="661" w:type="pct"/>
            <w:shd w:val="clear" w:color="auto" w:fill="auto"/>
          </w:tcPr>
          <w:p w14:paraId="3D8C044F"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4</w:t>
            </w:r>
          </w:p>
        </w:tc>
        <w:tc>
          <w:tcPr>
            <w:tcW w:w="476" w:type="pct"/>
            <w:shd w:val="clear" w:color="auto" w:fill="auto"/>
          </w:tcPr>
          <w:p w14:paraId="3F8E16C0"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5</w:t>
            </w:r>
          </w:p>
        </w:tc>
        <w:tc>
          <w:tcPr>
            <w:tcW w:w="438" w:type="pct"/>
          </w:tcPr>
          <w:p w14:paraId="490BAB9A"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tr w:rsidR="00681A9A" w:rsidRPr="00021336" w14:paraId="77F18E78" w14:textId="77777777" w:rsidTr="00867947">
        <w:tc>
          <w:tcPr>
            <w:tcW w:w="235" w:type="pct"/>
            <w:shd w:val="clear" w:color="auto" w:fill="auto"/>
          </w:tcPr>
          <w:p w14:paraId="57641CFC" w14:textId="77777777" w:rsidR="00681A9A" w:rsidRPr="00021336" w:rsidRDefault="00681A9A" w:rsidP="00FC2A88">
            <w:pPr>
              <w:widowControl w:val="0"/>
              <w:numPr>
                <w:ilvl w:val="0"/>
                <w:numId w:val="76"/>
              </w:numPr>
              <w:tabs>
                <w:tab w:val="left" w:pos="80"/>
              </w:tabs>
              <w:spacing w:after="0" w:line="240" w:lineRule="auto"/>
              <w:ind w:left="0" w:firstLine="0"/>
              <w:contextualSpacing/>
              <w:jc w:val="both"/>
              <w:rPr>
                <w:rFonts w:ascii="Times New Roman" w:eastAsia="Calibri" w:hAnsi="Times New Roman" w:cs="Times New Roman"/>
                <w:sz w:val="24"/>
                <w:szCs w:val="24"/>
              </w:rPr>
            </w:pPr>
          </w:p>
        </w:tc>
        <w:tc>
          <w:tcPr>
            <w:tcW w:w="2627" w:type="pct"/>
            <w:shd w:val="clear" w:color="auto" w:fill="auto"/>
          </w:tcPr>
          <w:p w14:paraId="36B8DD78"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Современное состояние начального образования в Республике Казахстан</w:t>
            </w:r>
          </w:p>
        </w:tc>
        <w:tc>
          <w:tcPr>
            <w:tcW w:w="564" w:type="pct"/>
            <w:shd w:val="clear" w:color="auto" w:fill="auto"/>
          </w:tcPr>
          <w:p w14:paraId="6D1509FA"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c>
          <w:tcPr>
            <w:tcW w:w="661" w:type="pct"/>
            <w:shd w:val="clear" w:color="auto" w:fill="auto"/>
          </w:tcPr>
          <w:p w14:paraId="5B2C9D4D"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1</w:t>
            </w:r>
          </w:p>
        </w:tc>
        <w:tc>
          <w:tcPr>
            <w:tcW w:w="476" w:type="pct"/>
            <w:shd w:val="clear" w:color="auto" w:fill="auto"/>
          </w:tcPr>
          <w:p w14:paraId="599B78F3" w14:textId="77777777" w:rsidR="00681A9A" w:rsidRPr="00021336" w:rsidRDefault="00681A9A" w:rsidP="00707AB1">
            <w:pPr>
              <w:widowControl w:val="0"/>
              <w:tabs>
                <w:tab w:val="left" w:pos="720"/>
              </w:tabs>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3</w:t>
            </w:r>
          </w:p>
        </w:tc>
        <w:tc>
          <w:tcPr>
            <w:tcW w:w="438" w:type="pct"/>
          </w:tcPr>
          <w:p w14:paraId="3C7BE449" w14:textId="77777777" w:rsidR="00681A9A" w:rsidRPr="00021336" w:rsidRDefault="00681A9A" w:rsidP="00707AB1">
            <w:pPr>
              <w:widowControl w:val="0"/>
              <w:tabs>
                <w:tab w:val="left" w:pos="720"/>
              </w:tabs>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tr w:rsidR="00681A9A" w:rsidRPr="00021336" w14:paraId="1271E112" w14:textId="77777777" w:rsidTr="00867947">
        <w:tc>
          <w:tcPr>
            <w:tcW w:w="235" w:type="pct"/>
            <w:shd w:val="clear" w:color="auto" w:fill="auto"/>
          </w:tcPr>
          <w:p w14:paraId="08F39C84" w14:textId="77777777" w:rsidR="00681A9A" w:rsidRPr="00021336" w:rsidRDefault="00681A9A" w:rsidP="00FC2A88">
            <w:pPr>
              <w:widowControl w:val="0"/>
              <w:numPr>
                <w:ilvl w:val="0"/>
                <w:numId w:val="76"/>
              </w:numPr>
              <w:tabs>
                <w:tab w:val="left" w:pos="80"/>
              </w:tabs>
              <w:spacing w:after="0" w:line="240" w:lineRule="auto"/>
              <w:ind w:left="0" w:firstLine="0"/>
              <w:contextualSpacing/>
              <w:jc w:val="both"/>
              <w:rPr>
                <w:rFonts w:ascii="Times New Roman" w:eastAsia="Calibri" w:hAnsi="Times New Roman" w:cs="Times New Roman"/>
                <w:sz w:val="24"/>
                <w:szCs w:val="24"/>
              </w:rPr>
            </w:pPr>
          </w:p>
        </w:tc>
        <w:tc>
          <w:tcPr>
            <w:tcW w:w="2627" w:type="pct"/>
            <w:shd w:val="clear" w:color="auto" w:fill="auto"/>
          </w:tcPr>
          <w:p w14:paraId="04C81E71"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Сущность и содержание интегрированного обучения в начальной школе</w:t>
            </w:r>
          </w:p>
        </w:tc>
        <w:tc>
          <w:tcPr>
            <w:tcW w:w="564" w:type="pct"/>
            <w:shd w:val="clear" w:color="auto" w:fill="auto"/>
          </w:tcPr>
          <w:p w14:paraId="0C448828"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c>
          <w:tcPr>
            <w:tcW w:w="661" w:type="pct"/>
            <w:shd w:val="clear" w:color="auto" w:fill="auto"/>
          </w:tcPr>
          <w:p w14:paraId="3C28155D"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1</w:t>
            </w:r>
          </w:p>
        </w:tc>
        <w:tc>
          <w:tcPr>
            <w:tcW w:w="476" w:type="pct"/>
            <w:shd w:val="clear" w:color="auto" w:fill="auto"/>
          </w:tcPr>
          <w:p w14:paraId="68C8586A"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3</w:t>
            </w:r>
          </w:p>
        </w:tc>
        <w:tc>
          <w:tcPr>
            <w:tcW w:w="438" w:type="pct"/>
          </w:tcPr>
          <w:p w14:paraId="68F4CD39"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tr w:rsidR="00681A9A" w:rsidRPr="00021336" w14:paraId="57132135" w14:textId="77777777" w:rsidTr="00867947">
        <w:tc>
          <w:tcPr>
            <w:tcW w:w="235" w:type="pct"/>
            <w:shd w:val="clear" w:color="auto" w:fill="auto"/>
          </w:tcPr>
          <w:p w14:paraId="35D42F74" w14:textId="77777777" w:rsidR="00681A9A" w:rsidRPr="00021336" w:rsidRDefault="00681A9A" w:rsidP="00FC2A88">
            <w:pPr>
              <w:widowControl w:val="0"/>
              <w:numPr>
                <w:ilvl w:val="0"/>
                <w:numId w:val="76"/>
              </w:numPr>
              <w:tabs>
                <w:tab w:val="left" w:pos="80"/>
              </w:tabs>
              <w:spacing w:after="0" w:line="240" w:lineRule="auto"/>
              <w:ind w:left="0" w:firstLine="0"/>
              <w:contextualSpacing/>
              <w:jc w:val="both"/>
              <w:rPr>
                <w:rFonts w:ascii="Times New Roman" w:eastAsia="Calibri" w:hAnsi="Times New Roman" w:cs="Times New Roman"/>
                <w:sz w:val="24"/>
                <w:szCs w:val="24"/>
              </w:rPr>
            </w:pPr>
          </w:p>
        </w:tc>
        <w:tc>
          <w:tcPr>
            <w:tcW w:w="2627" w:type="pct"/>
            <w:shd w:val="clear" w:color="auto" w:fill="auto"/>
          </w:tcPr>
          <w:p w14:paraId="282D4CA9"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bookmarkStart w:id="48" w:name="_Hlk122038817"/>
            <w:r w:rsidRPr="00021336">
              <w:rPr>
                <w:rFonts w:ascii="Times New Roman" w:eastAsia="Calibri" w:hAnsi="Times New Roman" w:cs="Times New Roman"/>
                <w:sz w:val="24"/>
                <w:szCs w:val="24"/>
              </w:rPr>
              <w:t>Структура интегрированного обучения в начальной школе (этапы, уровни)</w:t>
            </w:r>
            <w:bookmarkEnd w:id="48"/>
          </w:p>
        </w:tc>
        <w:tc>
          <w:tcPr>
            <w:tcW w:w="564" w:type="pct"/>
            <w:shd w:val="clear" w:color="auto" w:fill="auto"/>
          </w:tcPr>
          <w:p w14:paraId="6CE2A8DD"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c>
          <w:tcPr>
            <w:tcW w:w="661" w:type="pct"/>
            <w:shd w:val="clear" w:color="auto" w:fill="auto"/>
          </w:tcPr>
          <w:p w14:paraId="4E750C56"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1</w:t>
            </w:r>
          </w:p>
        </w:tc>
        <w:tc>
          <w:tcPr>
            <w:tcW w:w="476" w:type="pct"/>
            <w:shd w:val="clear" w:color="auto" w:fill="auto"/>
          </w:tcPr>
          <w:p w14:paraId="7B67285D"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3</w:t>
            </w:r>
          </w:p>
        </w:tc>
        <w:tc>
          <w:tcPr>
            <w:tcW w:w="438" w:type="pct"/>
          </w:tcPr>
          <w:p w14:paraId="3F8471EB" w14:textId="77777777" w:rsidR="00681A9A" w:rsidRPr="00021336" w:rsidRDefault="00681A9A"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tr w:rsidR="00681A9A" w:rsidRPr="00021336" w14:paraId="4E8DC0A6" w14:textId="77777777" w:rsidTr="00867947">
        <w:tc>
          <w:tcPr>
            <w:tcW w:w="235" w:type="pct"/>
            <w:shd w:val="clear" w:color="auto" w:fill="auto"/>
          </w:tcPr>
          <w:p w14:paraId="13EDCA1E" w14:textId="77777777" w:rsidR="00681A9A" w:rsidRPr="00021336" w:rsidRDefault="00681A9A" w:rsidP="00FC2A88">
            <w:pPr>
              <w:widowControl w:val="0"/>
              <w:numPr>
                <w:ilvl w:val="0"/>
                <w:numId w:val="76"/>
              </w:numPr>
              <w:tabs>
                <w:tab w:val="left" w:pos="80"/>
              </w:tabs>
              <w:spacing w:after="0" w:line="240" w:lineRule="auto"/>
              <w:ind w:left="0" w:firstLine="0"/>
              <w:contextualSpacing/>
              <w:jc w:val="both"/>
              <w:rPr>
                <w:rFonts w:ascii="Times New Roman" w:eastAsia="Calibri" w:hAnsi="Times New Roman" w:cs="Times New Roman"/>
                <w:sz w:val="24"/>
                <w:szCs w:val="24"/>
              </w:rPr>
            </w:pPr>
          </w:p>
        </w:tc>
        <w:tc>
          <w:tcPr>
            <w:tcW w:w="2627" w:type="pct"/>
            <w:shd w:val="clear" w:color="auto" w:fill="auto"/>
          </w:tcPr>
          <w:p w14:paraId="246FAEE7"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Закономерности и принципы интегрированного обучения младших школьников</w:t>
            </w:r>
          </w:p>
        </w:tc>
        <w:tc>
          <w:tcPr>
            <w:tcW w:w="564" w:type="pct"/>
            <w:shd w:val="clear" w:color="auto" w:fill="auto"/>
          </w:tcPr>
          <w:p w14:paraId="6B958AC3"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c>
          <w:tcPr>
            <w:tcW w:w="661" w:type="pct"/>
            <w:shd w:val="clear" w:color="auto" w:fill="auto"/>
          </w:tcPr>
          <w:p w14:paraId="62F9598B"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1</w:t>
            </w:r>
          </w:p>
        </w:tc>
        <w:tc>
          <w:tcPr>
            <w:tcW w:w="476" w:type="pct"/>
            <w:shd w:val="clear" w:color="auto" w:fill="auto"/>
          </w:tcPr>
          <w:p w14:paraId="12ED0955"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3</w:t>
            </w:r>
          </w:p>
        </w:tc>
        <w:tc>
          <w:tcPr>
            <w:tcW w:w="438" w:type="pct"/>
          </w:tcPr>
          <w:p w14:paraId="2A8BC192" w14:textId="77777777" w:rsidR="00681A9A" w:rsidRPr="00021336" w:rsidRDefault="00681A9A"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tr w:rsidR="00681A9A" w:rsidRPr="00021336" w14:paraId="25B5EBC7" w14:textId="77777777" w:rsidTr="00867947">
        <w:tc>
          <w:tcPr>
            <w:tcW w:w="235" w:type="pct"/>
            <w:shd w:val="clear" w:color="auto" w:fill="auto"/>
          </w:tcPr>
          <w:p w14:paraId="2F248C81" w14:textId="77777777" w:rsidR="00681A9A" w:rsidRPr="00021336" w:rsidRDefault="00681A9A" w:rsidP="00FC2A88">
            <w:pPr>
              <w:widowControl w:val="0"/>
              <w:numPr>
                <w:ilvl w:val="0"/>
                <w:numId w:val="76"/>
              </w:numPr>
              <w:tabs>
                <w:tab w:val="left" w:pos="80"/>
              </w:tabs>
              <w:spacing w:after="0" w:line="240" w:lineRule="auto"/>
              <w:ind w:left="0" w:firstLine="0"/>
              <w:contextualSpacing/>
              <w:jc w:val="both"/>
              <w:rPr>
                <w:rFonts w:ascii="Times New Roman" w:eastAsia="Calibri" w:hAnsi="Times New Roman" w:cs="Times New Roman"/>
                <w:sz w:val="24"/>
                <w:szCs w:val="24"/>
              </w:rPr>
            </w:pPr>
          </w:p>
        </w:tc>
        <w:tc>
          <w:tcPr>
            <w:tcW w:w="2627" w:type="pct"/>
            <w:shd w:val="clear" w:color="auto" w:fill="auto"/>
          </w:tcPr>
          <w:p w14:paraId="282EEF6E"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bookmarkStart w:id="49" w:name="_Hlk122038914"/>
            <w:r w:rsidRPr="00021336">
              <w:rPr>
                <w:rFonts w:ascii="Times New Roman" w:eastAsia="Calibri" w:hAnsi="Times New Roman" w:cs="Times New Roman"/>
                <w:sz w:val="24"/>
                <w:szCs w:val="24"/>
              </w:rPr>
              <w:t>Особенности интегрированного обучения младших школьников</w:t>
            </w:r>
            <w:bookmarkEnd w:id="49"/>
          </w:p>
        </w:tc>
        <w:tc>
          <w:tcPr>
            <w:tcW w:w="564" w:type="pct"/>
            <w:shd w:val="clear" w:color="auto" w:fill="auto"/>
          </w:tcPr>
          <w:p w14:paraId="2BA41C23"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c>
          <w:tcPr>
            <w:tcW w:w="661" w:type="pct"/>
            <w:shd w:val="clear" w:color="auto" w:fill="auto"/>
          </w:tcPr>
          <w:p w14:paraId="51D84800"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1</w:t>
            </w:r>
          </w:p>
        </w:tc>
        <w:tc>
          <w:tcPr>
            <w:tcW w:w="476" w:type="pct"/>
            <w:shd w:val="clear" w:color="auto" w:fill="auto"/>
          </w:tcPr>
          <w:p w14:paraId="714F074E"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3</w:t>
            </w:r>
          </w:p>
        </w:tc>
        <w:tc>
          <w:tcPr>
            <w:tcW w:w="438" w:type="pct"/>
          </w:tcPr>
          <w:p w14:paraId="7FD83D55" w14:textId="77777777" w:rsidR="00681A9A" w:rsidRPr="00021336" w:rsidRDefault="00681A9A"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tr w:rsidR="00681A9A" w:rsidRPr="00021336" w14:paraId="3F189E70" w14:textId="77777777" w:rsidTr="00867947">
        <w:tc>
          <w:tcPr>
            <w:tcW w:w="235" w:type="pct"/>
            <w:shd w:val="clear" w:color="auto" w:fill="auto"/>
          </w:tcPr>
          <w:p w14:paraId="4F22FB8C" w14:textId="77777777" w:rsidR="00681A9A" w:rsidRPr="00021336" w:rsidRDefault="00681A9A" w:rsidP="00FC2A88">
            <w:pPr>
              <w:widowControl w:val="0"/>
              <w:numPr>
                <w:ilvl w:val="0"/>
                <w:numId w:val="76"/>
              </w:numPr>
              <w:tabs>
                <w:tab w:val="left" w:pos="80"/>
              </w:tabs>
              <w:spacing w:after="0" w:line="240" w:lineRule="auto"/>
              <w:ind w:left="0" w:firstLine="0"/>
              <w:contextualSpacing/>
              <w:jc w:val="both"/>
              <w:rPr>
                <w:rFonts w:ascii="Times New Roman" w:eastAsia="Calibri" w:hAnsi="Times New Roman" w:cs="Times New Roman"/>
                <w:sz w:val="24"/>
                <w:szCs w:val="24"/>
              </w:rPr>
            </w:pPr>
            <w:bookmarkStart w:id="50" w:name="_Hlk182486936"/>
          </w:p>
        </w:tc>
        <w:tc>
          <w:tcPr>
            <w:tcW w:w="2627" w:type="pct"/>
            <w:shd w:val="clear" w:color="auto" w:fill="auto"/>
          </w:tcPr>
          <w:p w14:paraId="0C1903ED"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bookmarkStart w:id="51" w:name="_Hlk122038946"/>
            <w:r w:rsidRPr="00021336">
              <w:rPr>
                <w:rFonts w:ascii="Times New Roman" w:eastAsia="Calibri" w:hAnsi="Times New Roman" w:cs="Times New Roman"/>
                <w:sz w:val="24"/>
                <w:szCs w:val="24"/>
              </w:rPr>
              <w:t xml:space="preserve">Место и роль таксономии образовательных целей </w:t>
            </w:r>
            <w:proofErr w:type="spellStart"/>
            <w:r w:rsidRPr="00021336">
              <w:rPr>
                <w:rFonts w:ascii="Times New Roman" w:eastAsia="Calibri" w:hAnsi="Times New Roman" w:cs="Times New Roman"/>
                <w:sz w:val="24"/>
                <w:szCs w:val="24"/>
              </w:rPr>
              <w:t>Б.Блума</w:t>
            </w:r>
            <w:proofErr w:type="spellEnd"/>
            <w:r w:rsidRPr="00021336">
              <w:rPr>
                <w:rFonts w:ascii="Times New Roman" w:eastAsia="Calibri" w:hAnsi="Times New Roman" w:cs="Times New Roman"/>
                <w:sz w:val="24"/>
                <w:szCs w:val="24"/>
              </w:rPr>
              <w:t xml:space="preserve"> в интеграции научных знаний</w:t>
            </w:r>
            <w:bookmarkEnd w:id="51"/>
          </w:p>
        </w:tc>
        <w:tc>
          <w:tcPr>
            <w:tcW w:w="564" w:type="pct"/>
            <w:shd w:val="clear" w:color="auto" w:fill="auto"/>
          </w:tcPr>
          <w:p w14:paraId="36B85B50"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661" w:type="pct"/>
            <w:shd w:val="clear" w:color="auto" w:fill="auto"/>
          </w:tcPr>
          <w:p w14:paraId="5993D916"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2</w:t>
            </w:r>
          </w:p>
        </w:tc>
        <w:tc>
          <w:tcPr>
            <w:tcW w:w="476" w:type="pct"/>
            <w:shd w:val="clear" w:color="auto" w:fill="auto"/>
          </w:tcPr>
          <w:p w14:paraId="17FC16B5"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3</w:t>
            </w:r>
          </w:p>
        </w:tc>
        <w:tc>
          <w:tcPr>
            <w:tcW w:w="438" w:type="pct"/>
          </w:tcPr>
          <w:p w14:paraId="3CFFDEF1" w14:textId="77777777" w:rsidR="00681A9A" w:rsidRPr="00021336" w:rsidRDefault="00681A9A"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tr w:rsidR="00681A9A" w:rsidRPr="00021336" w14:paraId="76FB07EF" w14:textId="77777777" w:rsidTr="00867947">
        <w:tc>
          <w:tcPr>
            <w:tcW w:w="235" w:type="pct"/>
            <w:shd w:val="clear" w:color="auto" w:fill="auto"/>
          </w:tcPr>
          <w:p w14:paraId="2E831531" w14:textId="77777777" w:rsidR="00681A9A" w:rsidRPr="00021336" w:rsidRDefault="00681A9A" w:rsidP="00FC2A88">
            <w:pPr>
              <w:widowControl w:val="0"/>
              <w:numPr>
                <w:ilvl w:val="0"/>
                <w:numId w:val="76"/>
              </w:numPr>
              <w:tabs>
                <w:tab w:val="left" w:pos="80"/>
              </w:tabs>
              <w:spacing w:after="0" w:line="240" w:lineRule="auto"/>
              <w:ind w:left="0" w:firstLine="0"/>
              <w:contextualSpacing/>
              <w:jc w:val="both"/>
              <w:rPr>
                <w:rFonts w:ascii="Times New Roman" w:eastAsia="Calibri" w:hAnsi="Times New Roman" w:cs="Times New Roman"/>
                <w:sz w:val="24"/>
                <w:szCs w:val="24"/>
              </w:rPr>
            </w:pPr>
          </w:p>
        </w:tc>
        <w:tc>
          <w:tcPr>
            <w:tcW w:w="2627" w:type="pct"/>
            <w:shd w:val="clear" w:color="auto" w:fill="auto"/>
          </w:tcPr>
          <w:p w14:paraId="75D0BEDB"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bookmarkStart w:id="52" w:name="_Hlk122038976"/>
            <w:r w:rsidRPr="00021336">
              <w:rPr>
                <w:rFonts w:ascii="Times New Roman" w:eastAsia="Calibri" w:hAnsi="Times New Roman" w:cs="Times New Roman"/>
                <w:sz w:val="24"/>
                <w:szCs w:val="24"/>
              </w:rPr>
              <w:t xml:space="preserve">Характеристика трехмерной методической системы обучения Ж.А. </w:t>
            </w:r>
            <w:proofErr w:type="spellStart"/>
            <w:r w:rsidRPr="00021336">
              <w:rPr>
                <w:rFonts w:ascii="Times New Roman" w:eastAsia="Calibri" w:hAnsi="Times New Roman" w:cs="Times New Roman"/>
                <w:sz w:val="24"/>
                <w:szCs w:val="24"/>
              </w:rPr>
              <w:t>Караева</w:t>
            </w:r>
            <w:bookmarkEnd w:id="52"/>
            <w:proofErr w:type="spellEnd"/>
          </w:p>
        </w:tc>
        <w:tc>
          <w:tcPr>
            <w:tcW w:w="564" w:type="pct"/>
            <w:shd w:val="clear" w:color="auto" w:fill="auto"/>
          </w:tcPr>
          <w:p w14:paraId="6436D164"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661" w:type="pct"/>
            <w:shd w:val="clear" w:color="auto" w:fill="auto"/>
          </w:tcPr>
          <w:p w14:paraId="260BD0A8"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2</w:t>
            </w:r>
          </w:p>
        </w:tc>
        <w:tc>
          <w:tcPr>
            <w:tcW w:w="476" w:type="pct"/>
            <w:shd w:val="clear" w:color="auto" w:fill="auto"/>
          </w:tcPr>
          <w:p w14:paraId="2E508304"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3</w:t>
            </w:r>
          </w:p>
        </w:tc>
        <w:tc>
          <w:tcPr>
            <w:tcW w:w="438" w:type="pct"/>
          </w:tcPr>
          <w:p w14:paraId="61BEFCF4" w14:textId="77777777" w:rsidR="00681A9A" w:rsidRPr="00021336" w:rsidRDefault="00681A9A"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tr w:rsidR="00681A9A" w:rsidRPr="00021336" w14:paraId="18C10090" w14:textId="77777777" w:rsidTr="00867947">
        <w:tc>
          <w:tcPr>
            <w:tcW w:w="235" w:type="pct"/>
            <w:shd w:val="clear" w:color="auto" w:fill="auto"/>
          </w:tcPr>
          <w:p w14:paraId="176C603A" w14:textId="77777777" w:rsidR="00681A9A" w:rsidRPr="00021336" w:rsidRDefault="00681A9A" w:rsidP="00FC2A88">
            <w:pPr>
              <w:widowControl w:val="0"/>
              <w:numPr>
                <w:ilvl w:val="0"/>
                <w:numId w:val="76"/>
              </w:numPr>
              <w:tabs>
                <w:tab w:val="left" w:pos="80"/>
              </w:tabs>
              <w:spacing w:after="0" w:line="240" w:lineRule="auto"/>
              <w:ind w:left="0" w:firstLine="0"/>
              <w:contextualSpacing/>
              <w:jc w:val="both"/>
              <w:rPr>
                <w:rFonts w:ascii="Times New Roman" w:eastAsia="Calibri" w:hAnsi="Times New Roman" w:cs="Times New Roman"/>
                <w:sz w:val="24"/>
                <w:szCs w:val="24"/>
              </w:rPr>
            </w:pPr>
          </w:p>
        </w:tc>
        <w:tc>
          <w:tcPr>
            <w:tcW w:w="2627" w:type="pct"/>
            <w:shd w:val="clear" w:color="auto" w:fill="auto"/>
          </w:tcPr>
          <w:p w14:paraId="33B4430C"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bookmarkStart w:id="53" w:name="_Hlk122039010"/>
            <w:r w:rsidRPr="00021336">
              <w:rPr>
                <w:rFonts w:ascii="Times New Roman" w:eastAsia="Calibri" w:hAnsi="Times New Roman" w:cs="Times New Roman"/>
                <w:sz w:val="24"/>
                <w:szCs w:val="24"/>
              </w:rPr>
              <w:t xml:space="preserve">Особенности спиральной образовательной программы </w:t>
            </w:r>
            <w:proofErr w:type="spellStart"/>
            <w:r w:rsidRPr="00021336">
              <w:rPr>
                <w:rFonts w:ascii="Times New Roman" w:eastAsia="Calibri" w:hAnsi="Times New Roman" w:cs="Times New Roman"/>
                <w:sz w:val="24"/>
                <w:szCs w:val="24"/>
              </w:rPr>
              <w:t>Дж.Брунера</w:t>
            </w:r>
            <w:bookmarkEnd w:id="53"/>
            <w:proofErr w:type="spellEnd"/>
          </w:p>
        </w:tc>
        <w:tc>
          <w:tcPr>
            <w:tcW w:w="564" w:type="pct"/>
            <w:shd w:val="clear" w:color="auto" w:fill="auto"/>
          </w:tcPr>
          <w:p w14:paraId="257D031F"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661" w:type="pct"/>
            <w:shd w:val="clear" w:color="auto" w:fill="auto"/>
          </w:tcPr>
          <w:p w14:paraId="47ED74FB"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2</w:t>
            </w:r>
          </w:p>
        </w:tc>
        <w:tc>
          <w:tcPr>
            <w:tcW w:w="476" w:type="pct"/>
            <w:shd w:val="clear" w:color="auto" w:fill="auto"/>
          </w:tcPr>
          <w:p w14:paraId="7BADAE47"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3</w:t>
            </w:r>
          </w:p>
        </w:tc>
        <w:tc>
          <w:tcPr>
            <w:tcW w:w="438" w:type="pct"/>
          </w:tcPr>
          <w:p w14:paraId="5103C59D" w14:textId="77777777" w:rsidR="00681A9A" w:rsidRPr="00021336" w:rsidRDefault="00681A9A"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bookmarkEnd w:id="50"/>
      <w:tr w:rsidR="00681A9A" w:rsidRPr="00021336" w14:paraId="22AEF39A" w14:textId="77777777" w:rsidTr="00867947">
        <w:tc>
          <w:tcPr>
            <w:tcW w:w="235" w:type="pct"/>
            <w:shd w:val="clear" w:color="auto" w:fill="auto"/>
          </w:tcPr>
          <w:p w14:paraId="3F3F56B3" w14:textId="77777777" w:rsidR="00681A9A" w:rsidRPr="00021336" w:rsidRDefault="00681A9A" w:rsidP="00FC2A88">
            <w:pPr>
              <w:widowControl w:val="0"/>
              <w:numPr>
                <w:ilvl w:val="0"/>
                <w:numId w:val="76"/>
              </w:numPr>
              <w:tabs>
                <w:tab w:val="left" w:pos="80"/>
              </w:tabs>
              <w:spacing w:after="0" w:line="240" w:lineRule="auto"/>
              <w:ind w:left="0" w:firstLine="0"/>
              <w:contextualSpacing/>
              <w:jc w:val="both"/>
              <w:rPr>
                <w:rFonts w:ascii="Times New Roman" w:eastAsia="Calibri" w:hAnsi="Times New Roman" w:cs="Times New Roman"/>
                <w:sz w:val="24"/>
                <w:szCs w:val="24"/>
              </w:rPr>
            </w:pPr>
          </w:p>
        </w:tc>
        <w:tc>
          <w:tcPr>
            <w:tcW w:w="2627" w:type="pct"/>
            <w:shd w:val="clear" w:color="auto" w:fill="auto"/>
          </w:tcPr>
          <w:p w14:paraId="7BEDE851" w14:textId="77777777" w:rsidR="00681A9A" w:rsidRPr="00021336" w:rsidRDefault="00681A9A" w:rsidP="00707AB1">
            <w:pPr>
              <w:widowControl w:val="0"/>
              <w:tabs>
                <w:tab w:val="left" w:pos="720"/>
              </w:tabs>
              <w:spacing w:after="0" w:line="240" w:lineRule="auto"/>
              <w:contextualSpacing/>
              <w:jc w:val="both"/>
              <w:rPr>
                <w:rFonts w:ascii="Times New Roman" w:eastAsia="Times New Roman" w:hAnsi="Times New Roman" w:cs="Times New Roman"/>
                <w:sz w:val="24"/>
                <w:szCs w:val="24"/>
                <w:lang w:eastAsia="ru-RU"/>
              </w:rPr>
            </w:pPr>
            <w:bookmarkStart w:id="54" w:name="_Hlk122039054"/>
            <w:r w:rsidRPr="00021336">
              <w:rPr>
                <w:rFonts w:ascii="Times New Roman" w:eastAsia="Times New Roman" w:hAnsi="Times New Roman" w:cs="Times New Roman"/>
                <w:sz w:val="24"/>
                <w:szCs w:val="24"/>
                <w:lang w:eastAsia="ru-RU"/>
              </w:rPr>
              <w:t>Анализ учебных планов и учебных программ начального образования в РК (интеграция содержания образования)</w:t>
            </w:r>
            <w:bookmarkEnd w:id="54"/>
          </w:p>
        </w:tc>
        <w:tc>
          <w:tcPr>
            <w:tcW w:w="564" w:type="pct"/>
            <w:shd w:val="clear" w:color="auto" w:fill="auto"/>
          </w:tcPr>
          <w:p w14:paraId="70F65CB7"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661" w:type="pct"/>
            <w:shd w:val="clear" w:color="auto" w:fill="auto"/>
          </w:tcPr>
          <w:p w14:paraId="364FCAE6"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2</w:t>
            </w:r>
          </w:p>
        </w:tc>
        <w:tc>
          <w:tcPr>
            <w:tcW w:w="476" w:type="pct"/>
            <w:shd w:val="clear" w:color="auto" w:fill="auto"/>
          </w:tcPr>
          <w:p w14:paraId="2E279B1E"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3</w:t>
            </w:r>
          </w:p>
        </w:tc>
        <w:tc>
          <w:tcPr>
            <w:tcW w:w="438" w:type="pct"/>
          </w:tcPr>
          <w:p w14:paraId="4076A544" w14:textId="77777777" w:rsidR="00681A9A" w:rsidRPr="00021336" w:rsidRDefault="00681A9A" w:rsidP="00707AB1">
            <w:pPr>
              <w:widowControl w:val="0"/>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tr w:rsidR="00681A9A" w:rsidRPr="00021336" w14:paraId="2C85BB5E" w14:textId="77777777" w:rsidTr="00867947">
        <w:tc>
          <w:tcPr>
            <w:tcW w:w="235" w:type="pct"/>
            <w:shd w:val="clear" w:color="auto" w:fill="auto"/>
          </w:tcPr>
          <w:p w14:paraId="2CC422E1" w14:textId="77777777" w:rsidR="00681A9A" w:rsidRPr="00021336" w:rsidRDefault="00681A9A" w:rsidP="00FC2A88">
            <w:pPr>
              <w:widowControl w:val="0"/>
              <w:numPr>
                <w:ilvl w:val="0"/>
                <w:numId w:val="76"/>
              </w:numPr>
              <w:tabs>
                <w:tab w:val="left" w:pos="80"/>
              </w:tabs>
              <w:spacing w:after="0" w:line="240" w:lineRule="auto"/>
              <w:ind w:left="0" w:firstLine="0"/>
              <w:contextualSpacing/>
              <w:jc w:val="both"/>
              <w:rPr>
                <w:rFonts w:ascii="Times New Roman" w:eastAsia="Calibri" w:hAnsi="Times New Roman" w:cs="Times New Roman"/>
                <w:sz w:val="24"/>
                <w:szCs w:val="24"/>
              </w:rPr>
            </w:pPr>
          </w:p>
        </w:tc>
        <w:tc>
          <w:tcPr>
            <w:tcW w:w="2627" w:type="pct"/>
            <w:shd w:val="clear" w:color="auto" w:fill="auto"/>
          </w:tcPr>
          <w:p w14:paraId="7B7AD399"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bookmarkStart w:id="55" w:name="_Hlk122039081"/>
            <w:r w:rsidRPr="00021336">
              <w:rPr>
                <w:rFonts w:ascii="Times New Roman" w:eastAsia="Calibri" w:hAnsi="Times New Roman" w:cs="Times New Roman"/>
                <w:sz w:val="24"/>
                <w:szCs w:val="24"/>
              </w:rPr>
              <w:t>Интегрированный урок в содержании начального образования</w:t>
            </w:r>
            <w:bookmarkEnd w:id="55"/>
            <w:r w:rsidRPr="00021336">
              <w:rPr>
                <w:rFonts w:ascii="Times New Roman" w:eastAsia="Calibri" w:hAnsi="Times New Roman" w:cs="Times New Roman"/>
                <w:sz w:val="24"/>
                <w:szCs w:val="24"/>
              </w:rPr>
              <w:t xml:space="preserve"> РК</w:t>
            </w:r>
          </w:p>
        </w:tc>
        <w:tc>
          <w:tcPr>
            <w:tcW w:w="564" w:type="pct"/>
            <w:shd w:val="clear" w:color="auto" w:fill="auto"/>
          </w:tcPr>
          <w:p w14:paraId="321487D3"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661" w:type="pct"/>
            <w:shd w:val="clear" w:color="auto" w:fill="auto"/>
          </w:tcPr>
          <w:p w14:paraId="58AB6B37" w14:textId="77777777" w:rsidR="00681A9A" w:rsidRPr="00021336" w:rsidRDefault="00681A9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Calibri" w:hAnsi="Times New Roman" w:cs="Times New Roman"/>
                <w:sz w:val="24"/>
                <w:szCs w:val="24"/>
              </w:rPr>
              <w:t>2</w:t>
            </w:r>
          </w:p>
        </w:tc>
        <w:tc>
          <w:tcPr>
            <w:tcW w:w="476" w:type="pct"/>
            <w:shd w:val="clear" w:color="auto" w:fill="auto"/>
          </w:tcPr>
          <w:p w14:paraId="433CF459"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3</w:t>
            </w:r>
          </w:p>
        </w:tc>
        <w:tc>
          <w:tcPr>
            <w:tcW w:w="438" w:type="pct"/>
          </w:tcPr>
          <w:p w14:paraId="1476CC3B"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r>
      <w:tr w:rsidR="00681A9A" w:rsidRPr="00021336" w14:paraId="40AB8F3E" w14:textId="77777777" w:rsidTr="00867947">
        <w:tc>
          <w:tcPr>
            <w:tcW w:w="2861" w:type="pct"/>
            <w:gridSpan w:val="2"/>
            <w:shd w:val="clear" w:color="auto" w:fill="auto"/>
          </w:tcPr>
          <w:p w14:paraId="2171C703" w14:textId="77777777" w:rsidR="00681A9A" w:rsidRPr="00021336" w:rsidRDefault="00681A9A" w:rsidP="00707AB1">
            <w:pPr>
              <w:widowControl w:val="0"/>
              <w:tabs>
                <w:tab w:val="left" w:pos="720"/>
              </w:tabs>
              <w:spacing w:after="0" w:line="240" w:lineRule="auto"/>
              <w:contextualSpacing/>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Всего: 150 часов</w:t>
            </w:r>
          </w:p>
        </w:tc>
        <w:tc>
          <w:tcPr>
            <w:tcW w:w="564" w:type="pct"/>
            <w:shd w:val="clear" w:color="auto" w:fill="auto"/>
          </w:tcPr>
          <w:p w14:paraId="24EC8AF8"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10</w:t>
            </w:r>
          </w:p>
        </w:tc>
        <w:tc>
          <w:tcPr>
            <w:tcW w:w="661" w:type="pct"/>
            <w:shd w:val="clear" w:color="auto" w:fill="auto"/>
          </w:tcPr>
          <w:p w14:paraId="219C0D82"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20</w:t>
            </w:r>
          </w:p>
        </w:tc>
        <w:tc>
          <w:tcPr>
            <w:tcW w:w="476" w:type="pct"/>
            <w:shd w:val="clear" w:color="auto" w:fill="auto"/>
          </w:tcPr>
          <w:p w14:paraId="7ABEFDA7"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60</w:t>
            </w:r>
          </w:p>
        </w:tc>
        <w:tc>
          <w:tcPr>
            <w:tcW w:w="438" w:type="pct"/>
          </w:tcPr>
          <w:p w14:paraId="0C15F02C" w14:textId="77777777" w:rsidR="00681A9A" w:rsidRPr="00021336" w:rsidRDefault="00681A9A" w:rsidP="00707AB1">
            <w:pPr>
              <w:widowControl w:val="0"/>
              <w:tabs>
                <w:tab w:val="left" w:pos="720"/>
              </w:tabs>
              <w:spacing w:after="0" w:line="240" w:lineRule="auto"/>
              <w:contextualSpacing/>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60</w:t>
            </w:r>
          </w:p>
        </w:tc>
      </w:tr>
    </w:tbl>
    <w:p w14:paraId="5A45CDA8" w14:textId="77777777" w:rsidR="00681A9A" w:rsidRDefault="00681A9A" w:rsidP="00707AB1">
      <w:pPr>
        <w:widowControl w:val="0"/>
        <w:tabs>
          <w:tab w:val="left" w:pos="720"/>
        </w:tabs>
        <w:spacing w:after="0" w:line="240" w:lineRule="auto"/>
        <w:ind w:firstLine="454"/>
        <w:jc w:val="both"/>
        <w:rPr>
          <w:rFonts w:ascii="Times New Roman" w:eastAsia="Calibri" w:hAnsi="Times New Roman" w:cs="Times New Roman"/>
          <w:sz w:val="28"/>
          <w:szCs w:val="28"/>
        </w:rPr>
      </w:pPr>
    </w:p>
    <w:p w14:paraId="2BB44D8E" w14:textId="670ACD89" w:rsidR="00681A9A" w:rsidRPr="00021336" w:rsidRDefault="00681A9A"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Цель элективного курса</w:t>
      </w:r>
      <w:r w:rsidRPr="00021336">
        <w:rPr>
          <w:rFonts w:ascii="Times New Roman" w:eastAsia="Calibri" w:hAnsi="Times New Roman" w:cs="Times New Roman"/>
          <w:sz w:val="28"/>
          <w:szCs w:val="28"/>
          <w:lang w:val="kk-KZ"/>
        </w:rPr>
        <w:t xml:space="preserve"> </w:t>
      </w:r>
      <w:r w:rsidRPr="00021336">
        <w:rPr>
          <w:rFonts w:ascii="Times New Roman" w:eastAsia="Calibri" w:hAnsi="Times New Roman" w:cs="Times New Roman"/>
          <w:sz w:val="28"/>
          <w:szCs w:val="28"/>
        </w:rPr>
        <w:t xml:space="preserve">– обобщение и систематизация теоретических знаний о сущности и содержании интегрированного обучения младших школьников; развитие положительной мотивации к этому виду деятельности, умений планировать, организовывать, анализировать, диагностировать результаты интегрированного обучения в начальной школе. </w:t>
      </w:r>
    </w:p>
    <w:p w14:paraId="3F100B37" w14:textId="77777777" w:rsidR="00681A9A" w:rsidRPr="00021336" w:rsidRDefault="00681A9A" w:rsidP="00707AB1">
      <w:pPr>
        <w:widowControl w:val="0"/>
        <w:tabs>
          <w:tab w:val="left" w:pos="72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Реализация этих целей связана с решением следующих задач:</w:t>
      </w:r>
    </w:p>
    <w:p w14:paraId="658B1385" w14:textId="77777777" w:rsidR="00681A9A" w:rsidRPr="00021336" w:rsidRDefault="00681A9A" w:rsidP="00FC2A88">
      <w:pPr>
        <w:widowControl w:val="0"/>
        <w:numPr>
          <w:ilvl w:val="0"/>
          <w:numId w:val="77"/>
        </w:numPr>
        <w:shd w:val="clear" w:color="auto" w:fill="FFFFFF"/>
        <w:tabs>
          <w:tab w:val="left" w:pos="720"/>
          <w:tab w:val="left" w:pos="900"/>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сформировать у будущих учителей целостное представление об интегрированном обучении в начальной школе;</w:t>
      </w:r>
    </w:p>
    <w:p w14:paraId="2378CDA7" w14:textId="77777777" w:rsidR="00681A9A" w:rsidRPr="00021336" w:rsidRDefault="00681A9A" w:rsidP="00FC2A88">
      <w:pPr>
        <w:widowControl w:val="0"/>
        <w:numPr>
          <w:ilvl w:val="0"/>
          <w:numId w:val="77"/>
        </w:numPr>
        <w:shd w:val="clear" w:color="auto" w:fill="FFFFFF"/>
        <w:tabs>
          <w:tab w:val="left" w:pos="720"/>
          <w:tab w:val="left" w:pos="900"/>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углубить и расширить знания студентов, связанные с особенностями интегрированного обучения в начальной школе;</w:t>
      </w:r>
    </w:p>
    <w:p w14:paraId="6C764E91" w14:textId="77777777" w:rsidR="00681A9A" w:rsidRPr="00021336" w:rsidRDefault="00681A9A" w:rsidP="00FC2A88">
      <w:pPr>
        <w:widowControl w:val="0"/>
        <w:numPr>
          <w:ilvl w:val="0"/>
          <w:numId w:val="77"/>
        </w:numPr>
        <w:shd w:val="clear" w:color="auto" w:fill="FFFFFF"/>
        <w:tabs>
          <w:tab w:val="left" w:pos="720"/>
          <w:tab w:val="left" w:pos="900"/>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развить умения будущих учителей по интегрированию научных знаний и использованию видов, уровней интегрированного обучения в начальной школе;</w:t>
      </w:r>
    </w:p>
    <w:p w14:paraId="680BA442" w14:textId="5EE26BEB" w:rsidR="00681A9A" w:rsidRPr="00681A9A" w:rsidRDefault="00681A9A" w:rsidP="00FC2A88">
      <w:pPr>
        <w:widowControl w:val="0"/>
        <w:numPr>
          <w:ilvl w:val="0"/>
          <w:numId w:val="77"/>
        </w:numPr>
        <w:shd w:val="clear" w:color="auto" w:fill="FFFFFF"/>
        <w:tabs>
          <w:tab w:val="left" w:pos="720"/>
          <w:tab w:val="left" w:pos="900"/>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систематизировать знания и умения будущих учителей, связанные с планированием, анализом и диагностикой интегрированного обучения младших школьников. </w:t>
      </w:r>
    </w:p>
    <w:p w14:paraId="2FA2F3B1" w14:textId="1C67E3B7" w:rsidR="00095FB4" w:rsidRPr="00681A9A" w:rsidRDefault="00681A9A"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681A9A">
        <w:rPr>
          <w:rFonts w:ascii="Times New Roman" w:eastAsia="Calibri" w:hAnsi="Times New Roman" w:cs="Times New Roman"/>
          <w:sz w:val="28"/>
          <w:szCs w:val="28"/>
        </w:rPr>
        <w:t>Данный курс способствует систематизации, обобщению, интеграции предшествующих дисциплин «Методика обучения математики в начальной школе, теория и практика образовательной области «Язык и литература» в начальной школе, методика преподавания образовательной области «Естествознания» в начальной школе, методика преподавания образовательной области «Человек и общество» в начальной школе, методика преподавания художественного труда в начальной школе, методика преподавания учебного предмета «Музыка» в начальной школе, методика преподавания образовательной области «Физическая культура» в  начальной школе, методика преподавания учебного предмета «Информационно - коммуникационные технологии» в начальной школе</w:t>
      </w:r>
      <w:r w:rsidR="004D23F1">
        <w:rPr>
          <w:rFonts w:ascii="Times New Roman" w:eastAsia="Calibri" w:hAnsi="Times New Roman" w:cs="Times New Roman"/>
          <w:sz w:val="28"/>
          <w:szCs w:val="28"/>
        </w:rPr>
        <w:t xml:space="preserve"> </w:t>
      </w:r>
      <w:r w:rsidR="004D23F1" w:rsidRPr="00681A9A">
        <w:rPr>
          <w:rFonts w:ascii="Times New Roman" w:eastAsia="Times New Roman" w:hAnsi="Times New Roman" w:cs="Times New Roman"/>
          <w:sz w:val="28"/>
          <w:szCs w:val="28"/>
          <w:lang w:eastAsia="ru-RU"/>
        </w:rPr>
        <w:t>[213</w:t>
      </w:r>
      <w:r w:rsidR="004D23F1">
        <w:rPr>
          <w:rFonts w:ascii="Times New Roman" w:eastAsia="Times New Roman" w:hAnsi="Times New Roman" w:cs="Times New Roman"/>
          <w:sz w:val="28"/>
          <w:szCs w:val="28"/>
          <w:lang w:eastAsia="ru-RU"/>
        </w:rPr>
        <w:t>, с. 4870</w:t>
      </w:r>
      <w:r w:rsidR="004D23F1" w:rsidRPr="00681A9A">
        <w:rPr>
          <w:rFonts w:ascii="Times New Roman" w:eastAsia="Times New Roman" w:hAnsi="Times New Roman" w:cs="Times New Roman"/>
          <w:sz w:val="28"/>
          <w:szCs w:val="28"/>
          <w:lang w:eastAsia="ru-RU"/>
        </w:rPr>
        <w:t xml:space="preserve">]. </w:t>
      </w:r>
    </w:p>
    <w:p w14:paraId="57162DC4" w14:textId="7B4BF34E"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Наряду с лекционными занятиями в рамках элективного курса проводились практические занятия, на которых обучающиеся выполняли задания для закрепления усвоенных знаний и развития соответствующих умений. Считаем необходимым показать несколько практических заданий, </w:t>
      </w:r>
      <w:r w:rsidR="00681A9A" w:rsidRPr="00021336">
        <w:rPr>
          <w:rFonts w:ascii="Times New Roman" w:eastAsia="Calibri" w:hAnsi="Times New Roman" w:cs="Times New Roman"/>
          <w:sz w:val="28"/>
          <w:szCs w:val="28"/>
        </w:rPr>
        <w:t>так</w:t>
      </w:r>
      <w:r w:rsidR="00681A9A">
        <w:rPr>
          <w:rFonts w:ascii="Times New Roman" w:eastAsia="Calibri" w:hAnsi="Times New Roman" w:cs="Times New Roman"/>
          <w:sz w:val="28"/>
          <w:szCs w:val="28"/>
        </w:rPr>
        <w:t>, например</w:t>
      </w:r>
      <w:r w:rsidRPr="00021336">
        <w:rPr>
          <w:rFonts w:ascii="Times New Roman" w:eastAsia="Calibri" w:hAnsi="Times New Roman" w:cs="Times New Roman"/>
          <w:sz w:val="28"/>
          <w:szCs w:val="28"/>
        </w:rPr>
        <w:t xml:space="preserve">, в рамках темы: </w:t>
      </w:r>
      <w:bookmarkStart w:id="56" w:name="_Hlk122038128"/>
      <w:r w:rsidRPr="00021336">
        <w:rPr>
          <w:rFonts w:ascii="Times New Roman" w:eastAsia="Calibri" w:hAnsi="Times New Roman" w:cs="Times New Roman"/>
          <w:sz w:val="28"/>
          <w:szCs w:val="28"/>
        </w:rPr>
        <w:t>«Сущность и содержание интегрированного обучения в начальной школе» студенты выполняли следующие задания:</w:t>
      </w:r>
    </w:p>
    <w:p w14:paraId="4EDF0C3D" w14:textId="77777777" w:rsidR="003720A7" w:rsidRDefault="00095FB4" w:rsidP="00FC2A88">
      <w:pPr>
        <w:widowControl w:val="0"/>
        <w:numPr>
          <w:ilvl w:val="0"/>
          <w:numId w:val="67"/>
        </w:numPr>
        <w:tabs>
          <w:tab w:val="left" w:pos="851"/>
        </w:tabs>
        <w:autoSpaceDE w:val="0"/>
        <w:autoSpaceDN w:val="0"/>
        <w:adjustRightInd w:val="0"/>
        <w:spacing w:after="0" w:line="240" w:lineRule="auto"/>
        <w:ind w:left="0" w:firstLine="454"/>
        <w:contextualSpacing/>
        <w:jc w:val="both"/>
        <w:rPr>
          <w:rFonts w:ascii="Times New Roman" w:eastAsia="Times New Roman" w:hAnsi="Times New Roman" w:cs="Times New Roman"/>
          <w:sz w:val="28"/>
          <w:szCs w:val="28"/>
          <w:lang w:eastAsia="ru-RU"/>
        </w:rPr>
      </w:pPr>
      <w:bookmarkStart w:id="57" w:name="_Hlk138952778"/>
      <w:r w:rsidRPr="00021336">
        <w:rPr>
          <w:rFonts w:ascii="Times New Roman" w:eastAsia="Times New Roman" w:hAnsi="Times New Roman" w:cs="Times New Roman"/>
          <w:sz w:val="28"/>
          <w:szCs w:val="28"/>
          <w:lang w:eastAsia="ru-RU"/>
        </w:rPr>
        <w:t xml:space="preserve">Разработать урок для 4 класса, в котором необходимо показать </w:t>
      </w:r>
      <w:r w:rsidR="009D0A83">
        <w:rPr>
          <w:rFonts w:ascii="Times New Roman" w:eastAsia="Times New Roman" w:hAnsi="Times New Roman" w:cs="Times New Roman"/>
          <w:sz w:val="28"/>
          <w:szCs w:val="28"/>
          <w:lang w:eastAsia="ru-RU"/>
        </w:rPr>
        <w:t xml:space="preserve">межпредметную </w:t>
      </w:r>
      <w:r w:rsidRPr="00021336">
        <w:rPr>
          <w:rFonts w:ascii="Times New Roman" w:eastAsia="Times New Roman" w:hAnsi="Times New Roman" w:cs="Times New Roman"/>
          <w:sz w:val="28"/>
          <w:szCs w:val="28"/>
          <w:lang w:eastAsia="ru-RU"/>
        </w:rPr>
        <w:t>связь между литературным чтением и математикой, используя различные виды педагогического интегрирования научных знаний.</w:t>
      </w:r>
    </w:p>
    <w:p w14:paraId="4F8A5C15" w14:textId="6F4B44CC" w:rsidR="003720A7" w:rsidRPr="00442293" w:rsidRDefault="003720A7" w:rsidP="00FC2A88">
      <w:pPr>
        <w:widowControl w:val="0"/>
        <w:numPr>
          <w:ilvl w:val="0"/>
          <w:numId w:val="67"/>
        </w:numPr>
        <w:tabs>
          <w:tab w:val="left" w:pos="851"/>
        </w:tabs>
        <w:autoSpaceDE w:val="0"/>
        <w:autoSpaceDN w:val="0"/>
        <w:adjustRightInd w:val="0"/>
        <w:spacing w:after="0" w:line="240" w:lineRule="auto"/>
        <w:ind w:left="0" w:firstLine="454"/>
        <w:contextualSpacing/>
        <w:jc w:val="both"/>
        <w:rPr>
          <w:rFonts w:ascii="Times New Roman" w:eastAsia="Times New Roman" w:hAnsi="Times New Roman" w:cs="Times New Roman"/>
          <w:sz w:val="28"/>
          <w:szCs w:val="28"/>
          <w:lang w:eastAsia="ru-RU"/>
        </w:rPr>
      </w:pPr>
      <w:bookmarkStart w:id="58" w:name="_Hlk181015437"/>
      <w:r w:rsidRPr="00442293">
        <w:rPr>
          <w:rFonts w:ascii="Times New Roman" w:eastAsia="Times New Roman" w:hAnsi="Times New Roman" w:cs="Times New Roman"/>
          <w:sz w:val="28"/>
          <w:szCs w:val="28"/>
          <w:lang w:eastAsia="ru-RU"/>
        </w:rPr>
        <w:t>Разработать проект, состоящий из нескольких этапов, каждый из которого возвращается к ключевым понятиям и углубляет их понимание. Каждый этап должен также включать интеграцию разных учебных предметов. Необходимо разработать материалы для каждого этапа проекта: задания, инструкции, схемы, иллюстрации. Представить проект, объясняя, как спиральный принцип и междисциплинарные связи помогут обучающимся начальной школы глубже понять тему.</w:t>
      </w:r>
    </w:p>
    <w:bookmarkEnd w:id="58"/>
    <w:p w14:paraId="67566B79" w14:textId="724155ED" w:rsidR="00095FB4" w:rsidRPr="003720A7" w:rsidRDefault="00095FB4" w:rsidP="00FC2A88">
      <w:pPr>
        <w:widowControl w:val="0"/>
        <w:numPr>
          <w:ilvl w:val="0"/>
          <w:numId w:val="67"/>
        </w:numPr>
        <w:tabs>
          <w:tab w:val="left" w:pos="851"/>
        </w:tabs>
        <w:autoSpaceDE w:val="0"/>
        <w:autoSpaceDN w:val="0"/>
        <w:adjustRightInd w:val="0"/>
        <w:spacing w:after="0" w:line="240" w:lineRule="auto"/>
        <w:ind w:left="0" w:firstLine="454"/>
        <w:contextualSpacing/>
        <w:jc w:val="both"/>
        <w:rPr>
          <w:rFonts w:ascii="Times New Roman" w:eastAsia="Times New Roman" w:hAnsi="Times New Roman" w:cs="Times New Roman"/>
          <w:sz w:val="28"/>
          <w:szCs w:val="28"/>
          <w:lang w:eastAsia="ru-RU"/>
        </w:rPr>
      </w:pPr>
      <w:r w:rsidRPr="003720A7">
        <w:rPr>
          <w:rFonts w:ascii="Times New Roman" w:eastAsia="Times New Roman" w:hAnsi="Times New Roman" w:cs="Times New Roman"/>
          <w:sz w:val="28"/>
          <w:szCs w:val="28"/>
          <w:lang w:eastAsia="ru-RU"/>
        </w:rPr>
        <w:t>Разработать план учебного модуля, состоящего из 3 - 4 уроков. Каждый урок должен постепенно углублять знания обучающихся, возвращаясь к ранее изученному материалу на новом уровне сложности. Представить модуль в виде презентации, объясняя, как каждый урок способствует закреплению и углублению знаний по выбранной теме.</w:t>
      </w:r>
      <w:bookmarkEnd w:id="56"/>
      <w:bookmarkEnd w:id="57"/>
    </w:p>
    <w:p w14:paraId="7965FD2F" w14:textId="77777777" w:rsidR="00095FB4" w:rsidRPr="00021336" w:rsidRDefault="00095FB4" w:rsidP="00707AB1">
      <w:pPr>
        <w:widowControl w:val="0"/>
        <w:tabs>
          <w:tab w:val="left" w:pos="1134"/>
        </w:tabs>
        <w:autoSpaceDE w:val="0"/>
        <w:autoSpaceDN w:val="0"/>
        <w:adjustRightInd w:val="0"/>
        <w:spacing w:after="0" w:line="240" w:lineRule="auto"/>
        <w:ind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На практическом занятии: «</w:t>
      </w:r>
      <w:r w:rsidRPr="00021336">
        <w:rPr>
          <w:rFonts w:ascii="Times New Roman" w:eastAsia="Calibri" w:hAnsi="Times New Roman" w:cs="Times New Roman"/>
          <w:sz w:val="28"/>
          <w:szCs w:val="28"/>
        </w:rPr>
        <w:t>Интегрированный урок в содержании начального образования РК» студенты принимали участие в выполнении таких заданий:</w:t>
      </w:r>
    </w:p>
    <w:p w14:paraId="58AEFA6B" w14:textId="77777777" w:rsidR="00095FB4" w:rsidRPr="00021336" w:rsidRDefault="00095FB4" w:rsidP="00FC2A88">
      <w:pPr>
        <w:widowControl w:val="0"/>
        <w:numPr>
          <w:ilvl w:val="0"/>
          <w:numId w:val="66"/>
        </w:numPr>
        <w:tabs>
          <w:tab w:val="left" w:pos="851"/>
          <w:tab w:val="left" w:pos="1134"/>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bookmarkStart w:id="59" w:name="_Hlk122039124"/>
      <w:r w:rsidRPr="00021336">
        <w:rPr>
          <w:rFonts w:ascii="Times New Roman" w:eastAsia="Times New Roman" w:hAnsi="Times New Roman" w:cs="Times New Roman"/>
          <w:sz w:val="28"/>
          <w:szCs w:val="28"/>
          <w:lang w:eastAsia="ru-RU"/>
        </w:rPr>
        <w:t xml:space="preserve">Составьте план-конспект урока по Познанию мира по теме: «Народ Казахстана» для обучающихся 2 класса, используя </w:t>
      </w:r>
      <w:proofErr w:type="spellStart"/>
      <w:r w:rsidRPr="00021336">
        <w:rPr>
          <w:rFonts w:ascii="Times New Roman" w:eastAsia="Times New Roman" w:hAnsi="Times New Roman" w:cs="Times New Roman"/>
          <w:sz w:val="28"/>
          <w:szCs w:val="28"/>
          <w:lang w:eastAsia="ru-RU"/>
        </w:rPr>
        <w:t>внутрипредметную</w:t>
      </w:r>
      <w:proofErr w:type="spellEnd"/>
      <w:r w:rsidRPr="00021336">
        <w:rPr>
          <w:rFonts w:ascii="Times New Roman" w:eastAsia="Times New Roman" w:hAnsi="Times New Roman" w:cs="Times New Roman"/>
          <w:sz w:val="28"/>
          <w:szCs w:val="28"/>
          <w:lang w:eastAsia="ru-RU"/>
        </w:rPr>
        <w:t xml:space="preserve"> интеграцию, средней степени.</w:t>
      </w:r>
    </w:p>
    <w:p w14:paraId="4BC9CEEF" w14:textId="25DEE981" w:rsidR="00095FB4" w:rsidRPr="00AC7335" w:rsidRDefault="00D67C3B" w:rsidP="00FC2A88">
      <w:pPr>
        <w:widowControl w:val="0"/>
        <w:numPr>
          <w:ilvl w:val="0"/>
          <w:numId w:val="66"/>
        </w:numPr>
        <w:tabs>
          <w:tab w:val="left" w:pos="851"/>
          <w:tab w:val="left" w:pos="1134"/>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AC7335">
        <w:rPr>
          <w:rFonts w:ascii="Times New Roman" w:eastAsia="Times New Roman" w:hAnsi="Times New Roman" w:cs="Times New Roman"/>
          <w:bCs/>
          <w:sz w:val="28"/>
          <w:szCs w:val="28"/>
          <w:lang w:eastAsia="ru-RU"/>
        </w:rPr>
        <w:t>Раскройте сущность педагогического целеполагания как компонента учебного процесса. Используя дополнительные источники информации, обоснуйте взаимосвязь цели урока и рефлексии</w:t>
      </w:r>
      <w:r w:rsidR="00095FB4" w:rsidRPr="00AC7335">
        <w:rPr>
          <w:rFonts w:ascii="Times New Roman" w:eastAsia="Times New Roman" w:hAnsi="Times New Roman" w:cs="Times New Roman"/>
          <w:bCs/>
          <w:sz w:val="28"/>
          <w:szCs w:val="28"/>
          <w:lang w:eastAsia="ru-RU"/>
        </w:rPr>
        <w:t>.</w:t>
      </w:r>
    </w:p>
    <w:p w14:paraId="18148E87" w14:textId="77777777" w:rsidR="00095FB4" w:rsidRPr="00021336" w:rsidRDefault="00095FB4" w:rsidP="00FC2A88">
      <w:pPr>
        <w:widowControl w:val="0"/>
        <w:numPr>
          <w:ilvl w:val="0"/>
          <w:numId w:val="66"/>
        </w:numPr>
        <w:tabs>
          <w:tab w:val="left" w:pos="851"/>
          <w:tab w:val="left" w:pos="1134"/>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bCs/>
          <w:sz w:val="28"/>
          <w:szCs w:val="28"/>
          <w:lang w:eastAsia="ru-RU"/>
        </w:rPr>
        <w:t>Сформулируйте особенности и т</w:t>
      </w:r>
      <w:r w:rsidRPr="00021336">
        <w:rPr>
          <w:rFonts w:ascii="Times New Roman" w:eastAsia="Times New Roman" w:hAnsi="Times New Roman" w:cs="Times New Roman"/>
          <w:sz w:val="28"/>
          <w:szCs w:val="28"/>
          <w:lang w:eastAsia="ru-RU"/>
        </w:rPr>
        <w:t xml:space="preserve">ребования к организации и проведению интегрированного урока в начальной школе. </w:t>
      </w:r>
    </w:p>
    <w:bookmarkEnd w:id="59"/>
    <w:p w14:paraId="67AC9381" w14:textId="54EDC288" w:rsidR="00095FB4" w:rsidRDefault="00095FB4" w:rsidP="00707AB1">
      <w:pPr>
        <w:widowControl w:val="0"/>
        <w:tabs>
          <w:tab w:val="left" w:pos="720"/>
        </w:tabs>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Batang" w:hAnsi="Times New Roman" w:cs="Times New Roman"/>
          <w:sz w:val="28"/>
          <w:szCs w:val="28"/>
          <w:lang w:eastAsia="ko-KR"/>
        </w:rPr>
        <w:t xml:space="preserve">Структурированное описание элективного курса </w:t>
      </w:r>
      <w:r w:rsidR="00376F8F" w:rsidRPr="00376F8F">
        <w:rPr>
          <w:rFonts w:ascii="Times New Roman" w:eastAsia="Batang" w:hAnsi="Times New Roman" w:cs="Times New Roman"/>
          <w:sz w:val="28"/>
          <w:szCs w:val="28"/>
          <w:lang w:eastAsia="ko-KR"/>
        </w:rPr>
        <w:t xml:space="preserve">«Особенности организации интегрированного обучения в начальной школе» </w:t>
      </w:r>
      <w:r w:rsidRPr="00021336">
        <w:rPr>
          <w:rFonts w:ascii="Times New Roman" w:eastAsia="Batang" w:hAnsi="Times New Roman" w:cs="Times New Roman"/>
          <w:sz w:val="28"/>
          <w:szCs w:val="28"/>
          <w:lang w:eastAsia="ko-KR"/>
        </w:rPr>
        <w:t xml:space="preserve">представлено в приложении </w:t>
      </w:r>
      <w:r w:rsidR="00376F8F">
        <w:rPr>
          <w:rFonts w:ascii="Times New Roman" w:eastAsia="Batang" w:hAnsi="Times New Roman" w:cs="Times New Roman"/>
          <w:sz w:val="28"/>
          <w:szCs w:val="28"/>
          <w:lang w:eastAsia="ko-KR"/>
        </w:rPr>
        <w:t>Л</w:t>
      </w:r>
      <w:r w:rsidRPr="00021336">
        <w:rPr>
          <w:rFonts w:ascii="Times New Roman" w:eastAsia="Batang" w:hAnsi="Times New Roman" w:cs="Times New Roman"/>
          <w:sz w:val="28"/>
          <w:szCs w:val="28"/>
          <w:lang w:eastAsia="ko-KR"/>
        </w:rPr>
        <w:t xml:space="preserve">. </w:t>
      </w:r>
      <w:r w:rsidRPr="00021336">
        <w:rPr>
          <w:rFonts w:ascii="Times New Roman" w:eastAsia="Times New Roman" w:hAnsi="Times New Roman" w:cs="Times New Roman"/>
          <w:sz w:val="28"/>
          <w:szCs w:val="28"/>
          <w:lang w:eastAsia="ru-RU"/>
        </w:rPr>
        <w:t>Отметим, что элективный курс играет значительную роль в приросте уровней исследуемой готовности, его следует проводить перед активной педагогической практикой студентов, так как практическая деятельность содержит больше возможностей в организации и осуществлении интегрированного обучения в реальном педагогическом процессе начальной школы.</w:t>
      </w:r>
    </w:p>
    <w:p w14:paraId="241C0F28" w14:textId="25F69721" w:rsidR="00FB4E00" w:rsidRPr="00C6679E" w:rsidRDefault="00FB4E00" w:rsidP="00707AB1">
      <w:pPr>
        <w:widowControl w:val="0"/>
        <w:tabs>
          <w:tab w:val="left" w:pos="720"/>
        </w:tabs>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C6679E">
        <w:rPr>
          <w:rFonts w:ascii="Times New Roman" w:eastAsia="Times New Roman" w:hAnsi="Times New Roman" w:cs="Times New Roman"/>
          <w:sz w:val="28"/>
          <w:szCs w:val="28"/>
          <w:lang w:eastAsia="ru-RU"/>
        </w:rPr>
        <w:t xml:space="preserve">В процессе </w:t>
      </w:r>
      <w:r w:rsidR="00EA6666" w:rsidRPr="00C6679E">
        <w:rPr>
          <w:rFonts w:ascii="Times New Roman" w:eastAsia="Times New Roman" w:hAnsi="Times New Roman" w:cs="Times New Roman"/>
          <w:sz w:val="28"/>
          <w:szCs w:val="28"/>
          <w:lang w:eastAsia="ru-RU"/>
        </w:rPr>
        <w:t>использования</w:t>
      </w:r>
      <w:r w:rsidRPr="00C6679E">
        <w:rPr>
          <w:rFonts w:ascii="Times New Roman" w:eastAsia="Times New Roman" w:hAnsi="Times New Roman" w:cs="Times New Roman"/>
          <w:sz w:val="28"/>
          <w:szCs w:val="28"/>
          <w:lang w:eastAsia="ru-RU"/>
        </w:rPr>
        <w:t xml:space="preserve"> элективного курса применялись </w:t>
      </w:r>
      <w:r w:rsidR="00E5512F" w:rsidRPr="00C6679E">
        <w:rPr>
          <w:rFonts w:ascii="Times New Roman" w:eastAsia="Times New Roman" w:hAnsi="Times New Roman" w:cs="Times New Roman"/>
          <w:sz w:val="28"/>
          <w:szCs w:val="28"/>
          <w:lang w:eastAsia="ru-RU"/>
        </w:rPr>
        <w:t xml:space="preserve">объяснительно-иллюстративный, </w:t>
      </w:r>
      <w:r w:rsidRPr="00C6679E">
        <w:rPr>
          <w:rFonts w:ascii="Times New Roman" w:eastAsia="Times New Roman" w:hAnsi="Times New Roman" w:cs="Times New Roman"/>
          <w:sz w:val="28"/>
          <w:szCs w:val="28"/>
          <w:lang w:eastAsia="ru-RU"/>
        </w:rPr>
        <w:t>исследовательский, проблемно-поисковый методы.</w:t>
      </w:r>
      <w:r w:rsidR="0070743B" w:rsidRPr="00C6679E">
        <w:rPr>
          <w:rFonts w:ascii="Times New Roman" w:eastAsia="Times New Roman" w:hAnsi="Times New Roman" w:cs="Times New Roman"/>
          <w:sz w:val="28"/>
          <w:szCs w:val="28"/>
          <w:lang w:eastAsia="ru-RU"/>
        </w:rPr>
        <w:t xml:space="preserve"> Так, о</w:t>
      </w:r>
      <w:r w:rsidRPr="00C6679E">
        <w:rPr>
          <w:rFonts w:ascii="Times New Roman" w:eastAsia="Times New Roman" w:hAnsi="Times New Roman" w:cs="Times New Roman"/>
          <w:sz w:val="28"/>
          <w:szCs w:val="28"/>
          <w:lang w:eastAsia="ru-RU"/>
        </w:rPr>
        <w:t xml:space="preserve">бъяснительно-иллюстративный метод использовался для введения </w:t>
      </w:r>
      <w:r w:rsidR="00692781" w:rsidRPr="00C6679E">
        <w:rPr>
          <w:rFonts w:ascii="Times New Roman" w:eastAsia="Times New Roman" w:hAnsi="Times New Roman" w:cs="Times New Roman"/>
          <w:sz w:val="28"/>
          <w:szCs w:val="28"/>
          <w:lang w:eastAsia="ru-RU"/>
        </w:rPr>
        <w:t>обучающихся высшей школы</w:t>
      </w:r>
      <w:r w:rsidRPr="00C6679E">
        <w:rPr>
          <w:rFonts w:ascii="Times New Roman" w:eastAsia="Times New Roman" w:hAnsi="Times New Roman" w:cs="Times New Roman"/>
          <w:sz w:val="28"/>
          <w:szCs w:val="28"/>
          <w:lang w:eastAsia="ru-RU"/>
        </w:rPr>
        <w:t xml:space="preserve"> в теоретические основы интегрированного обучения младших школьников. Студенты </w:t>
      </w:r>
      <w:r w:rsidR="00144535" w:rsidRPr="00C6679E">
        <w:rPr>
          <w:rFonts w:ascii="Times New Roman" w:eastAsia="Times New Roman" w:hAnsi="Times New Roman" w:cs="Times New Roman"/>
          <w:sz w:val="28"/>
          <w:szCs w:val="28"/>
          <w:lang w:eastAsia="ru-RU"/>
        </w:rPr>
        <w:t xml:space="preserve">подробно </w:t>
      </w:r>
      <w:r w:rsidRPr="00C6679E">
        <w:rPr>
          <w:rFonts w:ascii="Times New Roman" w:eastAsia="Times New Roman" w:hAnsi="Times New Roman" w:cs="Times New Roman"/>
          <w:sz w:val="28"/>
          <w:szCs w:val="28"/>
          <w:lang w:eastAsia="ru-RU"/>
        </w:rPr>
        <w:t xml:space="preserve">изучали </w:t>
      </w:r>
      <w:r w:rsidR="00144535" w:rsidRPr="00C6679E">
        <w:rPr>
          <w:rFonts w:ascii="Times New Roman" w:eastAsia="Times New Roman" w:hAnsi="Times New Roman" w:cs="Times New Roman"/>
          <w:sz w:val="28"/>
          <w:szCs w:val="28"/>
          <w:lang w:eastAsia="ru-RU"/>
        </w:rPr>
        <w:t>таксономию образовательных целей Б.</w:t>
      </w:r>
      <w:r w:rsidR="00F900FB" w:rsidRPr="00C6679E">
        <w:rPr>
          <w:rFonts w:ascii="Times New Roman" w:eastAsia="Times New Roman" w:hAnsi="Times New Roman" w:cs="Times New Roman"/>
          <w:sz w:val="28"/>
          <w:szCs w:val="28"/>
          <w:lang w:eastAsia="ru-RU"/>
        </w:rPr>
        <w:t xml:space="preserve"> </w:t>
      </w:r>
      <w:proofErr w:type="spellStart"/>
      <w:r w:rsidR="00144535" w:rsidRPr="00C6679E">
        <w:rPr>
          <w:rFonts w:ascii="Times New Roman" w:eastAsia="Times New Roman" w:hAnsi="Times New Roman" w:cs="Times New Roman"/>
          <w:sz w:val="28"/>
          <w:szCs w:val="28"/>
          <w:lang w:eastAsia="ru-RU"/>
        </w:rPr>
        <w:t>Блума</w:t>
      </w:r>
      <w:proofErr w:type="spellEnd"/>
      <w:r w:rsidR="00144535" w:rsidRPr="00C6679E">
        <w:rPr>
          <w:rFonts w:ascii="Times New Roman" w:eastAsia="Times New Roman" w:hAnsi="Times New Roman" w:cs="Times New Roman"/>
          <w:sz w:val="28"/>
          <w:szCs w:val="28"/>
          <w:lang w:eastAsia="ru-RU"/>
        </w:rPr>
        <w:t xml:space="preserve">, трехмерную методическую систему обучения Ж.А. </w:t>
      </w:r>
      <w:proofErr w:type="spellStart"/>
      <w:r w:rsidR="00144535" w:rsidRPr="00C6679E">
        <w:rPr>
          <w:rFonts w:ascii="Times New Roman" w:eastAsia="Times New Roman" w:hAnsi="Times New Roman" w:cs="Times New Roman"/>
          <w:sz w:val="28"/>
          <w:szCs w:val="28"/>
          <w:lang w:eastAsia="ru-RU"/>
        </w:rPr>
        <w:t>Караева</w:t>
      </w:r>
      <w:proofErr w:type="spellEnd"/>
      <w:r w:rsidR="00144535" w:rsidRPr="00C6679E">
        <w:rPr>
          <w:rFonts w:ascii="Times New Roman" w:eastAsia="Times New Roman" w:hAnsi="Times New Roman" w:cs="Times New Roman"/>
          <w:sz w:val="28"/>
          <w:szCs w:val="28"/>
          <w:lang w:eastAsia="ru-RU"/>
        </w:rPr>
        <w:t>, особенности спиральной образовательной программы Дж.</w:t>
      </w:r>
      <w:r w:rsidR="00F900FB" w:rsidRPr="00C6679E">
        <w:rPr>
          <w:rFonts w:ascii="Times New Roman" w:eastAsia="Times New Roman" w:hAnsi="Times New Roman" w:cs="Times New Roman"/>
          <w:sz w:val="28"/>
          <w:szCs w:val="28"/>
          <w:lang w:eastAsia="ru-RU"/>
        </w:rPr>
        <w:t xml:space="preserve"> </w:t>
      </w:r>
      <w:proofErr w:type="spellStart"/>
      <w:r w:rsidR="00144535" w:rsidRPr="00C6679E">
        <w:rPr>
          <w:rFonts w:ascii="Times New Roman" w:eastAsia="Times New Roman" w:hAnsi="Times New Roman" w:cs="Times New Roman"/>
          <w:sz w:val="28"/>
          <w:szCs w:val="28"/>
          <w:lang w:eastAsia="ru-RU"/>
        </w:rPr>
        <w:t>Брунера</w:t>
      </w:r>
      <w:proofErr w:type="spellEnd"/>
      <w:r w:rsidRPr="00C6679E">
        <w:rPr>
          <w:rFonts w:ascii="Times New Roman" w:eastAsia="Times New Roman" w:hAnsi="Times New Roman" w:cs="Times New Roman"/>
          <w:sz w:val="28"/>
          <w:szCs w:val="28"/>
          <w:lang w:eastAsia="ru-RU"/>
        </w:rPr>
        <w:t xml:space="preserve">, </w:t>
      </w:r>
      <w:r w:rsidR="00DB66C5" w:rsidRPr="00C6679E">
        <w:rPr>
          <w:rFonts w:ascii="Times New Roman" w:eastAsia="Times New Roman" w:hAnsi="Times New Roman" w:cs="Times New Roman"/>
          <w:sz w:val="28"/>
          <w:szCs w:val="28"/>
          <w:lang w:eastAsia="ru-RU"/>
        </w:rPr>
        <w:t>тем самым</w:t>
      </w:r>
      <w:r w:rsidRPr="00C6679E">
        <w:rPr>
          <w:rFonts w:ascii="Times New Roman" w:eastAsia="Times New Roman" w:hAnsi="Times New Roman" w:cs="Times New Roman"/>
          <w:sz w:val="28"/>
          <w:szCs w:val="28"/>
          <w:lang w:eastAsia="ru-RU"/>
        </w:rPr>
        <w:t xml:space="preserve"> позволило </w:t>
      </w:r>
      <w:r w:rsidR="00692781" w:rsidRPr="00C6679E">
        <w:rPr>
          <w:rFonts w:ascii="Times New Roman" w:eastAsia="Times New Roman" w:hAnsi="Times New Roman" w:cs="Times New Roman"/>
          <w:sz w:val="28"/>
          <w:szCs w:val="28"/>
          <w:lang w:eastAsia="ru-RU"/>
        </w:rPr>
        <w:t xml:space="preserve">будущим учителям </w:t>
      </w:r>
      <w:r w:rsidRPr="00C6679E">
        <w:rPr>
          <w:rFonts w:ascii="Times New Roman" w:eastAsia="Times New Roman" w:hAnsi="Times New Roman" w:cs="Times New Roman"/>
          <w:sz w:val="28"/>
          <w:szCs w:val="28"/>
          <w:lang w:eastAsia="ru-RU"/>
        </w:rPr>
        <w:t xml:space="preserve">усвоить </w:t>
      </w:r>
      <w:r w:rsidR="00F900FB" w:rsidRPr="00C6679E">
        <w:rPr>
          <w:rFonts w:ascii="Times New Roman" w:eastAsia="Times New Roman" w:hAnsi="Times New Roman" w:cs="Times New Roman"/>
          <w:sz w:val="28"/>
          <w:szCs w:val="28"/>
          <w:lang w:eastAsia="ru-RU"/>
        </w:rPr>
        <w:t>технологию</w:t>
      </w:r>
      <w:r w:rsidR="00F900FB" w:rsidRPr="00C6679E">
        <w:t xml:space="preserve"> </w:t>
      </w:r>
      <w:r w:rsidR="00F900FB" w:rsidRPr="00C6679E">
        <w:rPr>
          <w:rFonts w:ascii="Times New Roman" w:eastAsia="Times New Roman" w:hAnsi="Times New Roman" w:cs="Times New Roman"/>
          <w:sz w:val="28"/>
          <w:szCs w:val="28"/>
          <w:lang w:eastAsia="ru-RU"/>
        </w:rPr>
        <w:t xml:space="preserve">постепенного усложнения учебного материала, </w:t>
      </w:r>
      <w:r w:rsidR="000B7AF9" w:rsidRPr="00C6679E">
        <w:rPr>
          <w:rFonts w:ascii="Times New Roman" w:eastAsia="Times New Roman" w:hAnsi="Times New Roman" w:cs="Times New Roman"/>
          <w:sz w:val="28"/>
          <w:szCs w:val="28"/>
          <w:lang w:eastAsia="ru-RU"/>
        </w:rPr>
        <w:t xml:space="preserve">способствуя </w:t>
      </w:r>
      <w:r w:rsidR="00F900FB" w:rsidRPr="00C6679E">
        <w:rPr>
          <w:rFonts w:ascii="Times New Roman" w:eastAsia="Times New Roman" w:hAnsi="Times New Roman" w:cs="Times New Roman"/>
          <w:sz w:val="28"/>
          <w:szCs w:val="28"/>
          <w:lang w:eastAsia="ru-RU"/>
        </w:rPr>
        <w:t>возвращ</w:t>
      </w:r>
      <w:r w:rsidR="000B7AF9" w:rsidRPr="00C6679E">
        <w:rPr>
          <w:rFonts w:ascii="Times New Roman" w:eastAsia="Times New Roman" w:hAnsi="Times New Roman" w:cs="Times New Roman"/>
          <w:sz w:val="28"/>
          <w:szCs w:val="28"/>
          <w:lang w:eastAsia="ru-RU"/>
        </w:rPr>
        <w:t>ению</w:t>
      </w:r>
      <w:r w:rsidR="00F900FB" w:rsidRPr="00C6679E">
        <w:rPr>
          <w:rFonts w:ascii="Times New Roman" w:eastAsia="Times New Roman" w:hAnsi="Times New Roman" w:cs="Times New Roman"/>
          <w:sz w:val="28"/>
          <w:szCs w:val="28"/>
          <w:lang w:eastAsia="ru-RU"/>
        </w:rPr>
        <w:t xml:space="preserve"> к основным темам на более высоком уровне сложности. </w:t>
      </w:r>
    </w:p>
    <w:p w14:paraId="79D18A39" w14:textId="7CAD5478" w:rsidR="00FB4E00" w:rsidRPr="00C6679E" w:rsidRDefault="00952656" w:rsidP="00707AB1">
      <w:pPr>
        <w:widowControl w:val="0"/>
        <w:tabs>
          <w:tab w:val="left" w:pos="720"/>
        </w:tabs>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C6679E">
        <w:rPr>
          <w:rFonts w:ascii="Times New Roman" w:eastAsia="Times New Roman" w:hAnsi="Times New Roman" w:cs="Times New Roman"/>
          <w:sz w:val="28"/>
          <w:szCs w:val="28"/>
          <w:lang w:eastAsia="ru-RU"/>
        </w:rPr>
        <w:t xml:space="preserve">Элективный курс выступал в роли основного средства обучения, </w:t>
      </w:r>
      <w:r w:rsidR="00FB4E00" w:rsidRPr="00C6679E">
        <w:rPr>
          <w:rFonts w:ascii="Times New Roman" w:eastAsia="Times New Roman" w:hAnsi="Times New Roman" w:cs="Times New Roman"/>
          <w:sz w:val="28"/>
          <w:szCs w:val="28"/>
          <w:lang w:eastAsia="ru-RU"/>
        </w:rPr>
        <w:t>студенты выполняли исследовательские проекты, связанные с интегрированным обучением</w:t>
      </w:r>
      <w:r w:rsidR="0070743B" w:rsidRPr="00C6679E">
        <w:rPr>
          <w:rFonts w:ascii="Times New Roman" w:eastAsia="Times New Roman" w:hAnsi="Times New Roman" w:cs="Times New Roman"/>
          <w:sz w:val="28"/>
          <w:szCs w:val="28"/>
          <w:lang w:eastAsia="ru-RU"/>
        </w:rPr>
        <w:t xml:space="preserve"> в начальной школе</w:t>
      </w:r>
      <w:r w:rsidR="00FB4E00" w:rsidRPr="00C6679E">
        <w:rPr>
          <w:rFonts w:ascii="Times New Roman" w:eastAsia="Times New Roman" w:hAnsi="Times New Roman" w:cs="Times New Roman"/>
          <w:sz w:val="28"/>
          <w:szCs w:val="28"/>
          <w:lang w:eastAsia="ru-RU"/>
        </w:rPr>
        <w:t xml:space="preserve">. </w:t>
      </w:r>
      <w:r w:rsidR="0070743B" w:rsidRPr="00C6679E">
        <w:rPr>
          <w:rFonts w:ascii="Times New Roman" w:eastAsia="Times New Roman" w:hAnsi="Times New Roman" w:cs="Times New Roman"/>
          <w:sz w:val="28"/>
          <w:szCs w:val="28"/>
          <w:lang w:eastAsia="ru-RU"/>
        </w:rPr>
        <w:t>Будущим учителям</w:t>
      </w:r>
      <w:r w:rsidR="00FB4E00" w:rsidRPr="00C6679E">
        <w:rPr>
          <w:rFonts w:ascii="Times New Roman" w:eastAsia="Times New Roman" w:hAnsi="Times New Roman" w:cs="Times New Roman"/>
          <w:sz w:val="28"/>
          <w:szCs w:val="28"/>
          <w:lang w:eastAsia="ru-RU"/>
        </w:rPr>
        <w:t xml:space="preserve"> предлагалось проанализировать </w:t>
      </w:r>
      <w:r w:rsidR="00692781" w:rsidRPr="00C6679E">
        <w:rPr>
          <w:rFonts w:ascii="Times New Roman" w:eastAsia="Times New Roman" w:hAnsi="Times New Roman" w:cs="Times New Roman"/>
          <w:sz w:val="28"/>
          <w:szCs w:val="28"/>
          <w:lang w:eastAsia="ru-RU"/>
        </w:rPr>
        <w:t xml:space="preserve">научную </w:t>
      </w:r>
      <w:r w:rsidR="00FB4E00" w:rsidRPr="00C6679E">
        <w:rPr>
          <w:rFonts w:ascii="Times New Roman" w:eastAsia="Times New Roman" w:hAnsi="Times New Roman" w:cs="Times New Roman"/>
          <w:sz w:val="28"/>
          <w:szCs w:val="28"/>
          <w:lang w:eastAsia="ru-RU"/>
        </w:rPr>
        <w:t>литературу</w:t>
      </w:r>
      <w:r w:rsidR="00692781" w:rsidRPr="00C6679E">
        <w:rPr>
          <w:rFonts w:ascii="Times New Roman" w:eastAsia="Times New Roman" w:hAnsi="Times New Roman" w:cs="Times New Roman"/>
          <w:sz w:val="28"/>
          <w:szCs w:val="28"/>
          <w:lang w:eastAsia="ru-RU"/>
        </w:rPr>
        <w:t xml:space="preserve"> и дополнительные источники информации;</w:t>
      </w:r>
      <w:r w:rsidR="00FB4E00" w:rsidRPr="00C6679E">
        <w:rPr>
          <w:rFonts w:ascii="Times New Roman" w:eastAsia="Times New Roman" w:hAnsi="Times New Roman" w:cs="Times New Roman"/>
          <w:sz w:val="28"/>
          <w:szCs w:val="28"/>
          <w:lang w:eastAsia="ru-RU"/>
        </w:rPr>
        <w:t xml:space="preserve"> изучить лучшие зарубежные практики</w:t>
      </w:r>
      <w:r w:rsidR="00692781" w:rsidRPr="00C6679E">
        <w:rPr>
          <w:rFonts w:ascii="Times New Roman" w:eastAsia="Times New Roman" w:hAnsi="Times New Roman" w:cs="Times New Roman"/>
          <w:sz w:val="28"/>
          <w:szCs w:val="28"/>
          <w:lang w:eastAsia="ru-RU"/>
        </w:rPr>
        <w:t>;</w:t>
      </w:r>
      <w:r w:rsidR="0070743B" w:rsidRPr="00C6679E">
        <w:rPr>
          <w:rFonts w:ascii="Times New Roman" w:eastAsia="Times New Roman" w:hAnsi="Times New Roman" w:cs="Times New Roman"/>
          <w:sz w:val="28"/>
          <w:szCs w:val="28"/>
          <w:lang w:eastAsia="ru-RU"/>
        </w:rPr>
        <w:t xml:space="preserve"> </w:t>
      </w:r>
      <w:r w:rsidR="00FB4E00" w:rsidRPr="00C6679E">
        <w:rPr>
          <w:rFonts w:ascii="Times New Roman" w:eastAsia="Times New Roman" w:hAnsi="Times New Roman" w:cs="Times New Roman"/>
          <w:sz w:val="28"/>
          <w:szCs w:val="28"/>
          <w:lang w:eastAsia="ru-RU"/>
        </w:rPr>
        <w:t>исследова</w:t>
      </w:r>
      <w:r w:rsidR="0070743B" w:rsidRPr="00C6679E">
        <w:rPr>
          <w:rFonts w:ascii="Times New Roman" w:eastAsia="Times New Roman" w:hAnsi="Times New Roman" w:cs="Times New Roman"/>
          <w:sz w:val="28"/>
          <w:szCs w:val="28"/>
          <w:lang w:eastAsia="ru-RU"/>
        </w:rPr>
        <w:t>ть</w:t>
      </w:r>
      <w:r w:rsidR="00FB4E00" w:rsidRPr="00C6679E">
        <w:rPr>
          <w:rFonts w:ascii="Times New Roman" w:eastAsia="Times New Roman" w:hAnsi="Times New Roman" w:cs="Times New Roman"/>
          <w:sz w:val="28"/>
          <w:szCs w:val="28"/>
          <w:lang w:eastAsia="ru-RU"/>
        </w:rPr>
        <w:t xml:space="preserve">, как интеграция </w:t>
      </w:r>
      <w:r w:rsidR="00692781" w:rsidRPr="00C6679E">
        <w:rPr>
          <w:rFonts w:ascii="Times New Roman" w:eastAsia="Times New Roman" w:hAnsi="Times New Roman" w:cs="Times New Roman"/>
          <w:sz w:val="28"/>
          <w:szCs w:val="28"/>
          <w:lang w:eastAsia="ru-RU"/>
        </w:rPr>
        <w:t xml:space="preserve">знаний </w:t>
      </w:r>
      <w:r w:rsidR="00FB4E00" w:rsidRPr="00C6679E">
        <w:rPr>
          <w:rFonts w:ascii="Times New Roman" w:eastAsia="Times New Roman" w:hAnsi="Times New Roman" w:cs="Times New Roman"/>
          <w:sz w:val="28"/>
          <w:szCs w:val="28"/>
          <w:lang w:eastAsia="ru-RU"/>
        </w:rPr>
        <w:t>влияет на мотивацию и учебные достижения младших школьников</w:t>
      </w:r>
      <w:r w:rsidR="00692781" w:rsidRPr="00C6679E">
        <w:rPr>
          <w:rFonts w:ascii="Times New Roman" w:eastAsia="Times New Roman" w:hAnsi="Times New Roman" w:cs="Times New Roman"/>
          <w:sz w:val="28"/>
          <w:szCs w:val="28"/>
          <w:lang w:eastAsia="ru-RU"/>
        </w:rPr>
        <w:t>, э</w:t>
      </w:r>
      <w:r w:rsidR="00FB4E00" w:rsidRPr="00C6679E">
        <w:rPr>
          <w:rFonts w:ascii="Times New Roman" w:eastAsia="Times New Roman" w:hAnsi="Times New Roman" w:cs="Times New Roman"/>
          <w:sz w:val="28"/>
          <w:szCs w:val="28"/>
          <w:lang w:eastAsia="ru-RU"/>
        </w:rPr>
        <w:t xml:space="preserve">то помогло будущим учителям понять эффективность </w:t>
      </w:r>
      <w:r w:rsidR="00692781" w:rsidRPr="00C6679E">
        <w:rPr>
          <w:rFonts w:ascii="Times New Roman" w:eastAsia="Times New Roman" w:hAnsi="Times New Roman" w:cs="Times New Roman"/>
          <w:sz w:val="28"/>
          <w:szCs w:val="28"/>
          <w:lang w:eastAsia="ru-RU"/>
        </w:rPr>
        <w:t>интегрированного обучения.</w:t>
      </w:r>
    </w:p>
    <w:p w14:paraId="4CDAF47C" w14:textId="15B923E3" w:rsidR="00FB4E00" w:rsidRPr="00C6679E" w:rsidRDefault="00FB4E00" w:rsidP="00707AB1">
      <w:pPr>
        <w:widowControl w:val="0"/>
        <w:tabs>
          <w:tab w:val="left" w:pos="720"/>
        </w:tabs>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C6679E">
        <w:rPr>
          <w:rFonts w:ascii="Times New Roman" w:eastAsia="Times New Roman" w:hAnsi="Times New Roman" w:cs="Times New Roman"/>
          <w:sz w:val="28"/>
          <w:szCs w:val="28"/>
          <w:lang w:eastAsia="ru-RU"/>
        </w:rPr>
        <w:t xml:space="preserve">Для развития навыков самостоятельного решения </w:t>
      </w:r>
      <w:r w:rsidR="00692781" w:rsidRPr="00C6679E">
        <w:rPr>
          <w:rFonts w:ascii="Times New Roman" w:eastAsia="Times New Roman" w:hAnsi="Times New Roman" w:cs="Times New Roman"/>
          <w:sz w:val="28"/>
          <w:szCs w:val="28"/>
          <w:lang w:eastAsia="ru-RU"/>
        </w:rPr>
        <w:t>образовательных</w:t>
      </w:r>
      <w:r w:rsidRPr="00C6679E">
        <w:rPr>
          <w:rFonts w:ascii="Times New Roman" w:eastAsia="Times New Roman" w:hAnsi="Times New Roman" w:cs="Times New Roman"/>
          <w:sz w:val="28"/>
          <w:szCs w:val="28"/>
          <w:lang w:eastAsia="ru-RU"/>
        </w:rPr>
        <w:t xml:space="preserve"> задач </w:t>
      </w:r>
      <w:r w:rsidR="00692781" w:rsidRPr="00C6679E">
        <w:rPr>
          <w:rFonts w:ascii="Times New Roman" w:eastAsia="Times New Roman" w:hAnsi="Times New Roman" w:cs="Times New Roman"/>
          <w:sz w:val="28"/>
          <w:szCs w:val="28"/>
          <w:lang w:eastAsia="ru-RU"/>
        </w:rPr>
        <w:t xml:space="preserve">элективного курса </w:t>
      </w:r>
      <w:r w:rsidRPr="00C6679E">
        <w:rPr>
          <w:rFonts w:ascii="Times New Roman" w:eastAsia="Times New Roman" w:hAnsi="Times New Roman" w:cs="Times New Roman"/>
          <w:sz w:val="28"/>
          <w:szCs w:val="28"/>
          <w:lang w:eastAsia="ru-RU"/>
        </w:rPr>
        <w:t>использовал</w:t>
      </w:r>
      <w:r w:rsidR="0070743B" w:rsidRPr="00C6679E">
        <w:rPr>
          <w:rFonts w:ascii="Times New Roman" w:eastAsia="Times New Roman" w:hAnsi="Times New Roman" w:cs="Times New Roman"/>
          <w:sz w:val="28"/>
          <w:szCs w:val="28"/>
          <w:lang w:eastAsia="ru-RU"/>
        </w:rPr>
        <w:t>ся</w:t>
      </w:r>
      <w:r w:rsidRPr="00C6679E">
        <w:rPr>
          <w:rFonts w:ascii="Times New Roman" w:eastAsia="Times New Roman" w:hAnsi="Times New Roman" w:cs="Times New Roman"/>
          <w:sz w:val="28"/>
          <w:szCs w:val="28"/>
          <w:lang w:eastAsia="ru-RU"/>
        </w:rPr>
        <w:t xml:space="preserve"> проблемно-поисков</w:t>
      </w:r>
      <w:r w:rsidR="0070743B" w:rsidRPr="00C6679E">
        <w:rPr>
          <w:rFonts w:ascii="Times New Roman" w:eastAsia="Times New Roman" w:hAnsi="Times New Roman" w:cs="Times New Roman"/>
          <w:sz w:val="28"/>
          <w:szCs w:val="28"/>
          <w:lang w:eastAsia="ru-RU"/>
        </w:rPr>
        <w:t>ый</w:t>
      </w:r>
      <w:r w:rsidRPr="00C6679E">
        <w:rPr>
          <w:rFonts w:ascii="Times New Roman" w:eastAsia="Times New Roman" w:hAnsi="Times New Roman" w:cs="Times New Roman"/>
          <w:sz w:val="28"/>
          <w:szCs w:val="28"/>
          <w:lang w:eastAsia="ru-RU"/>
        </w:rPr>
        <w:t xml:space="preserve"> мето</w:t>
      </w:r>
      <w:r w:rsidR="0070743B" w:rsidRPr="00C6679E">
        <w:rPr>
          <w:rFonts w:ascii="Times New Roman" w:eastAsia="Times New Roman" w:hAnsi="Times New Roman" w:cs="Times New Roman"/>
          <w:sz w:val="28"/>
          <w:szCs w:val="28"/>
          <w:lang w:eastAsia="ru-RU"/>
        </w:rPr>
        <w:t>д</w:t>
      </w:r>
      <w:r w:rsidRPr="00C6679E">
        <w:rPr>
          <w:rFonts w:ascii="Times New Roman" w:eastAsia="Times New Roman" w:hAnsi="Times New Roman" w:cs="Times New Roman"/>
          <w:sz w:val="28"/>
          <w:szCs w:val="28"/>
          <w:lang w:eastAsia="ru-RU"/>
        </w:rPr>
        <w:t xml:space="preserve">. Будущим учителям предлагались кейсы и педагогические задачи, где они должны были найти </w:t>
      </w:r>
      <w:r w:rsidR="00692781" w:rsidRPr="00C6679E">
        <w:rPr>
          <w:rFonts w:ascii="Times New Roman" w:eastAsia="Times New Roman" w:hAnsi="Times New Roman" w:cs="Times New Roman"/>
          <w:sz w:val="28"/>
          <w:szCs w:val="28"/>
          <w:lang w:eastAsia="ru-RU"/>
        </w:rPr>
        <w:t xml:space="preserve">различные </w:t>
      </w:r>
      <w:r w:rsidRPr="00C6679E">
        <w:rPr>
          <w:rFonts w:ascii="Times New Roman" w:eastAsia="Times New Roman" w:hAnsi="Times New Roman" w:cs="Times New Roman"/>
          <w:sz w:val="28"/>
          <w:szCs w:val="28"/>
          <w:lang w:eastAsia="ru-RU"/>
        </w:rPr>
        <w:t xml:space="preserve">способы организации интегрированного урока. Таким образом, </w:t>
      </w:r>
      <w:r w:rsidR="00692781" w:rsidRPr="00C6679E">
        <w:rPr>
          <w:rFonts w:ascii="Times New Roman" w:eastAsia="Times New Roman" w:hAnsi="Times New Roman" w:cs="Times New Roman"/>
          <w:sz w:val="28"/>
          <w:szCs w:val="28"/>
          <w:lang w:eastAsia="ru-RU"/>
        </w:rPr>
        <w:t>будущие учителя</w:t>
      </w:r>
      <w:r w:rsidRPr="00C6679E">
        <w:rPr>
          <w:rFonts w:ascii="Times New Roman" w:eastAsia="Times New Roman" w:hAnsi="Times New Roman" w:cs="Times New Roman"/>
          <w:sz w:val="28"/>
          <w:szCs w:val="28"/>
          <w:lang w:eastAsia="ru-RU"/>
        </w:rPr>
        <w:t xml:space="preserve"> осваивали умение адаптировать учебный процесс под потребности младших школьников.</w:t>
      </w:r>
    </w:p>
    <w:p w14:paraId="659D5DA2" w14:textId="2624D883" w:rsidR="006F7EF4" w:rsidRPr="008B34B6" w:rsidRDefault="006A06E8" w:rsidP="00707AB1">
      <w:pPr>
        <w:widowControl w:val="0"/>
        <w:tabs>
          <w:tab w:val="left" w:pos="720"/>
        </w:tabs>
        <w:autoSpaceDE w:val="0"/>
        <w:autoSpaceDN w:val="0"/>
        <w:adjustRightInd w:val="0"/>
        <w:spacing w:after="0" w:line="240" w:lineRule="auto"/>
        <w:ind w:firstLine="454"/>
        <w:jc w:val="both"/>
        <w:rPr>
          <w:rFonts w:ascii="Times New Roman" w:eastAsia="Batang" w:hAnsi="Times New Roman" w:cs="Times New Roman"/>
          <w:i/>
          <w:iCs/>
          <w:sz w:val="28"/>
          <w:szCs w:val="28"/>
          <w:lang w:eastAsia="ko-KR"/>
        </w:rPr>
      </w:pPr>
      <w:r w:rsidRPr="008B34B6">
        <w:rPr>
          <w:rFonts w:ascii="Times New Roman" w:eastAsia="Batang" w:hAnsi="Times New Roman" w:cs="Times New Roman"/>
          <w:i/>
          <w:iCs/>
          <w:sz w:val="28"/>
          <w:szCs w:val="28"/>
          <w:lang w:eastAsia="ko-KR"/>
        </w:rPr>
        <w:t>Результаты обучения, полученные в процессе реализации второго этапа апробации технологии, способствовали</w:t>
      </w:r>
      <w:r w:rsidR="006F7EF4" w:rsidRPr="008B34B6">
        <w:rPr>
          <w:rFonts w:ascii="Times New Roman" w:eastAsia="Batang" w:hAnsi="Times New Roman" w:cs="Times New Roman"/>
          <w:i/>
          <w:iCs/>
          <w:sz w:val="28"/>
          <w:szCs w:val="28"/>
          <w:lang w:eastAsia="ko-KR"/>
        </w:rPr>
        <w:t>:</w:t>
      </w:r>
    </w:p>
    <w:p w14:paraId="420E80C8" w14:textId="77777777" w:rsidR="006A06E8" w:rsidRPr="008B34B6" w:rsidRDefault="006A06E8" w:rsidP="006A06E8">
      <w:pPr>
        <w:pStyle w:val="a3"/>
        <w:widowControl w:val="0"/>
        <w:numPr>
          <w:ilvl w:val="0"/>
          <w:numId w:val="139"/>
        </w:numPr>
        <w:tabs>
          <w:tab w:val="left" w:pos="720"/>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8B34B6">
        <w:rPr>
          <w:rFonts w:ascii="Times New Roman" w:eastAsia="Times New Roman" w:hAnsi="Times New Roman" w:cs="Times New Roman"/>
          <w:sz w:val="28"/>
          <w:szCs w:val="28"/>
          <w:lang w:eastAsia="ru-RU"/>
        </w:rPr>
        <w:t>формированию</w:t>
      </w:r>
      <w:r w:rsidR="00952656" w:rsidRPr="008B34B6">
        <w:rPr>
          <w:rFonts w:ascii="Times New Roman" w:eastAsia="Times New Roman" w:hAnsi="Times New Roman" w:cs="Times New Roman"/>
          <w:sz w:val="28"/>
          <w:szCs w:val="28"/>
          <w:lang w:eastAsia="ru-RU"/>
        </w:rPr>
        <w:t xml:space="preserve"> знани</w:t>
      </w:r>
      <w:r w:rsidRPr="008B34B6">
        <w:rPr>
          <w:rFonts w:ascii="Times New Roman" w:eastAsia="Times New Roman" w:hAnsi="Times New Roman" w:cs="Times New Roman"/>
          <w:sz w:val="28"/>
          <w:szCs w:val="28"/>
          <w:lang w:eastAsia="ru-RU"/>
        </w:rPr>
        <w:t>й</w:t>
      </w:r>
      <w:r w:rsidR="00B415C8" w:rsidRPr="008B34B6">
        <w:rPr>
          <w:rFonts w:ascii="Times New Roman" w:eastAsia="Times New Roman" w:hAnsi="Times New Roman" w:cs="Times New Roman"/>
          <w:sz w:val="28"/>
          <w:szCs w:val="28"/>
          <w:lang w:eastAsia="ru-RU"/>
        </w:rPr>
        <w:t xml:space="preserve"> о сущности, </w:t>
      </w:r>
      <w:r w:rsidR="00622CA5" w:rsidRPr="008B34B6">
        <w:rPr>
          <w:rFonts w:ascii="Times New Roman" w:eastAsia="Times New Roman" w:hAnsi="Times New Roman" w:cs="Times New Roman"/>
          <w:sz w:val="28"/>
          <w:szCs w:val="28"/>
          <w:lang w:eastAsia="ru-RU"/>
        </w:rPr>
        <w:t xml:space="preserve">содержании, </w:t>
      </w:r>
      <w:r w:rsidR="00B415C8" w:rsidRPr="008B34B6">
        <w:rPr>
          <w:rFonts w:ascii="Times New Roman" w:eastAsia="Times New Roman" w:hAnsi="Times New Roman" w:cs="Times New Roman"/>
          <w:sz w:val="28"/>
          <w:szCs w:val="28"/>
          <w:lang w:eastAsia="ru-RU"/>
        </w:rPr>
        <w:t>особенностях интегрированного обучения;</w:t>
      </w:r>
    </w:p>
    <w:p w14:paraId="5A18D522" w14:textId="77777777" w:rsidR="00024518" w:rsidRPr="008B34B6" w:rsidRDefault="006A06E8" w:rsidP="00024518">
      <w:pPr>
        <w:pStyle w:val="a3"/>
        <w:widowControl w:val="0"/>
        <w:numPr>
          <w:ilvl w:val="0"/>
          <w:numId w:val="139"/>
        </w:numPr>
        <w:tabs>
          <w:tab w:val="left" w:pos="720"/>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8B34B6">
        <w:rPr>
          <w:rFonts w:ascii="Times New Roman" w:eastAsia="Times New Roman" w:hAnsi="Times New Roman" w:cs="Times New Roman"/>
          <w:sz w:val="28"/>
          <w:szCs w:val="28"/>
          <w:lang w:eastAsia="ru-RU"/>
        </w:rPr>
        <w:t>развитию</w:t>
      </w:r>
      <w:r w:rsidR="00B415C8" w:rsidRPr="008B34B6">
        <w:rPr>
          <w:rFonts w:ascii="Times New Roman" w:eastAsia="Times New Roman" w:hAnsi="Times New Roman" w:cs="Times New Roman"/>
          <w:sz w:val="28"/>
          <w:szCs w:val="28"/>
          <w:lang w:eastAsia="ru-RU"/>
        </w:rPr>
        <w:t xml:space="preserve"> навык</w:t>
      </w:r>
      <w:r w:rsidRPr="008B34B6">
        <w:rPr>
          <w:rFonts w:ascii="Times New Roman" w:eastAsia="Times New Roman" w:hAnsi="Times New Roman" w:cs="Times New Roman"/>
          <w:sz w:val="28"/>
          <w:szCs w:val="28"/>
          <w:lang w:eastAsia="ru-RU"/>
        </w:rPr>
        <w:t>ов</w:t>
      </w:r>
      <w:r w:rsidR="00B415C8" w:rsidRPr="008B34B6">
        <w:rPr>
          <w:rFonts w:ascii="Times New Roman" w:eastAsia="Times New Roman" w:hAnsi="Times New Roman" w:cs="Times New Roman"/>
          <w:sz w:val="28"/>
          <w:szCs w:val="28"/>
          <w:lang w:eastAsia="ru-RU"/>
        </w:rPr>
        <w:t xml:space="preserve"> планирования и реализации учебных занятий с использованием интеграции научных знаний;</w:t>
      </w:r>
    </w:p>
    <w:p w14:paraId="0688D84A" w14:textId="77777777" w:rsidR="008B34B6" w:rsidRPr="008B34B6" w:rsidRDefault="00B415C8" w:rsidP="008B34B6">
      <w:pPr>
        <w:pStyle w:val="a3"/>
        <w:widowControl w:val="0"/>
        <w:numPr>
          <w:ilvl w:val="0"/>
          <w:numId w:val="139"/>
        </w:numPr>
        <w:tabs>
          <w:tab w:val="left" w:pos="720"/>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8B34B6">
        <w:rPr>
          <w:rFonts w:ascii="Times New Roman" w:eastAsia="Times New Roman" w:hAnsi="Times New Roman" w:cs="Times New Roman"/>
          <w:sz w:val="28"/>
          <w:szCs w:val="28"/>
          <w:lang w:eastAsia="ru-RU"/>
        </w:rPr>
        <w:t>закреплен</w:t>
      </w:r>
      <w:r w:rsidR="00024518" w:rsidRPr="008B34B6">
        <w:rPr>
          <w:rFonts w:ascii="Times New Roman" w:eastAsia="Times New Roman" w:hAnsi="Times New Roman" w:cs="Times New Roman"/>
          <w:sz w:val="28"/>
          <w:szCs w:val="28"/>
          <w:lang w:eastAsia="ru-RU"/>
        </w:rPr>
        <w:t>ию</w:t>
      </w:r>
      <w:r w:rsidRPr="008B34B6">
        <w:rPr>
          <w:rFonts w:ascii="Times New Roman" w:eastAsia="Times New Roman" w:hAnsi="Times New Roman" w:cs="Times New Roman"/>
          <w:sz w:val="28"/>
          <w:szCs w:val="28"/>
          <w:lang w:eastAsia="ru-RU"/>
        </w:rPr>
        <w:t xml:space="preserve"> умени</w:t>
      </w:r>
      <w:r w:rsidR="00024518" w:rsidRPr="008B34B6">
        <w:rPr>
          <w:rFonts w:ascii="Times New Roman" w:eastAsia="Times New Roman" w:hAnsi="Times New Roman" w:cs="Times New Roman"/>
          <w:sz w:val="28"/>
          <w:szCs w:val="28"/>
          <w:lang w:eastAsia="ru-RU"/>
        </w:rPr>
        <w:t>й</w:t>
      </w:r>
      <w:r w:rsidRPr="008B34B6">
        <w:rPr>
          <w:rFonts w:ascii="Times New Roman" w:eastAsia="Times New Roman" w:hAnsi="Times New Roman" w:cs="Times New Roman"/>
          <w:sz w:val="28"/>
          <w:szCs w:val="28"/>
          <w:lang w:eastAsia="ru-RU"/>
        </w:rPr>
        <w:t xml:space="preserve"> и навык</w:t>
      </w:r>
      <w:r w:rsidR="00024518" w:rsidRPr="008B34B6">
        <w:rPr>
          <w:rFonts w:ascii="Times New Roman" w:eastAsia="Times New Roman" w:hAnsi="Times New Roman" w:cs="Times New Roman"/>
          <w:sz w:val="28"/>
          <w:szCs w:val="28"/>
          <w:lang w:eastAsia="ru-RU"/>
        </w:rPr>
        <w:t>ов</w:t>
      </w:r>
      <w:r w:rsidRPr="008B34B6">
        <w:rPr>
          <w:rFonts w:ascii="Times New Roman" w:eastAsia="Times New Roman" w:hAnsi="Times New Roman" w:cs="Times New Roman"/>
          <w:sz w:val="28"/>
          <w:szCs w:val="28"/>
          <w:lang w:eastAsia="ru-RU"/>
        </w:rPr>
        <w:t xml:space="preserve"> разработки цели урока на основе таксономии </w:t>
      </w:r>
      <w:proofErr w:type="spellStart"/>
      <w:r w:rsidRPr="008B34B6">
        <w:rPr>
          <w:rFonts w:ascii="Times New Roman" w:eastAsia="Times New Roman" w:hAnsi="Times New Roman" w:cs="Times New Roman"/>
          <w:sz w:val="28"/>
          <w:szCs w:val="28"/>
          <w:lang w:eastAsia="ru-RU"/>
        </w:rPr>
        <w:t>Б.Блума</w:t>
      </w:r>
      <w:proofErr w:type="spellEnd"/>
      <w:r w:rsidRPr="008B34B6">
        <w:rPr>
          <w:rFonts w:ascii="Times New Roman" w:eastAsia="Times New Roman" w:hAnsi="Times New Roman" w:cs="Times New Roman"/>
          <w:sz w:val="28"/>
          <w:szCs w:val="28"/>
          <w:lang w:eastAsia="ru-RU"/>
        </w:rPr>
        <w:t>;</w:t>
      </w:r>
      <w:r w:rsidR="00AF1B70" w:rsidRPr="008B34B6">
        <w:t xml:space="preserve"> </w:t>
      </w:r>
    </w:p>
    <w:p w14:paraId="18611A3F" w14:textId="7648F7EE" w:rsidR="008B34B6" w:rsidRPr="008B34B6" w:rsidRDefault="008B34B6" w:rsidP="008B34B6">
      <w:pPr>
        <w:pStyle w:val="a3"/>
        <w:widowControl w:val="0"/>
        <w:numPr>
          <w:ilvl w:val="0"/>
          <w:numId w:val="139"/>
        </w:numPr>
        <w:tabs>
          <w:tab w:val="left" w:pos="720"/>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8B34B6">
        <w:rPr>
          <w:rFonts w:ascii="Times New Roman" w:eastAsia="Times New Roman" w:hAnsi="Times New Roman" w:cs="Times New Roman"/>
          <w:sz w:val="28"/>
          <w:szCs w:val="28"/>
          <w:lang w:eastAsia="ru-RU"/>
        </w:rPr>
        <w:t xml:space="preserve">освоению умений анализировать типовые учебные программы содержания начального образования для выявления возможностей </w:t>
      </w:r>
      <w:r w:rsidR="008046A9">
        <w:rPr>
          <w:rFonts w:ascii="Times New Roman" w:eastAsia="Times New Roman" w:hAnsi="Times New Roman" w:cs="Times New Roman"/>
          <w:sz w:val="28"/>
          <w:szCs w:val="28"/>
          <w:lang w:eastAsia="ru-RU"/>
        </w:rPr>
        <w:t xml:space="preserve">межпредметной </w:t>
      </w:r>
      <w:r w:rsidRPr="008B34B6">
        <w:rPr>
          <w:rFonts w:ascii="Times New Roman" w:eastAsia="Times New Roman" w:hAnsi="Times New Roman" w:cs="Times New Roman"/>
          <w:sz w:val="28"/>
          <w:szCs w:val="28"/>
          <w:lang w:eastAsia="ru-RU"/>
        </w:rPr>
        <w:t>интеграции;</w:t>
      </w:r>
    </w:p>
    <w:p w14:paraId="256088A5" w14:textId="2BC68B80" w:rsidR="008B34B6" w:rsidRPr="008B34B6" w:rsidRDefault="008B34B6" w:rsidP="008B34B6">
      <w:pPr>
        <w:pStyle w:val="a3"/>
        <w:widowControl w:val="0"/>
        <w:numPr>
          <w:ilvl w:val="0"/>
          <w:numId w:val="139"/>
        </w:numPr>
        <w:tabs>
          <w:tab w:val="left" w:pos="720"/>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8B34B6">
        <w:rPr>
          <w:rFonts w:ascii="Times New Roman" w:eastAsia="Times New Roman" w:hAnsi="Times New Roman" w:cs="Times New Roman"/>
          <w:sz w:val="28"/>
          <w:szCs w:val="28"/>
          <w:lang w:eastAsia="ru-RU"/>
        </w:rPr>
        <w:t xml:space="preserve">закреплению умений применения трехмерной методической системы обучения Ж.А. </w:t>
      </w:r>
      <w:proofErr w:type="spellStart"/>
      <w:r w:rsidRPr="008B34B6">
        <w:rPr>
          <w:rFonts w:ascii="Times New Roman" w:eastAsia="Times New Roman" w:hAnsi="Times New Roman" w:cs="Times New Roman"/>
          <w:sz w:val="28"/>
          <w:szCs w:val="28"/>
          <w:lang w:eastAsia="ru-RU"/>
        </w:rPr>
        <w:t>Караева</w:t>
      </w:r>
      <w:proofErr w:type="spellEnd"/>
      <w:r w:rsidRPr="008B34B6">
        <w:rPr>
          <w:rFonts w:ascii="Times New Roman" w:eastAsia="Times New Roman" w:hAnsi="Times New Roman" w:cs="Times New Roman"/>
          <w:sz w:val="28"/>
          <w:szCs w:val="28"/>
          <w:lang w:eastAsia="ru-RU"/>
        </w:rPr>
        <w:t xml:space="preserve"> и спиральной образовательной программы </w:t>
      </w:r>
      <w:proofErr w:type="spellStart"/>
      <w:r w:rsidRPr="008B34B6">
        <w:rPr>
          <w:rFonts w:ascii="Times New Roman" w:eastAsia="Times New Roman" w:hAnsi="Times New Roman" w:cs="Times New Roman"/>
          <w:sz w:val="28"/>
          <w:szCs w:val="28"/>
          <w:lang w:eastAsia="ru-RU"/>
        </w:rPr>
        <w:t>Дж.Брунера</w:t>
      </w:r>
      <w:proofErr w:type="spellEnd"/>
      <w:r w:rsidRPr="008B34B6">
        <w:rPr>
          <w:rFonts w:ascii="Times New Roman" w:eastAsia="Times New Roman" w:hAnsi="Times New Roman" w:cs="Times New Roman"/>
          <w:sz w:val="28"/>
          <w:szCs w:val="28"/>
          <w:lang w:eastAsia="ru-RU"/>
        </w:rPr>
        <w:t xml:space="preserve"> для создания интегрированных учебных материалов</w:t>
      </w:r>
      <w:r w:rsidR="008046A9">
        <w:rPr>
          <w:rFonts w:ascii="Times New Roman" w:eastAsia="Times New Roman" w:hAnsi="Times New Roman" w:cs="Times New Roman"/>
          <w:sz w:val="28"/>
          <w:szCs w:val="28"/>
          <w:lang w:eastAsia="ru-RU"/>
        </w:rPr>
        <w:t>.</w:t>
      </w:r>
    </w:p>
    <w:p w14:paraId="2759E58F" w14:textId="33ED3FCC" w:rsidR="00176845" w:rsidRPr="008B34B6" w:rsidRDefault="00176845" w:rsidP="008B34B6">
      <w:pPr>
        <w:pStyle w:val="a3"/>
        <w:widowControl w:val="0"/>
        <w:tabs>
          <w:tab w:val="left" w:pos="720"/>
        </w:tabs>
        <w:autoSpaceDE w:val="0"/>
        <w:autoSpaceDN w:val="0"/>
        <w:adjustRightInd w:val="0"/>
        <w:spacing w:after="0" w:line="240" w:lineRule="auto"/>
        <w:ind w:left="0" w:firstLine="454"/>
        <w:jc w:val="both"/>
        <w:rPr>
          <w:rFonts w:ascii="Times New Roman" w:eastAsia="Times New Roman" w:hAnsi="Times New Roman" w:cs="Times New Roman"/>
          <w:sz w:val="28"/>
          <w:szCs w:val="28"/>
          <w:lang w:eastAsia="ru-RU"/>
        </w:rPr>
      </w:pPr>
      <w:r w:rsidRPr="008B34B6">
        <w:rPr>
          <w:rFonts w:ascii="Times New Roman" w:eastAsia="Batang" w:hAnsi="Times New Roman" w:cs="Times New Roman"/>
          <w:sz w:val="28"/>
          <w:szCs w:val="28"/>
          <w:lang w:eastAsia="ko-KR"/>
        </w:rPr>
        <w:t xml:space="preserve">Таким образом, переход к </w:t>
      </w:r>
      <w:r w:rsidR="008B34B6" w:rsidRPr="008B34B6">
        <w:rPr>
          <w:rFonts w:ascii="Times New Roman" w:eastAsia="Batang" w:hAnsi="Times New Roman" w:cs="Times New Roman"/>
          <w:sz w:val="28"/>
          <w:szCs w:val="28"/>
          <w:lang w:eastAsia="ko-KR"/>
        </w:rPr>
        <w:t>третьему</w:t>
      </w:r>
      <w:r w:rsidRPr="008B34B6">
        <w:rPr>
          <w:rFonts w:ascii="Times New Roman" w:eastAsia="Batang" w:hAnsi="Times New Roman" w:cs="Times New Roman"/>
          <w:sz w:val="28"/>
          <w:szCs w:val="28"/>
          <w:lang w:eastAsia="ko-KR"/>
        </w:rPr>
        <w:t xml:space="preserve"> этапу </w:t>
      </w:r>
      <w:r w:rsidR="008B34B6" w:rsidRPr="008B34B6">
        <w:rPr>
          <w:rFonts w:ascii="Times New Roman" w:eastAsia="Batang" w:hAnsi="Times New Roman" w:cs="Times New Roman"/>
          <w:sz w:val="28"/>
          <w:szCs w:val="28"/>
          <w:lang w:eastAsia="ko-KR"/>
        </w:rPr>
        <w:t xml:space="preserve">апробации </w:t>
      </w:r>
      <w:r w:rsidRPr="008B34B6">
        <w:rPr>
          <w:rFonts w:ascii="Times New Roman" w:eastAsia="Batang" w:hAnsi="Times New Roman" w:cs="Times New Roman"/>
          <w:sz w:val="28"/>
          <w:szCs w:val="28"/>
          <w:lang w:eastAsia="ko-KR"/>
        </w:rPr>
        <w:t xml:space="preserve">технологии без всестороннего и глубокого изучения </w:t>
      </w:r>
      <w:r w:rsidR="008B34B6" w:rsidRPr="008B34B6">
        <w:rPr>
          <w:rFonts w:ascii="Times New Roman" w:eastAsia="Batang" w:hAnsi="Times New Roman" w:cs="Times New Roman"/>
          <w:sz w:val="28"/>
          <w:szCs w:val="28"/>
          <w:lang w:eastAsia="ko-KR"/>
        </w:rPr>
        <w:t>второго этапа</w:t>
      </w:r>
      <w:r w:rsidRPr="008B34B6">
        <w:rPr>
          <w:rFonts w:ascii="Times New Roman" w:eastAsia="Batang" w:hAnsi="Times New Roman" w:cs="Times New Roman"/>
          <w:sz w:val="28"/>
          <w:szCs w:val="28"/>
          <w:lang w:eastAsia="ko-KR"/>
        </w:rPr>
        <w:t xml:space="preserve"> может привести к пробелам в знаниях, снижению эффективности </w:t>
      </w:r>
      <w:r w:rsidR="008B34B6">
        <w:rPr>
          <w:rFonts w:ascii="Times New Roman" w:eastAsia="Batang" w:hAnsi="Times New Roman" w:cs="Times New Roman"/>
          <w:sz w:val="28"/>
          <w:szCs w:val="28"/>
          <w:lang w:eastAsia="ko-KR"/>
        </w:rPr>
        <w:t xml:space="preserve">технологии </w:t>
      </w:r>
      <w:r w:rsidRPr="008B34B6">
        <w:rPr>
          <w:rFonts w:ascii="Times New Roman" w:eastAsia="Batang" w:hAnsi="Times New Roman" w:cs="Times New Roman"/>
          <w:sz w:val="28"/>
          <w:szCs w:val="28"/>
          <w:lang w:eastAsia="ko-KR"/>
        </w:rPr>
        <w:t xml:space="preserve">и трудностям в формировании исследуемой готовности. </w:t>
      </w:r>
    </w:p>
    <w:p w14:paraId="343A4F99" w14:textId="2B638F0D" w:rsidR="00622CA5" w:rsidRDefault="008B34B6" w:rsidP="00707AB1">
      <w:pPr>
        <w:widowControl w:val="0"/>
        <w:tabs>
          <w:tab w:val="left" w:pos="720"/>
        </w:tabs>
        <w:autoSpaceDE w:val="0"/>
        <w:autoSpaceDN w:val="0"/>
        <w:adjustRightInd w:val="0"/>
        <w:spacing w:after="0" w:line="240" w:lineRule="auto"/>
        <w:ind w:firstLine="454"/>
        <w:jc w:val="both"/>
      </w:pPr>
      <w:r w:rsidRPr="008B34B6">
        <w:rPr>
          <w:rFonts w:ascii="Times New Roman" w:eastAsia="Batang" w:hAnsi="Times New Roman" w:cs="Times New Roman"/>
          <w:i/>
          <w:iCs/>
          <w:sz w:val="28"/>
          <w:szCs w:val="28"/>
          <w:lang w:eastAsia="ko-KR"/>
        </w:rPr>
        <w:t xml:space="preserve">Для реализации третьего этапа технологии </w:t>
      </w:r>
      <w:r w:rsidRPr="008B34B6">
        <w:rPr>
          <w:rFonts w:ascii="Times New Roman" w:eastAsia="Batang" w:hAnsi="Times New Roman" w:cs="Times New Roman"/>
          <w:sz w:val="28"/>
          <w:szCs w:val="28"/>
          <w:lang w:eastAsia="ko-KR"/>
        </w:rPr>
        <w:t>в процессе формирования готовности будущих учителей к исследуемой деятельности были использованы разработанные нами учебно-методические материалы</w:t>
      </w:r>
      <w:r w:rsidR="00547C71" w:rsidRPr="008B34B6">
        <w:rPr>
          <w:rFonts w:ascii="Times New Roman" w:eastAsia="Times New Roman" w:hAnsi="Times New Roman" w:cs="Times New Roman"/>
          <w:sz w:val="28"/>
          <w:szCs w:val="28"/>
          <w:lang w:eastAsia="ru-RU"/>
        </w:rPr>
        <w:t>:</w:t>
      </w:r>
      <w:r w:rsidR="00547C71" w:rsidRPr="008B34B6">
        <w:t xml:space="preserve"> </w:t>
      </w:r>
    </w:p>
    <w:p w14:paraId="4445E3FA" w14:textId="77777777" w:rsidR="00622CA5" w:rsidRPr="008046A9" w:rsidRDefault="00547C71" w:rsidP="00622CA5">
      <w:pPr>
        <w:pStyle w:val="a3"/>
        <w:widowControl w:val="0"/>
        <w:numPr>
          <w:ilvl w:val="0"/>
          <w:numId w:val="145"/>
        </w:numPr>
        <w:tabs>
          <w:tab w:val="left" w:pos="720"/>
        </w:tabs>
        <w:autoSpaceDE w:val="0"/>
        <w:autoSpaceDN w:val="0"/>
        <w:adjustRightInd w:val="0"/>
        <w:spacing w:after="0" w:line="240" w:lineRule="auto"/>
        <w:ind w:left="0" w:firstLine="454"/>
        <w:jc w:val="both"/>
        <w:rPr>
          <w:rFonts w:ascii="Times New Roman" w:eastAsia="Times New Roman" w:hAnsi="Times New Roman" w:cs="Times New Roman"/>
          <w:i/>
          <w:iCs/>
          <w:sz w:val="28"/>
          <w:szCs w:val="28"/>
          <w:lang w:eastAsia="ru-RU"/>
        </w:rPr>
      </w:pPr>
      <w:r w:rsidRPr="008046A9">
        <w:rPr>
          <w:rFonts w:ascii="Times New Roman" w:eastAsia="Times New Roman" w:hAnsi="Times New Roman" w:cs="Times New Roman"/>
          <w:i/>
          <w:iCs/>
          <w:sz w:val="28"/>
          <w:szCs w:val="28"/>
          <w:lang w:eastAsia="ru-RU"/>
        </w:rPr>
        <w:t xml:space="preserve">учебное пособие «Основы интегрирования научных знаний в обучении младших школьников»; </w:t>
      </w:r>
    </w:p>
    <w:p w14:paraId="05BAA4F3" w14:textId="77777777" w:rsidR="00622CA5" w:rsidRPr="008046A9" w:rsidRDefault="00547C71" w:rsidP="00622CA5">
      <w:pPr>
        <w:pStyle w:val="a3"/>
        <w:widowControl w:val="0"/>
        <w:numPr>
          <w:ilvl w:val="0"/>
          <w:numId w:val="145"/>
        </w:numPr>
        <w:tabs>
          <w:tab w:val="left" w:pos="720"/>
        </w:tabs>
        <w:autoSpaceDE w:val="0"/>
        <w:autoSpaceDN w:val="0"/>
        <w:adjustRightInd w:val="0"/>
        <w:spacing w:after="0" w:line="240" w:lineRule="auto"/>
        <w:ind w:left="0" w:firstLine="454"/>
        <w:jc w:val="both"/>
        <w:rPr>
          <w:rFonts w:ascii="Times New Roman" w:eastAsia="Times New Roman" w:hAnsi="Times New Roman" w:cs="Times New Roman"/>
          <w:i/>
          <w:iCs/>
          <w:sz w:val="28"/>
          <w:szCs w:val="28"/>
          <w:lang w:eastAsia="ru-RU"/>
        </w:rPr>
      </w:pPr>
      <w:r w:rsidRPr="008046A9">
        <w:rPr>
          <w:rFonts w:ascii="Times New Roman" w:eastAsia="Times New Roman" w:hAnsi="Times New Roman" w:cs="Times New Roman"/>
          <w:i/>
          <w:iCs/>
          <w:sz w:val="28"/>
          <w:szCs w:val="28"/>
          <w:lang w:eastAsia="ru-RU"/>
        </w:rPr>
        <w:t>автоматизированная обучающая программа «Научно-теоретические основы интеграции в обучении»;</w:t>
      </w:r>
    </w:p>
    <w:p w14:paraId="62A39A1F" w14:textId="48FD8B18" w:rsidR="00095FB4" w:rsidRPr="008046A9" w:rsidRDefault="00547C71" w:rsidP="00622CA5">
      <w:pPr>
        <w:pStyle w:val="a3"/>
        <w:widowControl w:val="0"/>
        <w:numPr>
          <w:ilvl w:val="0"/>
          <w:numId w:val="145"/>
        </w:numPr>
        <w:tabs>
          <w:tab w:val="left" w:pos="720"/>
        </w:tabs>
        <w:autoSpaceDE w:val="0"/>
        <w:autoSpaceDN w:val="0"/>
        <w:adjustRightInd w:val="0"/>
        <w:spacing w:after="0" w:line="240" w:lineRule="auto"/>
        <w:ind w:left="0" w:firstLine="454"/>
        <w:jc w:val="both"/>
        <w:rPr>
          <w:rFonts w:ascii="Times New Roman" w:eastAsia="Times New Roman" w:hAnsi="Times New Roman" w:cs="Times New Roman"/>
          <w:i/>
          <w:iCs/>
          <w:sz w:val="28"/>
          <w:szCs w:val="28"/>
          <w:lang w:eastAsia="ru-RU"/>
        </w:rPr>
      </w:pPr>
      <w:r w:rsidRPr="008046A9">
        <w:rPr>
          <w:rFonts w:ascii="Times New Roman" w:eastAsia="Times New Roman" w:hAnsi="Times New Roman" w:cs="Times New Roman"/>
          <w:i/>
          <w:iCs/>
          <w:sz w:val="28"/>
          <w:szCs w:val="28"/>
          <w:lang w:eastAsia="ru-RU"/>
        </w:rPr>
        <w:t>электронный учебник «Реализация интегрированного подхода в обучении младших школьников».</w:t>
      </w:r>
    </w:p>
    <w:p w14:paraId="395C846F" w14:textId="474C4678"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Основной целью учебного пособия </w:t>
      </w:r>
      <w:r w:rsidR="00547C71" w:rsidRPr="00021336">
        <w:rPr>
          <w:rFonts w:ascii="Times New Roman" w:eastAsia="Times New Roman" w:hAnsi="Times New Roman" w:cs="Times New Roman"/>
          <w:sz w:val="28"/>
          <w:szCs w:val="28"/>
          <w:lang w:eastAsia="ru-RU"/>
        </w:rPr>
        <w:t>«</w:t>
      </w:r>
      <w:r w:rsidR="00547C71" w:rsidRPr="00021336">
        <w:rPr>
          <w:rFonts w:ascii="Times New Roman" w:eastAsia="Calibri" w:hAnsi="Times New Roman" w:cs="Times New Roman"/>
          <w:sz w:val="28"/>
          <w:szCs w:val="28"/>
        </w:rPr>
        <w:t xml:space="preserve">Основы интегрирования научных знаний в обучении младших школьников» </w:t>
      </w:r>
      <w:r w:rsidRPr="00021336">
        <w:rPr>
          <w:rFonts w:ascii="Times New Roman" w:eastAsia="Calibri" w:hAnsi="Times New Roman" w:cs="Times New Roman"/>
          <w:sz w:val="28"/>
          <w:szCs w:val="28"/>
        </w:rPr>
        <w:t xml:space="preserve">является </w:t>
      </w:r>
      <w:r w:rsidR="00681A9A">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формирование научно-теоретических знаний и практических умений, связанных с педагогическим интегрированием знаний в процессе формирования готовности будущих учителей к интегрированному обучению в начальной школе</w:t>
      </w:r>
      <w:r w:rsidR="00547C71">
        <w:rPr>
          <w:rFonts w:ascii="Times New Roman" w:eastAsia="Calibri" w:hAnsi="Times New Roman" w:cs="Times New Roman"/>
          <w:sz w:val="28"/>
          <w:szCs w:val="28"/>
        </w:rPr>
        <w:t xml:space="preserve"> </w:t>
      </w:r>
      <w:r w:rsidR="00547C71" w:rsidRPr="00021336">
        <w:rPr>
          <w:rFonts w:ascii="Times New Roman" w:eastAsia="Calibri" w:hAnsi="Times New Roman" w:cs="Times New Roman"/>
          <w:sz w:val="28"/>
          <w:szCs w:val="28"/>
        </w:rPr>
        <w:t>(</w:t>
      </w:r>
      <w:r w:rsidR="00547C71" w:rsidRPr="00376F8F">
        <w:rPr>
          <w:rFonts w:ascii="Times New Roman" w:eastAsia="Calibri" w:hAnsi="Times New Roman" w:cs="Times New Roman"/>
          <w:sz w:val="28"/>
          <w:szCs w:val="28"/>
        </w:rPr>
        <w:t>приложение М)</w:t>
      </w:r>
      <w:r w:rsidRPr="00021336">
        <w:rPr>
          <w:rFonts w:ascii="Times New Roman" w:eastAsia="Calibri" w:hAnsi="Times New Roman" w:cs="Times New Roman"/>
          <w:sz w:val="28"/>
          <w:szCs w:val="28"/>
        </w:rPr>
        <w:t>.</w:t>
      </w:r>
    </w:p>
    <w:p w14:paraId="26464415" w14:textId="54989F34"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Учебное пособие содержит теоретический материал, систему практических и тестовых заданий, приложения, которые могут быть успешно использованы в образовательном процессе вуза, при формировании готовности будущих учителей начального образования к интегрированному обучению младших школьников. Содержание учебного пособия включает 10 тем, в которых раскрывается ряд вопросов, связанных с процессами интеграции в обучении</w:t>
      </w:r>
      <w:r w:rsidR="007A5AB7">
        <w:rPr>
          <w:rFonts w:ascii="Times New Roman" w:eastAsia="Calibri" w:hAnsi="Times New Roman" w:cs="Times New Roman"/>
          <w:sz w:val="28"/>
          <w:szCs w:val="28"/>
        </w:rPr>
        <w:t xml:space="preserve"> (табл.17)</w:t>
      </w:r>
      <w:r w:rsidRPr="00021336">
        <w:rPr>
          <w:rFonts w:ascii="Times New Roman" w:eastAsia="Calibri" w:hAnsi="Times New Roman" w:cs="Times New Roman"/>
          <w:sz w:val="28"/>
          <w:szCs w:val="28"/>
        </w:rPr>
        <w:t xml:space="preserve">. </w:t>
      </w:r>
    </w:p>
    <w:p w14:paraId="70AE956B" w14:textId="6E2390EA"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Таблица 1</w:t>
      </w:r>
      <w:r w:rsidR="00E74EA9" w:rsidRPr="00021336">
        <w:rPr>
          <w:rFonts w:ascii="Times New Roman" w:eastAsia="Calibri" w:hAnsi="Times New Roman" w:cs="Times New Roman"/>
          <w:sz w:val="28"/>
          <w:szCs w:val="28"/>
        </w:rPr>
        <w:t>7</w:t>
      </w:r>
      <w:r w:rsidRPr="00021336">
        <w:rPr>
          <w:rFonts w:ascii="Times New Roman" w:eastAsia="Calibri" w:hAnsi="Times New Roman" w:cs="Times New Roman"/>
          <w:sz w:val="28"/>
          <w:szCs w:val="28"/>
        </w:rPr>
        <w:t xml:space="preserve"> - Содержание учебного пособия «Основы интегрирования научных знаний в обучении младших школьников»</w:t>
      </w:r>
    </w:p>
    <w:p w14:paraId="74A7281F"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9035"/>
      </w:tblGrid>
      <w:tr w:rsidR="00095FB4" w:rsidRPr="00021336" w14:paraId="60820A75" w14:textId="77777777" w:rsidTr="00095FB4">
        <w:tc>
          <w:tcPr>
            <w:tcW w:w="308" w:type="pct"/>
            <w:shd w:val="clear" w:color="auto" w:fill="auto"/>
          </w:tcPr>
          <w:p w14:paraId="4BBB3003"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w:t>
            </w:r>
          </w:p>
        </w:tc>
        <w:tc>
          <w:tcPr>
            <w:tcW w:w="4692" w:type="pct"/>
            <w:shd w:val="clear" w:color="auto" w:fill="auto"/>
          </w:tcPr>
          <w:p w14:paraId="672DBB94" w14:textId="77777777" w:rsidR="00095FB4" w:rsidRPr="00021336" w:rsidRDefault="00095FB4" w:rsidP="00707AB1">
            <w:pPr>
              <w:widowControl w:val="0"/>
              <w:tabs>
                <w:tab w:val="left" w:pos="720"/>
              </w:tabs>
              <w:spacing w:after="0" w:line="240" w:lineRule="auto"/>
              <w:jc w:val="center"/>
              <w:rPr>
                <w:rFonts w:ascii="Times New Roman" w:eastAsia="Calibri" w:hAnsi="Times New Roman" w:cs="Times New Roman"/>
                <w:sz w:val="24"/>
                <w:szCs w:val="24"/>
              </w:rPr>
            </w:pPr>
            <w:r w:rsidRPr="00021336">
              <w:rPr>
                <w:rFonts w:ascii="Times New Roman" w:eastAsia="Calibri" w:hAnsi="Times New Roman" w:cs="Times New Roman"/>
                <w:sz w:val="24"/>
                <w:szCs w:val="24"/>
              </w:rPr>
              <w:t xml:space="preserve">Содержание </w:t>
            </w:r>
          </w:p>
        </w:tc>
      </w:tr>
      <w:tr w:rsidR="00095FB4" w:rsidRPr="00021336" w14:paraId="31202A83" w14:textId="77777777" w:rsidTr="00095FB4">
        <w:tc>
          <w:tcPr>
            <w:tcW w:w="308" w:type="pct"/>
            <w:shd w:val="clear" w:color="auto" w:fill="auto"/>
          </w:tcPr>
          <w:p w14:paraId="77D827B5"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p>
        </w:tc>
        <w:tc>
          <w:tcPr>
            <w:tcW w:w="4692" w:type="pct"/>
            <w:shd w:val="clear" w:color="auto" w:fill="auto"/>
          </w:tcPr>
          <w:p w14:paraId="3A783899"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Введение</w:t>
            </w:r>
          </w:p>
        </w:tc>
      </w:tr>
      <w:tr w:rsidR="00095FB4" w:rsidRPr="00021336" w14:paraId="427C96B8" w14:textId="77777777" w:rsidTr="00095FB4">
        <w:tc>
          <w:tcPr>
            <w:tcW w:w="308" w:type="pct"/>
            <w:shd w:val="clear" w:color="auto" w:fill="auto"/>
          </w:tcPr>
          <w:p w14:paraId="3A0BB0C4"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1.</w:t>
            </w:r>
          </w:p>
        </w:tc>
        <w:tc>
          <w:tcPr>
            <w:tcW w:w="4692" w:type="pct"/>
            <w:shd w:val="clear" w:color="auto" w:fill="auto"/>
          </w:tcPr>
          <w:p w14:paraId="6D892C7D"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Интегративные процессы как философская проблема</w:t>
            </w:r>
          </w:p>
        </w:tc>
      </w:tr>
      <w:tr w:rsidR="00095FB4" w:rsidRPr="00021336" w14:paraId="1C98F0A8" w14:textId="77777777" w:rsidTr="00095FB4">
        <w:tc>
          <w:tcPr>
            <w:tcW w:w="308" w:type="pct"/>
            <w:shd w:val="clear" w:color="auto" w:fill="auto"/>
          </w:tcPr>
          <w:p w14:paraId="40AEEC7B"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2.</w:t>
            </w:r>
          </w:p>
        </w:tc>
        <w:tc>
          <w:tcPr>
            <w:tcW w:w="4692" w:type="pct"/>
            <w:shd w:val="clear" w:color="auto" w:fill="auto"/>
          </w:tcPr>
          <w:p w14:paraId="11B30A25"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Психофизиологические основы педагогической интеграции</w:t>
            </w:r>
          </w:p>
        </w:tc>
      </w:tr>
      <w:tr w:rsidR="00095FB4" w:rsidRPr="00021336" w14:paraId="6F2C02C5" w14:textId="77777777" w:rsidTr="00095FB4">
        <w:tc>
          <w:tcPr>
            <w:tcW w:w="308" w:type="pct"/>
            <w:shd w:val="clear" w:color="auto" w:fill="auto"/>
          </w:tcPr>
          <w:p w14:paraId="32550DE3"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3.</w:t>
            </w:r>
          </w:p>
        </w:tc>
        <w:tc>
          <w:tcPr>
            <w:tcW w:w="4692" w:type="pct"/>
            <w:shd w:val="clear" w:color="auto" w:fill="auto"/>
          </w:tcPr>
          <w:p w14:paraId="0402816E"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Предпосылки развития процесса интеграции в обучении</w:t>
            </w:r>
          </w:p>
        </w:tc>
      </w:tr>
      <w:tr w:rsidR="00095FB4" w:rsidRPr="00021336" w14:paraId="429F6F80" w14:textId="77777777" w:rsidTr="00095FB4">
        <w:tc>
          <w:tcPr>
            <w:tcW w:w="308" w:type="pct"/>
            <w:shd w:val="clear" w:color="auto" w:fill="auto"/>
          </w:tcPr>
          <w:p w14:paraId="0673270C"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4.</w:t>
            </w:r>
          </w:p>
        </w:tc>
        <w:tc>
          <w:tcPr>
            <w:tcW w:w="4692" w:type="pct"/>
            <w:shd w:val="clear" w:color="auto" w:fill="auto"/>
          </w:tcPr>
          <w:p w14:paraId="0AADA4FF"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Межпредметные связи основа систематизации научных знаний</w:t>
            </w:r>
          </w:p>
        </w:tc>
      </w:tr>
      <w:tr w:rsidR="00095FB4" w:rsidRPr="00021336" w14:paraId="089742C8" w14:textId="77777777" w:rsidTr="00095FB4">
        <w:tc>
          <w:tcPr>
            <w:tcW w:w="308" w:type="pct"/>
            <w:shd w:val="clear" w:color="auto" w:fill="auto"/>
          </w:tcPr>
          <w:p w14:paraId="7985696C"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5.</w:t>
            </w:r>
          </w:p>
        </w:tc>
        <w:tc>
          <w:tcPr>
            <w:tcW w:w="4692" w:type="pct"/>
            <w:shd w:val="clear" w:color="auto" w:fill="auto"/>
          </w:tcPr>
          <w:p w14:paraId="0E2A51F8"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Научно-теоретические основы педагогической интеграции как категории интегрированного обучения</w:t>
            </w:r>
          </w:p>
        </w:tc>
      </w:tr>
      <w:tr w:rsidR="00095FB4" w:rsidRPr="00021336" w14:paraId="2AB92B5E" w14:textId="77777777" w:rsidTr="00095FB4">
        <w:tc>
          <w:tcPr>
            <w:tcW w:w="308" w:type="pct"/>
            <w:shd w:val="clear" w:color="auto" w:fill="auto"/>
          </w:tcPr>
          <w:p w14:paraId="2DE9A22A"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6.</w:t>
            </w:r>
          </w:p>
        </w:tc>
        <w:tc>
          <w:tcPr>
            <w:tcW w:w="4692" w:type="pct"/>
            <w:shd w:val="clear" w:color="auto" w:fill="auto"/>
          </w:tcPr>
          <w:p w14:paraId="76FEDEE0" w14:textId="243D493F" w:rsidR="00095FB4" w:rsidRPr="00021336" w:rsidRDefault="002E2515" w:rsidP="00707AB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Х</w:t>
            </w:r>
            <w:r w:rsidR="00095FB4" w:rsidRPr="00021336">
              <w:rPr>
                <w:rFonts w:ascii="Times New Roman" w:eastAsia="Calibri" w:hAnsi="Times New Roman" w:cs="Times New Roman"/>
                <w:sz w:val="24"/>
                <w:szCs w:val="24"/>
              </w:rPr>
              <w:t>арактеристики педагогической интеграции</w:t>
            </w:r>
          </w:p>
        </w:tc>
      </w:tr>
      <w:tr w:rsidR="00095FB4" w:rsidRPr="00021336" w14:paraId="049BE072" w14:textId="77777777" w:rsidTr="00095FB4">
        <w:tc>
          <w:tcPr>
            <w:tcW w:w="308" w:type="pct"/>
            <w:shd w:val="clear" w:color="auto" w:fill="auto"/>
          </w:tcPr>
          <w:p w14:paraId="1CC16F85"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7.</w:t>
            </w:r>
          </w:p>
        </w:tc>
        <w:tc>
          <w:tcPr>
            <w:tcW w:w="4692" w:type="pct"/>
            <w:shd w:val="clear" w:color="auto" w:fill="auto"/>
          </w:tcPr>
          <w:p w14:paraId="43E007E6"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Процесс дифференциации и интеграции в педагогической науке</w:t>
            </w:r>
          </w:p>
        </w:tc>
      </w:tr>
      <w:tr w:rsidR="00095FB4" w:rsidRPr="00021336" w14:paraId="46BF5C99" w14:textId="77777777" w:rsidTr="00095FB4">
        <w:tc>
          <w:tcPr>
            <w:tcW w:w="308" w:type="pct"/>
            <w:shd w:val="clear" w:color="auto" w:fill="auto"/>
          </w:tcPr>
          <w:p w14:paraId="6AFE1961"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b/>
                <w:sz w:val="24"/>
                <w:szCs w:val="24"/>
              </w:rPr>
            </w:pPr>
            <w:r w:rsidRPr="00021336">
              <w:rPr>
                <w:rFonts w:ascii="Times New Roman" w:eastAsia="Calibri" w:hAnsi="Times New Roman" w:cs="Times New Roman"/>
                <w:sz w:val="24"/>
                <w:szCs w:val="24"/>
              </w:rPr>
              <w:t>8.</w:t>
            </w:r>
          </w:p>
        </w:tc>
        <w:tc>
          <w:tcPr>
            <w:tcW w:w="4692" w:type="pct"/>
            <w:shd w:val="clear" w:color="auto" w:fill="auto"/>
          </w:tcPr>
          <w:p w14:paraId="31207F46"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Особенности интегрированного обучения в обновленном содержании начального образования</w:t>
            </w:r>
          </w:p>
        </w:tc>
      </w:tr>
      <w:tr w:rsidR="00095FB4" w:rsidRPr="00021336" w14:paraId="384376A7" w14:textId="77777777" w:rsidTr="00095FB4">
        <w:tc>
          <w:tcPr>
            <w:tcW w:w="308" w:type="pct"/>
            <w:shd w:val="clear" w:color="auto" w:fill="auto"/>
          </w:tcPr>
          <w:p w14:paraId="36502DF4"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9.</w:t>
            </w:r>
          </w:p>
        </w:tc>
        <w:tc>
          <w:tcPr>
            <w:tcW w:w="4692" w:type="pct"/>
            <w:shd w:val="clear" w:color="auto" w:fill="auto"/>
          </w:tcPr>
          <w:p w14:paraId="3CFFB159"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Интегрированное обучение как современная технология организации учебного процесса начальной школы</w:t>
            </w:r>
          </w:p>
        </w:tc>
      </w:tr>
      <w:tr w:rsidR="00095FB4" w:rsidRPr="00021336" w14:paraId="459DCBD2" w14:textId="77777777" w:rsidTr="00095FB4">
        <w:tc>
          <w:tcPr>
            <w:tcW w:w="308" w:type="pct"/>
            <w:shd w:val="clear" w:color="auto" w:fill="auto"/>
          </w:tcPr>
          <w:p w14:paraId="0F2BBDE9"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10.</w:t>
            </w:r>
          </w:p>
        </w:tc>
        <w:tc>
          <w:tcPr>
            <w:tcW w:w="4692" w:type="pct"/>
            <w:shd w:val="clear" w:color="auto" w:fill="auto"/>
          </w:tcPr>
          <w:p w14:paraId="1C2153EF" w14:textId="77777777" w:rsidR="00095FB4" w:rsidRPr="00021336" w:rsidRDefault="00095FB4" w:rsidP="00707AB1">
            <w:pPr>
              <w:widowControl w:val="0"/>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Конструирование урока в рамках обновленного содержания начального образования</w:t>
            </w:r>
          </w:p>
        </w:tc>
      </w:tr>
      <w:tr w:rsidR="00095FB4" w:rsidRPr="00021336" w14:paraId="28EA69E1" w14:textId="77777777" w:rsidTr="00095FB4">
        <w:tc>
          <w:tcPr>
            <w:tcW w:w="5000" w:type="pct"/>
            <w:gridSpan w:val="2"/>
            <w:shd w:val="clear" w:color="auto" w:fill="auto"/>
          </w:tcPr>
          <w:p w14:paraId="51A10284"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Терминологический словарь</w:t>
            </w:r>
          </w:p>
        </w:tc>
      </w:tr>
      <w:tr w:rsidR="00095FB4" w:rsidRPr="00021336" w14:paraId="6AC641B4" w14:textId="77777777" w:rsidTr="00095FB4">
        <w:tc>
          <w:tcPr>
            <w:tcW w:w="5000" w:type="pct"/>
            <w:gridSpan w:val="2"/>
            <w:shd w:val="clear" w:color="auto" w:fill="auto"/>
          </w:tcPr>
          <w:p w14:paraId="43ECB41B"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Ключи к тестовым заданиям</w:t>
            </w:r>
          </w:p>
        </w:tc>
      </w:tr>
      <w:tr w:rsidR="00095FB4" w:rsidRPr="00021336" w14:paraId="179615CD" w14:textId="77777777" w:rsidTr="00095FB4">
        <w:tc>
          <w:tcPr>
            <w:tcW w:w="5000" w:type="pct"/>
            <w:gridSpan w:val="2"/>
            <w:shd w:val="clear" w:color="auto" w:fill="auto"/>
          </w:tcPr>
          <w:p w14:paraId="52D384AF" w14:textId="77777777" w:rsidR="00095FB4" w:rsidRPr="00021336" w:rsidRDefault="00095FB4" w:rsidP="00707AB1">
            <w:pPr>
              <w:widowControl w:val="0"/>
              <w:tabs>
                <w:tab w:val="left" w:pos="720"/>
              </w:tabs>
              <w:spacing w:after="0" w:line="240" w:lineRule="auto"/>
              <w:jc w:val="both"/>
              <w:rPr>
                <w:rFonts w:ascii="Times New Roman" w:eastAsia="Calibri" w:hAnsi="Times New Roman" w:cs="Times New Roman"/>
                <w:sz w:val="24"/>
                <w:szCs w:val="24"/>
              </w:rPr>
            </w:pPr>
            <w:r w:rsidRPr="00021336">
              <w:rPr>
                <w:rFonts w:ascii="Times New Roman" w:eastAsia="Calibri" w:hAnsi="Times New Roman" w:cs="Times New Roman"/>
                <w:sz w:val="24"/>
                <w:szCs w:val="24"/>
              </w:rPr>
              <w:t>Приложения</w:t>
            </w:r>
          </w:p>
        </w:tc>
      </w:tr>
    </w:tbl>
    <w:p w14:paraId="4E7CDB94" w14:textId="77777777" w:rsidR="008046A9" w:rsidRDefault="00095FB4" w:rsidP="008046A9">
      <w:pPr>
        <w:widowControl w:val="0"/>
        <w:tabs>
          <w:tab w:val="left" w:pos="720"/>
        </w:tabs>
        <w:spacing w:after="0" w:line="240" w:lineRule="auto"/>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ab/>
      </w:r>
    </w:p>
    <w:p w14:paraId="29B2999A" w14:textId="2700AD9C" w:rsidR="007A5AB7" w:rsidRPr="00021336" w:rsidRDefault="008046A9" w:rsidP="008046A9">
      <w:pPr>
        <w:widowControl w:val="0"/>
        <w:tabs>
          <w:tab w:val="left" w:pos="720"/>
        </w:tabs>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7A5AB7" w:rsidRPr="00021336">
        <w:rPr>
          <w:rFonts w:ascii="Times New Roman" w:eastAsia="Calibri" w:hAnsi="Times New Roman" w:cs="Times New Roman"/>
          <w:sz w:val="28"/>
          <w:szCs w:val="28"/>
        </w:rPr>
        <w:t xml:space="preserve">Структура учебного пособия включает: </w:t>
      </w:r>
    </w:p>
    <w:p w14:paraId="43BB71C7" w14:textId="77777777" w:rsidR="007A5AB7" w:rsidRPr="00021336" w:rsidRDefault="007A5AB7" w:rsidP="008046A9">
      <w:pPr>
        <w:widowControl w:val="0"/>
        <w:numPr>
          <w:ilvl w:val="0"/>
          <w:numId w:val="71"/>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введение, в котором обосновывается актуальность исследуемой проблемы, дана общая характеристика учебного пособия и особенности эффективного его использования в образовательном процессе вуза;</w:t>
      </w:r>
    </w:p>
    <w:p w14:paraId="0908A80D" w14:textId="77777777" w:rsidR="007A5AB7" w:rsidRPr="00021336" w:rsidRDefault="007A5AB7" w:rsidP="008046A9">
      <w:pPr>
        <w:widowControl w:val="0"/>
        <w:numPr>
          <w:ilvl w:val="0"/>
          <w:numId w:val="71"/>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теоретическую часть, в которой раскрыты научно-теоретические основы педагогической интеграции как категории интегрированного обучения, рассмотрены межпредметные связи и их роль в систематизации научных знаний младших школьников, а также выявлены особенности использования интегрированного обучения в начальной школе и раскрыты сущностные характеристики педагогической интеграции;</w:t>
      </w:r>
    </w:p>
    <w:p w14:paraId="2C23BC83" w14:textId="77777777" w:rsidR="007A5AB7" w:rsidRPr="00021336" w:rsidRDefault="007A5AB7" w:rsidP="00FC2A88">
      <w:pPr>
        <w:widowControl w:val="0"/>
        <w:numPr>
          <w:ilvl w:val="0"/>
          <w:numId w:val="71"/>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практическую часть, в которой раскрыты механизмы интегрирования научных знаний из разных областей наук в обучении младших школьников;</w:t>
      </w:r>
    </w:p>
    <w:p w14:paraId="7203B37F" w14:textId="77777777" w:rsidR="007A5AB7" w:rsidRPr="00021336" w:rsidRDefault="007A5AB7" w:rsidP="00FC2A88">
      <w:pPr>
        <w:widowControl w:val="0"/>
        <w:numPr>
          <w:ilvl w:val="0"/>
          <w:numId w:val="71"/>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практические и тестовые задания, разработанные в целях проверки усвоения теоретических знаний; </w:t>
      </w:r>
    </w:p>
    <w:p w14:paraId="1309FB09" w14:textId="77777777" w:rsidR="007A5AB7" w:rsidRPr="00547C71" w:rsidRDefault="007A5AB7" w:rsidP="00FC2A88">
      <w:pPr>
        <w:widowControl w:val="0"/>
        <w:numPr>
          <w:ilvl w:val="0"/>
          <w:numId w:val="71"/>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приложения с заданиями для отработки практических навыков механизмов интегрирования научных знаний в обучении младших школьников. </w:t>
      </w:r>
    </w:p>
    <w:p w14:paraId="583451B2" w14:textId="77777777"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 содержании учебного пособия включен лекционный материал, раскрывающий:</w:t>
      </w:r>
    </w:p>
    <w:p w14:paraId="6A2F0183" w14:textId="77777777" w:rsidR="00095FB4" w:rsidRPr="00021336" w:rsidRDefault="00095FB4" w:rsidP="00FC2A88">
      <w:pPr>
        <w:widowControl w:val="0"/>
        <w:numPr>
          <w:ilvl w:val="0"/>
          <w:numId w:val="78"/>
        </w:numPr>
        <w:tabs>
          <w:tab w:val="left" w:pos="720"/>
        </w:tabs>
        <w:spacing w:after="0" w:line="240" w:lineRule="auto"/>
        <w:ind w:left="0" w:firstLine="454"/>
        <w:jc w:val="both"/>
        <w:rPr>
          <w:rFonts w:ascii="Times New Roman" w:eastAsia="Calibri" w:hAnsi="Times New Roman" w:cs="Times New Roman"/>
          <w:sz w:val="28"/>
          <w:szCs w:val="28"/>
          <w:lang w:eastAsia="ru-RU"/>
        </w:rPr>
      </w:pPr>
      <w:r w:rsidRPr="00021336">
        <w:rPr>
          <w:rFonts w:ascii="Times New Roman" w:eastAsia="Calibri" w:hAnsi="Times New Roman" w:cs="Times New Roman"/>
          <w:sz w:val="28"/>
          <w:szCs w:val="28"/>
        </w:rPr>
        <w:t>сущность понятия «интеграция» в философской науке, как</w:t>
      </w:r>
      <w:r w:rsidRPr="00021336">
        <w:rPr>
          <w:rFonts w:ascii="Times New Roman" w:eastAsia="Calibri" w:hAnsi="Times New Roman" w:cs="Times New Roman"/>
          <w:sz w:val="28"/>
          <w:szCs w:val="28"/>
          <w:lang w:eastAsia="ru-RU"/>
        </w:rPr>
        <w:t xml:space="preserve"> процесс и результат взаимодействия, характеризующий объединение в целое, в единство каких-либо элементов или восстановление какого-либо единства до целостности;</w:t>
      </w:r>
    </w:p>
    <w:p w14:paraId="2859F55A" w14:textId="77777777" w:rsidR="00095FB4" w:rsidRPr="00021336" w:rsidRDefault="00095FB4" w:rsidP="00FC2A88">
      <w:pPr>
        <w:widowControl w:val="0"/>
        <w:numPr>
          <w:ilvl w:val="0"/>
          <w:numId w:val="78"/>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психофизиологические особенности формирования личности на основе </w:t>
      </w:r>
      <w:r w:rsidRPr="00021336">
        <w:rPr>
          <w:rFonts w:ascii="Times New Roman" w:eastAsia="Calibri" w:hAnsi="Times New Roman" w:cs="Times New Roman"/>
          <w:sz w:val="28"/>
          <w:szCs w:val="28"/>
          <w:lang w:eastAsia="ru-RU"/>
        </w:rPr>
        <w:t>взаимодействия анализаторов и их синтеза, что помогает сформировать у субъектов целостную картину мира об окружающей действительности;</w:t>
      </w:r>
    </w:p>
    <w:p w14:paraId="1E2653B7" w14:textId="77777777" w:rsidR="00095FB4" w:rsidRPr="00021336" w:rsidRDefault="00095FB4" w:rsidP="00FC2A88">
      <w:pPr>
        <w:widowControl w:val="0"/>
        <w:numPr>
          <w:ilvl w:val="0"/>
          <w:numId w:val="78"/>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педагогическую интеграцию как высшую </w:t>
      </w:r>
      <w:r w:rsidRPr="00021336">
        <w:rPr>
          <w:rFonts w:ascii="Times New Roman" w:eastAsia="Calibri" w:hAnsi="Times New Roman" w:cs="Times New Roman"/>
          <w:bCs/>
          <w:sz w:val="28"/>
          <w:szCs w:val="28"/>
        </w:rPr>
        <w:t>форму взаимосвязи,</w:t>
      </w:r>
      <w:r w:rsidRPr="00021336">
        <w:rPr>
          <w:rFonts w:ascii="Times New Roman" w:eastAsia="Calibri" w:hAnsi="Times New Roman" w:cs="Times New Roman"/>
          <w:sz w:val="28"/>
          <w:szCs w:val="28"/>
        </w:rPr>
        <w:t xml:space="preserve"> которой присущи нерасторжимость компонентов, новая структура, функции, вступающих в связь объектов;</w:t>
      </w:r>
    </w:p>
    <w:p w14:paraId="3F665B0A" w14:textId="77777777" w:rsidR="00095FB4" w:rsidRPr="00021336" w:rsidRDefault="00095FB4" w:rsidP="00FC2A88">
      <w:pPr>
        <w:widowControl w:val="0"/>
        <w:numPr>
          <w:ilvl w:val="0"/>
          <w:numId w:val="78"/>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соотношение процессов дифференциации и интеграции в теории и практике обучения младших школьников; </w:t>
      </w:r>
    </w:p>
    <w:p w14:paraId="54BF5404" w14:textId="77777777"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Наряду с этим, в учебном пособии подробно:</w:t>
      </w:r>
    </w:p>
    <w:p w14:paraId="4B06FEEF" w14:textId="77777777" w:rsidR="00095FB4" w:rsidRPr="00021336" w:rsidRDefault="00095FB4" w:rsidP="00FC2A88">
      <w:pPr>
        <w:widowControl w:val="0"/>
        <w:numPr>
          <w:ilvl w:val="0"/>
          <w:numId w:val="79"/>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представлены особенности интегрированного обучения в содержании начального образования;</w:t>
      </w:r>
    </w:p>
    <w:p w14:paraId="666EFCBA" w14:textId="77777777" w:rsidR="00095FB4" w:rsidRPr="00021336" w:rsidRDefault="00095FB4" w:rsidP="00FC2A88">
      <w:pPr>
        <w:widowControl w:val="0"/>
        <w:numPr>
          <w:ilvl w:val="0"/>
          <w:numId w:val="79"/>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раскрыты механизмы конструирования урока в соответствии с требованиями содержания начального образования;</w:t>
      </w:r>
    </w:p>
    <w:p w14:paraId="4AE2469C" w14:textId="5E2FC024" w:rsidR="00095FB4" w:rsidRPr="00021336" w:rsidRDefault="00095FB4" w:rsidP="00FC2A88">
      <w:pPr>
        <w:widowControl w:val="0"/>
        <w:numPr>
          <w:ilvl w:val="0"/>
          <w:numId w:val="79"/>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представлены характеристики педагогической интеграции;</w:t>
      </w:r>
    </w:p>
    <w:p w14:paraId="65BB9CBF" w14:textId="77777777" w:rsidR="00095FB4" w:rsidRPr="00021336" w:rsidRDefault="00095FB4" w:rsidP="00FC2A88">
      <w:pPr>
        <w:widowControl w:val="0"/>
        <w:numPr>
          <w:ilvl w:val="0"/>
          <w:numId w:val="79"/>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охарактеризована технология педагогического интегрирования научных знаний. </w:t>
      </w:r>
    </w:p>
    <w:p w14:paraId="69792F90" w14:textId="77777777"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Все темы учебного пособия логически взаимосвязаны и подтверждены ссылками на научные источники по исследуемой проблеме. В пособии размещен терминологический словарь, в котором представлены опорные термины и понятия, которые соответствуют общепринятой научной терминологии.</w:t>
      </w:r>
    </w:p>
    <w:p w14:paraId="7AAC783E" w14:textId="064A03D9" w:rsidR="00376F8F"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Следующим </w:t>
      </w:r>
      <w:r w:rsidR="00547C71">
        <w:rPr>
          <w:rFonts w:ascii="Times New Roman" w:eastAsia="Times New Roman" w:hAnsi="Times New Roman" w:cs="Times New Roman"/>
          <w:sz w:val="28"/>
          <w:szCs w:val="28"/>
          <w:lang w:eastAsia="ru-RU"/>
        </w:rPr>
        <w:t xml:space="preserve">составляющим </w:t>
      </w:r>
      <w:r w:rsidRPr="00021336">
        <w:rPr>
          <w:rFonts w:ascii="Times New Roman" w:eastAsia="Times New Roman" w:hAnsi="Times New Roman" w:cs="Times New Roman"/>
          <w:sz w:val="28"/>
          <w:szCs w:val="28"/>
          <w:lang w:eastAsia="ru-RU"/>
        </w:rPr>
        <w:t xml:space="preserve">элементом третьего этапа технологии является - автоматизированная обучающая программа </w:t>
      </w:r>
      <w:bookmarkStart w:id="60" w:name="_Hlk139132788"/>
      <w:r w:rsidRPr="00021336">
        <w:rPr>
          <w:rFonts w:ascii="Times New Roman" w:eastAsia="Times New Roman" w:hAnsi="Times New Roman" w:cs="Times New Roman"/>
          <w:sz w:val="28"/>
          <w:szCs w:val="28"/>
          <w:lang w:eastAsia="ru-RU"/>
        </w:rPr>
        <w:t>«Научно-теоретические основы интеграции в обучении»</w:t>
      </w:r>
      <w:bookmarkEnd w:id="60"/>
      <w:r w:rsidR="00376F8F">
        <w:rPr>
          <w:rFonts w:ascii="Times New Roman" w:eastAsia="Times New Roman" w:hAnsi="Times New Roman" w:cs="Times New Roman"/>
          <w:sz w:val="28"/>
          <w:szCs w:val="28"/>
          <w:lang w:eastAsia="ru-RU"/>
        </w:rPr>
        <w:t xml:space="preserve">, на которое </w:t>
      </w:r>
      <w:r w:rsidR="00547C71">
        <w:rPr>
          <w:rFonts w:ascii="Times New Roman" w:eastAsia="Times New Roman" w:hAnsi="Times New Roman" w:cs="Times New Roman"/>
          <w:sz w:val="28"/>
          <w:szCs w:val="28"/>
          <w:lang w:eastAsia="ru-RU"/>
        </w:rPr>
        <w:t>получено</w:t>
      </w:r>
      <w:r w:rsidR="00376F8F">
        <w:rPr>
          <w:rFonts w:ascii="Times New Roman" w:eastAsia="Times New Roman" w:hAnsi="Times New Roman" w:cs="Times New Roman"/>
          <w:sz w:val="28"/>
          <w:szCs w:val="28"/>
          <w:lang w:eastAsia="ru-RU"/>
        </w:rPr>
        <w:t xml:space="preserve"> авторское свидетельство</w:t>
      </w:r>
      <w:r w:rsidR="00547C71">
        <w:rPr>
          <w:rFonts w:ascii="Times New Roman" w:eastAsia="Times New Roman" w:hAnsi="Times New Roman" w:cs="Times New Roman"/>
          <w:sz w:val="28"/>
          <w:szCs w:val="28"/>
          <w:lang w:eastAsia="ru-RU"/>
        </w:rPr>
        <w:t>, представленное</w:t>
      </w:r>
      <w:r w:rsidR="00376F8F">
        <w:rPr>
          <w:rFonts w:ascii="Times New Roman" w:eastAsia="Times New Roman" w:hAnsi="Times New Roman" w:cs="Times New Roman"/>
          <w:sz w:val="28"/>
          <w:szCs w:val="28"/>
          <w:lang w:eastAsia="ru-RU"/>
        </w:rPr>
        <w:t xml:space="preserve"> в</w:t>
      </w:r>
      <w:r w:rsidRPr="00021336">
        <w:rPr>
          <w:rFonts w:ascii="Times New Roman" w:eastAsia="Times New Roman" w:hAnsi="Times New Roman" w:cs="Times New Roman"/>
          <w:sz w:val="28"/>
          <w:szCs w:val="28"/>
          <w:lang w:eastAsia="ru-RU"/>
        </w:rPr>
        <w:t xml:space="preserve"> </w:t>
      </w:r>
      <w:r w:rsidR="00376F8F">
        <w:rPr>
          <w:rFonts w:ascii="Times New Roman" w:eastAsia="Times New Roman" w:hAnsi="Times New Roman" w:cs="Times New Roman"/>
          <w:sz w:val="28"/>
          <w:szCs w:val="28"/>
          <w:lang w:eastAsia="ru-RU"/>
        </w:rPr>
        <w:t>п</w:t>
      </w:r>
      <w:r w:rsidRPr="00021336">
        <w:rPr>
          <w:rFonts w:ascii="Times New Roman" w:eastAsia="Times New Roman" w:hAnsi="Times New Roman" w:cs="Times New Roman"/>
          <w:sz w:val="28"/>
          <w:szCs w:val="28"/>
          <w:lang w:eastAsia="ru-RU"/>
        </w:rPr>
        <w:t>риложени</w:t>
      </w:r>
      <w:r w:rsidR="00376F8F">
        <w:rPr>
          <w:rFonts w:ascii="Times New Roman" w:eastAsia="Times New Roman" w:hAnsi="Times New Roman" w:cs="Times New Roman"/>
          <w:sz w:val="28"/>
          <w:szCs w:val="28"/>
          <w:lang w:eastAsia="ru-RU"/>
        </w:rPr>
        <w:t>и</w:t>
      </w:r>
      <w:r w:rsidRPr="00021336">
        <w:rPr>
          <w:rFonts w:ascii="Times New Roman" w:eastAsia="Times New Roman" w:hAnsi="Times New Roman" w:cs="Times New Roman"/>
          <w:sz w:val="28"/>
          <w:szCs w:val="28"/>
          <w:lang w:eastAsia="ru-RU"/>
        </w:rPr>
        <w:t xml:space="preserve"> </w:t>
      </w:r>
      <w:r w:rsidR="00376F8F" w:rsidRPr="00376F8F">
        <w:rPr>
          <w:rFonts w:ascii="Times New Roman" w:eastAsia="Times New Roman" w:hAnsi="Times New Roman" w:cs="Times New Roman"/>
          <w:sz w:val="28"/>
          <w:szCs w:val="28"/>
          <w:lang w:eastAsia="ru-RU"/>
        </w:rPr>
        <w:t>Н</w:t>
      </w:r>
      <w:r w:rsidRPr="00376F8F">
        <w:rPr>
          <w:rFonts w:ascii="Times New Roman" w:eastAsia="Times New Roman" w:hAnsi="Times New Roman" w:cs="Times New Roman"/>
          <w:sz w:val="28"/>
          <w:szCs w:val="28"/>
          <w:lang w:eastAsia="ru-RU"/>
        </w:rPr>
        <w:t xml:space="preserve">. </w:t>
      </w:r>
    </w:p>
    <w:p w14:paraId="6922A1E5" w14:textId="6C019A56" w:rsidR="00095FB4" w:rsidRPr="00021336"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Целью АОП - является систематизация знаний о научно-теоретических основах интеграции в обучении, а также методическое обеспечение будущих учителей начальных классов в процессе реализации интегрированного обучения. </w:t>
      </w:r>
    </w:p>
    <w:p w14:paraId="778E6361" w14:textId="56EFDD02" w:rsidR="007A5AB7"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Программа состоит из 5 тем,</w:t>
      </w:r>
      <w:r w:rsidR="00547C71">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eastAsia="ru-RU"/>
        </w:rPr>
        <w:t xml:space="preserve">10 практических заданий для самоконтроля усвоенных знаний. Изучение одной темы предполагает отработку практических заданий, где необходимо ответить не менее чем на 6 вопросов положительно.  Содержание автоматизированной обучающей программы раскрывает основы и характеристики интеграции в философской, психолого-педагогической науке. Скриншот </w:t>
      </w:r>
      <w:r w:rsidR="00547C71">
        <w:rPr>
          <w:rFonts w:ascii="Times New Roman" w:eastAsia="Times New Roman" w:hAnsi="Times New Roman" w:cs="Times New Roman"/>
          <w:sz w:val="28"/>
          <w:szCs w:val="28"/>
          <w:lang w:eastAsia="ru-RU"/>
        </w:rPr>
        <w:t>программы</w:t>
      </w:r>
      <w:r w:rsidRPr="00021336">
        <w:rPr>
          <w:rFonts w:ascii="Times New Roman" w:eastAsia="Times New Roman" w:hAnsi="Times New Roman" w:cs="Times New Roman"/>
          <w:sz w:val="28"/>
          <w:szCs w:val="28"/>
          <w:lang w:eastAsia="ru-RU"/>
        </w:rPr>
        <w:t xml:space="preserve"> представлен на рисунке 14.</w:t>
      </w:r>
    </w:p>
    <w:p w14:paraId="4AFE67B3" w14:textId="77777777" w:rsidR="001F5AA3" w:rsidRPr="00021336" w:rsidRDefault="001F5AA3"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p>
    <w:p w14:paraId="412A221F" w14:textId="241D6BA8" w:rsidR="00095FB4" w:rsidRPr="00021336" w:rsidRDefault="001F5AA3" w:rsidP="00707AB1">
      <w:pPr>
        <w:widowControl w:val="0"/>
        <w:tabs>
          <w:tab w:val="left" w:pos="900"/>
        </w:tabs>
        <w:spacing w:after="0" w:line="240" w:lineRule="auto"/>
        <w:ind w:firstLine="45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2AB0FC8" wp14:editId="6A2E742D">
            <wp:extent cx="4714875" cy="3838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3056" cy="3861518"/>
                    </a:xfrm>
                    <a:prstGeom prst="rect">
                      <a:avLst/>
                    </a:prstGeom>
                    <a:noFill/>
                  </pic:spPr>
                </pic:pic>
              </a:graphicData>
            </a:graphic>
          </wp:inline>
        </w:drawing>
      </w:r>
    </w:p>
    <w:p w14:paraId="6745C433" w14:textId="77777777" w:rsidR="001F5AA3" w:rsidRDefault="001F5AA3" w:rsidP="00707AB1">
      <w:pPr>
        <w:widowControl w:val="0"/>
        <w:tabs>
          <w:tab w:val="left" w:pos="900"/>
        </w:tabs>
        <w:spacing w:after="0" w:line="240" w:lineRule="auto"/>
        <w:ind w:firstLine="454"/>
        <w:jc w:val="center"/>
        <w:rPr>
          <w:rFonts w:ascii="Times New Roman" w:eastAsia="Times New Roman" w:hAnsi="Times New Roman" w:cs="Times New Roman"/>
          <w:sz w:val="28"/>
          <w:szCs w:val="28"/>
          <w:lang w:eastAsia="ru-RU"/>
        </w:rPr>
      </w:pPr>
    </w:p>
    <w:p w14:paraId="086BD489" w14:textId="1CDD0CEE" w:rsidR="00095FB4" w:rsidRPr="00021336" w:rsidRDefault="00095FB4" w:rsidP="00707AB1">
      <w:pPr>
        <w:widowControl w:val="0"/>
        <w:tabs>
          <w:tab w:val="left" w:pos="900"/>
        </w:tabs>
        <w:spacing w:after="0" w:line="240" w:lineRule="auto"/>
        <w:ind w:firstLine="454"/>
        <w:jc w:val="center"/>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Рисунок 14 - Скриншот содержания АОП «Научно-теоретические основы интеграции в обучении»</w:t>
      </w:r>
    </w:p>
    <w:p w14:paraId="651EBEEB" w14:textId="77777777" w:rsidR="007A5AB7" w:rsidRDefault="007A5AB7"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p>
    <w:p w14:paraId="4768F8F5" w14:textId="1777AC6E" w:rsidR="00095FB4" w:rsidRPr="00021336"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Содержание АОП направлено на: </w:t>
      </w:r>
    </w:p>
    <w:p w14:paraId="2123ACBE" w14:textId="77777777" w:rsidR="00095FB4" w:rsidRPr="00021336" w:rsidRDefault="00095FB4" w:rsidP="00FC2A88">
      <w:pPr>
        <w:widowControl w:val="0"/>
        <w:numPr>
          <w:ilvl w:val="0"/>
          <w:numId w:val="88"/>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закрепление состоятельности теоретических знаний;</w:t>
      </w:r>
    </w:p>
    <w:p w14:paraId="70A6B16A" w14:textId="77777777" w:rsidR="00095FB4" w:rsidRPr="00021336" w:rsidRDefault="00095FB4" w:rsidP="00FC2A88">
      <w:pPr>
        <w:widowControl w:val="0"/>
        <w:numPr>
          <w:ilvl w:val="0"/>
          <w:numId w:val="88"/>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активное применение знаний в условиях реальной практической деятельности; </w:t>
      </w:r>
    </w:p>
    <w:p w14:paraId="45F118C8" w14:textId="77777777" w:rsidR="00095FB4" w:rsidRPr="00021336" w:rsidRDefault="00095FB4" w:rsidP="00FC2A88">
      <w:pPr>
        <w:widowControl w:val="0"/>
        <w:numPr>
          <w:ilvl w:val="0"/>
          <w:numId w:val="88"/>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развитие умений самостоятельно анализировать, систематизировать и совершенствовать приобретенные знания;</w:t>
      </w:r>
    </w:p>
    <w:p w14:paraId="4D509270" w14:textId="77777777" w:rsidR="00095FB4" w:rsidRPr="00021336" w:rsidRDefault="00095FB4" w:rsidP="00FC2A88">
      <w:pPr>
        <w:widowControl w:val="0"/>
        <w:numPr>
          <w:ilvl w:val="0"/>
          <w:numId w:val="88"/>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включение будущих учителей в самостоятельную профессиональную деятельность;</w:t>
      </w:r>
    </w:p>
    <w:p w14:paraId="270EAE1A" w14:textId="77777777" w:rsidR="00095FB4" w:rsidRPr="00021336" w:rsidRDefault="00095FB4" w:rsidP="00FC2A88">
      <w:pPr>
        <w:widowControl w:val="0"/>
        <w:numPr>
          <w:ilvl w:val="0"/>
          <w:numId w:val="88"/>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углубление профессиональных умений по организации и осуществлению интегрированного обучения младших школьников;</w:t>
      </w:r>
    </w:p>
    <w:p w14:paraId="7939E5FF" w14:textId="77777777" w:rsidR="00095FB4" w:rsidRPr="00021336" w:rsidRDefault="00095FB4" w:rsidP="00FC2A88">
      <w:pPr>
        <w:widowControl w:val="0"/>
        <w:numPr>
          <w:ilvl w:val="0"/>
          <w:numId w:val="88"/>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наращивание методических приемов интегрированного обучения;</w:t>
      </w:r>
    </w:p>
    <w:p w14:paraId="3D395D93" w14:textId="51E73E6E" w:rsidR="00095FB4" w:rsidRPr="00021336" w:rsidRDefault="00095FB4" w:rsidP="00FC2A88">
      <w:pPr>
        <w:widowControl w:val="0"/>
        <w:numPr>
          <w:ilvl w:val="0"/>
          <w:numId w:val="88"/>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совершенствование профессионально-личностных качеств будущих учителей [21</w:t>
      </w:r>
      <w:r w:rsidR="00F24BD7">
        <w:rPr>
          <w:rFonts w:ascii="Times New Roman" w:eastAsia="Times New Roman" w:hAnsi="Times New Roman" w:cs="Times New Roman"/>
          <w:sz w:val="28"/>
          <w:szCs w:val="28"/>
          <w:lang w:eastAsia="ru-RU"/>
        </w:rPr>
        <w:t>4</w:t>
      </w:r>
      <w:r w:rsidRPr="00021336">
        <w:rPr>
          <w:rFonts w:ascii="Times New Roman" w:eastAsia="Times New Roman" w:hAnsi="Times New Roman" w:cs="Times New Roman"/>
          <w:sz w:val="28"/>
          <w:szCs w:val="28"/>
          <w:lang w:eastAsia="ru-RU"/>
        </w:rPr>
        <w:t>, с. 120].</w:t>
      </w:r>
    </w:p>
    <w:p w14:paraId="5CC7A6A5" w14:textId="36DDB19C" w:rsidR="00095FB4" w:rsidRPr="00021336"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Далее нами был апробирован ориентированный на практику электронный учебник</w:t>
      </w:r>
      <w:r w:rsidR="00C327DD">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eastAsia="ru-RU"/>
        </w:rPr>
        <w:t>«Реализация интегрированного подхода в обучении младших школьников»</w:t>
      </w:r>
      <w:r w:rsidR="00474ABB">
        <w:rPr>
          <w:rFonts w:ascii="Times New Roman" w:eastAsia="Times New Roman" w:hAnsi="Times New Roman" w:cs="Times New Roman"/>
          <w:sz w:val="28"/>
          <w:szCs w:val="28"/>
          <w:lang w:eastAsia="ru-RU"/>
        </w:rPr>
        <w:t>, на которое было получено авторское свидетельство</w:t>
      </w:r>
      <w:r w:rsidRPr="00021336">
        <w:rPr>
          <w:rFonts w:ascii="Times New Roman" w:eastAsia="Times New Roman" w:hAnsi="Times New Roman" w:cs="Times New Roman"/>
          <w:sz w:val="28"/>
          <w:szCs w:val="28"/>
          <w:lang w:eastAsia="ru-RU"/>
        </w:rPr>
        <w:t xml:space="preserve"> (приложение </w:t>
      </w:r>
      <w:r w:rsidR="00474ABB">
        <w:rPr>
          <w:rFonts w:ascii="Times New Roman" w:eastAsia="Times New Roman" w:hAnsi="Times New Roman" w:cs="Times New Roman"/>
          <w:sz w:val="28"/>
          <w:szCs w:val="28"/>
          <w:lang w:eastAsia="ru-RU"/>
        </w:rPr>
        <w:t>П</w:t>
      </w:r>
      <w:r w:rsidRPr="00021336">
        <w:rPr>
          <w:rFonts w:ascii="Times New Roman" w:eastAsia="Times New Roman" w:hAnsi="Times New Roman" w:cs="Times New Roman"/>
          <w:sz w:val="28"/>
          <w:szCs w:val="28"/>
          <w:lang w:eastAsia="ru-RU"/>
        </w:rPr>
        <w:t>)</w:t>
      </w:r>
      <w:r w:rsidR="00474ABB">
        <w:rPr>
          <w:rFonts w:ascii="Times New Roman" w:eastAsia="Times New Roman" w:hAnsi="Times New Roman" w:cs="Times New Roman"/>
          <w:sz w:val="28"/>
          <w:szCs w:val="28"/>
          <w:lang w:eastAsia="ru-RU"/>
        </w:rPr>
        <w:t>. Учебник</w:t>
      </w:r>
      <w:r w:rsidRPr="00021336">
        <w:rPr>
          <w:rFonts w:ascii="Times New Roman" w:eastAsia="Times New Roman" w:hAnsi="Times New Roman" w:cs="Times New Roman"/>
          <w:sz w:val="28"/>
          <w:szCs w:val="28"/>
          <w:lang w:eastAsia="ru-RU"/>
        </w:rPr>
        <w:t xml:space="preserve"> явился дополнением к учебному пособию</w:t>
      </w:r>
      <w:r w:rsidR="00C327DD">
        <w:rPr>
          <w:rFonts w:ascii="Times New Roman" w:eastAsia="Times New Roman" w:hAnsi="Times New Roman" w:cs="Times New Roman"/>
          <w:sz w:val="28"/>
          <w:szCs w:val="28"/>
          <w:lang w:eastAsia="ru-RU"/>
        </w:rPr>
        <w:t xml:space="preserve"> и автоматизированной обучающей программе</w:t>
      </w:r>
      <w:r w:rsidRPr="00021336">
        <w:rPr>
          <w:rFonts w:ascii="Times New Roman" w:eastAsia="Times New Roman" w:hAnsi="Times New Roman" w:cs="Times New Roman"/>
          <w:sz w:val="28"/>
          <w:szCs w:val="28"/>
          <w:lang w:eastAsia="ru-RU"/>
        </w:rPr>
        <w:t xml:space="preserve">. </w:t>
      </w:r>
    </w:p>
    <w:p w14:paraId="245722CE" w14:textId="1DEA3D62" w:rsidR="00095FB4" w:rsidRPr="00021336"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Основная цель электронного учебника заключается в формировании теоретических знаний и практико</w:t>
      </w:r>
      <w:r w:rsidR="00474ABB">
        <w:rPr>
          <w:rFonts w:ascii="Times New Roman" w:eastAsia="Times New Roman" w:hAnsi="Times New Roman" w:cs="Times New Roman"/>
          <w:sz w:val="28"/>
          <w:szCs w:val="28"/>
          <w:lang w:eastAsia="ru-RU"/>
        </w:rPr>
        <w:t>-</w:t>
      </w:r>
      <w:r w:rsidRPr="00021336">
        <w:rPr>
          <w:rFonts w:ascii="Times New Roman" w:eastAsia="Times New Roman" w:hAnsi="Times New Roman" w:cs="Times New Roman"/>
          <w:sz w:val="28"/>
          <w:szCs w:val="28"/>
          <w:lang w:eastAsia="ru-RU"/>
        </w:rPr>
        <w:t>ориентированных умений и навыков реализации интегрированного обучения в начальной школе. С</w:t>
      </w:r>
      <w:r w:rsidR="00C327DD">
        <w:rPr>
          <w:rFonts w:ascii="Times New Roman" w:eastAsia="Times New Roman" w:hAnsi="Times New Roman" w:cs="Times New Roman"/>
          <w:sz w:val="28"/>
          <w:szCs w:val="28"/>
          <w:lang w:eastAsia="ru-RU"/>
        </w:rPr>
        <w:t>криншот с</w:t>
      </w:r>
      <w:r w:rsidRPr="00021336">
        <w:rPr>
          <w:rFonts w:ascii="Times New Roman" w:eastAsia="Times New Roman" w:hAnsi="Times New Roman" w:cs="Times New Roman"/>
          <w:sz w:val="28"/>
          <w:szCs w:val="28"/>
          <w:lang w:eastAsia="ru-RU"/>
        </w:rPr>
        <w:t>одержани</w:t>
      </w:r>
      <w:r w:rsidR="00C327DD">
        <w:rPr>
          <w:rFonts w:ascii="Times New Roman" w:eastAsia="Times New Roman" w:hAnsi="Times New Roman" w:cs="Times New Roman"/>
          <w:sz w:val="28"/>
          <w:szCs w:val="28"/>
          <w:lang w:eastAsia="ru-RU"/>
        </w:rPr>
        <w:t>я</w:t>
      </w:r>
      <w:r w:rsidRPr="00021336">
        <w:rPr>
          <w:rFonts w:ascii="Times New Roman" w:eastAsia="Times New Roman" w:hAnsi="Times New Roman" w:cs="Times New Roman"/>
          <w:sz w:val="28"/>
          <w:szCs w:val="28"/>
          <w:lang w:eastAsia="ru-RU"/>
        </w:rPr>
        <w:t xml:space="preserve"> электронного учебника представлен на рисунке 15.</w:t>
      </w:r>
    </w:p>
    <w:p w14:paraId="3DDEF527" w14:textId="77777777" w:rsidR="00095FB4" w:rsidRPr="00021336"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noProof/>
          <w:sz w:val="28"/>
          <w:szCs w:val="28"/>
          <w:lang w:eastAsia="ru-RU"/>
        </w:rPr>
        <w:drawing>
          <wp:anchor distT="0" distB="0" distL="114300" distR="114300" simplePos="0" relativeHeight="251677696" behindDoc="0" locked="0" layoutInCell="1" allowOverlap="1" wp14:anchorId="0C113BA9" wp14:editId="358D036F">
            <wp:simplePos x="0" y="0"/>
            <wp:positionH relativeFrom="column">
              <wp:posOffset>624840</wp:posOffset>
            </wp:positionH>
            <wp:positionV relativeFrom="paragraph">
              <wp:posOffset>177800</wp:posOffset>
            </wp:positionV>
            <wp:extent cx="4810760" cy="3400425"/>
            <wp:effectExtent l="133350" t="114300" r="123190" b="161925"/>
            <wp:wrapThrough wrapText="bothSides">
              <wp:wrapPolygon edited="0">
                <wp:start x="-428" y="-726"/>
                <wp:lineTo x="-599" y="-484"/>
                <wp:lineTo x="-599" y="21539"/>
                <wp:lineTo x="-342" y="22508"/>
                <wp:lineTo x="21897" y="22508"/>
                <wp:lineTo x="22068" y="20934"/>
                <wp:lineTo x="21982" y="-726"/>
                <wp:lineTo x="-428" y="-726"/>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aturation sat="200000"/>
                              </a14:imgEffect>
                            </a14:imgLayer>
                          </a14:imgProps>
                        </a:ext>
                        <a:ext uri="{28A0092B-C50C-407E-A947-70E740481C1C}">
                          <a14:useLocalDpi xmlns:a14="http://schemas.microsoft.com/office/drawing/2010/main" val="0"/>
                        </a:ext>
                      </a:extLst>
                    </a:blip>
                    <a:srcRect l="26520" t="8191" r="31023" b="12562"/>
                    <a:stretch/>
                  </pic:blipFill>
                  <pic:spPr bwMode="auto">
                    <a:xfrm>
                      <a:off x="0" y="0"/>
                      <a:ext cx="4810760" cy="3400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FBB7A" w14:textId="77777777" w:rsidR="00095FB4" w:rsidRPr="00021336" w:rsidRDefault="00095FB4" w:rsidP="00707AB1">
      <w:pPr>
        <w:widowControl w:val="0"/>
        <w:tabs>
          <w:tab w:val="left" w:pos="900"/>
        </w:tabs>
        <w:spacing w:after="0" w:line="240" w:lineRule="auto"/>
        <w:ind w:firstLine="454"/>
        <w:jc w:val="center"/>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Рисунок 15 - Скриншот содержания электронного учебника «Реализация интегрированного подхода в обучении младших школьников»</w:t>
      </w:r>
    </w:p>
    <w:p w14:paraId="4A59D87E" w14:textId="77777777" w:rsidR="00C327DD" w:rsidRDefault="00C327DD"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p>
    <w:p w14:paraId="6918BF95" w14:textId="77777777" w:rsidR="00FA3F4D"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В результате внедрения электронного учебника нам удалось сформировать у обучающихся ОП «Педагогика и методика начального обучения» не только системное видение образовательного процесса, но и связанные с ним педагогические умения, которые выражались через умения осуществлять разработку краткосрочных планов уроков и умений применения различных форм организации содержания интегрированных уроков. </w:t>
      </w:r>
    </w:p>
    <w:p w14:paraId="148AB18E" w14:textId="4973588C" w:rsidR="00095FB4" w:rsidRPr="00021336"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Скриншот содержания одной из тем электронного учебника «Практические задания по составлению плана интегрированного урока» представлен на рисунке 16.</w:t>
      </w:r>
    </w:p>
    <w:p w14:paraId="27CA5207" w14:textId="77777777" w:rsidR="00095FB4" w:rsidRPr="00021336" w:rsidRDefault="00095FB4" w:rsidP="00707AB1">
      <w:pPr>
        <w:widowControl w:val="0"/>
        <w:tabs>
          <w:tab w:val="left" w:pos="900"/>
        </w:tabs>
        <w:spacing w:after="0" w:line="240" w:lineRule="auto"/>
        <w:ind w:firstLine="454"/>
        <w:jc w:val="center"/>
        <w:rPr>
          <w:rFonts w:ascii="Times New Roman" w:eastAsia="Times New Roman" w:hAnsi="Times New Roman" w:cs="Times New Roman"/>
          <w:sz w:val="28"/>
          <w:szCs w:val="28"/>
          <w:lang w:eastAsia="ru-RU"/>
        </w:rPr>
      </w:pPr>
      <w:r w:rsidRPr="00021336">
        <w:rPr>
          <w:rFonts w:ascii="Times New Roman" w:eastAsia="Times New Roman" w:hAnsi="Times New Roman" w:cs="Times New Roman"/>
          <w:noProof/>
          <w:sz w:val="28"/>
          <w:szCs w:val="28"/>
          <w:lang w:eastAsia="ru-RU"/>
        </w:rPr>
        <w:drawing>
          <wp:inline distT="0" distB="0" distL="0" distR="0" wp14:anchorId="54E47314" wp14:editId="09BDFCDA">
            <wp:extent cx="4784725" cy="3124200"/>
            <wp:effectExtent l="133350" t="114300" r="130175" b="1714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aturation sat="200000"/>
                              </a14:imgEffect>
                            </a14:imgLayer>
                          </a14:imgProps>
                        </a:ext>
                      </a:extLst>
                    </a:blip>
                    <a:srcRect l="18801" t="8632" r="23551" b="4815"/>
                    <a:stretch/>
                  </pic:blipFill>
                  <pic:spPr bwMode="auto">
                    <a:xfrm>
                      <a:off x="0" y="0"/>
                      <a:ext cx="4800634" cy="31345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B9AE49" w14:textId="77777777" w:rsidR="00095FB4" w:rsidRPr="00021336" w:rsidRDefault="00095FB4" w:rsidP="00707AB1">
      <w:pPr>
        <w:widowControl w:val="0"/>
        <w:tabs>
          <w:tab w:val="left" w:pos="900"/>
        </w:tabs>
        <w:spacing w:after="0" w:line="240" w:lineRule="auto"/>
        <w:ind w:firstLine="454"/>
        <w:jc w:val="center"/>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Рисунок 16 - </w:t>
      </w:r>
      <w:bookmarkStart w:id="61" w:name="_Hlk139131282"/>
      <w:r w:rsidRPr="00021336">
        <w:rPr>
          <w:rFonts w:ascii="Times New Roman" w:eastAsia="Times New Roman" w:hAnsi="Times New Roman" w:cs="Times New Roman"/>
          <w:sz w:val="28"/>
          <w:szCs w:val="28"/>
          <w:lang w:eastAsia="ru-RU"/>
        </w:rPr>
        <w:t>Скриншот содержания темы «Практические задания по составлению плана интегрированного урока»</w:t>
      </w:r>
    </w:p>
    <w:bookmarkEnd w:id="61"/>
    <w:p w14:paraId="495FF4E5" w14:textId="77777777" w:rsidR="00095FB4" w:rsidRPr="00021336"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p>
    <w:p w14:paraId="0142CEE2" w14:textId="778F5B55" w:rsidR="00095FB4" w:rsidRPr="00021336"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С помощью электронного учебника обучающиеся высшей школы самостоятельно разрабатывали интегрированные задания, упражнения, </w:t>
      </w:r>
      <w:r w:rsidR="00C327DD">
        <w:rPr>
          <w:rFonts w:ascii="Times New Roman" w:eastAsia="Times New Roman" w:hAnsi="Times New Roman" w:cs="Times New Roman"/>
          <w:sz w:val="28"/>
          <w:szCs w:val="28"/>
          <w:lang w:eastAsia="ru-RU"/>
        </w:rPr>
        <w:t>уроки</w:t>
      </w:r>
      <w:r w:rsidRPr="00021336">
        <w:rPr>
          <w:rFonts w:ascii="Times New Roman" w:eastAsia="Times New Roman" w:hAnsi="Times New Roman" w:cs="Times New Roman"/>
          <w:sz w:val="28"/>
          <w:szCs w:val="28"/>
          <w:lang w:eastAsia="ru-RU"/>
        </w:rPr>
        <w:t>, тем самым расширялись их умения по организации и использованию интегрированного обучения в учебно-воспитательном процессе начальной школы.</w:t>
      </w:r>
    </w:p>
    <w:p w14:paraId="7B0777D5" w14:textId="77777777" w:rsidR="00095FB4" w:rsidRPr="00021336" w:rsidRDefault="00095FB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В итоге деятельность будущих учителей начальных классов на данном этапе формирования готовности способствовала обогащению профессионально-педагогического опыта будущих учителей, развитию умений:</w:t>
      </w:r>
    </w:p>
    <w:p w14:paraId="688D2E5F" w14:textId="77777777" w:rsidR="00095FB4" w:rsidRPr="00021336" w:rsidRDefault="00095FB4" w:rsidP="00FC2A88">
      <w:pPr>
        <w:widowControl w:val="0"/>
        <w:numPr>
          <w:ilvl w:val="0"/>
          <w:numId w:val="89"/>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определять особенности интегрированного урока;</w:t>
      </w:r>
    </w:p>
    <w:p w14:paraId="0B38F1F8" w14:textId="77777777" w:rsidR="00095FB4" w:rsidRPr="00021336" w:rsidRDefault="00095FB4" w:rsidP="00FC2A88">
      <w:pPr>
        <w:widowControl w:val="0"/>
        <w:numPr>
          <w:ilvl w:val="0"/>
          <w:numId w:val="89"/>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знать условия организации урока, основанного на интеграции знаний;</w:t>
      </w:r>
    </w:p>
    <w:p w14:paraId="22A76973" w14:textId="77777777" w:rsidR="00095FB4" w:rsidRPr="00021336" w:rsidRDefault="00095FB4" w:rsidP="00FC2A88">
      <w:pPr>
        <w:widowControl w:val="0"/>
        <w:numPr>
          <w:ilvl w:val="0"/>
          <w:numId w:val="89"/>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применять различные формы организации образовательного процесса на основе интеграции содержания различных областей (</w:t>
      </w:r>
      <w:proofErr w:type="spellStart"/>
      <w:r w:rsidRPr="00021336">
        <w:rPr>
          <w:rFonts w:ascii="Times New Roman" w:eastAsia="Times New Roman" w:hAnsi="Times New Roman" w:cs="Times New Roman"/>
          <w:sz w:val="28"/>
          <w:szCs w:val="28"/>
          <w:lang w:eastAsia="ru-RU"/>
        </w:rPr>
        <w:t>пластообразная</w:t>
      </w:r>
      <w:proofErr w:type="spellEnd"/>
      <w:r w:rsidRPr="00021336">
        <w:rPr>
          <w:rFonts w:ascii="Times New Roman" w:eastAsia="Times New Roman" w:hAnsi="Times New Roman" w:cs="Times New Roman"/>
          <w:sz w:val="28"/>
          <w:szCs w:val="28"/>
          <w:lang w:eastAsia="ru-RU"/>
        </w:rPr>
        <w:t>, спиралевидная, взаимопроникающая и т.д.);</w:t>
      </w:r>
    </w:p>
    <w:p w14:paraId="0B8516A8" w14:textId="1C598AA8" w:rsidR="00095FB4" w:rsidRPr="00021336" w:rsidRDefault="00095FB4" w:rsidP="00FC2A88">
      <w:pPr>
        <w:widowControl w:val="0"/>
        <w:numPr>
          <w:ilvl w:val="0"/>
          <w:numId w:val="89"/>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составлять краткосрочн</w:t>
      </w:r>
      <w:r w:rsidR="00C327DD">
        <w:rPr>
          <w:rFonts w:ascii="Times New Roman" w:eastAsia="Times New Roman" w:hAnsi="Times New Roman" w:cs="Times New Roman"/>
          <w:sz w:val="28"/>
          <w:szCs w:val="28"/>
          <w:lang w:eastAsia="ru-RU"/>
        </w:rPr>
        <w:t>ый</w:t>
      </w:r>
      <w:r w:rsidRPr="00021336">
        <w:rPr>
          <w:rFonts w:ascii="Times New Roman" w:eastAsia="Times New Roman" w:hAnsi="Times New Roman" w:cs="Times New Roman"/>
          <w:sz w:val="28"/>
          <w:szCs w:val="28"/>
          <w:lang w:eastAsia="ru-RU"/>
        </w:rPr>
        <w:t xml:space="preserve"> </w:t>
      </w:r>
      <w:r w:rsidR="00C327DD" w:rsidRPr="00021336">
        <w:rPr>
          <w:rFonts w:ascii="Times New Roman" w:eastAsia="Times New Roman" w:hAnsi="Times New Roman" w:cs="Times New Roman"/>
          <w:sz w:val="28"/>
          <w:szCs w:val="28"/>
          <w:lang w:eastAsia="ru-RU"/>
        </w:rPr>
        <w:t xml:space="preserve">план </w:t>
      </w:r>
      <w:r w:rsidRPr="00021336">
        <w:rPr>
          <w:rFonts w:ascii="Times New Roman" w:eastAsia="Times New Roman" w:hAnsi="Times New Roman" w:cs="Times New Roman"/>
          <w:sz w:val="28"/>
          <w:szCs w:val="28"/>
          <w:lang w:eastAsia="ru-RU"/>
        </w:rPr>
        <w:t>урока.</w:t>
      </w:r>
    </w:p>
    <w:p w14:paraId="01A19090" w14:textId="35F5779A" w:rsidR="008F1669" w:rsidRDefault="00E0549F"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В ходе реализации третьего этапа </w:t>
      </w:r>
      <w:r w:rsidRPr="001A0791">
        <w:rPr>
          <w:rFonts w:ascii="Times New Roman" w:eastAsia="Batang" w:hAnsi="Times New Roman" w:cs="Times New Roman"/>
          <w:sz w:val="28"/>
          <w:szCs w:val="28"/>
          <w:lang w:eastAsia="ko-KR"/>
        </w:rPr>
        <w:t>технологии</w:t>
      </w:r>
      <w:r w:rsidR="001A0791" w:rsidRPr="001A0791">
        <w:rPr>
          <w:rFonts w:ascii="Times New Roman" w:hAnsi="Times New Roman" w:cs="Times New Roman"/>
          <w:sz w:val="28"/>
          <w:szCs w:val="28"/>
        </w:rPr>
        <w:t>, в</w:t>
      </w:r>
      <w:r w:rsidR="001A0791" w:rsidRPr="001A0791">
        <w:rPr>
          <w:rFonts w:ascii="Times New Roman" w:eastAsia="Batang" w:hAnsi="Times New Roman" w:cs="Times New Roman"/>
          <w:sz w:val="28"/>
          <w:szCs w:val="28"/>
          <w:lang w:eastAsia="ko-KR"/>
        </w:rPr>
        <w:t xml:space="preserve">ведение учебного пособия позволило студентам освоить ключевые теоретические концепции </w:t>
      </w:r>
      <w:r w:rsidR="001A0791">
        <w:rPr>
          <w:rFonts w:ascii="Times New Roman" w:eastAsia="Batang" w:hAnsi="Times New Roman" w:cs="Times New Roman"/>
          <w:sz w:val="28"/>
          <w:szCs w:val="28"/>
          <w:lang w:eastAsia="ko-KR"/>
        </w:rPr>
        <w:t>интегрированного обучения младших школьников</w:t>
      </w:r>
      <w:r w:rsidR="001A0791" w:rsidRPr="001A0791">
        <w:rPr>
          <w:rFonts w:ascii="Times New Roman" w:eastAsia="Batang" w:hAnsi="Times New Roman" w:cs="Times New Roman"/>
          <w:sz w:val="28"/>
          <w:szCs w:val="28"/>
          <w:lang w:eastAsia="ko-KR"/>
        </w:rPr>
        <w:t xml:space="preserve">. </w:t>
      </w:r>
      <w:r w:rsidR="001A0791">
        <w:rPr>
          <w:rFonts w:ascii="Times New Roman" w:eastAsia="Batang" w:hAnsi="Times New Roman" w:cs="Times New Roman"/>
          <w:sz w:val="28"/>
          <w:szCs w:val="28"/>
          <w:lang w:eastAsia="ko-KR"/>
        </w:rPr>
        <w:t>Были</w:t>
      </w:r>
      <w:r w:rsidR="001A0791" w:rsidRPr="001A0791">
        <w:rPr>
          <w:rFonts w:ascii="Times New Roman" w:eastAsia="Batang" w:hAnsi="Times New Roman" w:cs="Times New Roman"/>
          <w:sz w:val="28"/>
          <w:szCs w:val="28"/>
          <w:lang w:eastAsia="ko-KR"/>
        </w:rPr>
        <w:t xml:space="preserve"> пров</w:t>
      </w:r>
      <w:r w:rsidR="001A0791">
        <w:rPr>
          <w:rFonts w:ascii="Times New Roman" w:eastAsia="Batang" w:hAnsi="Times New Roman" w:cs="Times New Roman"/>
          <w:sz w:val="28"/>
          <w:szCs w:val="28"/>
          <w:lang w:eastAsia="ko-KR"/>
        </w:rPr>
        <w:t>едены</w:t>
      </w:r>
      <w:r w:rsidR="001A0791" w:rsidRPr="001A0791">
        <w:rPr>
          <w:rFonts w:ascii="Times New Roman" w:eastAsia="Batang" w:hAnsi="Times New Roman" w:cs="Times New Roman"/>
          <w:sz w:val="28"/>
          <w:szCs w:val="28"/>
          <w:lang w:eastAsia="ko-KR"/>
        </w:rPr>
        <w:t xml:space="preserve"> занятия с опорой на объяснительно-иллюстративный метод, подкрепляя теорию наглядными примерами и организуя репродуктивные задания для закрепления знаний.</w:t>
      </w:r>
      <w:r>
        <w:rPr>
          <w:rFonts w:ascii="Times New Roman" w:eastAsia="Batang" w:hAnsi="Times New Roman" w:cs="Times New Roman"/>
          <w:sz w:val="28"/>
          <w:szCs w:val="28"/>
          <w:lang w:eastAsia="ko-KR"/>
        </w:rPr>
        <w:t xml:space="preserve"> </w:t>
      </w:r>
    </w:p>
    <w:p w14:paraId="365618C3" w14:textId="4E5C3104" w:rsidR="001A0791" w:rsidRPr="00046B9B" w:rsidRDefault="00F900FB"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46B9B">
        <w:rPr>
          <w:rFonts w:ascii="Times New Roman" w:eastAsia="Batang" w:hAnsi="Times New Roman" w:cs="Times New Roman"/>
          <w:sz w:val="28"/>
          <w:szCs w:val="28"/>
          <w:lang w:eastAsia="ko-KR"/>
        </w:rPr>
        <w:t>На данном этапе осуществления технологии подготовки будущих учителей к интегрированному обучению использовался п</w:t>
      </w:r>
      <w:r w:rsidR="001A0791" w:rsidRPr="00046B9B">
        <w:rPr>
          <w:rFonts w:ascii="Times New Roman" w:eastAsia="Batang" w:hAnsi="Times New Roman" w:cs="Times New Roman"/>
          <w:sz w:val="28"/>
          <w:szCs w:val="28"/>
          <w:lang w:eastAsia="ko-KR"/>
        </w:rPr>
        <w:t>рограммированный метод</w:t>
      </w:r>
      <w:r w:rsidRPr="00046B9B">
        <w:rPr>
          <w:rFonts w:ascii="Times New Roman" w:eastAsia="Batang" w:hAnsi="Times New Roman" w:cs="Times New Roman"/>
          <w:sz w:val="28"/>
          <w:szCs w:val="28"/>
          <w:lang w:eastAsia="ko-KR"/>
        </w:rPr>
        <w:t xml:space="preserve">, который способствовал </w:t>
      </w:r>
      <w:r w:rsidR="004F0E48" w:rsidRPr="00046B9B">
        <w:rPr>
          <w:rFonts w:ascii="Times New Roman" w:eastAsia="Batang" w:hAnsi="Times New Roman" w:cs="Times New Roman"/>
          <w:sz w:val="28"/>
          <w:szCs w:val="28"/>
          <w:lang w:eastAsia="ko-KR"/>
        </w:rPr>
        <w:t>поэтапному освоению содержания учебно-методических материалов.</w:t>
      </w:r>
      <w:r w:rsidR="000B46F5" w:rsidRPr="00046B9B">
        <w:rPr>
          <w:rFonts w:ascii="Times New Roman" w:eastAsia="Batang" w:hAnsi="Times New Roman" w:cs="Times New Roman"/>
          <w:sz w:val="28"/>
          <w:szCs w:val="28"/>
          <w:lang w:eastAsia="ko-KR"/>
        </w:rPr>
        <w:t xml:space="preserve"> </w:t>
      </w:r>
      <w:r w:rsidR="004F0E48" w:rsidRPr="00046B9B">
        <w:rPr>
          <w:rFonts w:ascii="Times New Roman" w:eastAsia="Batang" w:hAnsi="Times New Roman" w:cs="Times New Roman"/>
          <w:sz w:val="28"/>
          <w:szCs w:val="28"/>
          <w:lang w:eastAsia="ko-KR"/>
        </w:rPr>
        <w:t>И</w:t>
      </w:r>
      <w:r w:rsidR="001A0791" w:rsidRPr="00046B9B">
        <w:rPr>
          <w:rFonts w:ascii="Times New Roman" w:eastAsia="Batang" w:hAnsi="Times New Roman" w:cs="Times New Roman"/>
          <w:sz w:val="28"/>
          <w:szCs w:val="28"/>
          <w:lang w:eastAsia="ko-KR"/>
        </w:rPr>
        <w:t xml:space="preserve">сследовательский </w:t>
      </w:r>
      <w:r w:rsidR="004F0E48" w:rsidRPr="00046B9B">
        <w:rPr>
          <w:rFonts w:ascii="Times New Roman" w:eastAsia="Batang" w:hAnsi="Times New Roman" w:cs="Times New Roman"/>
          <w:sz w:val="28"/>
          <w:szCs w:val="28"/>
          <w:lang w:eastAsia="ko-KR"/>
        </w:rPr>
        <w:t>метод</w:t>
      </w:r>
      <w:r w:rsidR="001A0791" w:rsidRPr="00046B9B">
        <w:rPr>
          <w:rFonts w:ascii="Times New Roman" w:eastAsia="Batang" w:hAnsi="Times New Roman" w:cs="Times New Roman"/>
          <w:sz w:val="28"/>
          <w:szCs w:val="28"/>
          <w:lang w:eastAsia="ko-KR"/>
        </w:rPr>
        <w:t xml:space="preserve"> </w:t>
      </w:r>
      <w:r w:rsidR="004F0E48" w:rsidRPr="00046B9B">
        <w:rPr>
          <w:rFonts w:ascii="Times New Roman" w:eastAsia="Batang" w:hAnsi="Times New Roman" w:cs="Times New Roman"/>
          <w:sz w:val="28"/>
          <w:szCs w:val="28"/>
          <w:lang w:eastAsia="ko-KR"/>
        </w:rPr>
        <w:t>способствовал формированию и развитию у</w:t>
      </w:r>
      <w:r w:rsidR="001A0791" w:rsidRPr="00046B9B">
        <w:rPr>
          <w:rFonts w:ascii="Times New Roman" w:eastAsia="Batang" w:hAnsi="Times New Roman" w:cs="Times New Roman"/>
          <w:sz w:val="28"/>
          <w:szCs w:val="28"/>
          <w:lang w:eastAsia="ko-KR"/>
        </w:rPr>
        <w:t xml:space="preserve"> </w:t>
      </w:r>
      <w:r w:rsidR="000F6D19" w:rsidRPr="00046B9B">
        <w:rPr>
          <w:rFonts w:ascii="Times New Roman" w:eastAsia="Batang" w:hAnsi="Times New Roman" w:cs="Times New Roman"/>
          <w:sz w:val="28"/>
          <w:szCs w:val="28"/>
          <w:lang w:eastAsia="ko-KR"/>
        </w:rPr>
        <w:t>будущ</w:t>
      </w:r>
      <w:r w:rsidR="004F0E48" w:rsidRPr="00046B9B">
        <w:rPr>
          <w:rFonts w:ascii="Times New Roman" w:eastAsia="Batang" w:hAnsi="Times New Roman" w:cs="Times New Roman"/>
          <w:sz w:val="28"/>
          <w:szCs w:val="28"/>
          <w:lang w:eastAsia="ko-KR"/>
        </w:rPr>
        <w:t>их</w:t>
      </w:r>
      <w:r w:rsidR="000F6D19" w:rsidRPr="00046B9B">
        <w:rPr>
          <w:rFonts w:ascii="Times New Roman" w:eastAsia="Batang" w:hAnsi="Times New Roman" w:cs="Times New Roman"/>
          <w:sz w:val="28"/>
          <w:szCs w:val="28"/>
          <w:lang w:eastAsia="ko-KR"/>
        </w:rPr>
        <w:t xml:space="preserve"> учител</w:t>
      </w:r>
      <w:r w:rsidR="004F0E48" w:rsidRPr="00046B9B">
        <w:rPr>
          <w:rFonts w:ascii="Times New Roman" w:eastAsia="Batang" w:hAnsi="Times New Roman" w:cs="Times New Roman"/>
          <w:sz w:val="28"/>
          <w:szCs w:val="28"/>
          <w:lang w:eastAsia="ko-KR"/>
        </w:rPr>
        <w:t>ей</w:t>
      </w:r>
      <w:r w:rsidR="001A0791" w:rsidRPr="00046B9B">
        <w:rPr>
          <w:rFonts w:ascii="Times New Roman" w:eastAsia="Batang" w:hAnsi="Times New Roman" w:cs="Times New Roman"/>
          <w:sz w:val="28"/>
          <w:szCs w:val="28"/>
          <w:lang w:eastAsia="ko-KR"/>
        </w:rPr>
        <w:t xml:space="preserve"> </w:t>
      </w:r>
      <w:r w:rsidR="004F0E48" w:rsidRPr="00046B9B">
        <w:rPr>
          <w:rFonts w:ascii="Times New Roman" w:eastAsia="Batang" w:hAnsi="Times New Roman" w:cs="Times New Roman"/>
          <w:sz w:val="28"/>
          <w:szCs w:val="28"/>
          <w:lang w:eastAsia="ko-KR"/>
        </w:rPr>
        <w:t>критического мышления, аналитических способностей, навыков самостоятельной работы</w:t>
      </w:r>
      <w:r w:rsidR="00631D02" w:rsidRPr="00046B9B">
        <w:rPr>
          <w:rFonts w:ascii="Times New Roman" w:eastAsia="Batang" w:hAnsi="Times New Roman" w:cs="Times New Roman"/>
          <w:sz w:val="28"/>
          <w:szCs w:val="28"/>
          <w:lang w:eastAsia="ko-KR"/>
        </w:rPr>
        <w:t>.</w:t>
      </w:r>
    </w:p>
    <w:p w14:paraId="4EB515A6" w14:textId="26DA76FB" w:rsidR="00EC1B35" w:rsidRDefault="0018609B"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46B9B">
        <w:rPr>
          <w:rFonts w:ascii="Times New Roman" w:eastAsia="Batang" w:hAnsi="Times New Roman" w:cs="Times New Roman"/>
          <w:sz w:val="28"/>
          <w:szCs w:val="28"/>
          <w:lang w:eastAsia="ko-KR"/>
        </w:rPr>
        <w:t>Использование проблемно-поискового метода стимулировало активную работу студентов над решением практических зада</w:t>
      </w:r>
      <w:r w:rsidR="00BF5169" w:rsidRPr="00046B9B">
        <w:rPr>
          <w:rFonts w:ascii="Times New Roman" w:eastAsia="Batang" w:hAnsi="Times New Roman" w:cs="Times New Roman"/>
          <w:sz w:val="28"/>
          <w:szCs w:val="28"/>
          <w:lang w:eastAsia="ko-KR"/>
        </w:rPr>
        <w:t>ний и упражнений</w:t>
      </w:r>
      <w:r w:rsidRPr="00046B9B">
        <w:rPr>
          <w:rFonts w:ascii="Times New Roman" w:eastAsia="Batang" w:hAnsi="Times New Roman" w:cs="Times New Roman"/>
          <w:sz w:val="28"/>
          <w:szCs w:val="28"/>
          <w:lang w:eastAsia="ko-KR"/>
        </w:rPr>
        <w:t xml:space="preserve">, что </w:t>
      </w:r>
      <w:r w:rsidR="000B7AF9" w:rsidRPr="00046B9B">
        <w:rPr>
          <w:rFonts w:ascii="Times New Roman" w:eastAsia="Batang" w:hAnsi="Times New Roman" w:cs="Times New Roman"/>
          <w:sz w:val="28"/>
          <w:szCs w:val="28"/>
          <w:lang w:eastAsia="ko-KR"/>
        </w:rPr>
        <w:t xml:space="preserve">способствует формированию устойчивых знаний, так как обучающиеся вовлекаются в процесс поиска решения и становятся активными участниками обучения. Работа над решением практических заданий способствовала повышению заинтересованности в изучении технологии интегрирования научных знаний. </w:t>
      </w:r>
    </w:p>
    <w:p w14:paraId="6DEB9172" w14:textId="2FB31148" w:rsidR="008B34B6" w:rsidRPr="006856DF" w:rsidRDefault="008B34B6" w:rsidP="008B34B6">
      <w:pPr>
        <w:widowControl w:val="0"/>
        <w:tabs>
          <w:tab w:val="left" w:pos="720"/>
        </w:tabs>
        <w:autoSpaceDE w:val="0"/>
        <w:autoSpaceDN w:val="0"/>
        <w:adjustRightInd w:val="0"/>
        <w:spacing w:after="0" w:line="240" w:lineRule="auto"/>
        <w:ind w:firstLine="454"/>
        <w:jc w:val="both"/>
        <w:rPr>
          <w:rFonts w:ascii="Times New Roman" w:eastAsia="Batang" w:hAnsi="Times New Roman" w:cs="Times New Roman"/>
          <w:i/>
          <w:iCs/>
          <w:sz w:val="28"/>
          <w:szCs w:val="28"/>
          <w:lang w:eastAsia="ko-KR"/>
        </w:rPr>
      </w:pPr>
      <w:r w:rsidRPr="006856DF">
        <w:rPr>
          <w:rFonts w:ascii="Times New Roman" w:eastAsia="Batang" w:hAnsi="Times New Roman" w:cs="Times New Roman"/>
          <w:i/>
          <w:iCs/>
          <w:sz w:val="28"/>
          <w:szCs w:val="28"/>
          <w:lang w:eastAsia="ko-KR"/>
        </w:rPr>
        <w:t>Результаты обучения, полученные в процессе реализации третьего этапа апробации технологии, способствовали:</w:t>
      </w:r>
    </w:p>
    <w:p w14:paraId="0137B61C" w14:textId="1FFAF8D4" w:rsidR="008B34B6" w:rsidRPr="006856DF" w:rsidRDefault="008B34B6" w:rsidP="008B34B6">
      <w:pPr>
        <w:pStyle w:val="a3"/>
        <w:widowControl w:val="0"/>
        <w:numPr>
          <w:ilvl w:val="0"/>
          <w:numId w:val="146"/>
        </w:numPr>
        <w:tabs>
          <w:tab w:val="left" w:pos="720"/>
        </w:tabs>
        <w:spacing w:after="0" w:line="240" w:lineRule="auto"/>
        <w:ind w:left="0" w:firstLine="454"/>
        <w:jc w:val="both"/>
        <w:rPr>
          <w:rFonts w:ascii="Times New Roman" w:eastAsia="Batang" w:hAnsi="Times New Roman" w:cs="Times New Roman"/>
          <w:sz w:val="28"/>
          <w:szCs w:val="28"/>
          <w:lang w:eastAsia="ko-KR"/>
        </w:rPr>
      </w:pPr>
      <w:r w:rsidRPr="006856DF">
        <w:rPr>
          <w:rFonts w:ascii="Times New Roman" w:eastAsia="Batang" w:hAnsi="Times New Roman" w:cs="Times New Roman"/>
          <w:sz w:val="28"/>
          <w:szCs w:val="28"/>
          <w:lang w:eastAsia="ko-KR"/>
        </w:rPr>
        <w:t>формированию знаний</w:t>
      </w:r>
      <w:r w:rsidRPr="006856DF">
        <w:t xml:space="preserve"> </w:t>
      </w:r>
      <w:r w:rsidRPr="006856DF">
        <w:rPr>
          <w:rFonts w:ascii="Times New Roman" w:eastAsia="Batang" w:hAnsi="Times New Roman" w:cs="Times New Roman"/>
          <w:sz w:val="28"/>
          <w:szCs w:val="28"/>
          <w:lang w:eastAsia="ko-KR"/>
        </w:rPr>
        <w:t>нормативно-правового обеспечения реализации интегрированного подхода в обучении младших школьников;</w:t>
      </w:r>
    </w:p>
    <w:p w14:paraId="362E0478" w14:textId="77777777" w:rsidR="006856DF" w:rsidRPr="006856DF" w:rsidRDefault="008B34B6" w:rsidP="006856DF">
      <w:pPr>
        <w:pStyle w:val="a3"/>
        <w:widowControl w:val="0"/>
        <w:numPr>
          <w:ilvl w:val="0"/>
          <w:numId w:val="146"/>
        </w:numPr>
        <w:tabs>
          <w:tab w:val="left" w:pos="720"/>
        </w:tabs>
        <w:spacing w:after="0" w:line="240" w:lineRule="auto"/>
        <w:ind w:left="0" w:firstLine="454"/>
        <w:jc w:val="both"/>
        <w:rPr>
          <w:rFonts w:ascii="Times New Roman" w:eastAsia="Batang" w:hAnsi="Times New Roman" w:cs="Times New Roman"/>
          <w:sz w:val="28"/>
          <w:szCs w:val="28"/>
          <w:lang w:eastAsia="ko-KR"/>
        </w:rPr>
      </w:pPr>
      <w:r w:rsidRPr="006856DF">
        <w:rPr>
          <w:rFonts w:ascii="Times New Roman" w:eastAsia="Batang" w:hAnsi="Times New Roman" w:cs="Times New Roman"/>
          <w:sz w:val="28"/>
          <w:szCs w:val="28"/>
          <w:lang w:eastAsia="ko-KR"/>
        </w:rPr>
        <w:t>разработке содержани</w:t>
      </w:r>
      <w:r w:rsidR="006856DF" w:rsidRPr="006856DF">
        <w:rPr>
          <w:rFonts w:ascii="Times New Roman" w:eastAsia="Batang" w:hAnsi="Times New Roman" w:cs="Times New Roman"/>
          <w:sz w:val="28"/>
          <w:szCs w:val="28"/>
          <w:lang w:eastAsia="ko-KR"/>
        </w:rPr>
        <w:t>я</w:t>
      </w:r>
      <w:r w:rsidRPr="006856DF">
        <w:rPr>
          <w:rFonts w:ascii="Times New Roman" w:eastAsia="Batang" w:hAnsi="Times New Roman" w:cs="Times New Roman"/>
          <w:sz w:val="28"/>
          <w:szCs w:val="28"/>
          <w:lang w:eastAsia="ko-KR"/>
        </w:rPr>
        <w:t xml:space="preserve"> и организации интегрированного урока, необходим</w:t>
      </w:r>
      <w:r w:rsidR="006856DF" w:rsidRPr="006856DF">
        <w:rPr>
          <w:rFonts w:ascii="Times New Roman" w:eastAsia="Batang" w:hAnsi="Times New Roman" w:cs="Times New Roman"/>
          <w:sz w:val="28"/>
          <w:szCs w:val="28"/>
          <w:lang w:eastAsia="ko-KR"/>
        </w:rPr>
        <w:t>ого</w:t>
      </w:r>
      <w:r w:rsidRPr="006856DF">
        <w:rPr>
          <w:rFonts w:ascii="Times New Roman" w:eastAsia="Batang" w:hAnsi="Times New Roman" w:cs="Times New Roman"/>
          <w:sz w:val="28"/>
          <w:szCs w:val="28"/>
          <w:lang w:eastAsia="ko-KR"/>
        </w:rPr>
        <w:t xml:space="preserve"> для планирования краткосрочного плана урока;  </w:t>
      </w:r>
    </w:p>
    <w:p w14:paraId="5A1EE518" w14:textId="4D071A5F" w:rsidR="008046A9" w:rsidRPr="006856DF" w:rsidRDefault="008046A9" w:rsidP="008046A9">
      <w:pPr>
        <w:pStyle w:val="a3"/>
        <w:widowControl w:val="0"/>
        <w:numPr>
          <w:ilvl w:val="0"/>
          <w:numId w:val="146"/>
        </w:numPr>
        <w:tabs>
          <w:tab w:val="left" w:pos="720"/>
        </w:tabs>
        <w:spacing w:after="0" w:line="240" w:lineRule="auto"/>
        <w:ind w:left="0" w:firstLine="454"/>
        <w:jc w:val="both"/>
        <w:rPr>
          <w:rFonts w:ascii="Times New Roman" w:eastAsia="Batang" w:hAnsi="Times New Roman" w:cs="Times New Roman"/>
          <w:sz w:val="28"/>
          <w:szCs w:val="28"/>
          <w:lang w:eastAsia="ko-KR"/>
        </w:rPr>
      </w:pPr>
      <w:r w:rsidRPr="006856DF">
        <w:rPr>
          <w:rFonts w:ascii="Times New Roman" w:eastAsia="Batang" w:hAnsi="Times New Roman" w:cs="Times New Roman"/>
          <w:sz w:val="28"/>
          <w:szCs w:val="28"/>
          <w:lang w:eastAsia="ko-KR"/>
        </w:rPr>
        <w:t>закреплению умений и навыков</w:t>
      </w:r>
      <w:r w:rsidRPr="006856DF">
        <w:t xml:space="preserve"> </w:t>
      </w:r>
      <w:r w:rsidRPr="006856DF">
        <w:rPr>
          <w:rFonts w:ascii="Times New Roman" w:eastAsia="Batang" w:hAnsi="Times New Roman" w:cs="Times New Roman"/>
          <w:sz w:val="28"/>
          <w:szCs w:val="28"/>
          <w:lang w:eastAsia="ko-KR"/>
        </w:rPr>
        <w:t>использования механизмов интегрирования научных знаний (способы, уровни, формы, виды, функции, порядок)</w:t>
      </w:r>
      <w:r>
        <w:rPr>
          <w:rFonts w:ascii="Times New Roman" w:eastAsia="Batang" w:hAnsi="Times New Roman" w:cs="Times New Roman"/>
          <w:sz w:val="28"/>
          <w:szCs w:val="28"/>
          <w:lang w:eastAsia="ko-KR"/>
        </w:rPr>
        <w:t>;</w:t>
      </w:r>
    </w:p>
    <w:p w14:paraId="58A1B253" w14:textId="1895EF63" w:rsidR="00FA3F4D" w:rsidRPr="006856DF" w:rsidRDefault="00FA3F4D" w:rsidP="00FA3F4D">
      <w:pPr>
        <w:pStyle w:val="a3"/>
        <w:widowControl w:val="0"/>
        <w:numPr>
          <w:ilvl w:val="0"/>
          <w:numId w:val="146"/>
        </w:numPr>
        <w:tabs>
          <w:tab w:val="left" w:pos="720"/>
        </w:tabs>
        <w:spacing w:after="0" w:line="240" w:lineRule="auto"/>
        <w:ind w:left="0" w:firstLine="454"/>
        <w:jc w:val="both"/>
        <w:rPr>
          <w:rFonts w:ascii="Times New Roman" w:eastAsia="Batang" w:hAnsi="Times New Roman" w:cs="Times New Roman"/>
          <w:sz w:val="28"/>
          <w:szCs w:val="28"/>
          <w:lang w:eastAsia="ko-KR"/>
        </w:rPr>
      </w:pPr>
      <w:r w:rsidRPr="006856DF">
        <w:rPr>
          <w:rFonts w:ascii="Times New Roman" w:eastAsia="Batang" w:hAnsi="Times New Roman" w:cs="Times New Roman"/>
          <w:sz w:val="28"/>
          <w:szCs w:val="28"/>
          <w:lang w:eastAsia="ko-KR"/>
        </w:rPr>
        <w:t>развит</w:t>
      </w:r>
      <w:r w:rsidR="006856DF" w:rsidRPr="006856DF">
        <w:rPr>
          <w:rFonts w:ascii="Times New Roman" w:eastAsia="Batang" w:hAnsi="Times New Roman" w:cs="Times New Roman"/>
          <w:sz w:val="28"/>
          <w:szCs w:val="28"/>
          <w:lang w:eastAsia="ko-KR"/>
        </w:rPr>
        <w:t>ию</w:t>
      </w:r>
      <w:r w:rsidRPr="006856DF">
        <w:rPr>
          <w:rFonts w:ascii="Times New Roman" w:eastAsia="Batang" w:hAnsi="Times New Roman" w:cs="Times New Roman"/>
          <w:sz w:val="28"/>
          <w:szCs w:val="28"/>
          <w:lang w:eastAsia="ko-KR"/>
        </w:rPr>
        <w:t xml:space="preserve"> умени</w:t>
      </w:r>
      <w:r w:rsidR="006856DF" w:rsidRPr="006856DF">
        <w:rPr>
          <w:rFonts w:ascii="Times New Roman" w:eastAsia="Batang" w:hAnsi="Times New Roman" w:cs="Times New Roman"/>
          <w:sz w:val="28"/>
          <w:szCs w:val="28"/>
          <w:lang w:eastAsia="ko-KR"/>
        </w:rPr>
        <w:t>й</w:t>
      </w:r>
      <w:r w:rsidRPr="006856DF">
        <w:rPr>
          <w:rFonts w:ascii="Times New Roman" w:eastAsia="Batang" w:hAnsi="Times New Roman" w:cs="Times New Roman"/>
          <w:sz w:val="28"/>
          <w:szCs w:val="28"/>
          <w:lang w:eastAsia="ko-KR"/>
        </w:rPr>
        <w:t xml:space="preserve"> и навык</w:t>
      </w:r>
      <w:r w:rsidR="006856DF" w:rsidRPr="006856DF">
        <w:rPr>
          <w:rFonts w:ascii="Times New Roman" w:eastAsia="Batang" w:hAnsi="Times New Roman" w:cs="Times New Roman"/>
          <w:sz w:val="28"/>
          <w:szCs w:val="28"/>
          <w:lang w:eastAsia="ko-KR"/>
        </w:rPr>
        <w:t>ов</w:t>
      </w:r>
      <w:r w:rsidRPr="006856DF">
        <w:rPr>
          <w:rFonts w:ascii="Times New Roman" w:eastAsia="Batang" w:hAnsi="Times New Roman" w:cs="Times New Roman"/>
          <w:sz w:val="28"/>
          <w:szCs w:val="28"/>
          <w:lang w:eastAsia="ko-KR"/>
        </w:rPr>
        <w:t xml:space="preserve"> </w:t>
      </w:r>
      <w:r w:rsidR="006856DF">
        <w:rPr>
          <w:rFonts w:ascii="Times New Roman" w:eastAsia="Batang" w:hAnsi="Times New Roman" w:cs="Times New Roman"/>
          <w:sz w:val="28"/>
          <w:szCs w:val="28"/>
          <w:lang w:eastAsia="ko-KR"/>
        </w:rPr>
        <w:t xml:space="preserve">использования </w:t>
      </w:r>
      <w:r w:rsidR="006856DF" w:rsidRPr="006856DF">
        <w:rPr>
          <w:rFonts w:ascii="Times New Roman" w:eastAsia="Batang" w:hAnsi="Times New Roman" w:cs="Times New Roman"/>
          <w:sz w:val="28"/>
          <w:szCs w:val="28"/>
          <w:lang w:eastAsia="ko-KR"/>
        </w:rPr>
        <w:t xml:space="preserve">форм организации образовательного процесса на основе интеграции содержания </w:t>
      </w:r>
      <w:r w:rsidR="00E21726">
        <w:rPr>
          <w:rFonts w:ascii="Times New Roman" w:eastAsia="Batang" w:hAnsi="Times New Roman" w:cs="Times New Roman"/>
          <w:sz w:val="28"/>
          <w:szCs w:val="28"/>
          <w:lang w:eastAsia="ko-KR"/>
        </w:rPr>
        <w:t xml:space="preserve">обучения </w:t>
      </w:r>
      <w:r w:rsidRPr="006856DF">
        <w:rPr>
          <w:rFonts w:ascii="Times New Roman" w:eastAsia="Batang" w:hAnsi="Times New Roman" w:cs="Times New Roman"/>
          <w:sz w:val="28"/>
          <w:szCs w:val="28"/>
          <w:lang w:eastAsia="ko-KR"/>
        </w:rPr>
        <w:t>(</w:t>
      </w:r>
      <w:proofErr w:type="spellStart"/>
      <w:r w:rsidRPr="006856DF">
        <w:rPr>
          <w:rFonts w:ascii="Times New Roman" w:eastAsia="Batang" w:hAnsi="Times New Roman" w:cs="Times New Roman"/>
          <w:sz w:val="28"/>
          <w:szCs w:val="28"/>
          <w:lang w:eastAsia="ko-KR"/>
        </w:rPr>
        <w:t>пластообразная</w:t>
      </w:r>
      <w:proofErr w:type="spellEnd"/>
      <w:r w:rsidRPr="006856DF">
        <w:rPr>
          <w:rFonts w:ascii="Times New Roman" w:eastAsia="Batang" w:hAnsi="Times New Roman" w:cs="Times New Roman"/>
          <w:sz w:val="28"/>
          <w:szCs w:val="28"/>
          <w:lang w:eastAsia="ko-KR"/>
        </w:rPr>
        <w:t>, спиралевидная, взаимопроникающая)</w:t>
      </w:r>
      <w:r w:rsidR="008046A9">
        <w:rPr>
          <w:rFonts w:ascii="Times New Roman" w:eastAsia="Batang" w:hAnsi="Times New Roman" w:cs="Times New Roman"/>
          <w:sz w:val="28"/>
          <w:szCs w:val="28"/>
          <w:lang w:eastAsia="ko-KR"/>
        </w:rPr>
        <w:t>.</w:t>
      </w:r>
    </w:p>
    <w:p w14:paraId="66857BC2" w14:textId="5FDB451D" w:rsidR="001B16F9" w:rsidRPr="006856DF" w:rsidRDefault="00E21726" w:rsidP="00707AB1">
      <w:pPr>
        <w:widowControl w:val="0"/>
        <w:tabs>
          <w:tab w:val="left" w:pos="720"/>
        </w:tabs>
        <w:spacing w:after="0" w:line="240" w:lineRule="auto"/>
        <w:ind w:firstLine="454"/>
        <w:jc w:val="both"/>
        <w:rPr>
          <w:rFonts w:ascii="Times New Roman" w:eastAsia="Times New Roman" w:hAnsi="Times New Roman" w:cs="Times New Roman"/>
          <w:sz w:val="28"/>
          <w:szCs w:val="28"/>
          <w:lang w:eastAsia="ru-RU"/>
        </w:rPr>
      </w:pPr>
      <w:r w:rsidRPr="00E21726">
        <w:rPr>
          <w:rFonts w:ascii="Times New Roman" w:eastAsia="Batang" w:hAnsi="Times New Roman" w:cs="Times New Roman"/>
          <w:sz w:val="28"/>
          <w:szCs w:val="28"/>
          <w:lang w:eastAsia="ko-KR"/>
        </w:rPr>
        <w:t xml:space="preserve">Вместе с тем, разработанная технологии апробировалась поэтапно и каждый последующий этап усложнялся, поэтому </w:t>
      </w:r>
      <w:r w:rsidRPr="00E21726">
        <w:rPr>
          <w:rFonts w:ascii="Times New Roman" w:eastAsia="Batang" w:hAnsi="Times New Roman" w:cs="Times New Roman"/>
          <w:i/>
          <w:iCs/>
          <w:sz w:val="28"/>
          <w:szCs w:val="28"/>
          <w:lang w:eastAsia="ko-KR"/>
        </w:rPr>
        <w:t>реализация четвертого этапа технологии подготовки будущих учителей к интегрированному обучению в начальной школе</w:t>
      </w:r>
      <w:r w:rsidRPr="00E21726">
        <w:rPr>
          <w:rFonts w:ascii="Times New Roman" w:eastAsia="Batang" w:hAnsi="Times New Roman" w:cs="Times New Roman"/>
          <w:sz w:val="28"/>
          <w:szCs w:val="28"/>
          <w:lang w:eastAsia="ko-KR"/>
        </w:rPr>
        <w:t xml:space="preserve"> связана с организацией и прохождением педагогической практики и имела практико-ориентированный характер</w:t>
      </w:r>
      <w:r w:rsidR="00095FB4" w:rsidRPr="006856DF">
        <w:rPr>
          <w:rFonts w:ascii="Times New Roman" w:eastAsia="Calibri" w:hAnsi="Times New Roman" w:cs="Times New Roman"/>
          <w:sz w:val="28"/>
          <w:szCs w:val="28"/>
        </w:rPr>
        <w:t>.</w:t>
      </w:r>
      <w:r w:rsidR="00095FB4" w:rsidRPr="006856DF">
        <w:rPr>
          <w:rFonts w:ascii="Times New Roman" w:eastAsia="Times New Roman" w:hAnsi="Times New Roman" w:cs="Times New Roman"/>
          <w:sz w:val="28"/>
          <w:szCs w:val="28"/>
          <w:lang w:eastAsia="ru-RU"/>
        </w:rPr>
        <w:t xml:space="preserve"> </w:t>
      </w:r>
    </w:p>
    <w:p w14:paraId="0BC2CF26" w14:textId="671688A8" w:rsidR="00095FB4" w:rsidRPr="001B16F9"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Times New Roman" w:hAnsi="Times New Roman" w:cs="Times New Roman"/>
          <w:sz w:val="28"/>
          <w:szCs w:val="28"/>
          <w:lang w:eastAsia="ru-RU"/>
        </w:rPr>
        <w:t>Необходимо отметить, у будущих учителей была сформирована значительная часть теоретических знаний</w:t>
      </w:r>
      <w:r w:rsidRPr="00021336">
        <w:rPr>
          <w:rFonts w:ascii="Times New Roman" w:eastAsia="Times New Roman" w:hAnsi="Times New Roman" w:cs="Times New Roman"/>
          <w:sz w:val="28"/>
          <w:szCs w:val="28"/>
          <w:lang w:val="kk-KZ" w:eastAsia="ru-RU"/>
        </w:rPr>
        <w:t xml:space="preserve"> и некоторые практические умения</w:t>
      </w:r>
      <w:r w:rsidR="00C327DD">
        <w:rPr>
          <w:rFonts w:ascii="Times New Roman" w:eastAsia="Times New Roman" w:hAnsi="Times New Roman" w:cs="Times New Roman"/>
          <w:sz w:val="28"/>
          <w:szCs w:val="28"/>
          <w:lang w:val="kk-KZ" w:eastAsia="ru-RU"/>
        </w:rPr>
        <w:t xml:space="preserve"> за счет апробации предыдущих трех этапов технологии</w:t>
      </w:r>
      <w:r w:rsidRPr="00021336">
        <w:rPr>
          <w:rFonts w:ascii="Times New Roman" w:eastAsia="Times New Roman" w:hAnsi="Times New Roman" w:cs="Times New Roman"/>
          <w:sz w:val="28"/>
          <w:szCs w:val="28"/>
          <w:lang w:val="kk-KZ" w:eastAsia="ru-RU"/>
        </w:rPr>
        <w:t>:</w:t>
      </w:r>
    </w:p>
    <w:p w14:paraId="4B91AD69" w14:textId="77777777" w:rsidR="00095FB4" w:rsidRPr="00021336" w:rsidRDefault="00095FB4" w:rsidP="00FC2A88">
      <w:pPr>
        <w:widowControl w:val="0"/>
        <w:numPr>
          <w:ilvl w:val="0"/>
          <w:numId w:val="80"/>
        </w:numPr>
        <w:tabs>
          <w:tab w:val="left" w:pos="72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в ходе участия в работе </w:t>
      </w:r>
      <w:r w:rsidRPr="00021336">
        <w:rPr>
          <w:rFonts w:ascii="Times New Roman" w:eastAsia="Calibri" w:hAnsi="Times New Roman" w:cs="Times New Roman"/>
          <w:sz w:val="28"/>
          <w:szCs w:val="28"/>
        </w:rPr>
        <w:t>семинар</w:t>
      </w:r>
      <w:r w:rsidRPr="00021336">
        <w:rPr>
          <w:rFonts w:ascii="Times New Roman" w:eastAsia="Calibri" w:hAnsi="Times New Roman" w:cs="Times New Roman"/>
          <w:sz w:val="28"/>
          <w:szCs w:val="28"/>
          <w:lang w:val="kk-KZ"/>
        </w:rPr>
        <w:t>а</w:t>
      </w:r>
      <w:r w:rsidRPr="00021336">
        <w:rPr>
          <w:rFonts w:ascii="Times New Roman" w:eastAsia="Calibri" w:hAnsi="Times New Roman" w:cs="Times New Roman"/>
          <w:sz w:val="28"/>
          <w:szCs w:val="28"/>
        </w:rPr>
        <w:t xml:space="preserve"> «Теоретические основы интеграции научных знаний в образовании»</w:t>
      </w:r>
      <w:r w:rsidRPr="00021336">
        <w:rPr>
          <w:rFonts w:ascii="Times New Roman" w:eastAsia="Times New Roman" w:hAnsi="Times New Roman" w:cs="Times New Roman"/>
          <w:sz w:val="28"/>
          <w:szCs w:val="28"/>
          <w:lang w:eastAsia="ru-RU"/>
        </w:rPr>
        <w:t>;</w:t>
      </w:r>
    </w:p>
    <w:p w14:paraId="2EB66F5C" w14:textId="77777777" w:rsidR="00095FB4" w:rsidRPr="00021336" w:rsidRDefault="00095FB4" w:rsidP="00FC2A88">
      <w:pPr>
        <w:widowControl w:val="0"/>
        <w:numPr>
          <w:ilvl w:val="0"/>
          <w:numId w:val="80"/>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Times New Roman" w:hAnsi="Times New Roman" w:cs="Times New Roman"/>
          <w:sz w:val="28"/>
          <w:szCs w:val="28"/>
          <w:lang w:eastAsia="ru-RU"/>
        </w:rPr>
        <w:t>изучения элективного курса</w:t>
      </w:r>
      <w:r w:rsidRPr="00021336">
        <w:rPr>
          <w:rFonts w:ascii="Times New Roman" w:eastAsia="Calibri" w:hAnsi="Times New Roman" w:cs="Times New Roman"/>
          <w:sz w:val="28"/>
          <w:szCs w:val="28"/>
        </w:rPr>
        <w:t xml:space="preserve"> «Особенности организации интегрированного обучения в начальной школе»;</w:t>
      </w:r>
    </w:p>
    <w:p w14:paraId="27DAEA93" w14:textId="77777777" w:rsidR="00095FB4" w:rsidRPr="00021336" w:rsidRDefault="00095FB4" w:rsidP="00FC2A88">
      <w:pPr>
        <w:widowControl w:val="0"/>
        <w:numPr>
          <w:ilvl w:val="0"/>
          <w:numId w:val="80"/>
        </w:numPr>
        <w:tabs>
          <w:tab w:val="left" w:pos="72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использования материалов учебного пособия</w:t>
      </w:r>
      <w:r w:rsidRPr="00021336">
        <w:rPr>
          <w:rFonts w:ascii="Times New Roman" w:eastAsia="Times New Roman" w:hAnsi="Times New Roman" w:cs="Times New Roman"/>
          <w:sz w:val="28"/>
          <w:szCs w:val="28"/>
          <w:lang w:val="kk-KZ" w:eastAsia="ru-RU"/>
        </w:rPr>
        <w:t xml:space="preserve"> </w:t>
      </w:r>
      <w:r w:rsidRPr="00021336">
        <w:rPr>
          <w:rFonts w:ascii="Times New Roman" w:eastAsia="Times New Roman" w:hAnsi="Times New Roman" w:cs="Times New Roman"/>
          <w:sz w:val="28"/>
          <w:szCs w:val="28"/>
          <w:lang w:eastAsia="ru-RU"/>
        </w:rPr>
        <w:t>«Основы интегрирования научных знаний в обучении младших школьников»;</w:t>
      </w:r>
    </w:p>
    <w:p w14:paraId="1465CE31" w14:textId="77777777" w:rsidR="00095FB4" w:rsidRPr="00021336" w:rsidRDefault="00095FB4" w:rsidP="00FC2A88">
      <w:pPr>
        <w:widowControl w:val="0"/>
        <w:numPr>
          <w:ilvl w:val="0"/>
          <w:numId w:val="80"/>
        </w:numPr>
        <w:tabs>
          <w:tab w:val="left" w:pos="72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в процессе изучения АОП «Научно-теоретические основы интеграции в обучении» и электронного учебника «Реализация интегрированного подхода в обучении младших школьников».</w:t>
      </w:r>
    </w:p>
    <w:p w14:paraId="20A3D78A" w14:textId="00C7270A" w:rsidR="00095FB4" w:rsidRPr="00021336" w:rsidRDefault="00C863E0" w:rsidP="00707AB1">
      <w:pPr>
        <w:widowControl w:val="0"/>
        <w:tabs>
          <w:tab w:val="left" w:pos="720"/>
        </w:tabs>
        <w:spacing w:after="0" w:line="240" w:lineRule="auto"/>
        <w:ind w:firstLine="454"/>
        <w:jc w:val="both"/>
        <w:rPr>
          <w:rFonts w:ascii="Times New Roman" w:eastAsia="Calibri" w:hAnsi="Times New Roman" w:cs="Times New Roman"/>
          <w:sz w:val="28"/>
          <w:szCs w:val="28"/>
          <w:lang w:val="kk-KZ"/>
        </w:rPr>
      </w:pPr>
      <w:r w:rsidRPr="00E21726">
        <w:rPr>
          <w:rFonts w:ascii="Times New Roman" w:eastAsia="Calibri" w:hAnsi="Times New Roman" w:cs="Times New Roman"/>
          <w:sz w:val="28"/>
          <w:szCs w:val="28"/>
          <w:lang w:val="kk-KZ"/>
        </w:rPr>
        <w:t>На четвертом этапе технологии,</w:t>
      </w:r>
      <w:r>
        <w:rPr>
          <w:rFonts w:ascii="Times New Roman" w:eastAsia="Calibri" w:hAnsi="Times New Roman" w:cs="Times New Roman"/>
          <w:sz w:val="28"/>
          <w:szCs w:val="28"/>
          <w:lang w:val="kk-KZ"/>
        </w:rPr>
        <w:t xml:space="preserve"> д</w:t>
      </w:r>
      <w:r w:rsidR="00095FB4" w:rsidRPr="00021336">
        <w:rPr>
          <w:rFonts w:ascii="Times New Roman" w:eastAsia="Calibri" w:hAnsi="Times New Roman" w:cs="Times New Roman"/>
          <w:sz w:val="28"/>
          <w:szCs w:val="28"/>
        </w:rPr>
        <w:t>ля повышения уровня сформированности процессуального компонента ис</w:t>
      </w:r>
      <w:r w:rsidR="00C327DD">
        <w:rPr>
          <w:rFonts w:ascii="Times New Roman" w:eastAsia="Calibri" w:hAnsi="Times New Roman" w:cs="Times New Roman"/>
          <w:sz w:val="28"/>
          <w:szCs w:val="28"/>
        </w:rPr>
        <w:t>следуемой</w:t>
      </w:r>
      <w:r w:rsidR="00095FB4" w:rsidRPr="00021336">
        <w:rPr>
          <w:rFonts w:ascii="Times New Roman" w:eastAsia="Calibri" w:hAnsi="Times New Roman" w:cs="Times New Roman"/>
          <w:sz w:val="28"/>
          <w:szCs w:val="28"/>
        </w:rPr>
        <w:t xml:space="preserve"> готовности, который выражается в практических умениях и навыках организации и осуществления интегрированного обучения в начальной школе, мы разработали</w:t>
      </w:r>
      <w:r w:rsidR="00095FB4" w:rsidRPr="00021336">
        <w:rPr>
          <w:rFonts w:ascii="Times New Roman" w:eastAsia="Calibri" w:hAnsi="Times New Roman" w:cs="Times New Roman"/>
          <w:sz w:val="28"/>
          <w:szCs w:val="28"/>
          <w:lang w:val="kk-KZ"/>
        </w:rPr>
        <w:t>:</w:t>
      </w:r>
    </w:p>
    <w:p w14:paraId="48908347" w14:textId="77777777" w:rsidR="00095FB4" w:rsidRPr="008046A9" w:rsidRDefault="00095FB4" w:rsidP="00FC2A88">
      <w:pPr>
        <w:widowControl w:val="0"/>
        <w:numPr>
          <w:ilvl w:val="0"/>
          <w:numId w:val="73"/>
        </w:numPr>
        <w:tabs>
          <w:tab w:val="left" w:pos="720"/>
          <w:tab w:val="left" w:pos="851"/>
        </w:tabs>
        <w:spacing w:after="0" w:line="240" w:lineRule="auto"/>
        <w:ind w:left="0" w:firstLine="454"/>
        <w:contextualSpacing/>
        <w:jc w:val="both"/>
        <w:rPr>
          <w:rFonts w:ascii="Times New Roman" w:eastAsia="Times New Roman" w:hAnsi="Times New Roman" w:cs="Times New Roman"/>
          <w:i/>
          <w:iCs/>
          <w:sz w:val="28"/>
          <w:szCs w:val="28"/>
          <w:lang w:eastAsia="ru-RU"/>
        </w:rPr>
      </w:pPr>
      <w:r w:rsidRPr="008046A9">
        <w:rPr>
          <w:rFonts w:ascii="Times New Roman" w:eastAsia="Calibri" w:hAnsi="Times New Roman" w:cs="Times New Roman"/>
          <w:i/>
          <w:iCs/>
          <w:sz w:val="28"/>
          <w:szCs w:val="28"/>
          <w:lang w:val="kk-KZ"/>
        </w:rPr>
        <w:t xml:space="preserve"> </w:t>
      </w:r>
      <w:r w:rsidRPr="008046A9">
        <w:rPr>
          <w:rFonts w:ascii="Times New Roman" w:eastAsia="Times New Roman" w:hAnsi="Times New Roman" w:cs="Times New Roman"/>
          <w:i/>
          <w:iCs/>
          <w:sz w:val="28"/>
          <w:szCs w:val="28"/>
          <w:lang w:eastAsia="ru-RU"/>
        </w:rPr>
        <w:t>автоматизированную обучающую программу «Сборник заданий для формирования интегрированных знаний младших школьников»;</w:t>
      </w:r>
    </w:p>
    <w:p w14:paraId="6B0912D5" w14:textId="77777777" w:rsidR="00095FB4" w:rsidRPr="008046A9" w:rsidRDefault="00095FB4" w:rsidP="00FC2A88">
      <w:pPr>
        <w:widowControl w:val="0"/>
        <w:numPr>
          <w:ilvl w:val="0"/>
          <w:numId w:val="73"/>
        </w:numPr>
        <w:tabs>
          <w:tab w:val="left" w:pos="720"/>
          <w:tab w:val="left" w:pos="851"/>
          <w:tab w:val="left" w:pos="993"/>
        </w:tabs>
        <w:spacing w:after="0" w:line="240" w:lineRule="auto"/>
        <w:ind w:left="0" w:firstLine="454"/>
        <w:contextualSpacing/>
        <w:jc w:val="both"/>
        <w:rPr>
          <w:rFonts w:ascii="Times New Roman" w:eastAsia="Times New Roman" w:hAnsi="Times New Roman" w:cs="Times New Roman"/>
          <w:i/>
          <w:iCs/>
          <w:sz w:val="28"/>
          <w:szCs w:val="28"/>
          <w:lang w:eastAsia="ru-RU"/>
        </w:rPr>
      </w:pPr>
      <w:r w:rsidRPr="008046A9">
        <w:rPr>
          <w:rFonts w:ascii="Times New Roman" w:eastAsia="Times New Roman" w:hAnsi="Times New Roman" w:cs="Times New Roman"/>
          <w:bCs/>
          <w:i/>
          <w:iCs/>
          <w:sz w:val="28"/>
          <w:szCs w:val="28"/>
          <w:lang w:eastAsia="ru-RU"/>
        </w:rPr>
        <w:t>автоматизированную обучающую программу «Практикум по выполнению интегрированных заданий для учащихся начальной школы»;</w:t>
      </w:r>
    </w:p>
    <w:p w14:paraId="56245FA0" w14:textId="457113DF" w:rsidR="00095FB4" w:rsidRPr="008046A9" w:rsidRDefault="00095FB4" w:rsidP="00FC2A88">
      <w:pPr>
        <w:widowControl w:val="0"/>
        <w:numPr>
          <w:ilvl w:val="0"/>
          <w:numId w:val="73"/>
        </w:numPr>
        <w:tabs>
          <w:tab w:val="left" w:pos="720"/>
          <w:tab w:val="left" w:pos="851"/>
          <w:tab w:val="left" w:pos="993"/>
        </w:tabs>
        <w:spacing w:after="0" w:line="240" w:lineRule="auto"/>
        <w:ind w:left="0" w:firstLine="454"/>
        <w:contextualSpacing/>
        <w:jc w:val="both"/>
        <w:rPr>
          <w:rFonts w:ascii="Times New Roman" w:eastAsia="Times New Roman" w:hAnsi="Times New Roman" w:cs="Times New Roman"/>
          <w:i/>
          <w:iCs/>
          <w:sz w:val="28"/>
          <w:szCs w:val="28"/>
          <w:lang w:eastAsia="ru-RU"/>
        </w:rPr>
      </w:pPr>
      <w:r w:rsidRPr="008046A9">
        <w:rPr>
          <w:rFonts w:ascii="Times New Roman" w:eastAsia="Times New Roman" w:hAnsi="Times New Roman" w:cs="Times New Roman"/>
          <w:bCs/>
          <w:i/>
          <w:iCs/>
          <w:sz w:val="28"/>
          <w:szCs w:val="28"/>
          <w:lang w:eastAsia="ru-RU"/>
        </w:rPr>
        <w:t>массовый открытый онлайн курс «Интегрированное обучение в начальной школе».</w:t>
      </w:r>
    </w:p>
    <w:p w14:paraId="4C756CD8" w14:textId="2701C0B5"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lang w:val="kk-KZ"/>
        </w:rPr>
      </w:pPr>
      <w:r w:rsidRPr="00021336">
        <w:rPr>
          <w:rFonts w:ascii="Times New Roman" w:eastAsia="Calibri" w:hAnsi="Times New Roman" w:cs="Times New Roman"/>
          <w:sz w:val="28"/>
          <w:szCs w:val="28"/>
        </w:rPr>
        <w:t xml:space="preserve">Данные </w:t>
      </w:r>
      <w:r w:rsidRPr="00021336">
        <w:rPr>
          <w:rFonts w:ascii="Times New Roman" w:eastAsia="Calibri" w:hAnsi="Times New Roman" w:cs="Times New Roman"/>
          <w:sz w:val="28"/>
          <w:szCs w:val="28"/>
          <w:lang w:val="kk-KZ"/>
        </w:rPr>
        <w:t>материалы</w:t>
      </w:r>
      <w:r w:rsidR="00C863E0">
        <w:rPr>
          <w:rFonts w:ascii="Times New Roman" w:eastAsia="Calibri" w:hAnsi="Times New Roman" w:cs="Times New Roman"/>
          <w:sz w:val="28"/>
          <w:szCs w:val="28"/>
          <w:lang w:val="kk-KZ"/>
        </w:rPr>
        <w:t xml:space="preserve"> </w:t>
      </w:r>
      <w:r w:rsidRPr="00021336">
        <w:rPr>
          <w:rFonts w:ascii="Times New Roman" w:eastAsia="Calibri" w:hAnsi="Times New Roman" w:cs="Times New Roman"/>
          <w:sz w:val="28"/>
          <w:szCs w:val="28"/>
        </w:rPr>
        <w:t>разработа</w:t>
      </w:r>
      <w:r w:rsidR="003A04DD">
        <w:rPr>
          <w:rFonts w:ascii="Times New Roman" w:eastAsia="Calibri" w:hAnsi="Times New Roman" w:cs="Times New Roman"/>
          <w:sz w:val="28"/>
          <w:szCs w:val="28"/>
        </w:rPr>
        <w:t>ны</w:t>
      </w:r>
      <w:r w:rsidRPr="00021336">
        <w:rPr>
          <w:rFonts w:ascii="Times New Roman" w:eastAsia="Calibri" w:hAnsi="Times New Roman" w:cs="Times New Roman"/>
          <w:sz w:val="28"/>
          <w:szCs w:val="28"/>
        </w:rPr>
        <w:t xml:space="preserve"> с целью учебно-методического сопровождения и обеспечения деятельности студентов в период прохождения педагогической практики, где в условиях реального педагогического процесса начальной школы </w:t>
      </w:r>
      <w:r w:rsidR="00227B43">
        <w:rPr>
          <w:rFonts w:ascii="Times New Roman" w:eastAsia="Calibri" w:hAnsi="Times New Roman" w:cs="Times New Roman"/>
          <w:sz w:val="28"/>
          <w:szCs w:val="28"/>
        </w:rPr>
        <w:t>будущие учителя</w:t>
      </w:r>
      <w:r w:rsidRPr="00021336">
        <w:rPr>
          <w:rFonts w:ascii="Times New Roman" w:eastAsia="Calibri" w:hAnsi="Times New Roman" w:cs="Times New Roman"/>
          <w:sz w:val="28"/>
          <w:szCs w:val="28"/>
        </w:rPr>
        <w:t xml:space="preserve"> могли </w:t>
      </w:r>
      <w:r w:rsidR="00227B43">
        <w:rPr>
          <w:rFonts w:ascii="Times New Roman" w:eastAsia="Calibri" w:hAnsi="Times New Roman" w:cs="Times New Roman"/>
          <w:sz w:val="28"/>
          <w:szCs w:val="28"/>
        </w:rPr>
        <w:t xml:space="preserve">его </w:t>
      </w:r>
      <w:r w:rsidRPr="00021336">
        <w:rPr>
          <w:rFonts w:ascii="Times New Roman" w:eastAsia="Calibri" w:hAnsi="Times New Roman" w:cs="Times New Roman"/>
          <w:sz w:val="28"/>
          <w:szCs w:val="28"/>
        </w:rPr>
        <w:t xml:space="preserve">использовать в </w:t>
      </w:r>
      <w:r w:rsidR="00227B43">
        <w:rPr>
          <w:rFonts w:ascii="Times New Roman" w:eastAsia="Calibri" w:hAnsi="Times New Roman" w:cs="Times New Roman"/>
          <w:sz w:val="28"/>
          <w:szCs w:val="28"/>
        </w:rPr>
        <w:t>профессионально-</w:t>
      </w:r>
      <w:r w:rsidRPr="00021336">
        <w:rPr>
          <w:rFonts w:ascii="Times New Roman" w:eastAsia="Calibri" w:hAnsi="Times New Roman" w:cs="Times New Roman"/>
          <w:sz w:val="28"/>
          <w:szCs w:val="28"/>
        </w:rPr>
        <w:t xml:space="preserve">практической деятельности.  </w:t>
      </w:r>
    </w:p>
    <w:p w14:paraId="4FDD6DA3" w14:textId="2ABF8F37"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Times New Roman" w:hAnsi="Times New Roman" w:cs="Times New Roman"/>
          <w:sz w:val="28"/>
          <w:szCs w:val="28"/>
          <w:lang w:eastAsia="ru-RU"/>
        </w:rPr>
        <w:t>Так, например, автоматизированную обучающую программу</w:t>
      </w:r>
      <w:r w:rsidR="00227B43">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eastAsia="ru-RU"/>
        </w:rPr>
        <w:t xml:space="preserve">«Сборник заданий для формирования интегрированных знаний младших школьников» мы внедрили и апробировали со студентами ОП «Педагогика и методика начального обучения» в период </w:t>
      </w:r>
      <w:r w:rsidR="00227B43">
        <w:rPr>
          <w:rFonts w:ascii="Times New Roman" w:eastAsia="Times New Roman" w:hAnsi="Times New Roman" w:cs="Times New Roman"/>
          <w:sz w:val="28"/>
          <w:szCs w:val="28"/>
          <w:lang w:eastAsia="ru-RU"/>
        </w:rPr>
        <w:t xml:space="preserve">прохождения </w:t>
      </w:r>
      <w:r w:rsidRPr="00021336">
        <w:rPr>
          <w:rFonts w:ascii="Times New Roman" w:eastAsia="Times New Roman" w:hAnsi="Times New Roman" w:cs="Times New Roman"/>
          <w:sz w:val="28"/>
          <w:szCs w:val="28"/>
          <w:lang w:eastAsia="ru-RU"/>
        </w:rPr>
        <w:t>педагогической практики на уроках в начальной школе (</w:t>
      </w:r>
      <w:r w:rsidR="00474ABB">
        <w:rPr>
          <w:rFonts w:ascii="Times New Roman" w:eastAsia="Times New Roman" w:hAnsi="Times New Roman" w:cs="Times New Roman"/>
          <w:sz w:val="28"/>
          <w:szCs w:val="28"/>
          <w:lang w:eastAsia="ru-RU"/>
        </w:rPr>
        <w:t xml:space="preserve">авторское свидетельство представлено в </w:t>
      </w:r>
      <w:r w:rsidR="00474ABB" w:rsidRPr="00474ABB">
        <w:rPr>
          <w:rFonts w:ascii="Times New Roman" w:eastAsia="Times New Roman" w:hAnsi="Times New Roman" w:cs="Times New Roman"/>
          <w:sz w:val="28"/>
          <w:szCs w:val="28"/>
          <w:lang w:eastAsia="ru-RU"/>
        </w:rPr>
        <w:t>п</w:t>
      </w:r>
      <w:r w:rsidRPr="00474ABB">
        <w:rPr>
          <w:rFonts w:ascii="Times New Roman" w:eastAsia="Times New Roman" w:hAnsi="Times New Roman" w:cs="Times New Roman"/>
          <w:sz w:val="28"/>
          <w:szCs w:val="28"/>
          <w:lang w:eastAsia="ru-RU"/>
        </w:rPr>
        <w:t>риложени</w:t>
      </w:r>
      <w:r w:rsidR="00474ABB" w:rsidRPr="00474ABB">
        <w:rPr>
          <w:rFonts w:ascii="Times New Roman" w:eastAsia="Times New Roman" w:hAnsi="Times New Roman" w:cs="Times New Roman"/>
          <w:sz w:val="28"/>
          <w:szCs w:val="28"/>
          <w:lang w:eastAsia="ru-RU"/>
        </w:rPr>
        <w:t>и</w:t>
      </w:r>
      <w:r w:rsidRPr="00474ABB">
        <w:rPr>
          <w:rFonts w:ascii="Times New Roman" w:eastAsia="Times New Roman" w:hAnsi="Times New Roman" w:cs="Times New Roman"/>
          <w:sz w:val="28"/>
          <w:szCs w:val="28"/>
          <w:lang w:eastAsia="ru-RU"/>
        </w:rPr>
        <w:t xml:space="preserve"> </w:t>
      </w:r>
      <w:r w:rsidR="00474ABB" w:rsidRPr="00474ABB">
        <w:rPr>
          <w:rFonts w:ascii="Times New Roman" w:eastAsia="Times New Roman" w:hAnsi="Times New Roman" w:cs="Times New Roman"/>
          <w:sz w:val="28"/>
          <w:szCs w:val="28"/>
          <w:lang w:eastAsia="ru-RU"/>
        </w:rPr>
        <w:t>Р</w:t>
      </w:r>
      <w:r w:rsidRPr="00474ABB">
        <w:rPr>
          <w:rFonts w:ascii="Times New Roman" w:eastAsia="Times New Roman" w:hAnsi="Times New Roman" w:cs="Times New Roman"/>
          <w:sz w:val="28"/>
          <w:szCs w:val="28"/>
          <w:lang w:eastAsia="ru-RU"/>
        </w:rPr>
        <w:t>).</w:t>
      </w:r>
    </w:p>
    <w:p w14:paraId="7D3ED5C3" w14:textId="2C878982" w:rsidR="00A060B4"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Скриншот титульного листа автоматизированной обучающей программы представлен на рисунке 17.</w:t>
      </w:r>
    </w:p>
    <w:p w14:paraId="66B31112" w14:textId="77777777" w:rsidR="007A5AB7" w:rsidRPr="00021336" w:rsidRDefault="007A5AB7"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p>
    <w:p w14:paraId="050961A3" w14:textId="76E861F1" w:rsidR="00095FB4" w:rsidRPr="00021336" w:rsidRDefault="002A2E3D" w:rsidP="00707AB1">
      <w:pPr>
        <w:widowControl w:val="0"/>
        <w:tabs>
          <w:tab w:val="left" w:pos="720"/>
        </w:tabs>
        <w:spacing w:after="0" w:line="240" w:lineRule="auto"/>
        <w:ind w:firstLine="454"/>
        <w:jc w:val="center"/>
        <w:rPr>
          <w:rFonts w:ascii="Times New Roman" w:eastAsia="Calibri" w:hAnsi="Times New Roman" w:cs="Times New Roman"/>
          <w:sz w:val="28"/>
          <w:szCs w:val="28"/>
        </w:rPr>
      </w:pPr>
      <w:r w:rsidRPr="00021336">
        <w:rPr>
          <w:rFonts w:ascii="Times New Roman" w:eastAsia="Times New Roman" w:hAnsi="Times New Roman" w:cs="Times New Roman"/>
          <w:noProof/>
          <w:sz w:val="28"/>
          <w:szCs w:val="28"/>
          <w:lang w:eastAsia="ru-RU"/>
        </w:rPr>
        <w:drawing>
          <wp:inline distT="0" distB="0" distL="0" distR="0" wp14:anchorId="68567195" wp14:editId="65D25A53">
            <wp:extent cx="4648200" cy="2895600"/>
            <wp:effectExtent l="0" t="0" r="0" b="0"/>
            <wp:docPr id="26" name="Рисунок 26" descr="C:\Users\Жаник\Desktop\1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Жаник\Desktop\1235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2895600"/>
                    </a:xfrm>
                    <a:prstGeom prst="rect">
                      <a:avLst/>
                    </a:prstGeom>
                    <a:noFill/>
                    <a:ln>
                      <a:noFill/>
                    </a:ln>
                  </pic:spPr>
                </pic:pic>
              </a:graphicData>
            </a:graphic>
          </wp:inline>
        </w:drawing>
      </w:r>
    </w:p>
    <w:p w14:paraId="53F35719" w14:textId="1B9D26DB" w:rsidR="00095FB4" w:rsidRPr="00021336" w:rsidRDefault="00095FB4" w:rsidP="00707AB1">
      <w:pPr>
        <w:widowControl w:val="0"/>
        <w:tabs>
          <w:tab w:val="left" w:pos="720"/>
        </w:tabs>
        <w:spacing w:after="0" w:line="240" w:lineRule="auto"/>
        <w:ind w:firstLine="454"/>
        <w:jc w:val="both"/>
        <w:rPr>
          <w:rFonts w:ascii="Times New Roman" w:eastAsia="Arial Unicode MS" w:hAnsi="Times New Roman" w:cs="Times New Roman"/>
          <w:sz w:val="28"/>
          <w:szCs w:val="28"/>
          <w:lang w:eastAsia="ru-RU" w:bidi="ru-RU"/>
        </w:rPr>
      </w:pPr>
    </w:p>
    <w:p w14:paraId="39612C5B" w14:textId="4E38C3B2" w:rsidR="00095FB4" w:rsidRPr="00021336" w:rsidRDefault="00095FB4"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r w:rsidRPr="00021336">
        <w:rPr>
          <w:rFonts w:ascii="Times New Roman" w:eastAsia="Arial Unicode MS" w:hAnsi="Times New Roman" w:cs="Times New Roman"/>
          <w:sz w:val="28"/>
          <w:szCs w:val="28"/>
          <w:lang w:eastAsia="ru-RU" w:bidi="ru-RU"/>
        </w:rPr>
        <w:t>Рисунок 17 - Скриншот</w:t>
      </w:r>
      <w:r w:rsidRPr="00021336">
        <w:rPr>
          <w:rFonts w:ascii="Times New Roman" w:eastAsia="Calibri" w:hAnsi="Times New Roman" w:cs="Times New Roman"/>
          <w:sz w:val="28"/>
          <w:szCs w:val="28"/>
        </w:rPr>
        <w:t xml:space="preserve"> титульного листа АОП «Сборник заданий для формирования интегрированных знаний младших школьников»</w:t>
      </w:r>
    </w:p>
    <w:p w14:paraId="5FEF6377" w14:textId="77777777"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p>
    <w:p w14:paraId="7DC7C636" w14:textId="77777777"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Разделы и темы в АОП имеют сквозной характер и содержат смысловую идею интеграции научных знаний для формирования у младших школьников целостности и единства естественнонаучных, историко-географических, национальных, социально-коммуникативных, научных знаний. </w:t>
      </w:r>
    </w:p>
    <w:p w14:paraId="740BFABA" w14:textId="74C931A8"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Arial Unicode MS" w:hAnsi="Times New Roman" w:cs="Times New Roman"/>
          <w:sz w:val="28"/>
          <w:szCs w:val="28"/>
          <w:lang w:eastAsia="ru-RU" w:bidi="ru-RU"/>
        </w:rPr>
        <w:t>Практические з</w:t>
      </w:r>
      <w:r w:rsidRPr="00021336">
        <w:rPr>
          <w:rFonts w:ascii="Times New Roman" w:eastAsia="Times New Roman" w:hAnsi="Times New Roman" w:cs="Times New Roman"/>
          <w:sz w:val="28"/>
          <w:szCs w:val="28"/>
        </w:rPr>
        <w:t xml:space="preserve">адания </w:t>
      </w:r>
      <w:r w:rsidR="00227B43">
        <w:rPr>
          <w:rFonts w:ascii="Times New Roman" w:eastAsia="Times New Roman" w:hAnsi="Times New Roman" w:cs="Times New Roman"/>
          <w:sz w:val="28"/>
          <w:szCs w:val="28"/>
        </w:rPr>
        <w:t>программы</w:t>
      </w:r>
      <w:r w:rsidRPr="00021336">
        <w:rPr>
          <w:rFonts w:ascii="Times New Roman" w:eastAsia="Times New Roman" w:hAnsi="Times New Roman" w:cs="Times New Roman"/>
          <w:sz w:val="28"/>
          <w:szCs w:val="28"/>
        </w:rPr>
        <w:t xml:space="preserve"> направлены на дальнейшее формирование основ интегрированных знаний в средней школе по предметам истории, математики, географии, казахского, английского, русского языков, обществознанию, а также способствуют развитию у младших школьников навыков мыслительной деятельности высокого порядка (анализ, синтез, оценка). </w:t>
      </w:r>
    </w:p>
    <w:p w14:paraId="0A9EAE2E" w14:textId="1D8CD5AB"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Необходимо отметить, что все практические задания сконструированы на основе </w:t>
      </w:r>
      <w:proofErr w:type="spellStart"/>
      <w:r w:rsidRPr="00021336">
        <w:rPr>
          <w:rFonts w:ascii="Times New Roman" w:eastAsia="Times New Roman" w:hAnsi="Times New Roman" w:cs="Times New Roman"/>
          <w:sz w:val="28"/>
          <w:szCs w:val="28"/>
        </w:rPr>
        <w:t>внутрипредметной</w:t>
      </w:r>
      <w:proofErr w:type="spellEnd"/>
      <w:r w:rsidRPr="00021336">
        <w:rPr>
          <w:rFonts w:ascii="Times New Roman" w:eastAsia="Times New Roman" w:hAnsi="Times New Roman" w:cs="Times New Roman"/>
          <w:sz w:val="28"/>
          <w:szCs w:val="28"/>
        </w:rPr>
        <w:t xml:space="preserve"> интеграции знаний, которой характерна спиральность и </w:t>
      </w:r>
      <w:r w:rsidRPr="00021336">
        <w:rPr>
          <w:rFonts w:ascii="Times New Roman" w:eastAsia="Arial Unicode MS" w:hAnsi="Times New Roman" w:cs="Times New Roman"/>
          <w:sz w:val="28"/>
          <w:szCs w:val="28"/>
          <w:lang w:eastAsia="ru-RU" w:bidi="ru-RU"/>
        </w:rPr>
        <w:t xml:space="preserve">наивысшая плотность связей, </w:t>
      </w:r>
      <w:r w:rsidRPr="00021336">
        <w:rPr>
          <w:rFonts w:ascii="Times New Roman" w:eastAsia="Times New Roman" w:hAnsi="Times New Roman" w:cs="Times New Roman"/>
          <w:sz w:val="28"/>
          <w:szCs w:val="28"/>
        </w:rPr>
        <w:t>тем самым способствуя развитию</w:t>
      </w:r>
      <w:r w:rsidR="00227B43">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rPr>
        <w:t>всех когнитивных процессов у младших школьников</w:t>
      </w:r>
      <w:r w:rsidRPr="00021336">
        <w:rPr>
          <w:rFonts w:ascii="Times New Roman" w:eastAsia="Arial Unicode MS" w:hAnsi="Times New Roman" w:cs="Times New Roman"/>
          <w:sz w:val="28"/>
          <w:szCs w:val="28"/>
          <w:lang w:eastAsia="ru-RU" w:bidi="ru-RU"/>
        </w:rPr>
        <w:t xml:space="preserve"> [21</w:t>
      </w:r>
      <w:r w:rsidR="00F24BD7">
        <w:rPr>
          <w:rFonts w:ascii="Times New Roman" w:eastAsia="Arial Unicode MS" w:hAnsi="Times New Roman" w:cs="Times New Roman"/>
          <w:sz w:val="28"/>
          <w:szCs w:val="28"/>
          <w:lang w:eastAsia="ru-RU" w:bidi="ru-RU"/>
        </w:rPr>
        <w:t>5</w:t>
      </w:r>
      <w:r w:rsidRPr="00021336">
        <w:rPr>
          <w:rFonts w:ascii="Times New Roman" w:eastAsia="Arial Unicode MS" w:hAnsi="Times New Roman" w:cs="Times New Roman"/>
          <w:sz w:val="28"/>
          <w:szCs w:val="28"/>
          <w:lang w:eastAsia="ru-RU" w:bidi="ru-RU"/>
        </w:rPr>
        <w:t xml:space="preserve">, с. 71]. </w:t>
      </w:r>
    </w:p>
    <w:p w14:paraId="38A5D8D3" w14:textId="77777777" w:rsidR="00227B43" w:rsidRPr="00021336" w:rsidRDefault="00227B43" w:rsidP="00707AB1">
      <w:pPr>
        <w:widowControl w:val="0"/>
        <w:tabs>
          <w:tab w:val="left" w:pos="720"/>
        </w:tabs>
        <w:spacing w:after="0" w:line="240" w:lineRule="auto"/>
        <w:ind w:firstLine="454"/>
        <w:jc w:val="both"/>
        <w:rPr>
          <w:rFonts w:ascii="Times New Roman" w:eastAsia="Times New Roman" w:hAnsi="Times New Roman" w:cs="Times New Roman"/>
          <w:bCs/>
          <w:sz w:val="28"/>
          <w:szCs w:val="28"/>
        </w:rPr>
      </w:pPr>
      <w:r w:rsidRPr="00021336">
        <w:rPr>
          <w:rFonts w:ascii="Times New Roman" w:eastAsia="Times New Roman" w:hAnsi="Times New Roman" w:cs="Times New Roman"/>
          <w:bCs/>
          <w:sz w:val="28"/>
          <w:szCs w:val="28"/>
        </w:rPr>
        <w:t xml:space="preserve">Задания в программе составлены таким образом, чтобы способствовать созданию у обучающихся целостного представления об окружающем мире, на основе формирования совокупности знаний, которые отражают связанность их отдельных частей как системы, и их усвоение на стыке традиционных предметов. </w:t>
      </w:r>
    </w:p>
    <w:p w14:paraId="4D7BF8E2" w14:textId="3EB874C5" w:rsidR="00227B43" w:rsidRPr="00021336" w:rsidRDefault="00227B43"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В качестве наглядного материала использованы иллюстрации, согласно теме урока и определенного раздела. Практический материал, использованный в программе, может использоваться на всех этапах урока, особенно на этапе закрепления, систематизации и обобщения знаний.</w:t>
      </w:r>
    </w:p>
    <w:p w14:paraId="048CD0E3" w14:textId="77777777"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Скриншот содержания АОП «Сборник заданий для формирования интегрированных знаний младших школьников» представлен на рисунке 18.</w:t>
      </w:r>
    </w:p>
    <w:p w14:paraId="29365475" w14:textId="36341101" w:rsidR="00095FB4" w:rsidRPr="00021336" w:rsidRDefault="002A2E3D"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Arial Unicode MS" w:hAnsi="Times New Roman" w:cs="Times New Roman"/>
          <w:noProof/>
          <w:sz w:val="28"/>
          <w:szCs w:val="28"/>
          <w:lang w:eastAsia="ru-RU"/>
        </w:rPr>
        <w:drawing>
          <wp:anchor distT="0" distB="0" distL="114300" distR="114300" simplePos="0" relativeHeight="251678720" behindDoc="0" locked="0" layoutInCell="1" allowOverlap="1" wp14:anchorId="3C8E46C8" wp14:editId="3B76007A">
            <wp:simplePos x="0" y="0"/>
            <wp:positionH relativeFrom="column">
              <wp:posOffset>774065</wp:posOffset>
            </wp:positionH>
            <wp:positionV relativeFrom="paragraph">
              <wp:posOffset>126365</wp:posOffset>
            </wp:positionV>
            <wp:extent cx="4385310" cy="2717800"/>
            <wp:effectExtent l="0" t="0" r="0" b="6350"/>
            <wp:wrapThrough wrapText="bothSides">
              <wp:wrapPolygon edited="0">
                <wp:start x="0" y="0"/>
                <wp:lineTo x="0" y="21499"/>
                <wp:lineTo x="21487" y="21499"/>
                <wp:lineTo x="21487" y="0"/>
                <wp:lineTo x="0" y="0"/>
              </wp:wrapPolygon>
            </wp:wrapThrough>
            <wp:docPr id="27" name="Рисунок 27" descr="C:\Users\Жаник\Desktop\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Жаник\Desktop\78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5310" cy="271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FB4" w:rsidRPr="00021336">
        <w:rPr>
          <w:rFonts w:ascii="Times New Roman" w:eastAsia="Times New Roman" w:hAnsi="Times New Roman" w:cs="Times New Roman"/>
          <w:sz w:val="28"/>
          <w:szCs w:val="28"/>
        </w:rPr>
        <w:t xml:space="preserve">  </w:t>
      </w:r>
    </w:p>
    <w:p w14:paraId="2452C4A1" w14:textId="42C90E3D" w:rsidR="00095FB4" w:rsidRPr="00021336" w:rsidRDefault="00095FB4" w:rsidP="00707AB1">
      <w:pPr>
        <w:widowControl w:val="0"/>
        <w:tabs>
          <w:tab w:val="left" w:pos="720"/>
        </w:tabs>
        <w:spacing w:after="0" w:line="240" w:lineRule="auto"/>
        <w:ind w:firstLine="454"/>
        <w:jc w:val="both"/>
        <w:rPr>
          <w:rFonts w:ascii="Times New Roman" w:eastAsia="Arial Unicode MS" w:hAnsi="Times New Roman" w:cs="Times New Roman"/>
          <w:noProof/>
          <w:sz w:val="28"/>
          <w:szCs w:val="28"/>
          <w:lang w:eastAsia="ru-RU"/>
        </w:rPr>
      </w:pPr>
    </w:p>
    <w:p w14:paraId="164E09D7" w14:textId="77777777" w:rsidR="00095FB4" w:rsidRPr="00021336" w:rsidRDefault="00095FB4" w:rsidP="00707AB1">
      <w:pPr>
        <w:widowControl w:val="0"/>
        <w:tabs>
          <w:tab w:val="left" w:pos="720"/>
        </w:tabs>
        <w:spacing w:after="0" w:line="240" w:lineRule="auto"/>
        <w:ind w:firstLine="454"/>
        <w:jc w:val="both"/>
        <w:rPr>
          <w:rFonts w:ascii="Times New Roman" w:eastAsia="Arial Unicode MS" w:hAnsi="Times New Roman" w:cs="Times New Roman"/>
          <w:noProof/>
          <w:sz w:val="28"/>
          <w:szCs w:val="28"/>
          <w:lang w:eastAsia="ru-RU"/>
        </w:rPr>
      </w:pPr>
    </w:p>
    <w:p w14:paraId="4ADC3D2B" w14:textId="77777777" w:rsidR="00095FB4" w:rsidRPr="00021336" w:rsidRDefault="00095FB4" w:rsidP="00707AB1">
      <w:pPr>
        <w:widowControl w:val="0"/>
        <w:bidi/>
        <w:spacing w:after="0" w:line="240" w:lineRule="auto"/>
        <w:ind w:firstLine="454"/>
        <w:jc w:val="both"/>
        <w:rPr>
          <w:rFonts w:ascii="Times New Roman" w:eastAsia="Calibri" w:hAnsi="Times New Roman" w:cs="Times New Roman"/>
          <w:sz w:val="28"/>
          <w:szCs w:val="28"/>
        </w:rPr>
      </w:pPr>
      <w:r w:rsidRPr="00021336">
        <w:rPr>
          <w:rFonts w:ascii="Times New Roman" w:eastAsia="Arial Unicode MS" w:hAnsi="Times New Roman" w:cs="Times New Roman"/>
          <w:sz w:val="28"/>
          <w:szCs w:val="28"/>
          <w:lang w:eastAsia="ru-RU" w:bidi="ru-RU"/>
        </w:rPr>
        <w:t>Рисунок 18 - Скриншот</w:t>
      </w:r>
      <w:r w:rsidRPr="00021336">
        <w:rPr>
          <w:rFonts w:ascii="Times New Roman" w:eastAsia="Calibri" w:hAnsi="Times New Roman" w:cs="Times New Roman"/>
          <w:sz w:val="28"/>
          <w:szCs w:val="28"/>
        </w:rPr>
        <w:t xml:space="preserve"> содержания АОП «Сборник заданий для</w:t>
      </w:r>
    </w:p>
    <w:p w14:paraId="7E238012" w14:textId="77777777" w:rsidR="00095FB4" w:rsidRPr="00021336" w:rsidRDefault="00095FB4" w:rsidP="00707AB1">
      <w:pPr>
        <w:widowControl w:val="0"/>
        <w:bidi/>
        <w:spacing w:after="0" w:line="240" w:lineRule="auto"/>
        <w:ind w:firstLine="454"/>
        <w:jc w:val="both"/>
        <w:rPr>
          <w:rFonts w:ascii="Times New Roman" w:eastAsia="Arial Unicode MS" w:hAnsi="Times New Roman" w:cs="Times New Roman"/>
          <w:sz w:val="28"/>
          <w:szCs w:val="28"/>
          <w:lang w:eastAsia="ru-RU" w:bidi="ru-RU"/>
        </w:rPr>
      </w:pPr>
      <w:r w:rsidRPr="00021336">
        <w:rPr>
          <w:rFonts w:ascii="Times New Roman" w:eastAsia="Calibri" w:hAnsi="Times New Roman" w:cs="Times New Roman"/>
          <w:sz w:val="28"/>
          <w:szCs w:val="28"/>
        </w:rPr>
        <w:t>формирования интегрированных знаний младших школьников»</w:t>
      </w:r>
    </w:p>
    <w:p w14:paraId="32F5307F" w14:textId="77777777" w:rsidR="00095FB4" w:rsidRPr="00021336" w:rsidRDefault="00095FB4" w:rsidP="00707AB1">
      <w:pPr>
        <w:widowControl w:val="0"/>
        <w:tabs>
          <w:tab w:val="left" w:pos="720"/>
          <w:tab w:val="left" w:pos="2280"/>
        </w:tabs>
        <w:spacing w:after="0" w:line="240" w:lineRule="auto"/>
        <w:ind w:firstLine="454"/>
        <w:jc w:val="both"/>
        <w:rPr>
          <w:rFonts w:ascii="Times New Roman" w:eastAsia="Calibri" w:hAnsi="Times New Roman" w:cs="Times New Roman"/>
          <w:sz w:val="28"/>
          <w:szCs w:val="28"/>
        </w:rPr>
      </w:pPr>
    </w:p>
    <w:p w14:paraId="035238A7" w14:textId="77777777" w:rsidR="00095FB4" w:rsidRPr="00021336" w:rsidRDefault="00095FB4" w:rsidP="00707AB1">
      <w:pPr>
        <w:widowControl w:val="0"/>
        <w:tabs>
          <w:tab w:val="left" w:pos="720"/>
        </w:tabs>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Выполнение интегрированных заданий, размещенных в АОП, способствует:</w:t>
      </w:r>
    </w:p>
    <w:p w14:paraId="04542135" w14:textId="77777777" w:rsidR="00095FB4" w:rsidRPr="00021336" w:rsidRDefault="00095FB4" w:rsidP="00FC2A88">
      <w:pPr>
        <w:widowControl w:val="0"/>
        <w:numPr>
          <w:ilvl w:val="0"/>
          <w:numId w:val="81"/>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 формированию знаний об исторических и географических сведениях, которые будут обогащены новыми связями в средней школе; </w:t>
      </w:r>
    </w:p>
    <w:p w14:paraId="2A8AAD1F" w14:textId="77777777" w:rsidR="00095FB4" w:rsidRPr="00021336" w:rsidRDefault="00095FB4" w:rsidP="00FC2A88">
      <w:pPr>
        <w:widowControl w:val="0"/>
        <w:numPr>
          <w:ilvl w:val="0"/>
          <w:numId w:val="81"/>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усвоению правил поведения человека в процессе взаимодействия с окружающей природной средой; </w:t>
      </w:r>
    </w:p>
    <w:p w14:paraId="252057F2" w14:textId="77777777" w:rsidR="00095FB4" w:rsidRPr="00021336" w:rsidRDefault="00095FB4" w:rsidP="00FC2A88">
      <w:pPr>
        <w:widowControl w:val="0"/>
        <w:numPr>
          <w:ilvl w:val="0"/>
          <w:numId w:val="81"/>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формированию знаний об истории развития нашего государства, его прошлом и настоящем;</w:t>
      </w:r>
    </w:p>
    <w:p w14:paraId="64DA9366" w14:textId="77777777" w:rsidR="00095FB4" w:rsidRPr="00021336" w:rsidRDefault="00095FB4" w:rsidP="00FC2A88">
      <w:pPr>
        <w:widowControl w:val="0"/>
        <w:numPr>
          <w:ilvl w:val="0"/>
          <w:numId w:val="81"/>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развитию у обучающихся социально-национального самосознания и патриотизма;</w:t>
      </w:r>
    </w:p>
    <w:p w14:paraId="3055A641" w14:textId="77777777" w:rsidR="00095FB4" w:rsidRPr="00021336" w:rsidRDefault="00095FB4" w:rsidP="00FC2A88">
      <w:pPr>
        <w:widowControl w:val="0"/>
        <w:numPr>
          <w:ilvl w:val="0"/>
          <w:numId w:val="81"/>
        </w:numPr>
        <w:tabs>
          <w:tab w:val="left" w:pos="720"/>
        </w:tabs>
        <w:spacing w:after="0" w:line="240" w:lineRule="auto"/>
        <w:ind w:left="0"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формированию социальных норм и правил безопасного поведения в обществе.</w:t>
      </w:r>
    </w:p>
    <w:p w14:paraId="688434DF" w14:textId="12C33A86" w:rsidR="00095FB4" w:rsidRPr="00CA53F1" w:rsidRDefault="00095FB4" w:rsidP="00707AB1">
      <w:pPr>
        <w:widowControl w:val="0"/>
        <w:tabs>
          <w:tab w:val="left" w:pos="720"/>
        </w:tabs>
        <w:spacing w:after="0" w:line="240" w:lineRule="auto"/>
        <w:ind w:firstLine="454"/>
        <w:jc w:val="both"/>
        <w:rPr>
          <w:rFonts w:ascii="Times New Roman" w:eastAsia="Times New Roman" w:hAnsi="Times New Roman" w:cs="Times New Roman"/>
          <w:bCs/>
          <w:sz w:val="28"/>
          <w:szCs w:val="28"/>
        </w:rPr>
      </w:pPr>
      <w:r w:rsidRPr="00021336">
        <w:rPr>
          <w:rFonts w:ascii="Times New Roman" w:eastAsia="Times New Roman" w:hAnsi="Times New Roman" w:cs="Times New Roman"/>
          <w:sz w:val="28"/>
          <w:szCs w:val="28"/>
        </w:rPr>
        <w:t xml:space="preserve">Таким образом, выполнение </w:t>
      </w:r>
      <w:r w:rsidRPr="00046B9B">
        <w:rPr>
          <w:rFonts w:ascii="Times New Roman" w:eastAsia="Times New Roman" w:hAnsi="Times New Roman" w:cs="Times New Roman"/>
          <w:sz w:val="28"/>
          <w:szCs w:val="28"/>
        </w:rPr>
        <w:t>заданий АОП способств</w:t>
      </w:r>
      <w:r w:rsidR="000B6202" w:rsidRPr="00046B9B">
        <w:rPr>
          <w:rFonts w:ascii="Times New Roman" w:eastAsia="Times New Roman" w:hAnsi="Times New Roman" w:cs="Times New Roman"/>
          <w:sz w:val="28"/>
          <w:szCs w:val="28"/>
        </w:rPr>
        <w:t>овало</w:t>
      </w:r>
      <w:r w:rsidRPr="00046B9B">
        <w:rPr>
          <w:rFonts w:ascii="Times New Roman" w:eastAsia="Times New Roman" w:hAnsi="Times New Roman" w:cs="Times New Roman"/>
          <w:sz w:val="28"/>
          <w:szCs w:val="28"/>
        </w:rPr>
        <w:t xml:space="preserve"> объективному оцениванию  умений и навыков обучающихся по интегрированию знаний из разных областей наук, основанных на знании их взаимосвязи, понимании </w:t>
      </w:r>
      <w:r w:rsidRPr="00021336">
        <w:rPr>
          <w:rFonts w:ascii="Times New Roman" w:eastAsia="Times New Roman" w:hAnsi="Times New Roman" w:cs="Times New Roman"/>
          <w:sz w:val="28"/>
          <w:szCs w:val="28"/>
        </w:rPr>
        <w:t>их объединения по определенным признакам, выполнении заданий в соответствие со сквозным разделом, с</w:t>
      </w:r>
      <w:r w:rsidRPr="00021336">
        <w:rPr>
          <w:rFonts w:ascii="Times New Roman" w:eastAsia="Times New Roman" w:hAnsi="Times New Roman" w:cs="Times New Roman"/>
          <w:bCs/>
          <w:sz w:val="28"/>
          <w:szCs w:val="28"/>
        </w:rPr>
        <w:t xml:space="preserve"> использованием лексики и терминологии нескольких предметов. </w:t>
      </w:r>
      <w:r w:rsidRPr="00021336">
        <w:rPr>
          <w:rFonts w:ascii="Times New Roman" w:eastAsia="Times New Roman" w:hAnsi="Times New Roman" w:cs="Times New Roman"/>
          <w:sz w:val="28"/>
          <w:szCs w:val="28"/>
        </w:rPr>
        <w:t xml:space="preserve">Задания в </w:t>
      </w:r>
      <w:r w:rsidRPr="00C6679E">
        <w:rPr>
          <w:rFonts w:ascii="Times New Roman" w:eastAsia="Times New Roman" w:hAnsi="Times New Roman" w:cs="Times New Roman"/>
          <w:sz w:val="28"/>
          <w:szCs w:val="28"/>
        </w:rPr>
        <w:t xml:space="preserve">программе </w:t>
      </w:r>
      <w:r w:rsidR="000B6202" w:rsidRPr="00C6679E">
        <w:rPr>
          <w:rFonts w:ascii="Times New Roman" w:eastAsia="Times New Roman" w:hAnsi="Times New Roman" w:cs="Times New Roman"/>
          <w:sz w:val="28"/>
          <w:szCs w:val="28"/>
        </w:rPr>
        <w:t>имеют</w:t>
      </w:r>
      <w:r w:rsidRPr="00C6679E">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rPr>
        <w:t xml:space="preserve">рекомендательный характер, поэтому учитель может вносить в них изменения в соответствии умственными способностями младших школьников, с условиями преподавания, реальным оснащением учебного процесса. </w:t>
      </w:r>
      <w:r w:rsidR="00CA53F1">
        <w:rPr>
          <w:rFonts w:ascii="Times New Roman" w:eastAsia="Times New Roman" w:hAnsi="Times New Roman" w:cs="Times New Roman"/>
          <w:sz w:val="28"/>
          <w:szCs w:val="28"/>
        </w:rPr>
        <w:t xml:space="preserve">Вместе с тем, </w:t>
      </w:r>
      <w:r w:rsidRPr="00021336">
        <w:rPr>
          <w:rFonts w:ascii="Times New Roman" w:eastAsia="Times New Roman" w:hAnsi="Times New Roman" w:cs="Times New Roman"/>
          <w:sz w:val="28"/>
          <w:szCs w:val="28"/>
        </w:rPr>
        <w:t>изменения не должны противоречить педагогическим подходам в организации учебного процесса</w:t>
      </w:r>
      <w:r w:rsidR="00CA53F1" w:rsidRPr="00CA53F1">
        <w:rPr>
          <w:rFonts w:ascii="Times New Roman" w:eastAsia="Times New Roman" w:hAnsi="Times New Roman" w:cs="Times New Roman"/>
          <w:sz w:val="28"/>
          <w:szCs w:val="28"/>
        </w:rPr>
        <w:t xml:space="preserve"> [216</w:t>
      </w:r>
      <w:r w:rsidR="00CA53F1">
        <w:rPr>
          <w:rFonts w:ascii="Times New Roman" w:eastAsia="Times New Roman" w:hAnsi="Times New Roman" w:cs="Times New Roman"/>
          <w:sz w:val="28"/>
          <w:szCs w:val="28"/>
        </w:rPr>
        <w:t>, с. 103</w:t>
      </w:r>
      <w:r w:rsidR="00CA53F1" w:rsidRPr="00CA53F1">
        <w:rPr>
          <w:rFonts w:ascii="Times New Roman" w:eastAsia="Times New Roman" w:hAnsi="Times New Roman" w:cs="Times New Roman"/>
          <w:sz w:val="28"/>
          <w:szCs w:val="28"/>
        </w:rPr>
        <w:t>]</w:t>
      </w:r>
      <w:r w:rsidRPr="00021336">
        <w:rPr>
          <w:rFonts w:ascii="Times New Roman" w:eastAsia="Times New Roman" w:hAnsi="Times New Roman" w:cs="Times New Roman"/>
          <w:sz w:val="28"/>
          <w:szCs w:val="28"/>
        </w:rPr>
        <w:t xml:space="preserve">.  </w:t>
      </w:r>
    </w:p>
    <w:p w14:paraId="2DCA81FB" w14:textId="7C193A0C" w:rsidR="00E04D07"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C863E0">
        <w:rPr>
          <w:rFonts w:ascii="Times New Roman" w:eastAsia="Times New Roman" w:hAnsi="Times New Roman" w:cs="Times New Roman"/>
          <w:sz w:val="28"/>
          <w:szCs w:val="28"/>
        </w:rPr>
        <w:t xml:space="preserve"> </w:t>
      </w:r>
      <w:r w:rsidR="00C863E0" w:rsidRPr="00C863E0">
        <w:rPr>
          <w:rFonts w:ascii="Times New Roman" w:eastAsia="Times New Roman" w:hAnsi="Times New Roman" w:cs="Times New Roman"/>
          <w:sz w:val="28"/>
          <w:szCs w:val="28"/>
        </w:rPr>
        <w:t xml:space="preserve">Далее </w:t>
      </w:r>
      <w:r w:rsidR="00C6679E" w:rsidRPr="00C863E0">
        <w:rPr>
          <w:rFonts w:ascii="Times New Roman" w:eastAsia="Times New Roman" w:hAnsi="Times New Roman" w:cs="Times New Roman"/>
          <w:sz w:val="28"/>
          <w:szCs w:val="28"/>
        </w:rPr>
        <w:t>мы</w:t>
      </w:r>
      <w:r w:rsidR="00C6679E">
        <w:rPr>
          <w:rFonts w:ascii="Times New Roman" w:eastAsia="Times New Roman" w:hAnsi="Times New Roman" w:cs="Times New Roman"/>
          <w:sz w:val="28"/>
          <w:szCs w:val="28"/>
        </w:rPr>
        <w:t xml:space="preserve"> апробировали </w:t>
      </w:r>
      <w:r w:rsidRPr="00227B43">
        <w:rPr>
          <w:rFonts w:ascii="Times New Roman" w:eastAsia="Times New Roman" w:hAnsi="Times New Roman" w:cs="Times New Roman"/>
          <w:sz w:val="28"/>
          <w:szCs w:val="28"/>
        </w:rPr>
        <w:t>АОП «Практикум по выполнению интегрированных заданий для учащихся начальной школы»</w:t>
      </w:r>
      <w:r w:rsidRPr="00474ABB">
        <w:rPr>
          <w:rFonts w:ascii="Times New Roman" w:eastAsia="Times New Roman" w:hAnsi="Times New Roman" w:cs="Times New Roman"/>
          <w:sz w:val="28"/>
          <w:szCs w:val="28"/>
        </w:rPr>
        <w:t xml:space="preserve"> (</w:t>
      </w:r>
      <w:r w:rsidR="00474ABB" w:rsidRPr="00474ABB">
        <w:rPr>
          <w:rFonts w:ascii="Times New Roman" w:eastAsia="Times New Roman" w:hAnsi="Times New Roman" w:cs="Times New Roman"/>
          <w:sz w:val="28"/>
          <w:szCs w:val="28"/>
        </w:rPr>
        <w:t>авторское свидетельство представлено в п</w:t>
      </w:r>
      <w:r w:rsidRPr="00474ABB">
        <w:rPr>
          <w:rFonts w:ascii="Times New Roman" w:eastAsia="Times New Roman" w:hAnsi="Times New Roman" w:cs="Times New Roman"/>
          <w:sz w:val="28"/>
          <w:szCs w:val="28"/>
        </w:rPr>
        <w:t>риложени</w:t>
      </w:r>
      <w:r w:rsidR="00474ABB" w:rsidRPr="00474ABB">
        <w:rPr>
          <w:rFonts w:ascii="Times New Roman" w:eastAsia="Times New Roman" w:hAnsi="Times New Roman" w:cs="Times New Roman"/>
          <w:sz w:val="28"/>
          <w:szCs w:val="28"/>
        </w:rPr>
        <w:t>и</w:t>
      </w:r>
      <w:r w:rsidRPr="00474ABB">
        <w:rPr>
          <w:rFonts w:ascii="Times New Roman" w:eastAsia="Times New Roman" w:hAnsi="Times New Roman" w:cs="Times New Roman"/>
          <w:sz w:val="28"/>
          <w:szCs w:val="28"/>
        </w:rPr>
        <w:t xml:space="preserve"> </w:t>
      </w:r>
      <w:r w:rsidR="00474ABB" w:rsidRPr="00474ABB">
        <w:rPr>
          <w:rFonts w:ascii="Times New Roman" w:eastAsia="Times New Roman" w:hAnsi="Times New Roman" w:cs="Times New Roman"/>
          <w:sz w:val="28"/>
          <w:szCs w:val="28"/>
        </w:rPr>
        <w:t>С</w:t>
      </w:r>
      <w:r w:rsidRPr="00474ABB">
        <w:rPr>
          <w:rFonts w:ascii="Times New Roman" w:eastAsia="Times New Roman" w:hAnsi="Times New Roman" w:cs="Times New Roman"/>
          <w:sz w:val="28"/>
          <w:szCs w:val="28"/>
        </w:rPr>
        <w:t>).</w:t>
      </w:r>
      <w:r w:rsidR="00F73269">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rPr>
        <w:t>В практикуме разме</w:t>
      </w:r>
      <w:r w:rsidR="00C6679E">
        <w:rPr>
          <w:rFonts w:ascii="Times New Roman" w:eastAsia="Times New Roman" w:hAnsi="Times New Roman" w:cs="Times New Roman"/>
          <w:sz w:val="28"/>
          <w:szCs w:val="28"/>
        </w:rPr>
        <w:t xml:space="preserve">щены </w:t>
      </w:r>
      <w:r w:rsidRPr="00021336">
        <w:rPr>
          <w:rFonts w:ascii="Times New Roman" w:eastAsia="Times New Roman" w:hAnsi="Times New Roman" w:cs="Times New Roman"/>
          <w:sz w:val="28"/>
          <w:szCs w:val="28"/>
        </w:rPr>
        <w:t>практические задания, подготовленные в соответствии с ГОСНО</w:t>
      </w:r>
      <w:r w:rsidR="009F0F74">
        <w:rPr>
          <w:rFonts w:ascii="Times New Roman" w:eastAsia="Times New Roman" w:hAnsi="Times New Roman" w:cs="Times New Roman"/>
          <w:sz w:val="28"/>
          <w:szCs w:val="28"/>
        </w:rPr>
        <w:t xml:space="preserve"> РК</w:t>
      </w:r>
      <w:r w:rsidR="00227B43">
        <w:rPr>
          <w:rFonts w:ascii="Times New Roman" w:eastAsia="Times New Roman" w:hAnsi="Times New Roman" w:cs="Times New Roman"/>
          <w:sz w:val="28"/>
          <w:szCs w:val="28"/>
        </w:rPr>
        <w:t xml:space="preserve"> </w:t>
      </w:r>
      <w:r w:rsidR="00227B43" w:rsidRPr="00227B43">
        <w:rPr>
          <w:rFonts w:ascii="Times New Roman" w:eastAsia="Times New Roman" w:hAnsi="Times New Roman" w:cs="Times New Roman"/>
          <w:sz w:val="28"/>
          <w:szCs w:val="28"/>
        </w:rPr>
        <w:t>[</w:t>
      </w:r>
      <w:r w:rsidR="00F24BD7">
        <w:rPr>
          <w:rFonts w:ascii="Times New Roman" w:eastAsia="Times New Roman" w:hAnsi="Times New Roman" w:cs="Times New Roman"/>
          <w:sz w:val="28"/>
          <w:szCs w:val="28"/>
        </w:rPr>
        <w:t>6</w:t>
      </w:r>
      <w:r w:rsidR="00227B43" w:rsidRPr="00227B43">
        <w:rPr>
          <w:rFonts w:ascii="Times New Roman" w:eastAsia="Times New Roman" w:hAnsi="Times New Roman" w:cs="Times New Roman"/>
          <w:sz w:val="28"/>
          <w:szCs w:val="28"/>
        </w:rPr>
        <w:t>]</w:t>
      </w:r>
      <w:r w:rsidRPr="00021336">
        <w:rPr>
          <w:rFonts w:ascii="Times New Roman" w:eastAsia="Times New Roman" w:hAnsi="Times New Roman" w:cs="Times New Roman"/>
          <w:sz w:val="28"/>
          <w:szCs w:val="28"/>
        </w:rPr>
        <w:t xml:space="preserve">, с учетом требований к результатам обучения младших школьников по учебным предметам. </w:t>
      </w:r>
      <w:r w:rsidR="00C6679E">
        <w:rPr>
          <w:rFonts w:ascii="Times New Roman" w:eastAsia="Times New Roman" w:hAnsi="Times New Roman" w:cs="Times New Roman"/>
          <w:sz w:val="28"/>
          <w:szCs w:val="28"/>
        </w:rPr>
        <w:t xml:space="preserve">Содержание </w:t>
      </w:r>
      <w:r w:rsidRPr="00021336">
        <w:rPr>
          <w:rFonts w:ascii="Times New Roman" w:eastAsia="Times New Roman" w:hAnsi="Times New Roman" w:cs="Times New Roman"/>
          <w:sz w:val="28"/>
          <w:szCs w:val="28"/>
        </w:rPr>
        <w:t>практикум</w:t>
      </w:r>
      <w:r w:rsidR="00C6679E">
        <w:rPr>
          <w:rFonts w:ascii="Times New Roman" w:eastAsia="Times New Roman" w:hAnsi="Times New Roman" w:cs="Times New Roman"/>
          <w:sz w:val="28"/>
          <w:szCs w:val="28"/>
        </w:rPr>
        <w:t>а</w:t>
      </w:r>
      <w:r w:rsidRPr="00021336">
        <w:rPr>
          <w:rFonts w:ascii="Times New Roman" w:eastAsia="Times New Roman" w:hAnsi="Times New Roman" w:cs="Times New Roman"/>
          <w:sz w:val="28"/>
          <w:szCs w:val="28"/>
        </w:rPr>
        <w:t xml:space="preserve"> </w:t>
      </w:r>
      <w:r w:rsidR="00C6679E">
        <w:rPr>
          <w:rFonts w:ascii="Times New Roman" w:eastAsia="Times New Roman" w:hAnsi="Times New Roman" w:cs="Times New Roman"/>
          <w:sz w:val="28"/>
          <w:szCs w:val="28"/>
        </w:rPr>
        <w:t>включает</w:t>
      </w:r>
      <w:r w:rsidR="00977F30">
        <w:rPr>
          <w:rFonts w:ascii="Times New Roman" w:eastAsia="Times New Roman" w:hAnsi="Times New Roman" w:cs="Times New Roman"/>
          <w:sz w:val="28"/>
          <w:szCs w:val="28"/>
        </w:rPr>
        <w:t xml:space="preserve"> </w:t>
      </w:r>
      <w:r w:rsidRPr="0000696D">
        <w:rPr>
          <w:rFonts w:ascii="Times New Roman" w:eastAsia="Times New Roman" w:hAnsi="Times New Roman" w:cs="Times New Roman"/>
          <w:i/>
          <w:iCs/>
          <w:sz w:val="28"/>
          <w:szCs w:val="28"/>
        </w:rPr>
        <w:t>8 разделов</w:t>
      </w:r>
      <w:r w:rsidRPr="00021336">
        <w:rPr>
          <w:rFonts w:ascii="Times New Roman" w:eastAsia="Times New Roman" w:hAnsi="Times New Roman" w:cs="Times New Roman"/>
          <w:sz w:val="28"/>
          <w:szCs w:val="28"/>
        </w:rPr>
        <w:t xml:space="preserve">, в каждом из которых содержится </w:t>
      </w:r>
      <w:r w:rsidRPr="0000696D">
        <w:rPr>
          <w:rFonts w:ascii="Times New Roman" w:eastAsia="Times New Roman" w:hAnsi="Times New Roman" w:cs="Times New Roman"/>
          <w:i/>
          <w:iCs/>
          <w:sz w:val="28"/>
          <w:szCs w:val="28"/>
        </w:rPr>
        <w:t>комплекс заданий для обучающихся 1</w:t>
      </w:r>
      <w:r w:rsidR="00E04D07" w:rsidRPr="0000696D">
        <w:rPr>
          <w:rFonts w:ascii="Times New Roman" w:eastAsia="Times New Roman" w:hAnsi="Times New Roman" w:cs="Times New Roman"/>
          <w:i/>
          <w:iCs/>
          <w:sz w:val="28"/>
          <w:szCs w:val="28"/>
        </w:rPr>
        <w:t xml:space="preserve"> </w:t>
      </w:r>
      <w:r w:rsidRPr="0000696D">
        <w:rPr>
          <w:rFonts w:ascii="Times New Roman" w:eastAsia="Times New Roman" w:hAnsi="Times New Roman" w:cs="Times New Roman"/>
          <w:i/>
          <w:iCs/>
          <w:sz w:val="28"/>
          <w:szCs w:val="28"/>
        </w:rPr>
        <w:t>-</w:t>
      </w:r>
      <w:r w:rsidR="00E04D07" w:rsidRPr="0000696D">
        <w:rPr>
          <w:rFonts w:ascii="Times New Roman" w:eastAsia="Times New Roman" w:hAnsi="Times New Roman" w:cs="Times New Roman"/>
          <w:i/>
          <w:iCs/>
          <w:sz w:val="28"/>
          <w:szCs w:val="28"/>
        </w:rPr>
        <w:t xml:space="preserve"> </w:t>
      </w:r>
      <w:r w:rsidRPr="0000696D">
        <w:rPr>
          <w:rFonts w:ascii="Times New Roman" w:eastAsia="Times New Roman" w:hAnsi="Times New Roman" w:cs="Times New Roman"/>
          <w:i/>
          <w:iCs/>
          <w:sz w:val="28"/>
          <w:szCs w:val="28"/>
        </w:rPr>
        <w:t>4 классов</w:t>
      </w:r>
      <w:r w:rsidRPr="00021336">
        <w:rPr>
          <w:rFonts w:ascii="Times New Roman" w:eastAsia="Times New Roman" w:hAnsi="Times New Roman" w:cs="Times New Roman"/>
          <w:sz w:val="28"/>
          <w:szCs w:val="28"/>
        </w:rPr>
        <w:t xml:space="preserve">, с выбором ответа из числа предложенных вариантов. </w:t>
      </w:r>
    </w:p>
    <w:p w14:paraId="1B1FBE02" w14:textId="2EE754BD" w:rsidR="00095FB4" w:rsidRPr="00021336" w:rsidRDefault="00E04D07"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E04D07">
        <w:rPr>
          <w:rFonts w:ascii="Times New Roman" w:eastAsia="Times New Roman" w:hAnsi="Times New Roman" w:cs="Times New Roman"/>
          <w:sz w:val="28"/>
          <w:szCs w:val="28"/>
        </w:rPr>
        <w:t>Задания в АОП разработаны с целью развития умений и навыков использования усвоенных знаний по отдельным учебным предметам, а также для их расширения и углубления в процессе изучения других учебных предметов посредством установления взаимосвязей и взаимозависимостей друг с другом.</w:t>
      </w:r>
      <w:r>
        <w:rPr>
          <w:rFonts w:ascii="Times New Roman" w:eastAsia="Times New Roman" w:hAnsi="Times New Roman" w:cs="Times New Roman"/>
          <w:sz w:val="28"/>
          <w:szCs w:val="28"/>
        </w:rPr>
        <w:t xml:space="preserve"> </w:t>
      </w:r>
      <w:r w:rsidR="00095FB4" w:rsidRPr="00021336">
        <w:rPr>
          <w:rFonts w:ascii="Times New Roman" w:eastAsia="Times New Roman" w:hAnsi="Times New Roman" w:cs="Times New Roman"/>
          <w:sz w:val="28"/>
          <w:szCs w:val="28"/>
        </w:rPr>
        <w:t>Скриншот титульного листа автоматизированной обучающей программы «Практикум по выполнению интегрированных заданий для учащихся начальной школы» представлен на рисунке 19.</w:t>
      </w:r>
    </w:p>
    <w:p w14:paraId="2BC92107" w14:textId="18865E5B" w:rsidR="00095FB4" w:rsidRPr="00021336" w:rsidRDefault="002A2E3D"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Calibri" w:hAnsi="Times New Roman" w:cs="Times New Roman"/>
          <w:noProof/>
          <w:sz w:val="28"/>
          <w:szCs w:val="28"/>
          <w:lang w:eastAsia="ru-RU"/>
        </w:rPr>
        <w:drawing>
          <wp:anchor distT="0" distB="0" distL="114300" distR="114300" simplePos="0" relativeHeight="251679744" behindDoc="0" locked="0" layoutInCell="1" allowOverlap="1" wp14:anchorId="25510D65" wp14:editId="6DED4B9B">
            <wp:simplePos x="0" y="0"/>
            <wp:positionH relativeFrom="column">
              <wp:posOffset>714375</wp:posOffset>
            </wp:positionH>
            <wp:positionV relativeFrom="paragraph">
              <wp:posOffset>119380</wp:posOffset>
            </wp:positionV>
            <wp:extent cx="4148455" cy="2463800"/>
            <wp:effectExtent l="0" t="0" r="4445" b="0"/>
            <wp:wrapThrough wrapText="bothSides">
              <wp:wrapPolygon edited="0">
                <wp:start x="0" y="0"/>
                <wp:lineTo x="0" y="21377"/>
                <wp:lineTo x="21524" y="21377"/>
                <wp:lineTo x="21524" y="0"/>
                <wp:lineTo x="0" y="0"/>
              </wp:wrapPolygon>
            </wp:wrapThrough>
            <wp:docPr id="28" name="Рисунок 28" descr="D:\АОП 13.05.21\Скрин АОП Практикум по выполнени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D:\АОП 13.05.21\Скрин АОП Практикум по выполнению.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8455"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4DC43" w14:textId="260B3F41" w:rsidR="00095FB4" w:rsidRPr="00021336" w:rsidRDefault="00095FB4" w:rsidP="00707AB1">
      <w:pPr>
        <w:widowControl w:val="0"/>
        <w:tabs>
          <w:tab w:val="left" w:pos="2480"/>
        </w:tabs>
        <w:spacing w:after="0" w:line="240" w:lineRule="auto"/>
        <w:ind w:firstLine="454"/>
        <w:jc w:val="both"/>
        <w:rPr>
          <w:rFonts w:ascii="Times New Roman" w:eastAsia="Times New Roman" w:hAnsi="Times New Roman" w:cs="Times New Roman"/>
          <w:sz w:val="28"/>
          <w:szCs w:val="28"/>
        </w:rPr>
      </w:pPr>
    </w:p>
    <w:p w14:paraId="7B82E48E" w14:textId="77777777"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p>
    <w:p w14:paraId="40215412" w14:textId="77777777" w:rsidR="00E04D07" w:rsidRDefault="00E04D07"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5CD56C25" w14:textId="77777777" w:rsidR="00E04D07" w:rsidRDefault="00E04D07"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377ED162" w14:textId="77777777" w:rsidR="00E04D07" w:rsidRDefault="00E04D07"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2D9E46DB" w14:textId="77777777" w:rsidR="00E04D07" w:rsidRDefault="00E04D07"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2392D790" w14:textId="77777777" w:rsidR="00E04D07" w:rsidRDefault="00E04D07"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4D9BEC24" w14:textId="77777777" w:rsidR="00E04D07" w:rsidRDefault="00E04D07"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4622E140" w14:textId="77777777" w:rsidR="00E04D07" w:rsidRDefault="00E04D07"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78577032" w14:textId="77777777" w:rsidR="00E04D07" w:rsidRDefault="00E04D07"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1594E98A" w14:textId="77777777" w:rsidR="00E04D07" w:rsidRDefault="00E04D07"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4C3D3BD1" w14:textId="77777777" w:rsidR="00E04D07" w:rsidRDefault="00E04D07"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67872334" w14:textId="339A946F" w:rsidR="00095FB4" w:rsidRPr="00021336" w:rsidRDefault="00095FB4"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Рисунок 19 - Скриншот титульного листа АОП «Практикум по выполнению интегрированных заданий для учащихся начальной школы»</w:t>
      </w:r>
    </w:p>
    <w:p w14:paraId="465E7967" w14:textId="77777777"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p>
    <w:p w14:paraId="49F2AFD9" w14:textId="39D41E1B" w:rsidR="00E04D07" w:rsidRPr="00021336" w:rsidRDefault="00E04D07" w:rsidP="0000696D">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Задания в автоматизированной программе разработаны так, чтобы учителя начальных классов или студенты-практиканты могли использовать их</w:t>
      </w:r>
      <w:r w:rsidR="0000696D">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rPr>
        <w:t>для развития умений и навыков выполнения заданий, связанных с определением взаимосвязи, взаимозависимости, объединения, синтеза научных знаний по русскому языку, математике, познанию мира, естествознанию, художественному труду;</w:t>
      </w:r>
      <w:r w:rsidR="0000696D">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rPr>
        <w:t>для проверки и оценивания сформированности интегрированных знаний из разных областей наук; для закрепления навыков интегрирования знаний в процессе выполнения домашних заданий.</w:t>
      </w:r>
    </w:p>
    <w:p w14:paraId="3FA431C4" w14:textId="7E32C0BE" w:rsidR="00E04D07" w:rsidRPr="00021336" w:rsidRDefault="00E04D07" w:rsidP="0000696D">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Наряду с этим, необходимо подчеркнуть, что содержание разработанных нами автоматизированных обучающих программ </w:t>
      </w:r>
      <w:r w:rsidR="00C6679E">
        <w:rPr>
          <w:rFonts w:ascii="Times New Roman" w:eastAsia="Times New Roman" w:hAnsi="Times New Roman" w:cs="Times New Roman"/>
          <w:sz w:val="28"/>
          <w:szCs w:val="28"/>
        </w:rPr>
        <w:t xml:space="preserve">является </w:t>
      </w:r>
      <w:r w:rsidRPr="00021336">
        <w:rPr>
          <w:rFonts w:ascii="Times New Roman" w:eastAsia="Times New Roman" w:hAnsi="Times New Roman" w:cs="Times New Roman"/>
          <w:sz w:val="28"/>
          <w:szCs w:val="28"/>
        </w:rPr>
        <w:t>подготовительным этапом к изучению естественных, социальных наук, а также способствуют</w:t>
      </w:r>
      <w:r w:rsidR="0000696D">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rPr>
        <w:t>последовательному и многогранному раскрытию изучаемых процессов и явлений в начальной школе;</w:t>
      </w:r>
      <w:r w:rsidR="0000696D">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rPr>
        <w:t>дальнейшему формированию у обучающихся целостной картины мира.</w:t>
      </w:r>
    </w:p>
    <w:p w14:paraId="6C146E66" w14:textId="77777777"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Скриншот содержания АОП «Практикум по выполнению интегрированных заданий для учащихся начальной школы» представлен на рисунке 20.</w:t>
      </w:r>
    </w:p>
    <w:p w14:paraId="66DC2E8C" w14:textId="2DFD72DC" w:rsidR="00095FB4" w:rsidRPr="00021336" w:rsidRDefault="002A2E3D"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noProof/>
          <w:sz w:val="28"/>
          <w:szCs w:val="28"/>
          <w:lang w:eastAsia="ru-RU"/>
        </w:rPr>
        <w:drawing>
          <wp:anchor distT="0" distB="0" distL="114300" distR="114300" simplePos="0" relativeHeight="251680768" behindDoc="0" locked="0" layoutInCell="1" allowOverlap="1" wp14:anchorId="7012C98B" wp14:editId="3FCCD711">
            <wp:simplePos x="0" y="0"/>
            <wp:positionH relativeFrom="column">
              <wp:posOffset>994198</wp:posOffset>
            </wp:positionH>
            <wp:positionV relativeFrom="paragraph">
              <wp:posOffset>101600</wp:posOffset>
            </wp:positionV>
            <wp:extent cx="3987800" cy="1997710"/>
            <wp:effectExtent l="0" t="0" r="0" b="2540"/>
            <wp:wrapThrough wrapText="bothSides">
              <wp:wrapPolygon edited="0">
                <wp:start x="0" y="0"/>
                <wp:lineTo x="0" y="21421"/>
                <wp:lineTo x="21462" y="21421"/>
                <wp:lineTo x="21462" y="0"/>
                <wp:lineTo x="0" y="0"/>
              </wp:wrapPolygon>
            </wp:wrapThrough>
            <wp:docPr id="29" name="Рисунок 29" descr="D:\АОП 13.05.21\скрин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D:\АОП 13.05.21\скрин 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780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2957D" w14:textId="565C4CDC"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p>
    <w:p w14:paraId="205DB414" w14:textId="77777777"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p>
    <w:p w14:paraId="2C430E1D" w14:textId="77777777" w:rsidR="009D254B" w:rsidRDefault="009D254B"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2F893628" w14:textId="77777777" w:rsidR="009D254B" w:rsidRDefault="009D254B"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22589D54" w14:textId="77777777" w:rsidR="009D254B" w:rsidRDefault="009D254B"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3F5AB668" w14:textId="77777777" w:rsidR="009D254B" w:rsidRDefault="009D254B"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2AC0FE82" w14:textId="77777777" w:rsidR="009D254B" w:rsidRDefault="009D254B"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4F57856B" w14:textId="77777777" w:rsidR="009D254B" w:rsidRDefault="009D254B"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64650468" w14:textId="77777777" w:rsidR="009D254B" w:rsidRDefault="009D254B"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41FA0274" w14:textId="77777777" w:rsidR="009D254B" w:rsidRDefault="009D254B"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p>
    <w:p w14:paraId="4E41ED39" w14:textId="04EE387F" w:rsidR="00E74EA9" w:rsidRPr="00021336" w:rsidRDefault="00095FB4" w:rsidP="00707AB1">
      <w:pPr>
        <w:widowControl w:val="0"/>
        <w:tabs>
          <w:tab w:val="left" w:pos="720"/>
        </w:tabs>
        <w:spacing w:after="0" w:line="240" w:lineRule="auto"/>
        <w:ind w:firstLine="454"/>
        <w:jc w:val="center"/>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Рисунок 20 - Скриншот содержания АОП «Практикум по выполнению интегрированных заданий для учащихся начальной школы»</w:t>
      </w:r>
    </w:p>
    <w:p w14:paraId="325DA013" w14:textId="77777777" w:rsidR="00474ABB" w:rsidRDefault="00474ABB"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p>
    <w:p w14:paraId="057EB4F9" w14:textId="79A10C31" w:rsidR="00095FB4" w:rsidRPr="00021336"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В процессе прохождения педагогической практики студентами ОП «Педагогика и методика начального обучения» были использованы </w:t>
      </w:r>
      <w:r w:rsidR="009F0F74">
        <w:rPr>
          <w:rFonts w:ascii="Times New Roman" w:eastAsia="Times New Roman" w:hAnsi="Times New Roman" w:cs="Times New Roman"/>
          <w:sz w:val="28"/>
          <w:szCs w:val="28"/>
        </w:rPr>
        <w:t xml:space="preserve">автоматизированные обучающие программы, </w:t>
      </w:r>
      <w:r w:rsidRPr="00021336">
        <w:rPr>
          <w:rFonts w:ascii="Times New Roman" w:eastAsia="Times New Roman" w:hAnsi="Times New Roman" w:cs="Times New Roman"/>
          <w:sz w:val="28"/>
          <w:szCs w:val="28"/>
        </w:rPr>
        <w:t>апробация которых показала, что:</w:t>
      </w:r>
    </w:p>
    <w:p w14:paraId="68F1733F" w14:textId="326AD6B7" w:rsidR="00095FB4" w:rsidRPr="00021336" w:rsidRDefault="00095FB4" w:rsidP="00FC2A88">
      <w:pPr>
        <w:widowControl w:val="0"/>
        <w:numPr>
          <w:ilvl w:val="0"/>
          <w:numId w:val="83"/>
        </w:numPr>
        <w:tabs>
          <w:tab w:val="left" w:pos="720"/>
        </w:tabs>
        <w:spacing w:after="0" w:line="240" w:lineRule="auto"/>
        <w:ind w:left="0"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включение в учебный процесс начальной школы </w:t>
      </w:r>
      <w:r w:rsidR="00E74EA9" w:rsidRPr="00021336">
        <w:rPr>
          <w:rFonts w:ascii="Times New Roman" w:eastAsia="Times New Roman" w:hAnsi="Times New Roman" w:cs="Times New Roman"/>
          <w:sz w:val="28"/>
          <w:szCs w:val="28"/>
        </w:rPr>
        <w:t>разработанных нами дидактических средств</w:t>
      </w:r>
      <w:r w:rsidRPr="00021336">
        <w:rPr>
          <w:rFonts w:ascii="Times New Roman" w:eastAsia="Times New Roman" w:hAnsi="Times New Roman" w:cs="Times New Roman"/>
          <w:sz w:val="28"/>
          <w:szCs w:val="28"/>
        </w:rPr>
        <w:t xml:space="preserve"> положительно</w:t>
      </w:r>
      <w:r w:rsidRPr="00021336">
        <w:rPr>
          <w:rFonts w:ascii="Times New Roman" w:eastAsia="Times New Roman" w:hAnsi="Times New Roman" w:cs="Times New Roman"/>
          <w:b/>
          <w:bCs/>
          <w:sz w:val="28"/>
          <w:szCs w:val="28"/>
        </w:rPr>
        <w:t xml:space="preserve"> </w:t>
      </w:r>
      <w:r w:rsidRPr="00021336">
        <w:rPr>
          <w:rFonts w:ascii="Times New Roman" w:eastAsia="Times New Roman" w:hAnsi="Times New Roman" w:cs="Times New Roman"/>
          <w:sz w:val="28"/>
          <w:szCs w:val="28"/>
        </w:rPr>
        <w:t>отражается на учебных достижениях младших школьников;</w:t>
      </w:r>
    </w:p>
    <w:p w14:paraId="11DF19F9" w14:textId="77777777" w:rsidR="00095FB4" w:rsidRPr="00021336" w:rsidRDefault="00095FB4" w:rsidP="00FC2A88">
      <w:pPr>
        <w:widowControl w:val="0"/>
        <w:numPr>
          <w:ilvl w:val="0"/>
          <w:numId w:val="83"/>
        </w:numPr>
        <w:tabs>
          <w:tab w:val="left" w:pos="72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интегрированные задания являются стимулятором мыслительной деятельности, на уроках обучающиеся легко включаются в процесс анализа, сопоставления, сравнения, поиска связей между изучаемыми предметами и явлениями;</w:t>
      </w:r>
    </w:p>
    <w:p w14:paraId="36F41004" w14:textId="77777777" w:rsidR="00095FB4" w:rsidRPr="00021336" w:rsidRDefault="00095FB4" w:rsidP="00FC2A88">
      <w:pPr>
        <w:widowControl w:val="0"/>
        <w:numPr>
          <w:ilvl w:val="0"/>
          <w:numId w:val="83"/>
        </w:numPr>
        <w:tabs>
          <w:tab w:val="left" w:pos="72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обучающиеся работают легко и с интересом усваивают обширный по объему материал. Важно и то, что приобретенные знания и навыки применяются младшими школьниками в их практической деятельности не только в стандартных учебных ситуациях, но и дают выход для проявления творчества, для проявления интеллектуальных способностей.</w:t>
      </w:r>
    </w:p>
    <w:p w14:paraId="4C1749E3" w14:textId="0DA55763" w:rsidR="00095FB4" w:rsidRPr="00021336" w:rsidRDefault="00095FB4"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Таким образом, апробация автоматизированных программ «</w:t>
      </w:r>
      <w:r w:rsidRPr="00021336">
        <w:rPr>
          <w:rFonts w:ascii="Times New Roman" w:eastAsia="Calibri" w:hAnsi="Times New Roman" w:cs="Times New Roman"/>
          <w:sz w:val="28"/>
          <w:szCs w:val="28"/>
        </w:rPr>
        <w:t>Сборник заданий для формирования интегрированных знаний младших школьников</w:t>
      </w:r>
      <w:r w:rsidRPr="00021336">
        <w:rPr>
          <w:rFonts w:ascii="Times New Roman" w:eastAsia="Times New Roman" w:hAnsi="Times New Roman" w:cs="Times New Roman"/>
          <w:sz w:val="28"/>
          <w:szCs w:val="28"/>
        </w:rPr>
        <w:t>»; «Практикум по выполнению интегрированных заданий для учащихся начальной школы» на четвертом этапе внедрения технологии, формирования их готовности к исследуемому виду деятельности и анализ отчетной документации по педагогической практике, позволяет сделать вывод о целесообразности использования автоматизированных обучающих программ, так как их включение в учебный процесс проявляется в том что:</w:t>
      </w:r>
    </w:p>
    <w:p w14:paraId="347A5A8A" w14:textId="77777777" w:rsidR="00095FB4" w:rsidRPr="00021336" w:rsidRDefault="00095FB4" w:rsidP="00FC2A88">
      <w:pPr>
        <w:widowControl w:val="0"/>
        <w:numPr>
          <w:ilvl w:val="0"/>
          <w:numId w:val="84"/>
        </w:numPr>
        <w:shd w:val="clear" w:color="auto" w:fill="FFFFFF"/>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оптимизируется учебная деятельность, знания приобретают качества системности;</w:t>
      </w:r>
    </w:p>
    <w:p w14:paraId="54F02823" w14:textId="77777777" w:rsidR="00095FB4" w:rsidRPr="00021336" w:rsidRDefault="00095FB4" w:rsidP="00FC2A88">
      <w:pPr>
        <w:widowControl w:val="0"/>
        <w:numPr>
          <w:ilvl w:val="0"/>
          <w:numId w:val="84"/>
        </w:numPr>
        <w:shd w:val="clear" w:color="auto" w:fill="FFFFFF"/>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умения становятся обобщенными, способствуют комплексному применению знаний, их синтезу, переносу идей и методов из одной науки в другую, что лежит в основе творческого подхода к учебной, научной и другим видам деятельности обучающихся;</w:t>
      </w:r>
    </w:p>
    <w:p w14:paraId="1C40B5E9" w14:textId="77777777" w:rsidR="00095FB4" w:rsidRPr="00021336" w:rsidRDefault="00095FB4" w:rsidP="00FC2A88">
      <w:pPr>
        <w:widowControl w:val="0"/>
        <w:numPr>
          <w:ilvl w:val="0"/>
          <w:numId w:val="84"/>
        </w:numPr>
        <w:shd w:val="clear" w:color="auto" w:fill="FFFFFF"/>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мировоззренческая направленность познавательных интересов младших школьников усиливается;</w:t>
      </w:r>
    </w:p>
    <w:p w14:paraId="798F7466" w14:textId="77777777" w:rsidR="00095FB4" w:rsidRPr="00021336" w:rsidRDefault="00095FB4" w:rsidP="00FC2A88">
      <w:pPr>
        <w:widowControl w:val="0"/>
        <w:numPr>
          <w:ilvl w:val="0"/>
          <w:numId w:val="84"/>
        </w:numPr>
        <w:shd w:val="clear" w:color="auto" w:fill="FFFFFF"/>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убеждения формируются более эффективно, успешнее достигается всестороннее развитие личности. </w:t>
      </w:r>
    </w:p>
    <w:p w14:paraId="09DE9851" w14:textId="6ED4D678" w:rsidR="00095FB4" w:rsidRPr="009D254B" w:rsidRDefault="00095FB4" w:rsidP="00707AB1">
      <w:pPr>
        <w:widowControl w:val="0"/>
        <w:tabs>
          <w:tab w:val="left" w:pos="72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Calibri" w:hAnsi="Times New Roman" w:cs="Times New Roman"/>
          <w:sz w:val="28"/>
          <w:szCs w:val="28"/>
        </w:rPr>
        <w:t xml:space="preserve">Для </w:t>
      </w:r>
      <w:r w:rsidR="00E04D07">
        <w:rPr>
          <w:rFonts w:ascii="Times New Roman" w:eastAsia="Calibri" w:hAnsi="Times New Roman" w:cs="Times New Roman"/>
          <w:sz w:val="28"/>
          <w:szCs w:val="28"/>
        </w:rPr>
        <w:t xml:space="preserve">расширения, углубления, систематизации и </w:t>
      </w:r>
      <w:r w:rsidRPr="00021336">
        <w:rPr>
          <w:rFonts w:ascii="Times New Roman" w:eastAsia="Calibri" w:hAnsi="Times New Roman" w:cs="Times New Roman"/>
          <w:sz w:val="28"/>
          <w:szCs w:val="28"/>
        </w:rPr>
        <w:t xml:space="preserve">закрепления полученных теоретических знаний и отработки практических навыков </w:t>
      </w:r>
      <w:r w:rsidR="00E04D07">
        <w:rPr>
          <w:rFonts w:ascii="Times New Roman" w:eastAsia="Calibri" w:hAnsi="Times New Roman" w:cs="Times New Roman"/>
          <w:sz w:val="28"/>
          <w:szCs w:val="28"/>
        </w:rPr>
        <w:t>на</w:t>
      </w:r>
      <w:r w:rsidR="009F0F74">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четверт</w:t>
      </w:r>
      <w:r w:rsidR="00E04D07">
        <w:rPr>
          <w:rFonts w:ascii="Times New Roman" w:eastAsia="Calibri" w:hAnsi="Times New Roman" w:cs="Times New Roman"/>
          <w:sz w:val="28"/>
          <w:szCs w:val="28"/>
        </w:rPr>
        <w:t>ом</w:t>
      </w:r>
      <w:r w:rsidRPr="00021336">
        <w:rPr>
          <w:rFonts w:ascii="Times New Roman" w:eastAsia="Calibri" w:hAnsi="Times New Roman" w:cs="Times New Roman"/>
          <w:sz w:val="28"/>
          <w:szCs w:val="28"/>
        </w:rPr>
        <w:t xml:space="preserve"> этап</w:t>
      </w:r>
      <w:r w:rsidR="00E04D07">
        <w:rPr>
          <w:rFonts w:ascii="Times New Roman" w:eastAsia="Calibri" w:hAnsi="Times New Roman" w:cs="Times New Roman"/>
          <w:sz w:val="28"/>
          <w:szCs w:val="28"/>
        </w:rPr>
        <w:t>е</w:t>
      </w:r>
      <w:r w:rsidRPr="00021336">
        <w:rPr>
          <w:rFonts w:ascii="Times New Roman" w:eastAsia="Calibri" w:hAnsi="Times New Roman" w:cs="Times New Roman"/>
          <w:sz w:val="28"/>
          <w:szCs w:val="28"/>
        </w:rPr>
        <w:t xml:space="preserve"> технологии мы </w:t>
      </w:r>
      <w:r w:rsidR="00E04D07">
        <w:rPr>
          <w:rFonts w:ascii="Times New Roman" w:eastAsia="Calibri" w:hAnsi="Times New Roman" w:cs="Times New Roman"/>
          <w:sz w:val="28"/>
          <w:szCs w:val="28"/>
        </w:rPr>
        <w:t>апробировали</w:t>
      </w:r>
      <w:r w:rsidRPr="00021336">
        <w:rPr>
          <w:rFonts w:ascii="Times New Roman" w:eastAsia="Calibri" w:hAnsi="Times New Roman" w:cs="Times New Roman"/>
          <w:sz w:val="28"/>
          <w:szCs w:val="28"/>
        </w:rPr>
        <w:t xml:space="preserve"> еще один ключевой </w:t>
      </w:r>
      <w:r w:rsidR="00E04D07">
        <w:rPr>
          <w:rFonts w:ascii="Times New Roman" w:eastAsia="Calibri" w:hAnsi="Times New Roman" w:cs="Times New Roman"/>
          <w:sz w:val="28"/>
          <w:szCs w:val="28"/>
        </w:rPr>
        <w:t>учебно-методический материал</w:t>
      </w:r>
      <w:r w:rsidRPr="00021336">
        <w:rPr>
          <w:rFonts w:ascii="Times New Roman" w:eastAsia="Calibri" w:hAnsi="Times New Roman" w:cs="Times New Roman"/>
          <w:sz w:val="28"/>
          <w:szCs w:val="28"/>
        </w:rPr>
        <w:t xml:space="preserve"> - МООК «Интегрированное обучение в начальной школе», целью которого является формирование теоретических знаний и практико-ориентированных умений и навыков реализации интегрированного обучения в начальной школе.</w:t>
      </w:r>
      <w:r w:rsidR="009D254B">
        <w:rPr>
          <w:rFonts w:ascii="Times New Roman" w:eastAsia="Times New Roman" w:hAnsi="Times New Roman" w:cs="Times New Roman"/>
          <w:sz w:val="28"/>
          <w:szCs w:val="28"/>
          <w:lang w:eastAsia="ru-RU"/>
        </w:rPr>
        <w:t xml:space="preserve"> </w:t>
      </w:r>
      <w:r w:rsidRPr="00021336">
        <w:rPr>
          <w:rFonts w:ascii="Times New Roman" w:eastAsia="Calibri" w:hAnsi="Times New Roman" w:cs="Times New Roman"/>
          <w:sz w:val="28"/>
          <w:szCs w:val="28"/>
        </w:rPr>
        <w:t xml:space="preserve">Содержание онлайн курса отражено в 10 </w:t>
      </w:r>
      <w:proofErr w:type="spellStart"/>
      <w:r w:rsidRPr="00021336">
        <w:rPr>
          <w:rFonts w:ascii="Times New Roman" w:eastAsia="Calibri" w:hAnsi="Times New Roman" w:cs="Times New Roman"/>
          <w:sz w:val="28"/>
          <w:szCs w:val="28"/>
        </w:rPr>
        <w:t>видеолекциях</w:t>
      </w:r>
      <w:proofErr w:type="spellEnd"/>
      <w:r w:rsidRPr="00021336">
        <w:rPr>
          <w:rFonts w:ascii="Times New Roman" w:eastAsia="Calibri" w:hAnsi="Times New Roman" w:cs="Times New Roman"/>
          <w:sz w:val="28"/>
          <w:szCs w:val="28"/>
        </w:rPr>
        <w:t xml:space="preserve">, которые расположены на платформе массовых онлайн курсов </w:t>
      </w:r>
      <w:proofErr w:type="spellStart"/>
      <w:r w:rsidR="009F0F74">
        <w:rPr>
          <w:rFonts w:ascii="Times New Roman" w:eastAsia="Calibri" w:hAnsi="Times New Roman" w:cs="Times New Roman"/>
          <w:sz w:val="28"/>
          <w:szCs w:val="28"/>
          <w:lang w:val="en-US"/>
        </w:rPr>
        <w:t>Margulan</w:t>
      </w:r>
      <w:proofErr w:type="spellEnd"/>
      <w:r w:rsidRPr="00021336">
        <w:rPr>
          <w:rFonts w:ascii="Times New Roman" w:eastAsia="Calibri" w:hAnsi="Times New Roman" w:cs="Times New Roman"/>
          <w:sz w:val="28"/>
          <w:szCs w:val="28"/>
        </w:rPr>
        <w:t xml:space="preserve"> </w:t>
      </w:r>
      <w:r w:rsidR="00E04D07">
        <w:rPr>
          <w:rFonts w:ascii="Times New Roman" w:eastAsia="Calibri" w:hAnsi="Times New Roman" w:cs="Times New Roman"/>
          <w:sz w:val="28"/>
          <w:szCs w:val="28"/>
          <w:lang w:val="en-US"/>
        </w:rPr>
        <w:t>U</w:t>
      </w:r>
      <w:r w:rsidR="009F0F74">
        <w:rPr>
          <w:rFonts w:ascii="Times New Roman" w:eastAsia="Calibri" w:hAnsi="Times New Roman" w:cs="Times New Roman"/>
          <w:sz w:val="28"/>
          <w:szCs w:val="28"/>
          <w:lang w:val="en-US"/>
        </w:rPr>
        <w:t>niversity</w:t>
      </w:r>
      <w:r w:rsidRPr="00021336">
        <w:rPr>
          <w:rFonts w:ascii="Times New Roman" w:eastAsia="Calibri" w:hAnsi="Times New Roman" w:cs="Times New Roman"/>
          <w:sz w:val="28"/>
          <w:szCs w:val="28"/>
        </w:rPr>
        <w:t xml:space="preserve"> -</w:t>
      </w:r>
      <w:r w:rsidRPr="009F0F74">
        <w:rPr>
          <w:rFonts w:ascii="Times New Roman" w:eastAsia="Calibri" w:hAnsi="Times New Roman" w:cs="Times New Roman"/>
          <w:color w:val="0070C0"/>
          <w:sz w:val="28"/>
          <w:szCs w:val="28"/>
          <w:u w:val="single"/>
        </w:rPr>
        <w:t>https://mooc.pspu.kz/course/view.php?id=34</w:t>
      </w:r>
      <w:r w:rsidR="009F0F74">
        <w:rPr>
          <w:rFonts w:ascii="Times New Roman" w:eastAsia="Calibri" w:hAnsi="Times New Roman" w:cs="Times New Roman"/>
          <w:sz w:val="28"/>
          <w:szCs w:val="28"/>
        </w:rPr>
        <w:t xml:space="preserve">, что </w:t>
      </w:r>
      <w:r w:rsidRPr="00021336">
        <w:rPr>
          <w:rFonts w:ascii="Times New Roman" w:eastAsia="Calibri" w:hAnsi="Times New Roman" w:cs="Times New Roman"/>
          <w:sz w:val="28"/>
          <w:szCs w:val="28"/>
        </w:rPr>
        <w:t>соответствуют 10 неделям обучения. Скриншот личного кабинета МООК «Интегрированное обучение в начальной школе» представлен на рисунке 21.</w:t>
      </w:r>
    </w:p>
    <w:p w14:paraId="3B860889"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p>
    <w:p w14:paraId="20023096"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noProof/>
          <w:sz w:val="28"/>
          <w:szCs w:val="28"/>
          <w:lang w:eastAsia="ru-RU"/>
        </w:rPr>
        <w:drawing>
          <wp:inline distT="0" distB="0" distL="0" distR="0" wp14:anchorId="4F0605AC" wp14:editId="65DEBBCD">
            <wp:extent cx="5096933" cy="2751455"/>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2403" cy="2754408"/>
                    </a:xfrm>
                    <a:prstGeom prst="rect">
                      <a:avLst/>
                    </a:prstGeom>
                    <a:noFill/>
                  </pic:spPr>
                </pic:pic>
              </a:graphicData>
            </a:graphic>
          </wp:inline>
        </w:drawing>
      </w:r>
    </w:p>
    <w:p w14:paraId="0F0EA28B" w14:textId="77777777" w:rsidR="00095FB4" w:rsidRPr="00021336" w:rsidRDefault="00095FB4" w:rsidP="00707AB1">
      <w:pPr>
        <w:widowControl w:val="0"/>
        <w:spacing w:after="0" w:line="240" w:lineRule="auto"/>
        <w:ind w:firstLine="454"/>
        <w:jc w:val="both"/>
        <w:rPr>
          <w:rFonts w:ascii="Times New Roman" w:eastAsia="Calibri" w:hAnsi="Times New Roman" w:cs="Times New Roman"/>
          <w:sz w:val="28"/>
          <w:szCs w:val="28"/>
        </w:rPr>
      </w:pPr>
    </w:p>
    <w:p w14:paraId="3F7E5CE1" w14:textId="6A7E9F63" w:rsidR="00095FB4" w:rsidRPr="00021336" w:rsidRDefault="00095FB4" w:rsidP="00707AB1">
      <w:pPr>
        <w:widowControl w:val="0"/>
        <w:spacing w:after="0" w:line="240" w:lineRule="auto"/>
        <w:ind w:firstLine="454"/>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21 - Скриншот личного кабинета МООК</w:t>
      </w:r>
    </w:p>
    <w:p w14:paraId="19657EAD" w14:textId="77777777" w:rsidR="0000696D" w:rsidRDefault="00095FB4" w:rsidP="0000696D">
      <w:pPr>
        <w:widowControl w:val="0"/>
        <w:spacing w:after="0" w:line="240" w:lineRule="auto"/>
        <w:ind w:firstLine="454"/>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«Интегрированное обучение в начальной школе»</w:t>
      </w:r>
    </w:p>
    <w:p w14:paraId="5C255FC0" w14:textId="56D736FD" w:rsidR="00095FB4" w:rsidRPr="00021336" w:rsidRDefault="00095FB4" w:rsidP="0000696D">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После изучения каждой </w:t>
      </w:r>
      <w:r w:rsidR="001539D4">
        <w:rPr>
          <w:rFonts w:ascii="Times New Roman" w:eastAsia="Calibri" w:hAnsi="Times New Roman" w:cs="Times New Roman"/>
          <w:sz w:val="28"/>
          <w:szCs w:val="28"/>
        </w:rPr>
        <w:t>видеолекции</w:t>
      </w:r>
      <w:r w:rsidRPr="00021336">
        <w:rPr>
          <w:rFonts w:ascii="Times New Roman" w:eastAsia="Calibri" w:hAnsi="Times New Roman" w:cs="Times New Roman"/>
          <w:sz w:val="28"/>
          <w:szCs w:val="28"/>
        </w:rPr>
        <w:t xml:space="preserve"> предусмотрено выполнение</w:t>
      </w:r>
      <w:r w:rsidR="001539D4">
        <w:rPr>
          <w:rFonts w:ascii="Times New Roman" w:eastAsia="Calibri" w:hAnsi="Times New Roman" w:cs="Times New Roman"/>
          <w:sz w:val="28"/>
          <w:szCs w:val="28"/>
        </w:rPr>
        <w:t xml:space="preserve"> практических и</w:t>
      </w:r>
      <w:r w:rsidRPr="00021336">
        <w:rPr>
          <w:rFonts w:ascii="Times New Roman" w:eastAsia="Calibri" w:hAnsi="Times New Roman" w:cs="Times New Roman"/>
          <w:sz w:val="28"/>
          <w:szCs w:val="28"/>
        </w:rPr>
        <w:t xml:space="preserve"> проверочных тестовых заданий. Общая трудоемкость </w:t>
      </w:r>
      <w:r w:rsidR="001539D4">
        <w:rPr>
          <w:rFonts w:ascii="Times New Roman" w:eastAsia="Calibri" w:hAnsi="Times New Roman" w:cs="Times New Roman"/>
          <w:sz w:val="28"/>
          <w:szCs w:val="28"/>
        </w:rPr>
        <w:t xml:space="preserve">онлайн курса </w:t>
      </w:r>
      <w:r w:rsidRPr="00021336">
        <w:rPr>
          <w:rFonts w:ascii="Times New Roman" w:eastAsia="Calibri" w:hAnsi="Times New Roman" w:cs="Times New Roman"/>
          <w:sz w:val="28"/>
          <w:szCs w:val="28"/>
        </w:rPr>
        <w:t>составляет 150 академических часов и включает следующие структурные компоненты:</w:t>
      </w:r>
    </w:p>
    <w:p w14:paraId="20D724C4" w14:textId="77777777" w:rsidR="00095FB4" w:rsidRPr="00021336" w:rsidRDefault="00095FB4" w:rsidP="00FC2A88">
      <w:pPr>
        <w:widowControl w:val="0"/>
        <w:numPr>
          <w:ilvl w:val="0"/>
          <w:numId w:val="90"/>
        </w:numPr>
        <w:tabs>
          <w:tab w:val="left" w:pos="720"/>
        </w:tabs>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информацию о МООК (аннотация);</w:t>
      </w:r>
    </w:p>
    <w:p w14:paraId="78AA28C6" w14:textId="77777777" w:rsidR="00095FB4" w:rsidRPr="00021336" w:rsidRDefault="00095FB4" w:rsidP="00FC2A88">
      <w:pPr>
        <w:widowControl w:val="0"/>
        <w:numPr>
          <w:ilvl w:val="0"/>
          <w:numId w:val="90"/>
        </w:numPr>
        <w:tabs>
          <w:tab w:val="left" w:pos="720"/>
        </w:tabs>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видеолекции, отражающие основные теоретические материалы и необходимую информацию по теме;</w:t>
      </w:r>
    </w:p>
    <w:p w14:paraId="32EB2F43" w14:textId="77777777" w:rsidR="00095FB4" w:rsidRPr="00021336" w:rsidRDefault="00095FB4" w:rsidP="00FC2A88">
      <w:pPr>
        <w:widowControl w:val="0"/>
        <w:numPr>
          <w:ilvl w:val="0"/>
          <w:numId w:val="90"/>
        </w:numPr>
        <w:tabs>
          <w:tab w:val="left" w:pos="720"/>
        </w:tabs>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задания для СРС и СРСП по каждой изучаемой теме;</w:t>
      </w:r>
    </w:p>
    <w:p w14:paraId="0380F695" w14:textId="77777777" w:rsidR="00095FB4" w:rsidRPr="00021336" w:rsidRDefault="00095FB4" w:rsidP="00FC2A88">
      <w:pPr>
        <w:widowControl w:val="0"/>
        <w:numPr>
          <w:ilvl w:val="0"/>
          <w:numId w:val="90"/>
        </w:numPr>
        <w:tabs>
          <w:tab w:val="left" w:pos="720"/>
        </w:tabs>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тестовые и практические задания для проверки усвоения изученного материала;</w:t>
      </w:r>
    </w:p>
    <w:p w14:paraId="0580726C" w14:textId="77777777" w:rsidR="00095FB4" w:rsidRPr="00021336" w:rsidRDefault="00095FB4" w:rsidP="00FC2A88">
      <w:pPr>
        <w:widowControl w:val="0"/>
        <w:numPr>
          <w:ilvl w:val="0"/>
          <w:numId w:val="90"/>
        </w:numPr>
        <w:tabs>
          <w:tab w:val="left" w:pos="720"/>
        </w:tabs>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открытые вопросы для дискуссий;</w:t>
      </w:r>
    </w:p>
    <w:p w14:paraId="2BB246DE" w14:textId="77777777" w:rsidR="00095FB4" w:rsidRPr="00021336" w:rsidRDefault="00095FB4" w:rsidP="00FC2A88">
      <w:pPr>
        <w:widowControl w:val="0"/>
        <w:numPr>
          <w:ilvl w:val="0"/>
          <w:numId w:val="90"/>
        </w:numPr>
        <w:tabs>
          <w:tab w:val="left" w:pos="720"/>
        </w:tabs>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список дополнительных источников информации для подробного изучения тем курса.</w:t>
      </w:r>
    </w:p>
    <w:p w14:paraId="71557DE0" w14:textId="0F28066E" w:rsidR="00095FB4" w:rsidRDefault="00095FB4" w:rsidP="00707AB1">
      <w:pPr>
        <w:widowControl w:val="0"/>
        <w:tabs>
          <w:tab w:val="left" w:pos="720"/>
        </w:tabs>
        <w:spacing w:after="0" w:line="240" w:lineRule="auto"/>
        <w:ind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Скриншот темы МООК «Механизмы педагогического интегрирования научных знаний» представлен на рисунке 22.</w:t>
      </w:r>
    </w:p>
    <w:p w14:paraId="0D8B5C8A" w14:textId="77777777" w:rsidR="001539D4" w:rsidRPr="00021336" w:rsidRDefault="001539D4" w:rsidP="00707AB1">
      <w:pPr>
        <w:widowControl w:val="0"/>
        <w:tabs>
          <w:tab w:val="left" w:pos="720"/>
        </w:tabs>
        <w:spacing w:after="0" w:line="240" w:lineRule="auto"/>
        <w:ind w:firstLine="454"/>
        <w:contextualSpacing/>
        <w:jc w:val="both"/>
        <w:rPr>
          <w:rFonts w:ascii="Times New Roman" w:eastAsia="Calibri" w:hAnsi="Times New Roman" w:cs="Times New Roman"/>
          <w:sz w:val="28"/>
          <w:szCs w:val="28"/>
        </w:rPr>
      </w:pPr>
    </w:p>
    <w:p w14:paraId="7EDF5AD8" w14:textId="77777777" w:rsidR="002A2E3D" w:rsidRDefault="00095FB4" w:rsidP="00707AB1">
      <w:pPr>
        <w:widowControl w:val="0"/>
        <w:tabs>
          <w:tab w:val="left" w:pos="720"/>
        </w:tabs>
        <w:spacing w:after="0" w:line="240" w:lineRule="auto"/>
        <w:ind w:firstLine="454"/>
        <w:jc w:val="center"/>
        <w:rPr>
          <w:rFonts w:ascii="Times New Roman" w:eastAsia="Calibri" w:hAnsi="Times New Roman" w:cs="Times New Roman"/>
          <w:sz w:val="28"/>
          <w:szCs w:val="28"/>
        </w:rPr>
      </w:pPr>
      <w:r w:rsidRPr="00021336">
        <w:rPr>
          <w:rFonts w:ascii="Times New Roman" w:eastAsia="Batang" w:hAnsi="Times New Roman" w:cs="Times New Roman"/>
          <w:noProof/>
          <w:sz w:val="28"/>
          <w:szCs w:val="28"/>
          <w:lang w:eastAsia="ru-RU"/>
        </w:rPr>
        <w:drawing>
          <wp:inline distT="0" distB="0" distL="0" distR="0" wp14:anchorId="6C99EB54" wp14:editId="335FFD86">
            <wp:extent cx="5105400" cy="2714625"/>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5400" cy="2714625"/>
                    </a:xfrm>
                    <a:prstGeom prst="rect">
                      <a:avLst/>
                    </a:prstGeom>
                    <a:noFill/>
                  </pic:spPr>
                </pic:pic>
              </a:graphicData>
            </a:graphic>
          </wp:inline>
        </w:drawing>
      </w:r>
    </w:p>
    <w:p w14:paraId="177FA320" w14:textId="77777777" w:rsidR="001539D4" w:rsidRDefault="001539D4" w:rsidP="00707AB1">
      <w:pPr>
        <w:widowControl w:val="0"/>
        <w:tabs>
          <w:tab w:val="left" w:pos="720"/>
        </w:tabs>
        <w:spacing w:after="0" w:line="240" w:lineRule="auto"/>
        <w:ind w:firstLine="454"/>
        <w:jc w:val="center"/>
        <w:rPr>
          <w:rFonts w:ascii="Times New Roman" w:eastAsia="Calibri" w:hAnsi="Times New Roman" w:cs="Times New Roman"/>
          <w:sz w:val="28"/>
          <w:szCs w:val="28"/>
        </w:rPr>
      </w:pPr>
    </w:p>
    <w:p w14:paraId="7A97888D" w14:textId="3669E4EA" w:rsidR="00095FB4" w:rsidRPr="00021336" w:rsidRDefault="00095FB4" w:rsidP="00707AB1">
      <w:pPr>
        <w:widowControl w:val="0"/>
        <w:tabs>
          <w:tab w:val="left" w:pos="720"/>
        </w:tabs>
        <w:spacing w:after="0" w:line="240" w:lineRule="auto"/>
        <w:ind w:firstLine="454"/>
        <w:jc w:val="center"/>
        <w:rPr>
          <w:rFonts w:ascii="Times New Roman" w:eastAsia="Batang" w:hAnsi="Times New Roman" w:cs="Times New Roman"/>
          <w:sz w:val="28"/>
          <w:szCs w:val="28"/>
          <w:lang w:eastAsia="ko-KR"/>
        </w:rPr>
      </w:pPr>
      <w:r w:rsidRPr="00021336">
        <w:rPr>
          <w:rFonts w:ascii="Times New Roman" w:eastAsia="Calibri" w:hAnsi="Times New Roman" w:cs="Times New Roman"/>
          <w:sz w:val="28"/>
          <w:szCs w:val="28"/>
        </w:rPr>
        <w:t>Рисунок 22 - Скриншот темы МООК</w:t>
      </w:r>
    </w:p>
    <w:p w14:paraId="225E9411" w14:textId="77777777" w:rsidR="00095FB4" w:rsidRPr="00021336" w:rsidRDefault="00095FB4" w:rsidP="00707AB1">
      <w:pPr>
        <w:widowControl w:val="0"/>
        <w:spacing w:after="0" w:line="240" w:lineRule="auto"/>
        <w:ind w:firstLine="454"/>
        <w:jc w:val="center"/>
        <w:rPr>
          <w:rFonts w:ascii="Times New Roman" w:eastAsia="Batang" w:hAnsi="Times New Roman" w:cs="Times New Roman"/>
          <w:sz w:val="28"/>
          <w:szCs w:val="28"/>
          <w:lang w:eastAsia="ko-KR"/>
        </w:rPr>
      </w:pPr>
      <w:r w:rsidRPr="00021336">
        <w:rPr>
          <w:rFonts w:ascii="Times New Roman" w:eastAsia="Calibri" w:hAnsi="Times New Roman" w:cs="Times New Roman"/>
          <w:sz w:val="28"/>
          <w:szCs w:val="28"/>
        </w:rPr>
        <w:t>«Механизмы педагогического интегрирования научных знаний»</w:t>
      </w:r>
    </w:p>
    <w:p w14:paraId="216319FB" w14:textId="77777777" w:rsidR="00095FB4" w:rsidRPr="00021336"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p>
    <w:p w14:paraId="71E888CC" w14:textId="77777777" w:rsidR="00095FB4" w:rsidRPr="00021336"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Содержание массового открытого онлайн курса раскрывается изучением следующих тем:</w:t>
      </w:r>
    </w:p>
    <w:p w14:paraId="00D4F96B" w14:textId="77777777" w:rsidR="00095FB4" w:rsidRPr="00021336" w:rsidRDefault="00095FB4" w:rsidP="00FC2A88">
      <w:pPr>
        <w:widowControl w:val="0"/>
        <w:numPr>
          <w:ilvl w:val="0"/>
          <w:numId w:val="91"/>
        </w:numPr>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тема 1. «Предпосылки развития интеграции в обучении» (данная тема способствует изучению историко-педагогических аспектов интеграции в обучении).</w:t>
      </w:r>
    </w:p>
    <w:p w14:paraId="0571225D" w14:textId="77777777" w:rsidR="00095FB4" w:rsidRPr="00021336" w:rsidRDefault="00095FB4" w:rsidP="00FC2A88">
      <w:pPr>
        <w:widowControl w:val="0"/>
        <w:numPr>
          <w:ilvl w:val="0"/>
          <w:numId w:val="91"/>
        </w:numPr>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тема 2. «Основы педагогической интеграции» (изучение данной темы</w:t>
      </w:r>
      <w:r w:rsidRPr="00021336">
        <w:rPr>
          <w:rFonts w:ascii="Times New Roman" w:eastAsia="Times New Roman" w:hAnsi="Times New Roman" w:cs="Times New Roman"/>
          <w:sz w:val="28"/>
          <w:szCs w:val="28"/>
          <w:lang w:eastAsia="ru-RU"/>
        </w:rPr>
        <w:t xml:space="preserve"> позволяет </w:t>
      </w:r>
      <w:r w:rsidRPr="00021336">
        <w:rPr>
          <w:rFonts w:ascii="Times New Roman" w:eastAsia="Batang" w:hAnsi="Times New Roman" w:cs="Times New Roman"/>
          <w:sz w:val="28"/>
          <w:szCs w:val="28"/>
          <w:lang w:eastAsia="ko-KR"/>
        </w:rPr>
        <w:t>сформировать знания о сущности, специфике педагогической интеграции, инструментах и способах объединения образовательных областей содержания начального образования; расширяет представления обучающихся о научно-теоретических основах интеграции ее характерных признаках).</w:t>
      </w:r>
    </w:p>
    <w:p w14:paraId="60400EDE" w14:textId="77777777" w:rsidR="00095FB4" w:rsidRPr="00021336" w:rsidRDefault="00095FB4" w:rsidP="00FC2A88">
      <w:pPr>
        <w:widowControl w:val="0"/>
        <w:numPr>
          <w:ilvl w:val="0"/>
          <w:numId w:val="91"/>
        </w:numPr>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тема 3. «Механизмы педагогического интегрирования научных знаний» (в данной теме представлена информация о видах, принципах, закономерностях, алгоритмах и механизмах педагогической интеграции).</w:t>
      </w:r>
    </w:p>
    <w:p w14:paraId="1487521F" w14:textId="77777777" w:rsidR="00095FB4" w:rsidRPr="00021336" w:rsidRDefault="00095FB4" w:rsidP="00FC2A88">
      <w:pPr>
        <w:widowControl w:val="0"/>
        <w:numPr>
          <w:ilvl w:val="0"/>
          <w:numId w:val="91"/>
        </w:numPr>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тема 4. «Особенности организации интегрированного обучения в начальной школе» (изучение темы способствует формированию знаний о спиральном подходе и принципах работы по дидактической спирали обучения; развитию навыков глубокого анализа учебного материала и его применения в педагогическом процессе начальной школы).</w:t>
      </w:r>
    </w:p>
    <w:p w14:paraId="26661FF8" w14:textId="77777777" w:rsidR="00095FB4" w:rsidRPr="00021336" w:rsidRDefault="00095FB4" w:rsidP="00FC2A88">
      <w:pPr>
        <w:widowControl w:val="0"/>
        <w:numPr>
          <w:ilvl w:val="0"/>
          <w:numId w:val="91"/>
        </w:numPr>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тема 5. «Эффективные технологии организации интегрированного обучения младших школьников» (изучение данной темы позволяет сформировать знания о применении технологии «Перевернутый класс» в интегрированном обучении детей младшего школьного возраста; об использовании технологий «Кейс-стади», «Рефлексивное обучение» в интегрированном обучении обучающихся начальной школы).</w:t>
      </w:r>
    </w:p>
    <w:p w14:paraId="36E5231E" w14:textId="78E97AA9" w:rsidR="00095FB4" w:rsidRPr="00021336" w:rsidRDefault="00095FB4" w:rsidP="00FC2A88">
      <w:pPr>
        <w:widowControl w:val="0"/>
        <w:numPr>
          <w:ilvl w:val="0"/>
          <w:numId w:val="91"/>
        </w:numPr>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 xml:space="preserve">тема 6. «Использование цифровых, образовательных ресурсов в интегрированном обучении младших школьников» (в данной теме представлена информация </w:t>
      </w:r>
      <w:r w:rsidR="009F0F74">
        <w:rPr>
          <w:rFonts w:ascii="Times New Roman" w:eastAsia="Batang" w:hAnsi="Times New Roman" w:cs="Times New Roman"/>
          <w:sz w:val="28"/>
          <w:szCs w:val="28"/>
          <w:lang w:eastAsia="ko-KR"/>
        </w:rPr>
        <w:t>о применении</w:t>
      </w:r>
      <w:r w:rsidRPr="00021336">
        <w:rPr>
          <w:rFonts w:ascii="Times New Roman" w:eastAsia="Batang" w:hAnsi="Times New Roman" w:cs="Times New Roman"/>
          <w:sz w:val="28"/>
          <w:szCs w:val="28"/>
          <w:lang w:eastAsia="ko-KR"/>
        </w:rPr>
        <w:t xml:space="preserve"> электронных учебников, автоматизированных обучающих программ, смарт-приложениях и других цифровых ресурсах, которые </w:t>
      </w:r>
      <w:r w:rsidR="001E0284">
        <w:rPr>
          <w:rFonts w:ascii="Times New Roman" w:eastAsia="Batang" w:hAnsi="Times New Roman" w:cs="Times New Roman"/>
          <w:sz w:val="28"/>
          <w:szCs w:val="28"/>
          <w:lang w:eastAsia="ko-KR"/>
        </w:rPr>
        <w:t>активно используются</w:t>
      </w:r>
      <w:r w:rsidRPr="00021336">
        <w:rPr>
          <w:rFonts w:ascii="Times New Roman" w:eastAsia="Batang" w:hAnsi="Times New Roman" w:cs="Times New Roman"/>
          <w:sz w:val="28"/>
          <w:szCs w:val="28"/>
          <w:lang w:eastAsia="ko-KR"/>
        </w:rPr>
        <w:t xml:space="preserve"> для выстраивания гибкого процесса интегрированного обучения на разных этапах урока).</w:t>
      </w:r>
    </w:p>
    <w:p w14:paraId="0F810E51" w14:textId="061F2ECF" w:rsidR="00095FB4" w:rsidRPr="00021336" w:rsidRDefault="00095FB4" w:rsidP="00FC2A88">
      <w:pPr>
        <w:widowControl w:val="0"/>
        <w:numPr>
          <w:ilvl w:val="0"/>
          <w:numId w:val="91"/>
        </w:numPr>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тема 7. «</w:t>
      </w:r>
      <w:proofErr w:type="spellStart"/>
      <w:r w:rsidRPr="00021336">
        <w:rPr>
          <w:rFonts w:ascii="Times New Roman" w:eastAsia="Batang" w:hAnsi="Times New Roman" w:cs="Times New Roman"/>
          <w:sz w:val="28"/>
          <w:szCs w:val="28"/>
          <w:lang w:eastAsia="ko-KR"/>
        </w:rPr>
        <w:t>Soft</w:t>
      </w:r>
      <w:proofErr w:type="spellEnd"/>
      <w:r w:rsidRPr="00021336">
        <w:rPr>
          <w:rFonts w:ascii="Times New Roman" w:eastAsia="Batang" w:hAnsi="Times New Roman" w:cs="Times New Roman"/>
          <w:sz w:val="28"/>
          <w:szCs w:val="28"/>
          <w:lang w:eastAsia="ko-KR"/>
        </w:rPr>
        <w:t xml:space="preserve"> </w:t>
      </w:r>
      <w:proofErr w:type="spellStart"/>
      <w:r w:rsidRPr="00021336">
        <w:rPr>
          <w:rFonts w:ascii="Times New Roman" w:eastAsia="Batang" w:hAnsi="Times New Roman" w:cs="Times New Roman"/>
          <w:sz w:val="28"/>
          <w:szCs w:val="28"/>
          <w:lang w:eastAsia="ko-KR"/>
        </w:rPr>
        <w:t>Skills</w:t>
      </w:r>
      <w:proofErr w:type="spellEnd"/>
      <w:r w:rsidRPr="00021336">
        <w:rPr>
          <w:rFonts w:ascii="Times New Roman" w:eastAsia="Batang" w:hAnsi="Times New Roman" w:cs="Times New Roman"/>
          <w:sz w:val="28"/>
          <w:szCs w:val="28"/>
          <w:lang w:eastAsia="ko-KR"/>
        </w:rPr>
        <w:t xml:space="preserve"> в интегрированном обучении младших школьников» (при изучении </w:t>
      </w:r>
      <w:r w:rsidR="001E0284">
        <w:rPr>
          <w:rFonts w:ascii="Times New Roman" w:eastAsia="Batang" w:hAnsi="Times New Roman" w:cs="Times New Roman"/>
          <w:sz w:val="28"/>
          <w:szCs w:val="28"/>
          <w:lang w:eastAsia="ko-KR"/>
        </w:rPr>
        <w:t xml:space="preserve">материалов </w:t>
      </w:r>
      <w:r w:rsidRPr="00021336">
        <w:rPr>
          <w:rFonts w:ascii="Times New Roman" w:eastAsia="Batang" w:hAnsi="Times New Roman" w:cs="Times New Roman"/>
          <w:sz w:val="28"/>
          <w:szCs w:val="28"/>
          <w:lang w:eastAsia="ko-KR"/>
        </w:rPr>
        <w:t>темы формируются знания о техниках развития гибких навыков в процессе интегрированного обучения младших школьников).</w:t>
      </w:r>
    </w:p>
    <w:p w14:paraId="650EF9CA" w14:textId="77777777" w:rsidR="00095FB4" w:rsidRPr="00021336" w:rsidRDefault="00095FB4" w:rsidP="00FC2A88">
      <w:pPr>
        <w:widowControl w:val="0"/>
        <w:numPr>
          <w:ilvl w:val="0"/>
          <w:numId w:val="91"/>
        </w:numPr>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 xml:space="preserve">тема 8. «Разработка интегрированного урока в начальной школе» (при изучении темы раскрываются педагогические требования к интегрированному уроку, а также структура </w:t>
      </w:r>
      <w:proofErr w:type="spellStart"/>
      <w:r w:rsidRPr="00021336">
        <w:rPr>
          <w:rFonts w:ascii="Times New Roman" w:eastAsia="Batang" w:hAnsi="Times New Roman" w:cs="Times New Roman"/>
          <w:sz w:val="28"/>
          <w:szCs w:val="28"/>
          <w:lang w:eastAsia="ko-KR"/>
        </w:rPr>
        <w:t>пластообразной</w:t>
      </w:r>
      <w:proofErr w:type="spellEnd"/>
      <w:r w:rsidRPr="00021336">
        <w:rPr>
          <w:rFonts w:ascii="Times New Roman" w:eastAsia="Batang" w:hAnsi="Times New Roman" w:cs="Times New Roman"/>
          <w:sz w:val="28"/>
          <w:szCs w:val="28"/>
          <w:lang w:eastAsia="ko-KR"/>
        </w:rPr>
        <w:t>, взаимопроникающей и спиралевидной форм интегрированного урока, которые позволяют показать обучающимся связанность знаний из отдельных областей наук и необходимость их изучения на стыке учебных предметов начальной школы).</w:t>
      </w:r>
    </w:p>
    <w:p w14:paraId="0A919559" w14:textId="77777777" w:rsidR="00095FB4" w:rsidRPr="00021336" w:rsidRDefault="00095FB4" w:rsidP="00FC2A88">
      <w:pPr>
        <w:widowControl w:val="0"/>
        <w:numPr>
          <w:ilvl w:val="0"/>
          <w:numId w:val="91"/>
        </w:numPr>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 xml:space="preserve">тема 9. «Оценивание учебных достижений в интегрированном обучении младших школьников» (систематизирует знания о </w:t>
      </w:r>
      <w:proofErr w:type="spellStart"/>
      <w:r w:rsidRPr="00021336">
        <w:rPr>
          <w:rFonts w:ascii="Times New Roman" w:eastAsia="Batang" w:hAnsi="Times New Roman" w:cs="Times New Roman"/>
          <w:sz w:val="28"/>
          <w:szCs w:val="28"/>
          <w:lang w:eastAsia="ko-KR"/>
        </w:rPr>
        <w:t>критериальном</w:t>
      </w:r>
      <w:proofErr w:type="spellEnd"/>
      <w:r w:rsidRPr="00021336">
        <w:rPr>
          <w:rFonts w:ascii="Times New Roman" w:eastAsia="Batang" w:hAnsi="Times New Roman" w:cs="Times New Roman"/>
          <w:sz w:val="28"/>
          <w:szCs w:val="28"/>
          <w:lang w:eastAsia="ko-KR"/>
        </w:rPr>
        <w:t xml:space="preserve"> оценивании как инструменте формирования целостности знаний младших школьников).</w:t>
      </w:r>
    </w:p>
    <w:p w14:paraId="0E1B3E71" w14:textId="77777777" w:rsidR="00095FB4" w:rsidRPr="00021336" w:rsidRDefault="00095FB4" w:rsidP="00FC2A88">
      <w:pPr>
        <w:widowControl w:val="0"/>
        <w:numPr>
          <w:ilvl w:val="0"/>
          <w:numId w:val="91"/>
        </w:numPr>
        <w:spacing w:after="0" w:line="240" w:lineRule="auto"/>
        <w:ind w:left="0" w:firstLine="454"/>
        <w:contextualSpacing/>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тема 10. «Интегрированное обучение в малокомплектной начальной школе» (изучение темы способствует формированию знаний о</w:t>
      </w:r>
      <w:r w:rsidRPr="00021336">
        <w:rPr>
          <w:rFonts w:ascii="Times New Roman" w:eastAsia="Times New Roman" w:hAnsi="Times New Roman" w:cs="Times New Roman"/>
          <w:sz w:val="28"/>
          <w:szCs w:val="28"/>
          <w:lang w:eastAsia="ru-RU"/>
        </w:rPr>
        <w:t xml:space="preserve"> </w:t>
      </w:r>
      <w:r w:rsidRPr="00021336">
        <w:rPr>
          <w:rFonts w:ascii="Times New Roman" w:eastAsia="Batang" w:hAnsi="Times New Roman" w:cs="Times New Roman"/>
          <w:sz w:val="28"/>
          <w:szCs w:val="28"/>
          <w:lang w:eastAsia="ko-KR"/>
        </w:rPr>
        <w:t xml:space="preserve">физиологических, психолого-педагогических особенностях </w:t>
      </w:r>
      <w:r w:rsidRPr="00021336">
        <w:rPr>
          <w:rFonts w:ascii="Times New Roman" w:eastAsia="Times New Roman" w:hAnsi="Times New Roman" w:cs="Times New Roman"/>
          <w:sz w:val="28"/>
          <w:szCs w:val="28"/>
          <w:lang w:eastAsia="ru-RU"/>
        </w:rPr>
        <w:t>о</w:t>
      </w:r>
      <w:r w:rsidRPr="00021336">
        <w:rPr>
          <w:rFonts w:ascii="Times New Roman" w:eastAsia="Batang" w:hAnsi="Times New Roman" w:cs="Times New Roman"/>
          <w:sz w:val="28"/>
          <w:szCs w:val="28"/>
          <w:lang w:eastAsia="ko-KR"/>
        </w:rPr>
        <w:t xml:space="preserve">рганизации интегрированного урока в малокомплектной начальной школе). </w:t>
      </w:r>
    </w:p>
    <w:p w14:paraId="463736FD" w14:textId="2F938087" w:rsidR="00095FB4" w:rsidRPr="00021336" w:rsidRDefault="00095FB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На основании успешного прохождения МООК, обучающимся выдается сертификат, в котором отражается информация о полученных баллах по итоговому тестированию</w:t>
      </w:r>
      <w:r w:rsidR="00F24BD7">
        <w:rPr>
          <w:rFonts w:ascii="Times New Roman" w:eastAsia="Batang" w:hAnsi="Times New Roman" w:cs="Times New Roman"/>
          <w:sz w:val="28"/>
          <w:szCs w:val="28"/>
          <w:lang w:eastAsia="ko-KR"/>
        </w:rPr>
        <w:t>.</w:t>
      </w:r>
    </w:p>
    <w:p w14:paraId="4F455BC1" w14:textId="2F95860B" w:rsidR="00095FB4" w:rsidRPr="00021336" w:rsidRDefault="001539D4" w:rsidP="00707AB1">
      <w:pPr>
        <w:widowControl w:val="0"/>
        <w:tabs>
          <w:tab w:val="left" w:pos="720"/>
        </w:tabs>
        <w:spacing w:after="0" w:line="240" w:lineRule="auto"/>
        <w:ind w:firstLine="454"/>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Таким образом, м</w:t>
      </w:r>
      <w:r w:rsidR="00095FB4" w:rsidRPr="00021336">
        <w:rPr>
          <w:rFonts w:ascii="Times New Roman" w:eastAsia="Batang" w:hAnsi="Times New Roman" w:cs="Times New Roman"/>
          <w:sz w:val="28"/>
          <w:szCs w:val="28"/>
          <w:lang w:eastAsia="ko-KR"/>
        </w:rPr>
        <w:t>ы представили все этапы разработанной технологии</w:t>
      </w:r>
      <w:r w:rsidR="00095FB4" w:rsidRPr="00021336">
        <w:rPr>
          <w:rFonts w:ascii="Times New Roman" w:eastAsia="Calibri" w:hAnsi="Times New Roman" w:cs="Times New Roman"/>
          <w:sz w:val="28"/>
          <w:szCs w:val="28"/>
        </w:rPr>
        <w:t xml:space="preserve"> </w:t>
      </w:r>
      <w:r>
        <w:rPr>
          <w:rFonts w:ascii="Times New Roman" w:eastAsia="Batang" w:hAnsi="Times New Roman" w:cs="Times New Roman"/>
          <w:sz w:val="28"/>
          <w:szCs w:val="28"/>
          <w:lang w:eastAsia="ko-KR"/>
        </w:rPr>
        <w:t>подготовки</w:t>
      </w:r>
      <w:r w:rsidR="00095FB4" w:rsidRPr="00021336">
        <w:rPr>
          <w:rFonts w:ascii="Times New Roman" w:eastAsia="Batang" w:hAnsi="Times New Roman" w:cs="Times New Roman"/>
          <w:sz w:val="28"/>
          <w:szCs w:val="28"/>
          <w:lang w:eastAsia="ko-KR"/>
        </w:rPr>
        <w:t xml:space="preserve"> будущих учителей к интегрированному обучению в начальной школе, которая характеризуется:</w:t>
      </w:r>
    </w:p>
    <w:p w14:paraId="32DDDEC5" w14:textId="77777777" w:rsidR="00095FB4" w:rsidRPr="00021336" w:rsidRDefault="00095FB4" w:rsidP="00FC2A88">
      <w:pPr>
        <w:widowControl w:val="0"/>
        <w:numPr>
          <w:ilvl w:val="0"/>
          <w:numId w:val="72"/>
        </w:numPr>
        <w:tabs>
          <w:tab w:val="left" w:pos="720"/>
          <w:tab w:val="left" w:pos="1080"/>
        </w:tabs>
        <w:spacing w:after="0" w:line="240" w:lineRule="auto"/>
        <w:ind w:left="0"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 xml:space="preserve">целостностью (гармоничное взаимодействие всех этапов технологии); </w:t>
      </w:r>
    </w:p>
    <w:p w14:paraId="04B7F560" w14:textId="77777777" w:rsidR="00095FB4" w:rsidRPr="00021336" w:rsidRDefault="00095FB4" w:rsidP="00FC2A88">
      <w:pPr>
        <w:widowControl w:val="0"/>
        <w:numPr>
          <w:ilvl w:val="0"/>
          <w:numId w:val="72"/>
        </w:numPr>
        <w:tabs>
          <w:tab w:val="left" w:pos="720"/>
          <w:tab w:val="left" w:pos="1080"/>
        </w:tabs>
        <w:spacing w:after="0" w:line="240" w:lineRule="auto"/>
        <w:ind w:left="0"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научностью (соответствие профессионально-педагогического образования уровню современной науки);</w:t>
      </w:r>
    </w:p>
    <w:p w14:paraId="204D1422" w14:textId="77777777" w:rsidR="00095FB4" w:rsidRPr="00021336" w:rsidRDefault="00095FB4" w:rsidP="00FC2A88">
      <w:pPr>
        <w:widowControl w:val="0"/>
        <w:numPr>
          <w:ilvl w:val="0"/>
          <w:numId w:val="72"/>
        </w:numPr>
        <w:tabs>
          <w:tab w:val="left" w:pos="720"/>
          <w:tab w:val="left" w:pos="1080"/>
        </w:tabs>
        <w:spacing w:after="0" w:line="240" w:lineRule="auto"/>
        <w:ind w:left="0"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индивидуализацией (ориентация содержания технологии на личность будущего учителя начальных классов);</w:t>
      </w:r>
    </w:p>
    <w:p w14:paraId="480A0EEE" w14:textId="77777777" w:rsidR="00095FB4" w:rsidRPr="00021336" w:rsidRDefault="00095FB4" w:rsidP="00FC2A88">
      <w:pPr>
        <w:widowControl w:val="0"/>
        <w:numPr>
          <w:ilvl w:val="0"/>
          <w:numId w:val="72"/>
        </w:numPr>
        <w:tabs>
          <w:tab w:val="left" w:pos="720"/>
          <w:tab w:val="left" w:pos="1080"/>
        </w:tabs>
        <w:spacing w:after="0" w:line="240" w:lineRule="auto"/>
        <w:ind w:left="0"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прочностью знаний, умений и навыков (обогащение и основательное закрепление полученных знаний, умений и навыков у будущих учителей начальных классов);</w:t>
      </w:r>
    </w:p>
    <w:p w14:paraId="44EB8B3D" w14:textId="77777777" w:rsidR="00095FB4" w:rsidRPr="00021336" w:rsidRDefault="00095FB4" w:rsidP="00FC2A88">
      <w:pPr>
        <w:widowControl w:val="0"/>
        <w:numPr>
          <w:ilvl w:val="0"/>
          <w:numId w:val="72"/>
        </w:numPr>
        <w:tabs>
          <w:tab w:val="left" w:pos="720"/>
          <w:tab w:val="left" w:pos="1080"/>
        </w:tabs>
        <w:spacing w:after="0" w:line="240" w:lineRule="auto"/>
        <w:ind w:left="0" w:firstLine="454"/>
        <w:jc w:val="both"/>
        <w:rPr>
          <w:rFonts w:ascii="Times New Roman" w:eastAsia="Batang" w:hAnsi="Times New Roman" w:cs="Times New Roman"/>
          <w:sz w:val="28"/>
          <w:szCs w:val="28"/>
          <w:lang w:eastAsia="ko-KR"/>
        </w:rPr>
      </w:pPr>
      <w:r w:rsidRPr="00021336">
        <w:rPr>
          <w:rFonts w:ascii="Times New Roman" w:eastAsia="Batang" w:hAnsi="Times New Roman" w:cs="Times New Roman"/>
          <w:sz w:val="28"/>
          <w:szCs w:val="28"/>
          <w:lang w:eastAsia="ko-KR"/>
        </w:rPr>
        <w:t>теоретической, практико-ориентированной направленностью методического сопровождения данного процесса (применение полученных знаний, умений и навыков в профессионально-педагогической деятельности будущих учителей начальных классов).</w:t>
      </w:r>
    </w:p>
    <w:p w14:paraId="2910D1F4" w14:textId="707D00D4" w:rsidR="001D46C0" w:rsidRPr="00046B9B" w:rsidRDefault="00915638" w:rsidP="00707AB1">
      <w:pPr>
        <w:widowControl w:val="0"/>
        <w:tabs>
          <w:tab w:val="left" w:pos="540"/>
          <w:tab w:val="left" w:pos="720"/>
          <w:tab w:val="left" w:pos="900"/>
        </w:tabs>
        <w:spacing w:after="0" w:line="240" w:lineRule="auto"/>
        <w:ind w:firstLine="454"/>
        <w:jc w:val="both"/>
        <w:rPr>
          <w:rFonts w:ascii="Times New Roman" w:eastAsia="Times New Roman" w:hAnsi="Times New Roman" w:cs="Times New Roman"/>
          <w:sz w:val="28"/>
          <w:szCs w:val="28"/>
          <w:lang w:eastAsia="ru-RU"/>
        </w:rPr>
      </w:pPr>
      <w:r w:rsidRPr="00046B9B">
        <w:rPr>
          <w:rFonts w:ascii="Times New Roman" w:eastAsia="Times New Roman" w:hAnsi="Times New Roman" w:cs="Times New Roman"/>
          <w:sz w:val="28"/>
          <w:szCs w:val="28"/>
          <w:lang w:eastAsia="ru-RU"/>
        </w:rPr>
        <w:t xml:space="preserve">На данном </w:t>
      </w:r>
      <w:r w:rsidR="008C7FC4">
        <w:rPr>
          <w:rFonts w:ascii="Times New Roman" w:eastAsia="Times New Roman" w:hAnsi="Times New Roman" w:cs="Times New Roman"/>
          <w:sz w:val="28"/>
          <w:szCs w:val="28"/>
          <w:lang w:eastAsia="ru-RU"/>
        </w:rPr>
        <w:t>заключительном</w:t>
      </w:r>
      <w:r w:rsidR="008C7FC4" w:rsidRPr="00046B9B">
        <w:rPr>
          <w:rFonts w:ascii="Times New Roman" w:eastAsia="Times New Roman" w:hAnsi="Times New Roman" w:cs="Times New Roman"/>
          <w:sz w:val="28"/>
          <w:szCs w:val="28"/>
          <w:lang w:eastAsia="ru-RU"/>
        </w:rPr>
        <w:t xml:space="preserve"> </w:t>
      </w:r>
      <w:r w:rsidRPr="00046B9B">
        <w:rPr>
          <w:rFonts w:ascii="Times New Roman" w:eastAsia="Times New Roman" w:hAnsi="Times New Roman" w:cs="Times New Roman"/>
          <w:sz w:val="28"/>
          <w:szCs w:val="28"/>
          <w:lang w:eastAsia="ru-RU"/>
        </w:rPr>
        <w:t xml:space="preserve">этапе реализации технологии были </w:t>
      </w:r>
      <w:r w:rsidR="001D46C0" w:rsidRPr="00046B9B">
        <w:rPr>
          <w:rFonts w:ascii="Times New Roman" w:eastAsia="Times New Roman" w:hAnsi="Times New Roman" w:cs="Times New Roman"/>
          <w:sz w:val="28"/>
          <w:szCs w:val="28"/>
          <w:lang w:eastAsia="ru-RU"/>
        </w:rPr>
        <w:t>применены исследовательский, проблемно</w:t>
      </w:r>
      <w:r w:rsidRPr="00046B9B">
        <w:rPr>
          <w:rFonts w:ascii="Times New Roman" w:eastAsia="Times New Roman" w:hAnsi="Times New Roman" w:cs="Times New Roman"/>
          <w:sz w:val="28"/>
          <w:szCs w:val="28"/>
          <w:lang w:eastAsia="ru-RU"/>
        </w:rPr>
        <w:t>-</w:t>
      </w:r>
      <w:r w:rsidR="001D46C0" w:rsidRPr="00046B9B">
        <w:rPr>
          <w:rFonts w:ascii="Times New Roman" w:eastAsia="Times New Roman" w:hAnsi="Times New Roman" w:cs="Times New Roman"/>
          <w:sz w:val="28"/>
          <w:szCs w:val="28"/>
          <w:lang w:eastAsia="ru-RU"/>
        </w:rPr>
        <w:t xml:space="preserve">поисковый методы, которые </w:t>
      </w:r>
      <w:r w:rsidR="00063DD3" w:rsidRPr="00046B9B">
        <w:rPr>
          <w:rFonts w:ascii="Times New Roman" w:eastAsia="Times New Roman" w:hAnsi="Times New Roman" w:cs="Times New Roman"/>
          <w:sz w:val="28"/>
          <w:szCs w:val="28"/>
          <w:lang w:eastAsia="ru-RU"/>
        </w:rPr>
        <w:t>способствовали</w:t>
      </w:r>
      <w:r w:rsidR="00063DD3" w:rsidRPr="00046B9B">
        <w:t xml:space="preserve"> </w:t>
      </w:r>
      <w:r w:rsidR="00063DD3" w:rsidRPr="00046B9B">
        <w:rPr>
          <w:rFonts w:ascii="Times New Roman" w:eastAsia="Times New Roman" w:hAnsi="Times New Roman" w:cs="Times New Roman"/>
          <w:sz w:val="28"/>
          <w:szCs w:val="28"/>
          <w:lang w:eastAsia="ru-RU"/>
        </w:rPr>
        <w:t xml:space="preserve">анализу разных предметных областей </w:t>
      </w:r>
      <w:r w:rsidRPr="00046B9B">
        <w:rPr>
          <w:rFonts w:ascii="Times New Roman" w:eastAsia="Times New Roman" w:hAnsi="Times New Roman" w:cs="Times New Roman"/>
          <w:sz w:val="28"/>
          <w:szCs w:val="28"/>
          <w:lang w:eastAsia="ru-RU"/>
        </w:rPr>
        <w:t xml:space="preserve">содержания начального образования </w:t>
      </w:r>
      <w:r w:rsidR="00063DD3" w:rsidRPr="00046B9B">
        <w:rPr>
          <w:rFonts w:ascii="Times New Roman" w:eastAsia="Times New Roman" w:hAnsi="Times New Roman" w:cs="Times New Roman"/>
          <w:sz w:val="28"/>
          <w:szCs w:val="28"/>
          <w:lang w:eastAsia="ru-RU"/>
        </w:rPr>
        <w:t xml:space="preserve">и нахождению </w:t>
      </w:r>
      <w:r w:rsidRPr="00046B9B">
        <w:rPr>
          <w:rFonts w:ascii="Times New Roman" w:eastAsia="Times New Roman" w:hAnsi="Times New Roman" w:cs="Times New Roman"/>
          <w:sz w:val="28"/>
          <w:szCs w:val="28"/>
          <w:lang w:eastAsia="ru-RU"/>
        </w:rPr>
        <w:t>связей</w:t>
      </w:r>
      <w:r w:rsidR="00063DD3" w:rsidRPr="00046B9B">
        <w:rPr>
          <w:rFonts w:ascii="Times New Roman" w:eastAsia="Times New Roman" w:hAnsi="Times New Roman" w:cs="Times New Roman"/>
          <w:sz w:val="28"/>
          <w:szCs w:val="28"/>
          <w:lang w:eastAsia="ru-RU"/>
        </w:rPr>
        <w:t xml:space="preserve"> между ними.</w:t>
      </w:r>
      <w:r w:rsidR="00063DD3" w:rsidRPr="00046B9B">
        <w:t xml:space="preserve"> </w:t>
      </w:r>
      <w:r w:rsidR="00063DD3" w:rsidRPr="00046B9B">
        <w:rPr>
          <w:rFonts w:ascii="Times New Roman" w:eastAsia="Times New Roman" w:hAnsi="Times New Roman" w:cs="Times New Roman"/>
          <w:sz w:val="28"/>
          <w:szCs w:val="28"/>
          <w:lang w:eastAsia="ru-RU"/>
        </w:rPr>
        <w:t xml:space="preserve">Будущие учителя решали проблемные задачи, </w:t>
      </w:r>
      <w:r w:rsidRPr="00046B9B">
        <w:rPr>
          <w:rFonts w:ascii="Times New Roman" w:eastAsia="Times New Roman" w:hAnsi="Times New Roman" w:cs="Times New Roman"/>
          <w:sz w:val="28"/>
          <w:szCs w:val="28"/>
          <w:lang w:eastAsia="ru-RU"/>
        </w:rPr>
        <w:t>в процессе которых</w:t>
      </w:r>
      <w:r w:rsidR="00063DD3" w:rsidRPr="00046B9B">
        <w:rPr>
          <w:rFonts w:ascii="Times New Roman" w:eastAsia="Times New Roman" w:hAnsi="Times New Roman" w:cs="Times New Roman"/>
          <w:sz w:val="28"/>
          <w:szCs w:val="28"/>
          <w:lang w:eastAsia="ru-RU"/>
        </w:rPr>
        <w:t xml:space="preserve"> требовалось применять межпредметные знания для </w:t>
      </w:r>
      <w:r w:rsidRPr="00046B9B">
        <w:rPr>
          <w:rFonts w:ascii="Times New Roman" w:eastAsia="Times New Roman" w:hAnsi="Times New Roman" w:cs="Times New Roman"/>
          <w:sz w:val="28"/>
          <w:szCs w:val="28"/>
          <w:lang w:eastAsia="ru-RU"/>
        </w:rPr>
        <w:t>обеспечения целостности</w:t>
      </w:r>
      <w:r w:rsidR="00063DD3" w:rsidRPr="00046B9B">
        <w:rPr>
          <w:rFonts w:ascii="Times New Roman" w:eastAsia="Times New Roman" w:hAnsi="Times New Roman" w:cs="Times New Roman"/>
          <w:sz w:val="28"/>
          <w:szCs w:val="28"/>
          <w:lang w:eastAsia="ru-RU"/>
        </w:rPr>
        <w:t xml:space="preserve"> знаний</w:t>
      </w:r>
      <w:r w:rsidRPr="00046B9B">
        <w:rPr>
          <w:rFonts w:ascii="Times New Roman" w:eastAsia="Times New Roman" w:hAnsi="Times New Roman" w:cs="Times New Roman"/>
          <w:sz w:val="28"/>
          <w:szCs w:val="28"/>
          <w:lang w:eastAsia="ru-RU"/>
        </w:rPr>
        <w:t xml:space="preserve"> в интегрированном обучении</w:t>
      </w:r>
      <w:r w:rsidR="00063DD3" w:rsidRPr="00046B9B">
        <w:rPr>
          <w:rFonts w:ascii="Times New Roman" w:eastAsia="Times New Roman" w:hAnsi="Times New Roman" w:cs="Times New Roman"/>
          <w:sz w:val="28"/>
          <w:szCs w:val="28"/>
          <w:lang w:eastAsia="ru-RU"/>
        </w:rPr>
        <w:t>.</w:t>
      </w:r>
    </w:p>
    <w:p w14:paraId="601E06B0" w14:textId="67E57C6E" w:rsidR="00E379A1" w:rsidRPr="00046B9B" w:rsidRDefault="00063DD3" w:rsidP="00707AB1">
      <w:pPr>
        <w:widowControl w:val="0"/>
        <w:tabs>
          <w:tab w:val="left" w:pos="540"/>
          <w:tab w:val="left" w:pos="720"/>
          <w:tab w:val="left" w:pos="900"/>
        </w:tabs>
        <w:spacing w:after="0" w:line="240" w:lineRule="auto"/>
        <w:ind w:firstLine="454"/>
        <w:jc w:val="both"/>
        <w:rPr>
          <w:rFonts w:ascii="Times New Roman" w:eastAsia="Times New Roman" w:hAnsi="Times New Roman" w:cs="Times New Roman"/>
          <w:sz w:val="28"/>
          <w:szCs w:val="28"/>
          <w:lang w:eastAsia="ru-RU"/>
        </w:rPr>
      </w:pPr>
      <w:r w:rsidRPr="00046B9B">
        <w:rPr>
          <w:rFonts w:ascii="Times New Roman" w:eastAsia="Times New Roman" w:hAnsi="Times New Roman" w:cs="Times New Roman"/>
          <w:sz w:val="28"/>
          <w:szCs w:val="28"/>
          <w:lang w:eastAsia="ru-RU"/>
        </w:rPr>
        <w:t xml:space="preserve">При реализации </w:t>
      </w:r>
      <w:r w:rsidR="00D25E30" w:rsidRPr="00046B9B">
        <w:rPr>
          <w:rFonts w:ascii="Times New Roman" w:eastAsia="Times New Roman" w:hAnsi="Times New Roman" w:cs="Times New Roman"/>
          <w:sz w:val="28"/>
          <w:szCs w:val="28"/>
          <w:lang w:eastAsia="ru-RU"/>
        </w:rPr>
        <w:t>онлайн курса</w:t>
      </w:r>
      <w:r w:rsidRPr="00046B9B">
        <w:rPr>
          <w:rFonts w:ascii="Times New Roman" w:eastAsia="Times New Roman" w:hAnsi="Times New Roman" w:cs="Times New Roman"/>
          <w:sz w:val="28"/>
          <w:szCs w:val="28"/>
          <w:lang w:eastAsia="ru-RU"/>
        </w:rPr>
        <w:t xml:space="preserve"> применялся программированный метод, который</w:t>
      </w:r>
      <w:r w:rsidRPr="00046B9B">
        <w:rPr>
          <w:rFonts w:ascii="Times New Roman" w:hAnsi="Times New Roman" w:cs="Times New Roman"/>
          <w:sz w:val="28"/>
          <w:szCs w:val="28"/>
        </w:rPr>
        <w:t xml:space="preserve"> </w:t>
      </w:r>
      <w:r w:rsidR="00D25E30" w:rsidRPr="00046B9B">
        <w:rPr>
          <w:rFonts w:ascii="Times New Roman" w:hAnsi="Times New Roman" w:cs="Times New Roman"/>
          <w:sz w:val="28"/>
          <w:szCs w:val="28"/>
        </w:rPr>
        <w:t>способствовал</w:t>
      </w:r>
      <w:r w:rsidRPr="00046B9B">
        <w:rPr>
          <w:rFonts w:ascii="Times New Roman" w:hAnsi="Times New Roman" w:cs="Times New Roman"/>
          <w:sz w:val="28"/>
          <w:szCs w:val="28"/>
        </w:rPr>
        <w:t xml:space="preserve"> </w:t>
      </w:r>
      <w:r w:rsidRPr="00046B9B">
        <w:rPr>
          <w:rFonts w:ascii="Times New Roman" w:eastAsia="Times New Roman" w:hAnsi="Times New Roman" w:cs="Times New Roman"/>
          <w:sz w:val="28"/>
          <w:szCs w:val="28"/>
          <w:lang w:eastAsia="ru-RU"/>
        </w:rPr>
        <w:t>последовательному изучению учебных модулей, выполнению заданий и тестов.</w:t>
      </w:r>
      <w:r w:rsidRPr="00046B9B">
        <w:t xml:space="preserve"> </w:t>
      </w:r>
      <w:r w:rsidRPr="00046B9B">
        <w:rPr>
          <w:rFonts w:ascii="Times New Roman" w:eastAsia="Times New Roman" w:hAnsi="Times New Roman" w:cs="Times New Roman"/>
          <w:sz w:val="28"/>
          <w:szCs w:val="28"/>
          <w:lang w:eastAsia="ru-RU"/>
        </w:rPr>
        <w:t xml:space="preserve">Студенты получали </w:t>
      </w:r>
      <w:r w:rsidR="00D25E30" w:rsidRPr="00046B9B">
        <w:rPr>
          <w:rFonts w:ascii="Times New Roman" w:eastAsia="Times New Roman" w:hAnsi="Times New Roman" w:cs="Times New Roman"/>
          <w:sz w:val="28"/>
          <w:szCs w:val="28"/>
          <w:lang w:eastAsia="ru-RU"/>
        </w:rPr>
        <w:t xml:space="preserve">учебные </w:t>
      </w:r>
      <w:r w:rsidRPr="00046B9B">
        <w:rPr>
          <w:rFonts w:ascii="Times New Roman" w:eastAsia="Times New Roman" w:hAnsi="Times New Roman" w:cs="Times New Roman"/>
          <w:sz w:val="28"/>
          <w:szCs w:val="28"/>
          <w:lang w:eastAsia="ru-RU"/>
        </w:rPr>
        <w:t>материалы в виде лекций, а также выполняли практические задания</w:t>
      </w:r>
      <w:r w:rsidR="00D25E30" w:rsidRPr="00046B9B">
        <w:rPr>
          <w:rFonts w:ascii="Times New Roman" w:eastAsia="Times New Roman" w:hAnsi="Times New Roman" w:cs="Times New Roman"/>
          <w:sz w:val="28"/>
          <w:szCs w:val="28"/>
          <w:lang w:eastAsia="ru-RU"/>
        </w:rPr>
        <w:t xml:space="preserve">, </w:t>
      </w:r>
      <w:r w:rsidRPr="00046B9B">
        <w:rPr>
          <w:rFonts w:ascii="Times New Roman" w:eastAsia="Times New Roman" w:hAnsi="Times New Roman" w:cs="Times New Roman"/>
          <w:sz w:val="28"/>
          <w:szCs w:val="28"/>
          <w:lang w:eastAsia="ru-RU"/>
        </w:rPr>
        <w:t>решали кейсы, разрабатывали интегрированны</w:t>
      </w:r>
      <w:r w:rsidR="00D25E30" w:rsidRPr="00046B9B">
        <w:rPr>
          <w:rFonts w:ascii="Times New Roman" w:eastAsia="Times New Roman" w:hAnsi="Times New Roman" w:cs="Times New Roman"/>
          <w:sz w:val="28"/>
          <w:szCs w:val="28"/>
          <w:lang w:eastAsia="ru-RU"/>
        </w:rPr>
        <w:t>е</w:t>
      </w:r>
      <w:r w:rsidRPr="00046B9B">
        <w:rPr>
          <w:rFonts w:ascii="Times New Roman" w:eastAsia="Times New Roman" w:hAnsi="Times New Roman" w:cs="Times New Roman"/>
          <w:sz w:val="28"/>
          <w:szCs w:val="28"/>
          <w:lang w:eastAsia="ru-RU"/>
        </w:rPr>
        <w:t xml:space="preserve"> урок</w:t>
      </w:r>
      <w:r w:rsidR="00D25E30" w:rsidRPr="00046B9B">
        <w:rPr>
          <w:rFonts w:ascii="Times New Roman" w:eastAsia="Times New Roman" w:hAnsi="Times New Roman" w:cs="Times New Roman"/>
          <w:sz w:val="28"/>
          <w:szCs w:val="28"/>
          <w:lang w:eastAsia="ru-RU"/>
        </w:rPr>
        <w:t>и</w:t>
      </w:r>
      <w:r w:rsidRPr="00046B9B">
        <w:rPr>
          <w:rFonts w:ascii="Times New Roman" w:eastAsia="Times New Roman" w:hAnsi="Times New Roman" w:cs="Times New Roman"/>
          <w:sz w:val="28"/>
          <w:szCs w:val="28"/>
          <w:lang w:eastAsia="ru-RU"/>
        </w:rPr>
        <w:t>.</w:t>
      </w:r>
      <w:r w:rsidRPr="00046B9B">
        <w:t xml:space="preserve"> </w:t>
      </w:r>
    </w:p>
    <w:p w14:paraId="1B4987A4" w14:textId="459608E5" w:rsidR="00095FB4" w:rsidRPr="00021336" w:rsidRDefault="001539D4" w:rsidP="00707AB1">
      <w:pPr>
        <w:widowControl w:val="0"/>
        <w:tabs>
          <w:tab w:val="left" w:pos="540"/>
          <w:tab w:val="left" w:pos="720"/>
          <w:tab w:val="left" w:pos="900"/>
        </w:tabs>
        <w:spacing w:after="0" w:line="24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пришли к выводу</w:t>
      </w:r>
      <w:r w:rsidR="00095FB4" w:rsidRPr="00021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что </w:t>
      </w:r>
      <w:r w:rsidR="00095FB4" w:rsidRPr="00021336">
        <w:rPr>
          <w:rFonts w:ascii="Times New Roman" w:eastAsia="Times New Roman" w:hAnsi="Times New Roman" w:cs="Times New Roman"/>
          <w:sz w:val="28"/>
          <w:szCs w:val="28"/>
          <w:lang w:eastAsia="ru-RU"/>
        </w:rPr>
        <w:t>для формирования готовности будущих учителей к интегрированному обучению в начальной школе необходим</w:t>
      </w:r>
      <w:r w:rsidR="004F7D3B">
        <w:rPr>
          <w:rFonts w:ascii="Times New Roman" w:eastAsia="Times New Roman" w:hAnsi="Times New Roman" w:cs="Times New Roman"/>
          <w:sz w:val="28"/>
          <w:szCs w:val="28"/>
          <w:lang w:eastAsia="ru-RU"/>
        </w:rPr>
        <w:t>а</w:t>
      </w:r>
      <w:r w:rsidR="00095FB4" w:rsidRPr="00021336">
        <w:rPr>
          <w:rFonts w:ascii="Times New Roman" w:eastAsia="Times New Roman" w:hAnsi="Times New Roman" w:cs="Times New Roman"/>
          <w:sz w:val="28"/>
          <w:szCs w:val="28"/>
          <w:lang w:eastAsia="ru-RU"/>
        </w:rPr>
        <w:t xml:space="preserve">: </w:t>
      </w:r>
    </w:p>
    <w:p w14:paraId="6EE5684E" w14:textId="6506B222" w:rsidR="00095FB4" w:rsidRPr="00C6679E" w:rsidRDefault="00095FB4" w:rsidP="00FC2A88">
      <w:pPr>
        <w:widowControl w:val="0"/>
        <w:numPr>
          <w:ilvl w:val="0"/>
          <w:numId w:val="86"/>
        </w:numPr>
        <w:tabs>
          <w:tab w:val="left" w:pos="540"/>
          <w:tab w:val="left" w:pos="720"/>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планомерн</w:t>
      </w:r>
      <w:r w:rsidR="004F7D3B">
        <w:rPr>
          <w:rFonts w:ascii="Times New Roman" w:eastAsia="Times New Roman" w:hAnsi="Times New Roman" w:cs="Times New Roman"/>
          <w:sz w:val="28"/>
          <w:szCs w:val="28"/>
          <w:lang w:eastAsia="ru-RU"/>
        </w:rPr>
        <w:t>ая</w:t>
      </w:r>
      <w:r w:rsidRPr="00021336">
        <w:rPr>
          <w:rFonts w:ascii="Times New Roman" w:eastAsia="Times New Roman" w:hAnsi="Times New Roman" w:cs="Times New Roman"/>
          <w:sz w:val="28"/>
          <w:szCs w:val="28"/>
          <w:lang w:eastAsia="ru-RU"/>
        </w:rPr>
        <w:t xml:space="preserve">, </w:t>
      </w:r>
      <w:r w:rsidR="000B6202">
        <w:rPr>
          <w:rFonts w:ascii="Times New Roman" w:eastAsia="Times New Roman" w:hAnsi="Times New Roman" w:cs="Times New Roman"/>
          <w:sz w:val="28"/>
          <w:szCs w:val="28"/>
          <w:lang w:eastAsia="ru-RU"/>
        </w:rPr>
        <w:t xml:space="preserve">целенаправленная поэтапная </w:t>
      </w:r>
      <w:r w:rsidRPr="00021336">
        <w:rPr>
          <w:rFonts w:ascii="Times New Roman" w:eastAsia="Times New Roman" w:hAnsi="Times New Roman" w:cs="Times New Roman"/>
          <w:sz w:val="28"/>
          <w:szCs w:val="28"/>
          <w:lang w:eastAsia="ru-RU"/>
        </w:rPr>
        <w:t>подготовк</w:t>
      </w:r>
      <w:r w:rsidR="004F7D3B">
        <w:rPr>
          <w:rFonts w:ascii="Times New Roman" w:eastAsia="Times New Roman" w:hAnsi="Times New Roman" w:cs="Times New Roman"/>
          <w:sz w:val="28"/>
          <w:szCs w:val="28"/>
          <w:lang w:eastAsia="ru-RU"/>
        </w:rPr>
        <w:t>а</w:t>
      </w:r>
      <w:r w:rsidRPr="00021336">
        <w:rPr>
          <w:rFonts w:ascii="Times New Roman" w:eastAsia="Times New Roman" w:hAnsi="Times New Roman" w:cs="Times New Roman"/>
          <w:sz w:val="28"/>
          <w:szCs w:val="28"/>
          <w:lang w:eastAsia="ru-RU"/>
        </w:rPr>
        <w:t xml:space="preserve"> </w:t>
      </w:r>
      <w:r w:rsidR="001E0284">
        <w:rPr>
          <w:rFonts w:ascii="Times New Roman" w:eastAsia="Times New Roman" w:hAnsi="Times New Roman" w:cs="Times New Roman"/>
          <w:sz w:val="28"/>
          <w:szCs w:val="28"/>
          <w:lang w:eastAsia="ru-RU"/>
        </w:rPr>
        <w:t xml:space="preserve">будущих учителей </w:t>
      </w:r>
      <w:r w:rsidR="001E0284" w:rsidRPr="00C6679E">
        <w:rPr>
          <w:rFonts w:ascii="Times New Roman" w:eastAsia="Times New Roman" w:hAnsi="Times New Roman" w:cs="Times New Roman"/>
          <w:sz w:val="28"/>
          <w:szCs w:val="28"/>
          <w:lang w:eastAsia="ru-RU"/>
        </w:rPr>
        <w:t>начальных классов</w:t>
      </w:r>
      <w:r w:rsidRPr="00C6679E">
        <w:rPr>
          <w:rFonts w:ascii="Times New Roman" w:eastAsia="Times New Roman" w:hAnsi="Times New Roman" w:cs="Times New Roman"/>
          <w:sz w:val="28"/>
          <w:szCs w:val="28"/>
          <w:lang w:eastAsia="ru-RU"/>
        </w:rPr>
        <w:t>;</w:t>
      </w:r>
    </w:p>
    <w:p w14:paraId="014C3278" w14:textId="4F364F3C" w:rsidR="001539D4" w:rsidRPr="001539D4" w:rsidRDefault="00095FB4" w:rsidP="00FC2A88">
      <w:pPr>
        <w:widowControl w:val="0"/>
        <w:numPr>
          <w:ilvl w:val="0"/>
          <w:numId w:val="86"/>
        </w:numPr>
        <w:tabs>
          <w:tab w:val="left" w:pos="540"/>
          <w:tab w:val="left" w:pos="720"/>
          <w:tab w:val="left" w:pos="900"/>
        </w:tabs>
        <w:spacing w:after="0" w:line="240" w:lineRule="auto"/>
        <w:ind w:left="0" w:firstLine="454"/>
        <w:jc w:val="both"/>
        <w:rPr>
          <w:rFonts w:ascii="Times New Roman" w:eastAsia="Times New Roman" w:hAnsi="Times New Roman" w:cs="Times New Roman"/>
          <w:i/>
          <w:iCs/>
          <w:sz w:val="28"/>
          <w:szCs w:val="28"/>
          <w:lang w:eastAsia="ru-RU"/>
        </w:rPr>
      </w:pPr>
      <w:r w:rsidRPr="00C6679E">
        <w:rPr>
          <w:rFonts w:ascii="Times New Roman" w:eastAsia="Times New Roman" w:hAnsi="Times New Roman" w:cs="Times New Roman"/>
          <w:sz w:val="28"/>
          <w:szCs w:val="28"/>
          <w:lang w:eastAsia="ru-RU"/>
        </w:rPr>
        <w:t>профессиональн</w:t>
      </w:r>
      <w:r w:rsidR="004F7D3B" w:rsidRPr="00C6679E">
        <w:rPr>
          <w:rFonts w:ascii="Times New Roman" w:eastAsia="Times New Roman" w:hAnsi="Times New Roman" w:cs="Times New Roman"/>
          <w:sz w:val="28"/>
          <w:szCs w:val="28"/>
          <w:lang w:eastAsia="ru-RU"/>
        </w:rPr>
        <w:t>ая</w:t>
      </w:r>
      <w:r w:rsidRPr="00C6679E">
        <w:rPr>
          <w:rFonts w:ascii="Times New Roman" w:eastAsia="Times New Roman" w:hAnsi="Times New Roman" w:cs="Times New Roman"/>
          <w:sz w:val="28"/>
          <w:szCs w:val="28"/>
          <w:lang w:eastAsia="ru-RU"/>
        </w:rPr>
        <w:t xml:space="preserve"> направленност</w:t>
      </w:r>
      <w:r w:rsidR="004F7D3B" w:rsidRPr="00C6679E">
        <w:rPr>
          <w:rFonts w:ascii="Times New Roman" w:eastAsia="Times New Roman" w:hAnsi="Times New Roman" w:cs="Times New Roman"/>
          <w:sz w:val="28"/>
          <w:szCs w:val="28"/>
          <w:lang w:eastAsia="ru-RU"/>
        </w:rPr>
        <w:t>ь</w:t>
      </w:r>
      <w:r w:rsidRPr="00C6679E">
        <w:rPr>
          <w:rFonts w:ascii="Times New Roman" w:eastAsia="Times New Roman" w:hAnsi="Times New Roman" w:cs="Times New Roman"/>
          <w:sz w:val="28"/>
          <w:szCs w:val="28"/>
          <w:lang w:eastAsia="ru-RU"/>
        </w:rPr>
        <w:t xml:space="preserve"> содержания учебных дисциплин на </w:t>
      </w:r>
      <w:r w:rsidR="000B6202" w:rsidRPr="00C6679E">
        <w:rPr>
          <w:rFonts w:ascii="Times New Roman" w:eastAsia="Times New Roman" w:hAnsi="Times New Roman" w:cs="Times New Roman"/>
          <w:sz w:val="28"/>
          <w:szCs w:val="28"/>
          <w:lang w:eastAsia="ru-RU"/>
        </w:rPr>
        <w:t xml:space="preserve">формирование знаний, умений и навыков </w:t>
      </w:r>
      <w:r w:rsidRPr="00C6679E">
        <w:rPr>
          <w:rFonts w:ascii="Times New Roman" w:eastAsia="Times New Roman" w:hAnsi="Times New Roman" w:cs="Times New Roman"/>
          <w:sz w:val="28"/>
          <w:szCs w:val="28"/>
          <w:lang w:eastAsia="ru-RU"/>
        </w:rPr>
        <w:t>интегрированно</w:t>
      </w:r>
      <w:r w:rsidR="000B6202" w:rsidRPr="00C6679E">
        <w:rPr>
          <w:rFonts w:ascii="Times New Roman" w:eastAsia="Times New Roman" w:hAnsi="Times New Roman" w:cs="Times New Roman"/>
          <w:sz w:val="28"/>
          <w:szCs w:val="28"/>
          <w:lang w:eastAsia="ru-RU"/>
        </w:rPr>
        <w:t>го</w:t>
      </w:r>
      <w:r w:rsidRPr="00C6679E">
        <w:rPr>
          <w:rFonts w:ascii="Times New Roman" w:eastAsia="Times New Roman" w:hAnsi="Times New Roman" w:cs="Times New Roman"/>
          <w:sz w:val="28"/>
          <w:szCs w:val="28"/>
          <w:lang w:eastAsia="ru-RU"/>
        </w:rPr>
        <w:t xml:space="preserve"> обучени</w:t>
      </w:r>
      <w:r w:rsidR="000B6202" w:rsidRPr="00C6679E">
        <w:rPr>
          <w:rFonts w:ascii="Times New Roman" w:eastAsia="Times New Roman" w:hAnsi="Times New Roman" w:cs="Times New Roman"/>
          <w:sz w:val="28"/>
          <w:szCs w:val="28"/>
          <w:lang w:eastAsia="ru-RU"/>
        </w:rPr>
        <w:t>я</w:t>
      </w:r>
      <w:r w:rsidRPr="00C6679E">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eastAsia="ru-RU"/>
        </w:rPr>
        <w:t>в начальной школе;</w:t>
      </w:r>
    </w:p>
    <w:p w14:paraId="45D8B20A" w14:textId="295A5110" w:rsidR="00095FB4" w:rsidRPr="001539D4" w:rsidRDefault="00095FB4" w:rsidP="00FC2A88">
      <w:pPr>
        <w:widowControl w:val="0"/>
        <w:numPr>
          <w:ilvl w:val="0"/>
          <w:numId w:val="86"/>
        </w:numPr>
        <w:tabs>
          <w:tab w:val="left" w:pos="540"/>
          <w:tab w:val="left" w:pos="720"/>
          <w:tab w:val="left" w:pos="900"/>
        </w:tabs>
        <w:spacing w:after="0" w:line="240" w:lineRule="auto"/>
        <w:ind w:left="0" w:firstLine="454"/>
        <w:jc w:val="both"/>
        <w:rPr>
          <w:rFonts w:ascii="Times New Roman" w:eastAsia="Times New Roman" w:hAnsi="Times New Roman" w:cs="Times New Roman"/>
          <w:i/>
          <w:iCs/>
          <w:sz w:val="28"/>
          <w:szCs w:val="28"/>
          <w:lang w:eastAsia="ru-RU"/>
        </w:rPr>
      </w:pPr>
      <w:r w:rsidRPr="001539D4">
        <w:rPr>
          <w:rFonts w:ascii="Times New Roman" w:eastAsia="Times New Roman" w:hAnsi="Times New Roman" w:cs="Times New Roman"/>
          <w:sz w:val="28"/>
          <w:szCs w:val="28"/>
          <w:lang w:eastAsia="ru-RU"/>
        </w:rPr>
        <w:t>введение элективного курса «</w:t>
      </w:r>
      <w:r w:rsidRPr="001539D4">
        <w:rPr>
          <w:rFonts w:ascii="Times New Roman" w:eastAsia="Calibri" w:hAnsi="Times New Roman" w:cs="Times New Roman"/>
          <w:sz w:val="28"/>
          <w:szCs w:val="28"/>
        </w:rPr>
        <w:t>Особенности организации интегрированного обучения в начальной школе»</w:t>
      </w:r>
      <w:r w:rsidRPr="001539D4">
        <w:rPr>
          <w:rFonts w:ascii="Times New Roman" w:eastAsia="Times New Roman" w:hAnsi="Times New Roman" w:cs="Times New Roman"/>
          <w:sz w:val="28"/>
          <w:szCs w:val="28"/>
          <w:lang w:eastAsia="ru-RU"/>
        </w:rPr>
        <w:t xml:space="preserve"> в учебный процесс </w:t>
      </w:r>
      <w:r w:rsidR="001539D4">
        <w:rPr>
          <w:rFonts w:ascii="Times New Roman" w:eastAsia="Times New Roman" w:hAnsi="Times New Roman" w:cs="Times New Roman"/>
          <w:sz w:val="28"/>
          <w:szCs w:val="28"/>
          <w:lang w:eastAsia="ru-RU"/>
        </w:rPr>
        <w:t xml:space="preserve">вуза </w:t>
      </w:r>
      <w:r w:rsidRPr="001539D4">
        <w:rPr>
          <w:rFonts w:ascii="Times New Roman" w:eastAsia="Times New Roman" w:hAnsi="Times New Roman" w:cs="Times New Roman"/>
          <w:sz w:val="28"/>
          <w:szCs w:val="28"/>
          <w:lang w:eastAsia="ru-RU"/>
        </w:rPr>
        <w:t xml:space="preserve">после предварительного </w:t>
      </w:r>
      <w:r w:rsidR="001539D4">
        <w:rPr>
          <w:rFonts w:ascii="Times New Roman" w:eastAsia="Times New Roman" w:hAnsi="Times New Roman" w:cs="Times New Roman"/>
          <w:sz w:val="28"/>
          <w:szCs w:val="28"/>
          <w:lang w:eastAsia="ru-RU"/>
        </w:rPr>
        <w:t>изучения</w:t>
      </w:r>
      <w:r w:rsidR="001539D4" w:rsidRPr="001539D4">
        <w:rPr>
          <w:rFonts w:ascii="Times New Roman" w:eastAsia="Times New Roman" w:hAnsi="Times New Roman" w:cs="Times New Roman"/>
          <w:sz w:val="28"/>
          <w:szCs w:val="28"/>
          <w:lang w:eastAsia="ru-RU"/>
        </w:rPr>
        <w:t xml:space="preserve"> семинара «Теоретические основы интеграции научных знаний в образовании»</w:t>
      </w:r>
      <w:r w:rsidR="000B6202">
        <w:rPr>
          <w:rFonts w:ascii="Times New Roman" w:eastAsia="Times New Roman" w:hAnsi="Times New Roman" w:cs="Times New Roman"/>
          <w:sz w:val="28"/>
          <w:szCs w:val="28"/>
          <w:lang w:eastAsia="ru-RU"/>
        </w:rPr>
        <w:t xml:space="preserve"> для студентов</w:t>
      </w:r>
      <w:r w:rsidRPr="001539D4">
        <w:rPr>
          <w:rFonts w:ascii="Times New Roman" w:eastAsia="Times New Roman" w:hAnsi="Times New Roman" w:cs="Times New Roman"/>
          <w:sz w:val="28"/>
          <w:szCs w:val="28"/>
          <w:lang w:eastAsia="ru-RU"/>
        </w:rPr>
        <w:t>;</w:t>
      </w:r>
    </w:p>
    <w:p w14:paraId="2533147C" w14:textId="3B28B8A7" w:rsidR="00095FB4" w:rsidRPr="00021336" w:rsidRDefault="00095FB4" w:rsidP="00FC2A88">
      <w:pPr>
        <w:widowControl w:val="0"/>
        <w:numPr>
          <w:ilvl w:val="0"/>
          <w:numId w:val="85"/>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использование в обучении будущих учителей начальных классов </w:t>
      </w:r>
      <w:r w:rsidR="001539D4">
        <w:rPr>
          <w:rFonts w:ascii="Times New Roman" w:eastAsia="Times New Roman" w:hAnsi="Times New Roman" w:cs="Times New Roman"/>
          <w:sz w:val="28"/>
          <w:szCs w:val="28"/>
          <w:lang w:eastAsia="ru-RU"/>
        </w:rPr>
        <w:t xml:space="preserve">разработанных учебно-методических материалов </w:t>
      </w:r>
      <w:r w:rsidRPr="00021336">
        <w:rPr>
          <w:rFonts w:ascii="Times New Roman" w:eastAsia="Times New Roman" w:hAnsi="Times New Roman" w:cs="Times New Roman"/>
          <w:sz w:val="28"/>
          <w:szCs w:val="28"/>
          <w:lang w:eastAsia="ru-RU"/>
        </w:rPr>
        <w:t>АОП «</w:t>
      </w:r>
      <w:r w:rsidRPr="00021336">
        <w:rPr>
          <w:rFonts w:ascii="Times New Roman" w:eastAsia="Calibri" w:hAnsi="Times New Roman" w:cs="Times New Roman"/>
          <w:sz w:val="28"/>
          <w:szCs w:val="28"/>
        </w:rPr>
        <w:t>Сборник заданий для формирования интегрированных знаний младших школьников</w:t>
      </w:r>
      <w:r w:rsidRPr="00021336">
        <w:rPr>
          <w:rFonts w:ascii="Times New Roman" w:eastAsia="Times New Roman" w:hAnsi="Times New Roman" w:cs="Times New Roman"/>
          <w:sz w:val="28"/>
          <w:szCs w:val="28"/>
          <w:lang w:eastAsia="ru-RU"/>
        </w:rPr>
        <w:t>»; АОП «</w:t>
      </w:r>
      <w:r w:rsidRPr="00021336">
        <w:rPr>
          <w:rFonts w:ascii="Times New Roman" w:eastAsia="Times New Roman" w:hAnsi="Times New Roman" w:cs="Times New Roman"/>
          <w:sz w:val="28"/>
          <w:szCs w:val="28"/>
        </w:rPr>
        <w:t>Практикум по выполнению интегрированных заданий для учащихся начальной школы»; АОП «Научно-теоретические основы интеграции в обучении»; электронного учебника «Реализация интегрированного подхода в обучении младших школьников»; учебного пособия «Основы интегрирования научных знаний в обучении младших школьников»; МООК «Интегрированное обучение в начальной школе».</w:t>
      </w:r>
    </w:p>
    <w:p w14:paraId="33A58D46" w14:textId="03184352" w:rsidR="00095FB4" w:rsidRPr="00021336" w:rsidRDefault="00FB70D6" w:rsidP="00707AB1">
      <w:pPr>
        <w:widowControl w:val="0"/>
        <w:tabs>
          <w:tab w:val="left" w:pos="720"/>
        </w:tabs>
        <w:spacing w:after="0" w:line="24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1E0284">
        <w:rPr>
          <w:rFonts w:ascii="Times New Roman" w:eastAsia="Times New Roman" w:hAnsi="Times New Roman" w:cs="Times New Roman"/>
          <w:sz w:val="28"/>
          <w:szCs w:val="28"/>
          <w:lang w:eastAsia="ru-RU"/>
        </w:rPr>
        <w:t>одержани</w:t>
      </w:r>
      <w:r>
        <w:rPr>
          <w:rFonts w:ascii="Times New Roman" w:eastAsia="Times New Roman" w:hAnsi="Times New Roman" w:cs="Times New Roman"/>
          <w:sz w:val="28"/>
          <w:szCs w:val="28"/>
          <w:lang w:eastAsia="ru-RU"/>
        </w:rPr>
        <w:t>е</w:t>
      </w:r>
      <w:r w:rsidR="00095FB4" w:rsidRPr="00021336">
        <w:rPr>
          <w:rFonts w:ascii="Times New Roman" w:eastAsia="Times New Roman" w:hAnsi="Times New Roman" w:cs="Times New Roman"/>
          <w:sz w:val="28"/>
          <w:szCs w:val="28"/>
          <w:lang w:eastAsia="ru-RU"/>
        </w:rPr>
        <w:t xml:space="preserve"> </w:t>
      </w:r>
      <w:r w:rsidR="001539D4">
        <w:rPr>
          <w:rFonts w:ascii="Times New Roman" w:eastAsia="Times New Roman" w:hAnsi="Times New Roman" w:cs="Times New Roman"/>
          <w:sz w:val="28"/>
          <w:szCs w:val="28"/>
          <w:lang w:eastAsia="ru-RU"/>
        </w:rPr>
        <w:t xml:space="preserve">учебно-методических материалов </w:t>
      </w:r>
      <w:r w:rsidR="00095FB4" w:rsidRPr="00021336">
        <w:rPr>
          <w:rFonts w:ascii="Times New Roman" w:eastAsia="Times New Roman" w:hAnsi="Times New Roman" w:cs="Times New Roman"/>
          <w:sz w:val="28"/>
          <w:szCs w:val="28"/>
          <w:lang w:eastAsia="ru-RU"/>
        </w:rPr>
        <w:t>способствует успешному формированию мотивационного, содержательного и процессуального компонентов готовности, а также повышению мотивации к педагогической деятельности и совершенствованию профессионально-личностных качеств будущих учителей. Следовательно, формирование готовности будущих учителей к интегрированному обучению в начальной школе требует целенаправленной и упорядоченной работы на протяжении всего</w:t>
      </w:r>
      <w:r w:rsidR="001E0284">
        <w:rPr>
          <w:rFonts w:ascii="Times New Roman" w:eastAsia="Times New Roman" w:hAnsi="Times New Roman" w:cs="Times New Roman"/>
          <w:sz w:val="28"/>
          <w:szCs w:val="28"/>
          <w:lang w:eastAsia="ru-RU"/>
        </w:rPr>
        <w:t xml:space="preserve"> </w:t>
      </w:r>
      <w:r w:rsidR="00095FB4" w:rsidRPr="00021336">
        <w:rPr>
          <w:rFonts w:ascii="Times New Roman" w:eastAsia="Times New Roman" w:hAnsi="Times New Roman" w:cs="Times New Roman"/>
          <w:sz w:val="28"/>
          <w:szCs w:val="28"/>
          <w:lang w:eastAsia="ru-RU"/>
        </w:rPr>
        <w:t>периода обучения.</w:t>
      </w:r>
    </w:p>
    <w:p w14:paraId="142F09D4" w14:textId="77777777" w:rsidR="008C7FC4" w:rsidRDefault="008C7FC4" w:rsidP="00707AB1">
      <w:pPr>
        <w:widowControl w:val="0"/>
        <w:spacing w:after="0" w:line="240" w:lineRule="auto"/>
        <w:ind w:firstLine="454"/>
        <w:jc w:val="both"/>
        <w:rPr>
          <w:rFonts w:ascii="Times New Roman" w:eastAsia="Calibri" w:hAnsi="Times New Roman" w:cs="Times New Roman"/>
          <w:b/>
          <w:sz w:val="28"/>
          <w:szCs w:val="28"/>
        </w:rPr>
      </w:pPr>
    </w:p>
    <w:p w14:paraId="6F1B14FE" w14:textId="64E083D9" w:rsidR="00EA09AA" w:rsidRPr="00046B9B" w:rsidRDefault="00EA09AA" w:rsidP="00707AB1">
      <w:pPr>
        <w:widowControl w:val="0"/>
        <w:spacing w:after="0" w:line="240" w:lineRule="auto"/>
        <w:ind w:firstLine="454"/>
        <w:jc w:val="both"/>
        <w:rPr>
          <w:rFonts w:ascii="Times New Roman" w:eastAsia="Calibri" w:hAnsi="Times New Roman" w:cs="Times New Roman"/>
          <w:b/>
          <w:sz w:val="28"/>
          <w:szCs w:val="28"/>
        </w:rPr>
      </w:pPr>
      <w:r w:rsidRPr="00046B9B">
        <w:rPr>
          <w:rFonts w:ascii="Times New Roman" w:eastAsia="Calibri" w:hAnsi="Times New Roman" w:cs="Times New Roman"/>
          <w:b/>
          <w:sz w:val="28"/>
          <w:szCs w:val="28"/>
        </w:rPr>
        <w:t>2.3 Результаты опытно-педагогической работы по формированию готовности будущих учителей к интегрированному обучению в начальной школе</w:t>
      </w:r>
    </w:p>
    <w:p w14:paraId="7D015898" w14:textId="5951A0FD" w:rsidR="00EA09AA" w:rsidRPr="00021336"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Цель данного подраздела диссертационного исследования заключается в проверке эффективности разработанной </w:t>
      </w:r>
      <w:r w:rsidRPr="00021336">
        <w:rPr>
          <w:rFonts w:ascii="Times New Roman" w:eastAsia="Batang" w:hAnsi="Times New Roman" w:cs="Times New Roman"/>
          <w:sz w:val="28"/>
          <w:szCs w:val="28"/>
          <w:lang w:eastAsia="ko-KR"/>
        </w:rPr>
        <w:t xml:space="preserve">технологии </w:t>
      </w:r>
      <w:r w:rsidR="00410290">
        <w:rPr>
          <w:rFonts w:ascii="Times New Roman" w:eastAsia="Batang" w:hAnsi="Times New Roman" w:cs="Times New Roman"/>
          <w:sz w:val="28"/>
          <w:szCs w:val="28"/>
          <w:lang w:eastAsia="ko-KR"/>
        </w:rPr>
        <w:t>подготовки</w:t>
      </w:r>
      <w:r w:rsidRPr="00021336">
        <w:rPr>
          <w:rFonts w:ascii="Times New Roman" w:eastAsia="Batang" w:hAnsi="Times New Roman" w:cs="Times New Roman"/>
          <w:sz w:val="28"/>
          <w:szCs w:val="28"/>
          <w:lang w:eastAsia="ko-KR"/>
        </w:rPr>
        <w:t xml:space="preserve"> будущих учителей </w:t>
      </w:r>
      <w:r w:rsidRPr="00021336">
        <w:rPr>
          <w:rFonts w:ascii="Times New Roman" w:eastAsia="Times New Roman" w:hAnsi="Times New Roman" w:cs="Times New Roman"/>
          <w:bCs/>
          <w:sz w:val="28"/>
          <w:szCs w:val="28"/>
          <w:lang w:eastAsia="ru-RU"/>
        </w:rPr>
        <w:t xml:space="preserve">к </w:t>
      </w:r>
      <w:r w:rsidRPr="00021336">
        <w:rPr>
          <w:rFonts w:ascii="Times New Roman" w:eastAsia="Times New Roman" w:hAnsi="Times New Roman" w:cs="Times New Roman"/>
          <w:sz w:val="28"/>
          <w:szCs w:val="28"/>
          <w:lang w:eastAsia="ko-KR"/>
        </w:rPr>
        <w:t>интегрированному обучению в начальной школе</w:t>
      </w:r>
      <w:r w:rsidRPr="00021336">
        <w:rPr>
          <w:rFonts w:ascii="Times New Roman" w:eastAsia="Times New Roman" w:hAnsi="Times New Roman" w:cs="Times New Roman"/>
          <w:bCs/>
          <w:sz w:val="28"/>
          <w:szCs w:val="28"/>
          <w:lang w:eastAsia="ru-RU"/>
        </w:rPr>
        <w:t>.</w:t>
      </w:r>
      <w:r w:rsidRPr="00021336">
        <w:rPr>
          <w:rFonts w:ascii="Times New Roman" w:eastAsia="Times New Roman" w:hAnsi="Times New Roman" w:cs="Times New Roman"/>
          <w:sz w:val="28"/>
          <w:szCs w:val="28"/>
          <w:lang w:eastAsia="ru-RU"/>
        </w:rPr>
        <w:t xml:space="preserve"> Реализация данной цели предполагает решение следующих задач:</w:t>
      </w:r>
    </w:p>
    <w:p w14:paraId="37B0B708" w14:textId="77777777" w:rsidR="00EA09AA" w:rsidRPr="00021336" w:rsidRDefault="00EA09AA" w:rsidP="00FC2A88">
      <w:pPr>
        <w:widowControl w:val="0"/>
        <w:numPr>
          <w:ilvl w:val="0"/>
          <w:numId w:val="92"/>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сравнить результаты исходного состояния готовности будущих учителей к </w:t>
      </w:r>
      <w:r w:rsidRPr="00021336">
        <w:rPr>
          <w:rFonts w:ascii="Times New Roman" w:eastAsia="Calibri" w:hAnsi="Times New Roman" w:cs="Times New Roman"/>
          <w:sz w:val="28"/>
          <w:szCs w:val="28"/>
        </w:rPr>
        <w:t>интегрированному обучению</w:t>
      </w:r>
      <w:r w:rsidRPr="00021336">
        <w:rPr>
          <w:rFonts w:ascii="Times New Roman" w:eastAsia="Times New Roman" w:hAnsi="Times New Roman" w:cs="Times New Roman"/>
          <w:sz w:val="28"/>
          <w:szCs w:val="28"/>
          <w:lang w:eastAsia="ru-RU"/>
        </w:rPr>
        <w:t xml:space="preserve"> с результатами формирующего и контрольного эксперимента;</w:t>
      </w:r>
    </w:p>
    <w:p w14:paraId="116A7278" w14:textId="77777777" w:rsidR="00EA09AA" w:rsidRPr="00021336" w:rsidRDefault="00EA09AA" w:rsidP="00FC2A88">
      <w:pPr>
        <w:widowControl w:val="0"/>
        <w:numPr>
          <w:ilvl w:val="0"/>
          <w:numId w:val="92"/>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выявить динамику результатов готовности будущих учителей к </w:t>
      </w:r>
      <w:r w:rsidRPr="00021336">
        <w:rPr>
          <w:rFonts w:ascii="Times New Roman" w:eastAsia="Calibri" w:hAnsi="Times New Roman" w:cs="Times New Roman"/>
          <w:sz w:val="28"/>
          <w:szCs w:val="28"/>
        </w:rPr>
        <w:t>интегрированному обучению в начальной школе</w:t>
      </w:r>
      <w:r w:rsidRPr="00021336">
        <w:rPr>
          <w:rFonts w:ascii="Times New Roman" w:eastAsia="Times New Roman" w:hAnsi="Times New Roman" w:cs="Times New Roman"/>
          <w:sz w:val="28"/>
          <w:szCs w:val="28"/>
          <w:lang w:eastAsia="ru-RU"/>
        </w:rPr>
        <w:t>;</w:t>
      </w:r>
    </w:p>
    <w:p w14:paraId="3BB620CA" w14:textId="1A57A69A" w:rsidR="00EA09AA" w:rsidRPr="00021336" w:rsidRDefault="00EA09AA" w:rsidP="00FC2A88">
      <w:pPr>
        <w:widowControl w:val="0"/>
        <w:numPr>
          <w:ilvl w:val="0"/>
          <w:numId w:val="92"/>
        </w:numPr>
        <w:spacing w:after="0" w:line="240" w:lineRule="auto"/>
        <w:ind w:left="0" w:firstLine="454"/>
        <w:contextualSpacing/>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сформулировать выводы по дальнейшему использованию разработанной технологии </w:t>
      </w:r>
      <w:r w:rsidR="00410290">
        <w:rPr>
          <w:rFonts w:ascii="Times New Roman" w:eastAsia="Times New Roman" w:hAnsi="Times New Roman" w:cs="Times New Roman"/>
          <w:sz w:val="28"/>
          <w:szCs w:val="28"/>
          <w:lang w:eastAsia="ru-RU"/>
        </w:rPr>
        <w:t>подготовки</w:t>
      </w:r>
      <w:r w:rsidRPr="00021336">
        <w:rPr>
          <w:rFonts w:ascii="Times New Roman" w:eastAsia="Times New Roman" w:hAnsi="Times New Roman" w:cs="Times New Roman"/>
          <w:sz w:val="28"/>
          <w:szCs w:val="28"/>
          <w:lang w:eastAsia="ru-RU"/>
        </w:rPr>
        <w:t xml:space="preserve"> будущих учителей к </w:t>
      </w:r>
      <w:r w:rsidRPr="00021336">
        <w:rPr>
          <w:rFonts w:ascii="Times New Roman" w:eastAsia="Calibri" w:hAnsi="Times New Roman" w:cs="Times New Roman"/>
          <w:sz w:val="28"/>
          <w:szCs w:val="28"/>
        </w:rPr>
        <w:t>интегрированному обучению в начальной школе</w:t>
      </w:r>
      <w:r w:rsidRPr="00021336">
        <w:rPr>
          <w:rFonts w:ascii="Times New Roman" w:eastAsia="Times New Roman" w:hAnsi="Times New Roman" w:cs="Times New Roman"/>
          <w:sz w:val="28"/>
          <w:szCs w:val="28"/>
          <w:lang w:eastAsia="ru-RU"/>
        </w:rPr>
        <w:t>.</w:t>
      </w:r>
    </w:p>
    <w:p w14:paraId="5514ABE4" w14:textId="1698C8AB" w:rsidR="00EA09AA" w:rsidRPr="00021336"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В этом подразделе мы проводим описание результатов</w:t>
      </w:r>
      <w:r w:rsidRPr="00021336">
        <w:rPr>
          <w:rFonts w:ascii="Times New Roman" w:eastAsia="Calibri" w:hAnsi="Times New Roman" w:cs="Times New Roman"/>
        </w:rPr>
        <w:t xml:space="preserve"> </w:t>
      </w:r>
      <w:r w:rsidRPr="00021336">
        <w:rPr>
          <w:rFonts w:ascii="Times New Roman" w:eastAsia="Times New Roman" w:hAnsi="Times New Roman" w:cs="Times New Roman"/>
          <w:sz w:val="28"/>
          <w:szCs w:val="28"/>
          <w:lang w:eastAsia="ru-RU"/>
        </w:rPr>
        <w:t xml:space="preserve">опытно-педагогической работы по формированию </w:t>
      </w:r>
      <w:r w:rsidR="00BB0A80">
        <w:rPr>
          <w:rFonts w:ascii="Times New Roman" w:eastAsia="Times New Roman" w:hAnsi="Times New Roman" w:cs="Times New Roman"/>
          <w:sz w:val="28"/>
          <w:szCs w:val="28"/>
          <w:lang w:eastAsia="ru-RU"/>
        </w:rPr>
        <w:t xml:space="preserve">исследуемой </w:t>
      </w:r>
      <w:r w:rsidRPr="00021336">
        <w:rPr>
          <w:rFonts w:ascii="Times New Roman" w:eastAsia="Times New Roman" w:hAnsi="Times New Roman" w:cs="Times New Roman"/>
          <w:sz w:val="28"/>
          <w:szCs w:val="28"/>
          <w:lang w:eastAsia="ru-RU"/>
        </w:rPr>
        <w:t>готовности</w:t>
      </w:r>
      <w:r w:rsidR="00BB0A80">
        <w:rPr>
          <w:rFonts w:ascii="Times New Roman" w:eastAsia="Times New Roman" w:hAnsi="Times New Roman" w:cs="Times New Roman"/>
          <w:sz w:val="28"/>
          <w:szCs w:val="28"/>
          <w:lang w:eastAsia="ru-RU"/>
        </w:rPr>
        <w:t xml:space="preserve"> будущих учителей</w:t>
      </w:r>
      <w:r w:rsidRPr="00021336">
        <w:rPr>
          <w:rFonts w:ascii="Times New Roman" w:eastAsia="Times New Roman" w:hAnsi="Times New Roman" w:cs="Times New Roman"/>
          <w:sz w:val="28"/>
          <w:szCs w:val="28"/>
          <w:lang w:eastAsia="ru-RU"/>
        </w:rPr>
        <w:t>, прошедшие все этапы формирующего эксперимента, также проводим сравнительную характеристику экспериментальных и контрольных групп. Результаты формирующего эксперимента оценивались по тем же критериям, показателям и уровням, которые были использованы на констатирующем эксперименте.</w:t>
      </w:r>
    </w:p>
    <w:p w14:paraId="1404B66C" w14:textId="77777777" w:rsidR="0000696D" w:rsidRDefault="00EA09AA" w:rsidP="004611EF">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В предыдущем подразделе исследования было изложено содержание формирующего эксперимента, состоявшего из четырех этапов, сопровождавшегося целенаправленным и последовательным внедрением и апробацией технологии </w:t>
      </w:r>
      <w:r w:rsidR="00410290">
        <w:rPr>
          <w:rFonts w:ascii="Times New Roman" w:eastAsia="Times New Roman" w:hAnsi="Times New Roman" w:cs="Times New Roman"/>
          <w:sz w:val="28"/>
          <w:szCs w:val="28"/>
          <w:lang w:eastAsia="ru-RU"/>
        </w:rPr>
        <w:t>подготовки</w:t>
      </w:r>
      <w:r w:rsidRPr="00021336">
        <w:rPr>
          <w:rFonts w:ascii="Times New Roman" w:eastAsia="Times New Roman" w:hAnsi="Times New Roman" w:cs="Times New Roman"/>
          <w:sz w:val="28"/>
          <w:szCs w:val="28"/>
          <w:lang w:eastAsia="ru-RU"/>
        </w:rPr>
        <w:t xml:space="preserve"> будущих учителей к </w:t>
      </w:r>
      <w:r w:rsidRPr="00021336">
        <w:rPr>
          <w:rFonts w:ascii="Times New Roman" w:eastAsia="Calibri" w:hAnsi="Times New Roman" w:cs="Times New Roman"/>
          <w:sz w:val="28"/>
          <w:szCs w:val="28"/>
        </w:rPr>
        <w:t>интегрированному обучению в начальной школе</w:t>
      </w:r>
      <w:r w:rsidRPr="00021336">
        <w:rPr>
          <w:rFonts w:ascii="Times New Roman" w:eastAsia="Times New Roman" w:hAnsi="Times New Roman" w:cs="Times New Roman"/>
          <w:sz w:val="28"/>
          <w:szCs w:val="28"/>
          <w:lang w:eastAsia="ru-RU"/>
        </w:rPr>
        <w:t>, которая включала:</w:t>
      </w:r>
      <w:r w:rsidR="007A5AB7">
        <w:rPr>
          <w:rFonts w:ascii="Times New Roman" w:eastAsia="Times New Roman" w:hAnsi="Times New Roman" w:cs="Times New Roman"/>
          <w:sz w:val="28"/>
          <w:szCs w:val="28"/>
          <w:lang w:eastAsia="ru-RU"/>
        </w:rPr>
        <w:t xml:space="preserve"> </w:t>
      </w:r>
    </w:p>
    <w:p w14:paraId="3CF218E1" w14:textId="77777777" w:rsidR="0000696D" w:rsidRPr="0000696D" w:rsidRDefault="00EA09AA" w:rsidP="0000696D">
      <w:pPr>
        <w:pStyle w:val="a3"/>
        <w:widowControl w:val="0"/>
        <w:numPr>
          <w:ilvl w:val="0"/>
          <w:numId w:val="149"/>
        </w:numPr>
        <w:spacing w:after="0" w:line="240" w:lineRule="auto"/>
        <w:ind w:left="0" w:firstLine="454"/>
        <w:jc w:val="both"/>
        <w:rPr>
          <w:rFonts w:ascii="Times New Roman" w:eastAsia="Times New Roman" w:hAnsi="Times New Roman" w:cs="Times New Roman"/>
          <w:sz w:val="28"/>
          <w:szCs w:val="28"/>
          <w:lang w:eastAsia="ru-RU"/>
        </w:rPr>
      </w:pPr>
      <w:r w:rsidRPr="0000696D">
        <w:rPr>
          <w:rFonts w:ascii="Times New Roman" w:eastAsia="Calibri" w:hAnsi="Times New Roman" w:cs="Times New Roman"/>
          <w:sz w:val="28"/>
          <w:szCs w:val="28"/>
        </w:rPr>
        <w:t xml:space="preserve">семинар </w:t>
      </w:r>
      <w:bookmarkStart w:id="62" w:name="_Hlk123913984"/>
      <w:r w:rsidRPr="0000696D">
        <w:rPr>
          <w:rFonts w:ascii="Times New Roman" w:eastAsia="Calibri" w:hAnsi="Times New Roman" w:cs="Times New Roman"/>
          <w:sz w:val="28"/>
          <w:szCs w:val="28"/>
        </w:rPr>
        <w:t>«Теоретические основы интеграции научных знаний в образовании»</w:t>
      </w:r>
      <w:bookmarkEnd w:id="62"/>
      <w:r w:rsidRPr="0000696D">
        <w:rPr>
          <w:rFonts w:ascii="Times New Roman" w:eastAsia="Calibri" w:hAnsi="Times New Roman" w:cs="Times New Roman"/>
          <w:sz w:val="28"/>
          <w:szCs w:val="28"/>
        </w:rPr>
        <w:t>;</w:t>
      </w:r>
      <w:r w:rsidR="007A5AB7" w:rsidRPr="0000696D">
        <w:rPr>
          <w:rFonts w:ascii="Times New Roman" w:eastAsia="Times New Roman" w:hAnsi="Times New Roman" w:cs="Times New Roman"/>
          <w:sz w:val="28"/>
          <w:szCs w:val="28"/>
          <w:lang w:eastAsia="ru-RU"/>
        </w:rPr>
        <w:t xml:space="preserve"> </w:t>
      </w:r>
    </w:p>
    <w:p w14:paraId="642F4F9D" w14:textId="77777777" w:rsidR="0000696D" w:rsidRPr="0000696D" w:rsidRDefault="00EA09AA" w:rsidP="0000696D">
      <w:pPr>
        <w:pStyle w:val="a3"/>
        <w:widowControl w:val="0"/>
        <w:numPr>
          <w:ilvl w:val="0"/>
          <w:numId w:val="149"/>
        </w:numPr>
        <w:spacing w:after="0" w:line="240" w:lineRule="auto"/>
        <w:ind w:left="0" w:firstLine="454"/>
        <w:jc w:val="both"/>
        <w:rPr>
          <w:rFonts w:ascii="Times New Roman" w:eastAsia="Times New Roman" w:hAnsi="Times New Roman" w:cs="Times New Roman"/>
          <w:sz w:val="28"/>
          <w:szCs w:val="28"/>
          <w:lang w:eastAsia="ru-RU"/>
        </w:rPr>
      </w:pPr>
      <w:r w:rsidRPr="0000696D">
        <w:rPr>
          <w:rFonts w:ascii="Times New Roman" w:eastAsia="Calibri" w:hAnsi="Times New Roman" w:cs="Times New Roman"/>
          <w:sz w:val="28"/>
          <w:szCs w:val="28"/>
        </w:rPr>
        <w:t>элективный курс «Особенности организации интегрированного обучения в начальной школе»;</w:t>
      </w:r>
      <w:r w:rsidR="007A5AB7" w:rsidRPr="0000696D">
        <w:rPr>
          <w:rFonts w:ascii="Times New Roman" w:eastAsia="Times New Roman" w:hAnsi="Times New Roman" w:cs="Times New Roman"/>
          <w:sz w:val="28"/>
          <w:szCs w:val="28"/>
          <w:lang w:eastAsia="ru-RU"/>
        </w:rPr>
        <w:t xml:space="preserve"> </w:t>
      </w:r>
    </w:p>
    <w:p w14:paraId="6919BC22" w14:textId="77777777" w:rsidR="0000696D" w:rsidRPr="0000696D" w:rsidRDefault="00EA09AA" w:rsidP="0000696D">
      <w:pPr>
        <w:pStyle w:val="a3"/>
        <w:widowControl w:val="0"/>
        <w:numPr>
          <w:ilvl w:val="0"/>
          <w:numId w:val="149"/>
        </w:numPr>
        <w:spacing w:after="0" w:line="240" w:lineRule="auto"/>
        <w:ind w:left="0" w:firstLine="454"/>
        <w:jc w:val="both"/>
        <w:rPr>
          <w:rFonts w:ascii="Times New Roman" w:eastAsia="Times New Roman" w:hAnsi="Times New Roman" w:cs="Times New Roman"/>
          <w:sz w:val="28"/>
          <w:szCs w:val="28"/>
          <w:lang w:eastAsia="ru-RU"/>
        </w:rPr>
      </w:pPr>
      <w:r w:rsidRPr="0000696D">
        <w:rPr>
          <w:rFonts w:ascii="Times New Roman" w:eastAsia="Calibri" w:hAnsi="Times New Roman" w:cs="Times New Roman"/>
          <w:sz w:val="28"/>
          <w:szCs w:val="28"/>
        </w:rPr>
        <w:t>учебное пособие «Основы интегрирования научных знаний в обучении младших школьников»;</w:t>
      </w:r>
      <w:r w:rsidR="007A5AB7" w:rsidRPr="0000696D">
        <w:rPr>
          <w:rFonts w:ascii="Times New Roman" w:eastAsia="Times New Roman" w:hAnsi="Times New Roman" w:cs="Times New Roman"/>
          <w:sz w:val="28"/>
          <w:szCs w:val="28"/>
          <w:lang w:eastAsia="ru-RU"/>
        </w:rPr>
        <w:t xml:space="preserve"> </w:t>
      </w:r>
    </w:p>
    <w:p w14:paraId="686DD6F4" w14:textId="77777777" w:rsidR="0000696D" w:rsidRPr="0000696D" w:rsidRDefault="007A5AB7" w:rsidP="0000696D">
      <w:pPr>
        <w:pStyle w:val="a3"/>
        <w:widowControl w:val="0"/>
        <w:numPr>
          <w:ilvl w:val="0"/>
          <w:numId w:val="149"/>
        </w:numPr>
        <w:spacing w:after="0" w:line="240" w:lineRule="auto"/>
        <w:ind w:left="0" w:firstLine="454"/>
        <w:jc w:val="both"/>
        <w:rPr>
          <w:rFonts w:ascii="Times New Roman" w:eastAsia="Times New Roman" w:hAnsi="Times New Roman" w:cs="Times New Roman"/>
          <w:sz w:val="28"/>
          <w:szCs w:val="28"/>
          <w:lang w:eastAsia="ru-RU"/>
        </w:rPr>
      </w:pPr>
      <w:r w:rsidRPr="0000696D">
        <w:rPr>
          <w:rFonts w:ascii="Times New Roman" w:eastAsia="Calibri" w:hAnsi="Times New Roman" w:cs="Times New Roman"/>
          <w:sz w:val="28"/>
          <w:szCs w:val="28"/>
        </w:rPr>
        <w:t>АОП</w:t>
      </w:r>
      <w:r w:rsidR="00EA09AA" w:rsidRPr="0000696D">
        <w:rPr>
          <w:rFonts w:ascii="Times New Roman" w:eastAsia="Calibri" w:hAnsi="Times New Roman" w:cs="Times New Roman"/>
          <w:sz w:val="28"/>
          <w:szCs w:val="28"/>
        </w:rPr>
        <w:t xml:space="preserve"> «</w:t>
      </w:r>
      <w:bookmarkStart w:id="63" w:name="_Hlk139134130"/>
      <w:r w:rsidR="00EA09AA" w:rsidRPr="0000696D">
        <w:rPr>
          <w:rFonts w:ascii="Times New Roman" w:eastAsia="Calibri" w:hAnsi="Times New Roman" w:cs="Times New Roman"/>
          <w:sz w:val="28"/>
          <w:szCs w:val="28"/>
        </w:rPr>
        <w:t>Научно-теоретические основы интеграции в обучении</w:t>
      </w:r>
      <w:bookmarkEnd w:id="63"/>
      <w:r w:rsidR="00EA09AA" w:rsidRPr="0000696D">
        <w:rPr>
          <w:rFonts w:ascii="Times New Roman" w:eastAsia="Calibri" w:hAnsi="Times New Roman" w:cs="Times New Roman"/>
          <w:sz w:val="28"/>
          <w:szCs w:val="28"/>
        </w:rPr>
        <w:t>»;</w:t>
      </w:r>
      <w:r w:rsidRPr="0000696D">
        <w:rPr>
          <w:rFonts w:ascii="Times New Roman" w:eastAsia="Times New Roman" w:hAnsi="Times New Roman" w:cs="Times New Roman"/>
          <w:sz w:val="28"/>
          <w:szCs w:val="28"/>
          <w:lang w:eastAsia="ru-RU"/>
        </w:rPr>
        <w:t xml:space="preserve"> </w:t>
      </w:r>
      <w:r w:rsidR="00EA09AA" w:rsidRPr="0000696D">
        <w:rPr>
          <w:rFonts w:ascii="Times New Roman" w:eastAsia="Calibri" w:hAnsi="Times New Roman" w:cs="Times New Roman"/>
          <w:sz w:val="28"/>
          <w:szCs w:val="28"/>
        </w:rPr>
        <w:t>электронный учебник «Реализация интегрированного подхода в обучении младших школьников»;</w:t>
      </w:r>
      <w:r w:rsidRPr="0000696D">
        <w:rPr>
          <w:rFonts w:ascii="Times New Roman" w:eastAsia="Times New Roman" w:hAnsi="Times New Roman" w:cs="Times New Roman"/>
          <w:sz w:val="28"/>
          <w:szCs w:val="28"/>
          <w:lang w:eastAsia="ru-RU"/>
        </w:rPr>
        <w:t xml:space="preserve"> </w:t>
      </w:r>
    </w:p>
    <w:p w14:paraId="170BA32B" w14:textId="77777777" w:rsidR="0000696D" w:rsidRPr="0000696D" w:rsidRDefault="007A5AB7" w:rsidP="0000696D">
      <w:pPr>
        <w:pStyle w:val="a3"/>
        <w:widowControl w:val="0"/>
        <w:numPr>
          <w:ilvl w:val="0"/>
          <w:numId w:val="149"/>
        </w:numPr>
        <w:spacing w:after="0" w:line="240" w:lineRule="auto"/>
        <w:ind w:left="0" w:firstLine="454"/>
        <w:jc w:val="both"/>
        <w:rPr>
          <w:rFonts w:ascii="Times New Roman" w:eastAsia="Times New Roman" w:hAnsi="Times New Roman" w:cs="Times New Roman"/>
          <w:sz w:val="28"/>
          <w:szCs w:val="28"/>
          <w:lang w:eastAsia="ru-RU"/>
        </w:rPr>
      </w:pPr>
      <w:r w:rsidRPr="0000696D">
        <w:rPr>
          <w:rFonts w:ascii="Times New Roman" w:eastAsia="Calibri" w:hAnsi="Times New Roman" w:cs="Times New Roman"/>
          <w:sz w:val="28"/>
          <w:szCs w:val="28"/>
        </w:rPr>
        <w:t>АОП</w:t>
      </w:r>
      <w:r w:rsidR="00EA09AA" w:rsidRPr="0000696D">
        <w:rPr>
          <w:rFonts w:ascii="Times New Roman" w:eastAsia="Calibri" w:hAnsi="Times New Roman" w:cs="Times New Roman"/>
          <w:sz w:val="28"/>
          <w:szCs w:val="28"/>
        </w:rPr>
        <w:t xml:space="preserve"> «Сборник заданий для формирования интегрированных знаний младших школьников»;</w:t>
      </w:r>
      <w:r w:rsidRPr="0000696D">
        <w:rPr>
          <w:rFonts w:ascii="Times New Roman" w:eastAsia="Times New Roman" w:hAnsi="Times New Roman" w:cs="Times New Roman"/>
          <w:sz w:val="28"/>
          <w:szCs w:val="28"/>
          <w:lang w:eastAsia="ru-RU"/>
        </w:rPr>
        <w:t xml:space="preserve"> </w:t>
      </w:r>
    </w:p>
    <w:p w14:paraId="17F6BA7C" w14:textId="77777777" w:rsidR="0000696D" w:rsidRPr="0000696D" w:rsidRDefault="007A5AB7" w:rsidP="0000696D">
      <w:pPr>
        <w:pStyle w:val="a3"/>
        <w:widowControl w:val="0"/>
        <w:numPr>
          <w:ilvl w:val="0"/>
          <w:numId w:val="149"/>
        </w:numPr>
        <w:spacing w:after="0" w:line="240" w:lineRule="auto"/>
        <w:ind w:left="0" w:firstLine="454"/>
        <w:jc w:val="both"/>
        <w:rPr>
          <w:rFonts w:ascii="Times New Roman" w:eastAsia="Times New Roman" w:hAnsi="Times New Roman" w:cs="Times New Roman"/>
          <w:sz w:val="28"/>
          <w:szCs w:val="28"/>
          <w:lang w:eastAsia="ru-RU"/>
        </w:rPr>
      </w:pPr>
      <w:r w:rsidRPr="0000696D">
        <w:rPr>
          <w:rFonts w:ascii="Times New Roman" w:eastAsia="Calibri" w:hAnsi="Times New Roman" w:cs="Times New Roman"/>
          <w:sz w:val="28"/>
          <w:szCs w:val="28"/>
        </w:rPr>
        <w:t xml:space="preserve">АОП </w:t>
      </w:r>
      <w:r w:rsidR="00EA09AA" w:rsidRPr="0000696D">
        <w:rPr>
          <w:rFonts w:ascii="Times New Roman" w:eastAsia="Calibri" w:hAnsi="Times New Roman" w:cs="Times New Roman"/>
          <w:sz w:val="28"/>
          <w:szCs w:val="28"/>
        </w:rPr>
        <w:t>«Практикум по выполнению интегрированных заданий для учащихся начальной школы»;</w:t>
      </w:r>
      <w:r w:rsidRPr="0000696D">
        <w:rPr>
          <w:rFonts w:ascii="Times New Roman" w:eastAsia="Times New Roman" w:hAnsi="Times New Roman" w:cs="Times New Roman"/>
          <w:sz w:val="28"/>
          <w:szCs w:val="28"/>
          <w:lang w:eastAsia="ru-RU"/>
        </w:rPr>
        <w:t xml:space="preserve"> </w:t>
      </w:r>
    </w:p>
    <w:p w14:paraId="3AC120A2" w14:textId="347F6FF4" w:rsidR="00EA09AA" w:rsidRPr="0000696D" w:rsidRDefault="00EA09AA" w:rsidP="0000696D">
      <w:pPr>
        <w:pStyle w:val="a3"/>
        <w:widowControl w:val="0"/>
        <w:numPr>
          <w:ilvl w:val="0"/>
          <w:numId w:val="149"/>
        </w:numPr>
        <w:spacing w:after="0" w:line="240" w:lineRule="auto"/>
        <w:ind w:left="0" w:firstLine="454"/>
        <w:jc w:val="both"/>
        <w:rPr>
          <w:rFonts w:ascii="Times New Roman" w:eastAsia="Times New Roman" w:hAnsi="Times New Roman" w:cs="Times New Roman"/>
          <w:sz w:val="28"/>
          <w:szCs w:val="28"/>
          <w:lang w:eastAsia="ru-RU"/>
        </w:rPr>
      </w:pPr>
      <w:r w:rsidRPr="0000696D">
        <w:rPr>
          <w:rFonts w:ascii="Times New Roman" w:eastAsia="Calibri" w:hAnsi="Times New Roman" w:cs="Times New Roman"/>
          <w:sz w:val="28"/>
          <w:szCs w:val="28"/>
        </w:rPr>
        <w:t>МООК «Интегрированное обучение в начальной школе».</w:t>
      </w:r>
    </w:p>
    <w:p w14:paraId="35C980BC" w14:textId="0438F3F5" w:rsidR="00410290" w:rsidRDefault="00EA09AA"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Первый этап технологии подготовки будущих учителей </w:t>
      </w:r>
      <w:r w:rsidRPr="00021336">
        <w:rPr>
          <w:rFonts w:ascii="Times New Roman" w:eastAsia="Times New Roman" w:hAnsi="Times New Roman" w:cs="Times New Roman"/>
          <w:sz w:val="28"/>
          <w:szCs w:val="28"/>
          <w:lang w:eastAsia="ru-RU"/>
        </w:rPr>
        <w:t xml:space="preserve">к </w:t>
      </w:r>
      <w:r w:rsidRPr="00021336">
        <w:rPr>
          <w:rFonts w:ascii="Times New Roman" w:eastAsia="Calibri" w:hAnsi="Times New Roman" w:cs="Times New Roman"/>
          <w:sz w:val="28"/>
          <w:szCs w:val="28"/>
        </w:rPr>
        <w:t>интегрированному обучению в начальной школе включал семинар «Теоретические основы интеграции научных знаний в образовании».</w:t>
      </w:r>
      <w:r w:rsidR="00410290">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Результаты первого промежуточного среза представлены в таблице 1</w:t>
      </w:r>
      <w:r w:rsidR="003907DF" w:rsidRPr="00021336">
        <w:rPr>
          <w:rFonts w:ascii="Times New Roman" w:eastAsia="Calibri" w:hAnsi="Times New Roman" w:cs="Times New Roman"/>
          <w:sz w:val="28"/>
          <w:szCs w:val="28"/>
        </w:rPr>
        <w:t>8</w:t>
      </w:r>
      <w:r w:rsidRPr="00021336">
        <w:rPr>
          <w:rFonts w:ascii="Times New Roman" w:eastAsia="Calibri" w:hAnsi="Times New Roman" w:cs="Times New Roman"/>
          <w:sz w:val="28"/>
          <w:szCs w:val="28"/>
        </w:rPr>
        <w:t>.</w:t>
      </w:r>
    </w:p>
    <w:p w14:paraId="2AC2FCC4" w14:textId="40591D65" w:rsidR="00BF4422" w:rsidRDefault="00EA09AA" w:rsidP="00707AB1">
      <w:pPr>
        <w:widowControl w:val="0"/>
        <w:spacing w:after="0" w:line="240" w:lineRule="auto"/>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Таблица 1</w:t>
      </w:r>
      <w:r w:rsidR="003907DF" w:rsidRPr="00021336">
        <w:rPr>
          <w:rFonts w:ascii="Times New Roman" w:eastAsia="Calibri" w:hAnsi="Times New Roman" w:cs="Times New Roman"/>
          <w:sz w:val="28"/>
          <w:szCs w:val="28"/>
        </w:rPr>
        <w:t>8</w:t>
      </w:r>
      <w:r w:rsidRPr="00021336">
        <w:rPr>
          <w:rFonts w:ascii="Times New Roman" w:eastAsia="Calibri" w:hAnsi="Times New Roman" w:cs="Times New Roman"/>
          <w:sz w:val="28"/>
          <w:szCs w:val="28"/>
        </w:rPr>
        <w:t xml:space="preserve"> - Результаты первого промежуточного среза (в %) </w:t>
      </w:r>
    </w:p>
    <w:p w14:paraId="761B52CA" w14:textId="77777777" w:rsidR="00474ABB" w:rsidRPr="00021336" w:rsidRDefault="00474ABB" w:rsidP="00707AB1">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636"/>
        <w:gridCol w:w="687"/>
        <w:gridCol w:w="689"/>
        <w:gridCol w:w="664"/>
        <w:gridCol w:w="662"/>
        <w:gridCol w:w="753"/>
        <w:gridCol w:w="709"/>
        <w:gridCol w:w="709"/>
        <w:gridCol w:w="849"/>
      </w:tblGrid>
      <w:tr w:rsidR="00EA09AA" w:rsidRPr="00021336" w14:paraId="70885FE1" w14:textId="77777777" w:rsidTr="008879E3">
        <w:trPr>
          <w:cantSplit/>
          <w:trHeight w:val="685"/>
        </w:trPr>
        <w:tc>
          <w:tcPr>
            <w:tcW w:w="1698" w:type="pct"/>
            <w:vMerge w:val="restart"/>
            <w:vAlign w:val="center"/>
          </w:tcPr>
          <w:p w14:paraId="2BC0FDD9"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 xml:space="preserve">Компоненты и уровни </w:t>
            </w:r>
          </w:p>
        </w:tc>
        <w:tc>
          <w:tcPr>
            <w:tcW w:w="1045" w:type="pct"/>
            <w:gridSpan w:val="3"/>
          </w:tcPr>
          <w:p w14:paraId="25D7358A"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Высокий уровень</w:t>
            </w:r>
          </w:p>
        </w:tc>
        <w:tc>
          <w:tcPr>
            <w:tcW w:w="1080" w:type="pct"/>
            <w:gridSpan w:val="3"/>
          </w:tcPr>
          <w:p w14:paraId="4C2DC274"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 xml:space="preserve">Средний </w:t>
            </w:r>
          </w:p>
          <w:p w14:paraId="1289B562"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уровень</w:t>
            </w:r>
          </w:p>
        </w:tc>
        <w:tc>
          <w:tcPr>
            <w:tcW w:w="1176" w:type="pct"/>
            <w:gridSpan w:val="3"/>
          </w:tcPr>
          <w:p w14:paraId="480030E4"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 xml:space="preserve">Низкий </w:t>
            </w:r>
          </w:p>
          <w:p w14:paraId="4A606ED3"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уровень</w:t>
            </w:r>
          </w:p>
        </w:tc>
      </w:tr>
      <w:tr w:rsidR="00EA09AA" w:rsidRPr="00021336" w14:paraId="4B30612B" w14:textId="77777777" w:rsidTr="008879E3">
        <w:trPr>
          <w:cantSplit/>
          <w:trHeight w:val="330"/>
        </w:trPr>
        <w:tc>
          <w:tcPr>
            <w:tcW w:w="1698" w:type="pct"/>
            <w:vMerge/>
            <w:vAlign w:val="center"/>
          </w:tcPr>
          <w:p w14:paraId="3AD322AA" w14:textId="77777777" w:rsidR="00EA09AA" w:rsidRPr="00021336" w:rsidRDefault="00EA09AA" w:rsidP="00707AB1">
            <w:pPr>
              <w:widowControl w:val="0"/>
              <w:spacing w:after="0" w:line="240" w:lineRule="auto"/>
              <w:jc w:val="center"/>
              <w:rPr>
                <w:rFonts w:ascii="Times New Roman" w:eastAsia="Times New Roman" w:hAnsi="Times New Roman" w:cs="Times New Roman"/>
                <w:bCs/>
                <w:i/>
                <w:iCs/>
                <w:sz w:val="24"/>
                <w:szCs w:val="24"/>
                <w:lang w:eastAsia="ru-RU"/>
              </w:rPr>
            </w:pPr>
          </w:p>
        </w:tc>
        <w:tc>
          <w:tcPr>
            <w:tcW w:w="330" w:type="pct"/>
            <w:vMerge w:val="restart"/>
          </w:tcPr>
          <w:p w14:paraId="50E5AB33"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57" w:type="pct"/>
          </w:tcPr>
          <w:p w14:paraId="15E59C65"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ЭГ</w:t>
            </w:r>
          </w:p>
        </w:tc>
        <w:tc>
          <w:tcPr>
            <w:tcW w:w="358" w:type="pct"/>
          </w:tcPr>
          <w:p w14:paraId="24AD9281"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КГ</w:t>
            </w:r>
          </w:p>
        </w:tc>
        <w:tc>
          <w:tcPr>
            <w:tcW w:w="345" w:type="pct"/>
            <w:vMerge w:val="restart"/>
          </w:tcPr>
          <w:p w14:paraId="31DA211A"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44" w:type="pct"/>
          </w:tcPr>
          <w:p w14:paraId="1834ABC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ЭГ</w:t>
            </w:r>
          </w:p>
        </w:tc>
        <w:tc>
          <w:tcPr>
            <w:tcW w:w="391" w:type="pct"/>
          </w:tcPr>
          <w:p w14:paraId="37AFAAA5"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КГ</w:t>
            </w:r>
          </w:p>
        </w:tc>
        <w:tc>
          <w:tcPr>
            <w:tcW w:w="368" w:type="pct"/>
            <w:vMerge w:val="restart"/>
          </w:tcPr>
          <w:p w14:paraId="6932473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68" w:type="pct"/>
          </w:tcPr>
          <w:p w14:paraId="48E4046B"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ЭГ</w:t>
            </w:r>
          </w:p>
        </w:tc>
        <w:tc>
          <w:tcPr>
            <w:tcW w:w="441" w:type="pct"/>
          </w:tcPr>
          <w:p w14:paraId="6E8A501D"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КГ</w:t>
            </w:r>
          </w:p>
        </w:tc>
      </w:tr>
      <w:tr w:rsidR="00EA09AA" w:rsidRPr="00021336" w14:paraId="7470A172" w14:textId="77777777" w:rsidTr="008879E3">
        <w:trPr>
          <w:cantSplit/>
          <w:trHeight w:val="330"/>
        </w:trPr>
        <w:tc>
          <w:tcPr>
            <w:tcW w:w="1698" w:type="pct"/>
            <w:vMerge/>
            <w:vAlign w:val="center"/>
          </w:tcPr>
          <w:p w14:paraId="1A0C998C" w14:textId="77777777" w:rsidR="00EA09AA" w:rsidRPr="00021336" w:rsidRDefault="00EA09AA" w:rsidP="00707AB1">
            <w:pPr>
              <w:widowControl w:val="0"/>
              <w:spacing w:after="0" w:line="240" w:lineRule="auto"/>
              <w:jc w:val="center"/>
              <w:rPr>
                <w:rFonts w:ascii="Times New Roman" w:eastAsia="Times New Roman" w:hAnsi="Times New Roman" w:cs="Times New Roman"/>
                <w:bCs/>
                <w:i/>
                <w:iCs/>
                <w:sz w:val="24"/>
                <w:szCs w:val="24"/>
                <w:lang w:eastAsia="ru-RU"/>
              </w:rPr>
            </w:pPr>
          </w:p>
        </w:tc>
        <w:tc>
          <w:tcPr>
            <w:tcW w:w="330" w:type="pct"/>
            <w:vMerge/>
            <w:vAlign w:val="center"/>
          </w:tcPr>
          <w:p w14:paraId="706B4B0D"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p>
        </w:tc>
        <w:tc>
          <w:tcPr>
            <w:tcW w:w="357" w:type="pct"/>
          </w:tcPr>
          <w:p w14:paraId="5F2B1E98"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1-й</w:t>
            </w:r>
          </w:p>
        </w:tc>
        <w:tc>
          <w:tcPr>
            <w:tcW w:w="358" w:type="pct"/>
          </w:tcPr>
          <w:p w14:paraId="14418437"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1-й</w:t>
            </w:r>
          </w:p>
        </w:tc>
        <w:tc>
          <w:tcPr>
            <w:tcW w:w="345" w:type="pct"/>
            <w:vMerge/>
            <w:vAlign w:val="center"/>
          </w:tcPr>
          <w:p w14:paraId="3079E109"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p>
        </w:tc>
        <w:tc>
          <w:tcPr>
            <w:tcW w:w="344" w:type="pct"/>
          </w:tcPr>
          <w:p w14:paraId="4EBAF2C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1-й</w:t>
            </w:r>
          </w:p>
        </w:tc>
        <w:tc>
          <w:tcPr>
            <w:tcW w:w="391" w:type="pct"/>
          </w:tcPr>
          <w:p w14:paraId="7501AF2F"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1-й</w:t>
            </w:r>
          </w:p>
        </w:tc>
        <w:tc>
          <w:tcPr>
            <w:tcW w:w="368" w:type="pct"/>
            <w:vMerge/>
            <w:vAlign w:val="center"/>
          </w:tcPr>
          <w:p w14:paraId="5CAAA2EC"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p>
        </w:tc>
        <w:tc>
          <w:tcPr>
            <w:tcW w:w="368" w:type="pct"/>
          </w:tcPr>
          <w:p w14:paraId="19391386"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1-й</w:t>
            </w:r>
          </w:p>
        </w:tc>
        <w:tc>
          <w:tcPr>
            <w:tcW w:w="441" w:type="pct"/>
          </w:tcPr>
          <w:p w14:paraId="3DAEC2B6"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1-й</w:t>
            </w:r>
          </w:p>
        </w:tc>
      </w:tr>
      <w:tr w:rsidR="00EA09AA" w:rsidRPr="00021336" w14:paraId="52B17DB0" w14:textId="77777777" w:rsidTr="008879E3">
        <w:trPr>
          <w:trHeight w:val="450"/>
        </w:trPr>
        <w:tc>
          <w:tcPr>
            <w:tcW w:w="1698" w:type="pct"/>
          </w:tcPr>
          <w:p w14:paraId="1FEE90BF" w14:textId="77777777"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 xml:space="preserve">Мотивационный </w:t>
            </w:r>
          </w:p>
        </w:tc>
        <w:tc>
          <w:tcPr>
            <w:tcW w:w="330" w:type="pct"/>
          </w:tcPr>
          <w:p w14:paraId="1E33AC75"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9,6</w:t>
            </w:r>
          </w:p>
        </w:tc>
        <w:tc>
          <w:tcPr>
            <w:tcW w:w="357" w:type="pct"/>
          </w:tcPr>
          <w:p w14:paraId="3F6BB967"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10,9</w:t>
            </w:r>
          </w:p>
        </w:tc>
        <w:tc>
          <w:tcPr>
            <w:tcW w:w="358" w:type="pct"/>
          </w:tcPr>
          <w:p w14:paraId="22B48766"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9,5</w:t>
            </w:r>
          </w:p>
        </w:tc>
        <w:tc>
          <w:tcPr>
            <w:tcW w:w="345" w:type="pct"/>
          </w:tcPr>
          <w:p w14:paraId="02BB2BE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30,5</w:t>
            </w:r>
          </w:p>
        </w:tc>
        <w:tc>
          <w:tcPr>
            <w:tcW w:w="344" w:type="pct"/>
          </w:tcPr>
          <w:p w14:paraId="618EDF5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31,9</w:t>
            </w:r>
          </w:p>
        </w:tc>
        <w:tc>
          <w:tcPr>
            <w:tcW w:w="391" w:type="pct"/>
          </w:tcPr>
          <w:p w14:paraId="411B7BA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31,7</w:t>
            </w:r>
          </w:p>
        </w:tc>
        <w:tc>
          <w:tcPr>
            <w:tcW w:w="368" w:type="pct"/>
          </w:tcPr>
          <w:p w14:paraId="5662AA9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59,9</w:t>
            </w:r>
          </w:p>
        </w:tc>
        <w:tc>
          <w:tcPr>
            <w:tcW w:w="368" w:type="pct"/>
          </w:tcPr>
          <w:p w14:paraId="2237AAFE"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57,2</w:t>
            </w:r>
          </w:p>
        </w:tc>
        <w:tc>
          <w:tcPr>
            <w:tcW w:w="441" w:type="pct"/>
          </w:tcPr>
          <w:p w14:paraId="4CA78BF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58,8</w:t>
            </w:r>
          </w:p>
        </w:tc>
      </w:tr>
      <w:tr w:rsidR="00EA09AA" w:rsidRPr="00021336" w14:paraId="4806F964" w14:textId="77777777" w:rsidTr="008879E3">
        <w:trPr>
          <w:trHeight w:val="291"/>
        </w:trPr>
        <w:tc>
          <w:tcPr>
            <w:tcW w:w="1698" w:type="pct"/>
          </w:tcPr>
          <w:p w14:paraId="7E2FA58C" w14:textId="77777777"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Содержательный</w:t>
            </w:r>
          </w:p>
        </w:tc>
        <w:tc>
          <w:tcPr>
            <w:tcW w:w="330" w:type="pct"/>
          </w:tcPr>
          <w:p w14:paraId="04EED92F"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14,5</w:t>
            </w:r>
          </w:p>
        </w:tc>
        <w:tc>
          <w:tcPr>
            <w:tcW w:w="357" w:type="pct"/>
          </w:tcPr>
          <w:p w14:paraId="5A0E9426"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15,1</w:t>
            </w:r>
          </w:p>
        </w:tc>
        <w:tc>
          <w:tcPr>
            <w:tcW w:w="358" w:type="pct"/>
          </w:tcPr>
          <w:p w14:paraId="7C5658D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10,4</w:t>
            </w:r>
          </w:p>
        </w:tc>
        <w:tc>
          <w:tcPr>
            <w:tcW w:w="345" w:type="pct"/>
          </w:tcPr>
          <w:p w14:paraId="179BCEB5"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41,0</w:t>
            </w:r>
          </w:p>
        </w:tc>
        <w:tc>
          <w:tcPr>
            <w:tcW w:w="344" w:type="pct"/>
          </w:tcPr>
          <w:p w14:paraId="4F55C70D"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42,4</w:t>
            </w:r>
          </w:p>
        </w:tc>
        <w:tc>
          <w:tcPr>
            <w:tcW w:w="391" w:type="pct"/>
          </w:tcPr>
          <w:p w14:paraId="28C21AA3"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35,2</w:t>
            </w:r>
          </w:p>
        </w:tc>
        <w:tc>
          <w:tcPr>
            <w:tcW w:w="368" w:type="pct"/>
          </w:tcPr>
          <w:p w14:paraId="39849BAF"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44,5</w:t>
            </w:r>
          </w:p>
        </w:tc>
        <w:tc>
          <w:tcPr>
            <w:tcW w:w="368" w:type="pct"/>
          </w:tcPr>
          <w:p w14:paraId="2F555274"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42,5</w:t>
            </w:r>
          </w:p>
        </w:tc>
        <w:tc>
          <w:tcPr>
            <w:tcW w:w="441" w:type="pct"/>
          </w:tcPr>
          <w:p w14:paraId="774909B9"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54,4</w:t>
            </w:r>
          </w:p>
        </w:tc>
      </w:tr>
      <w:tr w:rsidR="00EA09AA" w:rsidRPr="00021336" w14:paraId="6A7DCB44" w14:textId="77777777" w:rsidTr="008879E3">
        <w:trPr>
          <w:trHeight w:val="360"/>
        </w:trPr>
        <w:tc>
          <w:tcPr>
            <w:tcW w:w="1698" w:type="pct"/>
          </w:tcPr>
          <w:p w14:paraId="4E9A3C7B" w14:textId="77777777"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Процессуальный</w:t>
            </w:r>
          </w:p>
        </w:tc>
        <w:tc>
          <w:tcPr>
            <w:tcW w:w="330" w:type="pct"/>
          </w:tcPr>
          <w:p w14:paraId="0E0F1BA5"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7,3</w:t>
            </w:r>
          </w:p>
        </w:tc>
        <w:tc>
          <w:tcPr>
            <w:tcW w:w="357" w:type="pct"/>
          </w:tcPr>
          <w:p w14:paraId="74A43E1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8,2</w:t>
            </w:r>
          </w:p>
        </w:tc>
        <w:tc>
          <w:tcPr>
            <w:tcW w:w="358" w:type="pct"/>
          </w:tcPr>
          <w:p w14:paraId="5BEDE3B2"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7,6</w:t>
            </w:r>
          </w:p>
        </w:tc>
        <w:tc>
          <w:tcPr>
            <w:tcW w:w="345" w:type="pct"/>
          </w:tcPr>
          <w:p w14:paraId="5045157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26,9</w:t>
            </w:r>
          </w:p>
        </w:tc>
        <w:tc>
          <w:tcPr>
            <w:tcW w:w="344" w:type="pct"/>
          </w:tcPr>
          <w:p w14:paraId="0555E62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28,9</w:t>
            </w:r>
          </w:p>
        </w:tc>
        <w:tc>
          <w:tcPr>
            <w:tcW w:w="391" w:type="pct"/>
          </w:tcPr>
          <w:p w14:paraId="4B6B312C"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27,1</w:t>
            </w:r>
          </w:p>
        </w:tc>
        <w:tc>
          <w:tcPr>
            <w:tcW w:w="368" w:type="pct"/>
          </w:tcPr>
          <w:p w14:paraId="6A4A380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65,8</w:t>
            </w:r>
          </w:p>
        </w:tc>
        <w:tc>
          <w:tcPr>
            <w:tcW w:w="368" w:type="pct"/>
          </w:tcPr>
          <w:p w14:paraId="3C53621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62,9</w:t>
            </w:r>
          </w:p>
        </w:tc>
        <w:tc>
          <w:tcPr>
            <w:tcW w:w="441" w:type="pct"/>
          </w:tcPr>
          <w:p w14:paraId="65E7037D"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65,3</w:t>
            </w:r>
          </w:p>
        </w:tc>
      </w:tr>
      <w:tr w:rsidR="00EA09AA" w:rsidRPr="00021336" w14:paraId="22EEAAFE" w14:textId="77777777" w:rsidTr="008879E3">
        <w:trPr>
          <w:trHeight w:val="360"/>
        </w:trPr>
        <w:tc>
          <w:tcPr>
            <w:tcW w:w="1698" w:type="pct"/>
          </w:tcPr>
          <w:p w14:paraId="76EBEF61" w14:textId="77777777" w:rsidR="00EA09AA" w:rsidRPr="00021336" w:rsidRDefault="00EA09AA" w:rsidP="00707AB1">
            <w:pPr>
              <w:widowControl w:val="0"/>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Средний показатель</w:t>
            </w:r>
          </w:p>
        </w:tc>
        <w:tc>
          <w:tcPr>
            <w:tcW w:w="330" w:type="pct"/>
          </w:tcPr>
          <w:p w14:paraId="544B49DC"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10,4</w:t>
            </w:r>
          </w:p>
        </w:tc>
        <w:tc>
          <w:tcPr>
            <w:tcW w:w="357" w:type="pct"/>
          </w:tcPr>
          <w:p w14:paraId="675D4CDE"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11,4</w:t>
            </w:r>
          </w:p>
        </w:tc>
        <w:tc>
          <w:tcPr>
            <w:tcW w:w="358" w:type="pct"/>
          </w:tcPr>
          <w:p w14:paraId="015AD996"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9,1</w:t>
            </w:r>
          </w:p>
        </w:tc>
        <w:tc>
          <w:tcPr>
            <w:tcW w:w="345" w:type="pct"/>
          </w:tcPr>
          <w:p w14:paraId="155A096A"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32,8</w:t>
            </w:r>
          </w:p>
        </w:tc>
        <w:tc>
          <w:tcPr>
            <w:tcW w:w="344" w:type="pct"/>
          </w:tcPr>
          <w:p w14:paraId="3A27EAA5"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34,4</w:t>
            </w:r>
          </w:p>
        </w:tc>
        <w:tc>
          <w:tcPr>
            <w:tcW w:w="391" w:type="pct"/>
          </w:tcPr>
          <w:p w14:paraId="286197B1"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31,3</w:t>
            </w:r>
          </w:p>
        </w:tc>
        <w:tc>
          <w:tcPr>
            <w:tcW w:w="368" w:type="pct"/>
          </w:tcPr>
          <w:p w14:paraId="43053811"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56,8</w:t>
            </w:r>
          </w:p>
        </w:tc>
        <w:tc>
          <w:tcPr>
            <w:tcW w:w="368" w:type="pct"/>
          </w:tcPr>
          <w:p w14:paraId="3A44CB0E"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54,2</w:t>
            </w:r>
          </w:p>
        </w:tc>
        <w:tc>
          <w:tcPr>
            <w:tcW w:w="441" w:type="pct"/>
          </w:tcPr>
          <w:p w14:paraId="7C2E9A9E"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59,5</w:t>
            </w:r>
          </w:p>
        </w:tc>
      </w:tr>
    </w:tbl>
    <w:p w14:paraId="39229509" w14:textId="77777777" w:rsidR="00EA09AA" w:rsidRPr="00021336" w:rsidRDefault="00EA09AA" w:rsidP="00707AB1">
      <w:pPr>
        <w:widowControl w:val="0"/>
        <w:spacing w:after="0" w:line="240" w:lineRule="auto"/>
        <w:ind w:firstLine="709"/>
        <w:jc w:val="both"/>
        <w:rPr>
          <w:rFonts w:ascii="Times New Roman" w:eastAsia="Calibri" w:hAnsi="Times New Roman" w:cs="Times New Roman"/>
          <w:sz w:val="28"/>
          <w:szCs w:val="28"/>
        </w:rPr>
      </w:pPr>
    </w:p>
    <w:p w14:paraId="7EBC4E09" w14:textId="52B989E6"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Анализ результатов первого среза позволяет констатировать, что у студентов экспериментальных групп прослеживается положительная динамика в приросте показателей мотивационного, содержательного и процессуального компонентов</w:t>
      </w:r>
      <w:r w:rsidR="00B67B4E" w:rsidRPr="00150A28">
        <w:rPr>
          <w:rFonts w:ascii="Times New Roman" w:eastAsia="Times New Roman" w:hAnsi="Times New Roman" w:cs="Times New Roman"/>
          <w:sz w:val="28"/>
          <w:szCs w:val="28"/>
          <w:lang w:eastAsia="ru-RU"/>
        </w:rPr>
        <w:t xml:space="preserve"> готовности</w:t>
      </w:r>
      <w:r w:rsidRPr="00150A28">
        <w:rPr>
          <w:rFonts w:ascii="Times New Roman" w:eastAsia="Times New Roman" w:hAnsi="Times New Roman" w:cs="Times New Roman"/>
          <w:sz w:val="28"/>
          <w:szCs w:val="28"/>
          <w:lang w:eastAsia="ru-RU"/>
        </w:rPr>
        <w:t xml:space="preserve">. Это произошло после внедрения семинара </w:t>
      </w:r>
      <w:r w:rsidRPr="00150A28">
        <w:rPr>
          <w:rFonts w:ascii="Times New Roman" w:eastAsia="Calibri" w:hAnsi="Times New Roman" w:cs="Times New Roman"/>
          <w:sz w:val="28"/>
          <w:szCs w:val="28"/>
        </w:rPr>
        <w:t>«Теоретические основы интеграции научных знаний в образовании»</w:t>
      </w:r>
      <w:r w:rsidR="00410290" w:rsidRPr="00150A28">
        <w:rPr>
          <w:rFonts w:ascii="Times New Roman" w:eastAsia="Calibri" w:hAnsi="Times New Roman" w:cs="Times New Roman"/>
          <w:sz w:val="28"/>
          <w:szCs w:val="28"/>
        </w:rPr>
        <w:t>,</w:t>
      </w:r>
      <w:r w:rsidRPr="00150A28">
        <w:rPr>
          <w:rFonts w:ascii="Times New Roman" w:eastAsia="Times New Roman" w:hAnsi="Times New Roman" w:cs="Times New Roman"/>
          <w:sz w:val="28"/>
          <w:szCs w:val="28"/>
          <w:lang w:eastAsia="ru-RU"/>
        </w:rPr>
        <w:t xml:space="preserve"> на котором будущие учителя изучили темы, касающиеся философских основ интеграции; рассмотрели психофизиологические основы педагогической интеграции; овладели знаниями</w:t>
      </w:r>
      <w:r w:rsidR="00194ED4">
        <w:rPr>
          <w:rFonts w:ascii="Times New Roman" w:eastAsia="Times New Roman" w:hAnsi="Times New Roman" w:cs="Times New Roman"/>
          <w:sz w:val="28"/>
          <w:szCs w:val="28"/>
          <w:lang w:eastAsia="ru-RU"/>
        </w:rPr>
        <w:t xml:space="preserve"> нескольких научных</w:t>
      </w:r>
      <w:r w:rsidRPr="00150A28">
        <w:rPr>
          <w:rFonts w:ascii="Times New Roman" w:eastAsia="Times New Roman" w:hAnsi="Times New Roman" w:cs="Times New Roman"/>
          <w:sz w:val="28"/>
          <w:szCs w:val="28"/>
          <w:lang w:eastAsia="ru-RU"/>
        </w:rPr>
        <w:t xml:space="preserve"> концепциях интеграции научных знаний в обучении, что способствовало усвоению учебного материала, необходимого для  </w:t>
      </w:r>
      <w:r w:rsidR="00966ED7" w:rsidRPr="00150A28">
        <w:rPr>
          <w:rFonts w:ascii="Times New Roman" w:eastAsia="Times New Roman" w:hAnsi="Times New Roman" w:cs="Times New Roman"/>
          <w:sz w:val="28"/>
          <w:szCs w:val="28"/>
          <w:lang w:eastAsia="ru-RU"/>
        </w:rPr>
        <w:t>формирования готовности будущих учителей к интегрированному обучению младших школьников</w:t>
      </w:r>
      <w:r w:rsidRPr="00150A28">
        <w:rPr>
          <w:rFonts w:ascii="Times New Roman" w:eastAsia="Times New Roman" w:hAnsi="Times New Roman" w:cs="Times New Roman"/>
          <w:sz w:val="28"/>
          <w:szCs w:val="28"/>
          <w:lang w:eastAsia="ru-RU"/>
        </w:rPr>
        <w:t>.</w:t>
      </w:r>
    </w:p>
    <w:p w14:paraId="1114DD9F" w14:textId="60A6063A" w:rsidR="00410290" w:rsidRPr="00150A28"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Результаты второго промежуточного среза показали, что выявлен небольшой прирост в показателях мотивационного, содержательного, процессуального компонентов в экспериментальной группе</w:t>
      </w:r>
      <w:r w:rsidR="00B67B4E" w:rsidRPr="00150A28">
        <w:rPr>
          <w:rFonts w:ascii="Times New Roman" w:eastAsia="Times New Roman" w:hAnsi="Times New Roman" w:cs="Times New Roman"/>
          <w:sz w:val="28"/>
          <w:szCs w:val="28"/>
          <w:lang w:eastAsia="ru-RU"/>
        </w:rPr>
        <w:t>,</w:t>
      </w:r>
      <w:r w:rsidRPr="00150A28">
        <w:rPr>
          <w:rFonts w:ascii="Times New Roman" w:eastAsia="Times New Roman" w:hAnsi="Times New Roman" w:cs="Times New Roman"/>
          <w:sz w:val="28"/>
          <w:szCs w:val="28"/>
          <w:lang w:eastAsia="ru-RU"/>
        </w:rPr>
        <w:t xml:space="preserve"> а в контрольной наблюдается</w:t>
      </w:r>
      <w:r w:rsidR="00194ED4">
        <w:rPr>
          <w:rFonts w:ascii="Times New Roman" w:eastAsia="Times New Roman" w:hAnsi="Times New Roman" w:cs="Times New Roman"/>
          <w:sz w:val="28"/>
          <w:szCs w:val="28"/>
          <w:lang w:eastAsia="ru-RU"/>
        </w:rPr>
        <w:t xml:space="preserve"> только </w:t>
      </w:r>
      <w:r w:rsidR="00194ED4" w:rsidRPr="00150A28">
        <w:rPr>
          <w:rFonts w:ascii="Times New Roman" w:eastAsia="Times New Roman" w:hAnsi="Times New Roman" w:cs="Times New Roman"/>
          <w:sz w:val="28"/>
          <w:szCs w:val="28"/>
          <w:lang w:eastAsia="ru-RU"/>
        </w:rPr>
        <w:t>незначительное</w:t>
      </w:r>
      <w:r w:rsidRPr="00150A28">
        <w:rPr>
          <w:rFonts w:ascii="Times New Roman" w:eastAsia="Times New Roman" w:hAnsi="Times New Roman" w:cs="Times New Roman"/>
          <w:sz w:val="28"/>
          <w:szCs w:val="28"/>
          <w:lang w:eastAsia="ru-RU"/>
        </w:rPr>
        <w:t xml:space="preserve"> </w:t>
      </w:r>
      <w:r w:rsidR="00194ED4">
        <w:rPr>
          <w:rFonts w:ascii="Times New Roman" w:eastAsia="Times New Roman" w:hAnsi="Times New Roman" w:cs="Times New Roman"/>
          <w:sz w:val="28"/>
          <w:szCs w:val="28"/>
          <w:lang w:eastAsia="ru-RU"/>
        </w:rPr>
        <w:t>повышение</w:t>
      </w:r>
      <w:r w:rsidRPr="00150A28">
        <w:rPr>
          <w:rFonts w:ascii="Times New Roman" w:eastAsia="Times New Roman" w:hAnsi="Times New Roman" w:cs="Times New Roman"/>
          <w:sz w:val="28"/>
          <w:szCs w:val="28"/>
          <w:lang w:eastAsia="ru-RU"/>
        </w:rPr>
        <w:t xml:space="preserve"> в мотивационном компоненте. </w:t>
      </w:r>
    </w:p>
    <w:p w14:paraId="09823F99" w14:textId="3A047B98"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Данный факт объясняется тем, что на этом этапе был внедрен и апробирован элективный курс «Особенности организации интегрированного обучения в начальной школе», который способствовал направленности студентов на предстоящую профессионально-педагогическую деятельность, а также систематизаци</w:t>
      </w:r>
      <w:r w:rsidR="002B64EA" w:rsidRPr="00150A28">
        <w:rPr>
          <w:rFonts w:ascii="Times New Roman" w:eastAsia="Times New Roman" w:hAnsi="Times New Roman" w:cs="Times New Roman"/>
          <w:sz w:val="28"/>
          <w:szCs w:val="28"/>
          <w:lang w:eastAsia="ru-RU"/>
        </w:rPr>
        <w:t>ю, уплотнение, усиление</w:t>
      </w:r>
      <w:r w:rsidRPr="00150A28">
        <w:rPr>
          <w:rFonts w:ascii="Times New Roman" w:eastAsia="Times New Roman" w:hAnsi="Times New Roman" w:cs="Times New Roman"/>
          <w:sz w:val="28"/>
          <w:szCs w:val="28"/>
          <w:lang w:eastAsia="ru-RU"/>
        </w:rPr>
        <w:t xml:space="preserve"> знаний</w:t>
      </w:r>
      <w:r w:rsidR="002B64EA" w:rsidRPr="00150A28">
        <w:rPr>
          <w:rFonts w:ascii="Times New Roman" w:hAnsi="Times New Roman" w:cs="Times New Roman"/>
          <w:sz w:val="28"/>
          <w:szCs w:val="28"/>
        </w:rPr>
        <w:t xml:space="preserve"> </w:t>
      </w:r>
      <w:r w:rsidR="00410290" w:rsidRPr="00150A28">
        <w:rPr>
          <w:rFonts w:ascii="Times New Roman" w:hAnsi="Times New Roman" w:cs="Times New Roman"/>
          <w:sz w:val="28"/>
          <w:szCs w:val="28"/>
        </w:rPr>
        <w:t xml:space="preserve">сущности, содержания, особенностей </w:t>
      </w:r>
      <w:r w:rsidR="002B64EA" w:rsidRPr="00150A28">
        <w:rPr>
          <w:rFonts w:ascii="Times New Roman" w:hAnsi="Times New Roman" w:cs="Times New Roman"/>
          <w:sz w:val="28"/>
          <w:szCs w:val="28"/>
        </w:rPr>
        <w:t xml:space="preserve">интегрированного обучения, </w:t>
      </w:r>
      <w:r w:rsidR="00271520" w:rsidRPr="00271520">
        <w:rPr>
          <w:rFonts w:ascii="Times New Roman" w:eastAsia="Times New Roman" w:hAnsi="Times New Roman" w:cs="Times New Roman"/>
          <w:sz w:val="28"/>
          <w:szCs w:val="28"/>
          <w:lang w:eastAsia="ru-RU"/>
        </w:rPr>
        <w:t>в результате чего произошло формирование практических умений и навыков, необходимых для осуществления интегрирования научных знаний, в процессе чего происходит осознание значимости отдельных частей целого, объединенных в одну систему</w:t>
      </w:r>
      <w:r w:rsidR="00E82C2F" w:rsidRPr="00150A28">
        <w:rPr>
          <w:rFonts w:ascii="Times New Roman" w:eastAsia="Times New Roman" w:hAnsi="Times New Roman" w:cs="Times New Roman"/>
          <w:sz w:val="28"/>
          <w:szCs w:val="28"/>
          <w:lang w:eastAsia="ru-RU"/>
        </w:rPr>
        <w:t xml:space="preserve">. </w:t>
      </w:r>
      <w:r w:rsidR="00B67B4E" w:rsidRPr="00150A28">
        <w:rPr>
          <w:rFonts w:ascii="Times New Roman" w:eastAsia="Times New Roman" w:hAnsi="Times New Roman" w:cs="Times New Roman"/>
          <w:sz w:val="28"/>
          <w:szCs w:val="28"/>
          <w:lang w:eastAsia="ru-RU"/>
        </w:rPr>
        <w:t>Результаты второго промежуточного среза представлены в таблице 19.</w:t>
      </w:r>
    </w:p>
    <w:p w14:paraId="617387B5" w14:textId="1144059F" w:rsidR="00EA09AA" w:rsidRPr="00150A28" w:rsidRDefault="00EA09AA" w:rsidP="00707AB1">
      <w:pPr>
        <w:widowControl w:val="0"/>
        <w:spacing w:after="0" w:line="240" w:lineRule="auto"/>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Таблица 1</w:t>
      </w:r>
      <w:r w:rsidR="003907DF" w:rsidRPr="00150A28">
        <w:rPr>
          <w:rFonts w:ascii="Times New Roman" w:eastAsia="Times New Roman" w:hAnsi="Times New Roman" w:cs="Times New Roman"/>
          <w:sz w:val="28"/>
          <w:szCs w:val="28"/>
          <w:lang w:eastAsia="ru-RU"/>
        </w:rPr>
        <w:t>9</w:t>
      </w:r>
      <w:r w:rsidRPr="00150A28">
        <w:rPr>
          <w:rFonts w:ascii="Times New Roman" w:eastAsia="Times New Roman" w:hAnsi="Times New Roman" w:cs="Times New Roman"/>
          <w:sz w:val="28"/>
          <w:szCs w:val="28"/>
          <w:lang w:eastAsia="ru-RU"/>
        </w:rPr>
        <w:t xml:space="preserve"> - </w:t>
      </w:r>
      <w:r w:rsidRPr="00150A28">
        <w:rPr>
          <w:rFonts w:ascii="Times New Roman" w:eastAsia="Calibri" w:hAnsi="Times New Roman" w:cs="Times New Roman"/>
          <w:sz w:val="28"/>
          <w:szCs w:val="28"/>
        </w:rPr>
        <w:t>Результаты</w:t>
      </w:r>
      <w:r w:rsidRPr="00150A28">
        <w:rPr>
          <w:rFonts w:ascii="Times New Roman" w:eastAsia="Times New Roman" w:hAnsi="Times New Roman" w:cs="Times New Roman"/>
          <w:sz w:val="28"/>
          <w:szCs w:val="28"/>
          <w:lang w:eastAsia="ru-RU"/>
        </w:rPr>
        <w:t xml:space="preserve"> второго промежуточного среза (в %)</w:t>
      </w:r>
    </w:p>
    <w:p w14:paraId="79987083" w14:textId="77777777" w:rsidR="00474ABB" w:rsidRPr="00150A28" w:rsidRDefault="00474ABB" w:rsidP="00707AB1">
      <w:pPr>
        <w:widowControl w:val="0"/>
        <w:spacing w:after="0" w:line="240" w:lineRule="auto"/>
        <w:jc w:val="both"/>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9"/>
        <w:gridCol w:w="731"/>
        <w:gridCol w:w="631"/>
        <w:gridCol w:w="629"/>
        <w:gridCol w:w="632"/>
        <w:gridCol w:w="630"/>
        <w:gridCol w:w="632"/>
        <w:gridCol w:w="630"/>
        <w:gridCol w:w="632"/>
        <w:gridCol w:w="630"/>
        <w:gridCol w:w="632"/>
        <w:gridCol w:w="630"/>
        <w:gridCol w:w="620"/>
      </w:tblGrid>
      <w:tr w:rsidR="00EA09AA" w:rsidRPr="00150A28" w14:paraId="5103E610" w14:textId="77777777" w:rsidTr="008879E3">
        <w:trPr>
          <w:trHeight w:val="330"/>
        </w:trPr>
        <w:tc>
          <w:tcPr>
            <w:tcW w:w="1023" w:type="pct"/>
            <w:vMerge w:val="restart"/>
            <w:tcMar>
              <w:left w:w="0" w:type="dxa"/>
              <w:right w:w="0" w:type="dxa"/>
            </w:tcMar>
            <w:vAlign w:val="center"/>
          </w:tcPr>
          <w:p w14:paraId="282A09D7"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 xml:space="preserve">Компоненты и уровни </w:t>
            </w:r>
          </w:p>
        </w:tc>
        <w:tc>
          <w:tcPr>
            <w:tcW w:w="1362" w:type="pct"/>
            <w:gridSpan w:val="4"/>
            <w:vAlign w:val="center"/>
          </w:tcPr>
          <w:p w14:paraId="6FC843D6"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Высокий</w:t>
            </w:r>
          </w:p>
          <w:p w14:paraId="70DF5490"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уровень</w:t>
            </w:r>
          </w:p>
        </w:tc>
        <w:tc>
          <w:tcPr>
            <w:tcW w:w="1309" w:type="pct"/>
            <w:gridSpan w:val="4"/>
            <w:vAlign w:val="center"/>
          </w:tcPr>
          <w:p w14:paraId="42BC00D6"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Средний</w:t>
            </w:r>
          </w:p>
          <w:p w14:paraId="4178FA91"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уровень</w:t>
            </w:r>
          </w:p>
        </w:tc>
        <w:tc>
          <w:tcPr>
            <w:tcW w:w="1305" w:type="pct"/>
            <w:gridSpan w:val="4"/>
            <w:vAlign w:val="center"/>
          </w:tcPr>
          <w:p w14:paraId="59316AEF"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Низкий</w:t>
            </w:r>
          </w:p>
          <w:p w14:paraId="57E03FFE"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уровень</w:t>
            </w:r>
          </w:p>
        </w:tc>
      </w:tr>
      <w:tr w:rsidR="00EA09AA" w:rsidRPr="00150A28" w14:paraId="196B266B" w14:textId="77777777" w:rsidTr="008879E3">
        <w:trPr>
          <w:trHeight w:val="278"/>
        </w:trPr>
        <w:tc>
          <w:tcPr>
            <w:tcW w:w="1023" w:type="pct"/>
            <w:vMerge/>
            <w:tcMar>
              <w:left w:w="0" w:type="dxa"/>
              <w:right w:w="0" w:type="dxa"/>
            </w:tcMar>
            <w:vAlign w:val="center"/>
          </w:tcPr>
          <w:p w14:paraId="1D9DD825" w14:textId="77777777" w:rsidR="00EA09AA" w:rsidRPr="00150A28"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708" w:type="pct"/>
            <w:gridSpan w:val="2"/>
            <w:vAlign w:val="center"/>
          </w:tcPr>
          <w:p w14:paraId="4B79BF3C"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ЭГ</w:t>
            </w:r>
          </w:p>
        </w:tc>
        <w:tc>
          <w:tcPr>
            <w:tcW w:w="655" w:type="pct"/>
            <w:gridSpan w:val="2"/>
            <w:vAlign w:val="center"/>
          </w:tcPr>
          <w:p w14:paraId="18AA38B1"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КГ</w:t>
            </w:r>
          </w:p>
        </w:tc>
        <w:tc>
          <w:tcPr>
            <w:tcW w:w="655" w:type="pct"/>
            <w:gridSpan w:val="2"/>
            <w:vAlign w:val="center"/>
          </w:tcPr>
          <w:p w14:paraId="554D9440"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ЭГ</w:t>
            </w:r>
          </w:p>
        </w:tc>
        <w:tc>
          <w:tcPr>
            <w:tcW w:w="655" w:type="pct"/>
            <w:gridSpan w:val="2"/>
            <w:vAlign w:val="center"/>
          </w:tcPr>
          <w:p w14:paraId="1C3D2CB3"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КГ</w:t>
            </w:r>
          </w:p>
        </w:tc>
        <w:tc>
          <w:tcPr>
            <w:tcW w:w="655" w:type="pct"/>
            <w:gridSpan w:val="2"/>
            <w:vAlign w:val="center"/>
          </w:tcPr>
          <w:p w14:paraId="71E89382"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ЭГ</w:t>
            </w:r>
          </w:p>
        </w:tc>
        <w:tc>
          <w:tcPr>
            <w:tcW w:w="650" w:type="pct"/>
            <w:gridSpan w:val="2"/>
            <w:vAlign w:val="center"/>
          </w:tcPr>
          <w:p w14:paraId="026FE32F"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КГ</w:t>
            </w:r>
          </w:p>
        </w:tc>
      </w:tr>
      <w:tr w:rsidR="00EA09AA" w:rsidRPr="00150A28" w14:paraId="402D8486" w14:textId="77777777" w:rsidTr="008879E3">
        <w:trPr>
          <w:trHeight w:val="330"/>
        </w:trPr>
        <w:tc>
          <w:tcPr>
            <w:tcW w:w="1023" w:type="pct"/>
            <w:vMerge/>
            <w:tcMar>
              <w:left w:w="0" w:type="dxa"/>
              <w:right w:w="0" w:type="dxa"/>
            </w:tcMar>
            <w:vAlign w:val="center"/>
          </w:tcPr>
          <w:p w14:paraId="3EAD8E05" w14:textId="77777777" w:rsidR="00EA09AA" w:rsidRPr="00150A28"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80" w:type="pct"/>
            <w:vAlign w:val="center"/>
          </w:tcPr>
          <w:p w14:paraId="232E3AAC"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1-й</w:t>
            </w:r>
          </w:p>
        </w:tc>
        <w:tc>
          <w:tcPr>
            <w:tcW w:w="327" w:type="pct"/>
            <w:vAlign w:val="center"/>
          </w:tcPr>
          <w:p w14:paraId="3F8D9EB1"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2-й</w:t>
            </w:r>
          </w:p>
        </w:tc>
        <w:tc>
          <w:tcPr>
            <w:tcW w:w="327" w:type="pct"/>
            <w:vAlign w:val="center"/>
          </w:tcPr>
          <w:p w14:paraId="370DCDB5"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1-й</w:t>
            </w:r>
          </w:p>
        </w:tc>
        <w:tc>
          <w:tcPr>
            <w:tcW w:w="327" w:type="pct"/>
            <w:vAlign w:val="center"/>
          </w:tcPr>
          <w:p w14:paraId="279977B1"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2-й</w:t>
            </w:r>
          </w:p>
        </w:tc>
        <w:tc>
          <w:tcPr>
            <w:tcW w:w="327" w:type="pct"/>
            <w:vAlign w:val="center"/>
          </w:tcPr>
          <w:p w14:paraId="45917A19"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1-й</w:t>
            </w:r>
          </w:p>
        </w:tc>
        <w:tc>
          <w:tcPr>
            <w:tcW w:w="327" w:type="pct"/>
            <w:vAlign w:val="center"/>
          </w:tcPr>
          <w:p w14:paraId="7905DEC8"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2-й</w:t>
            </w:r>
          </w:p>
        </w:tc>
        <w:tc>
          <w:tcPr>
            <w:tcW w:w="327" w:type="pct"/>
            <w:vAlign w:val="center"/>
          </w:tcPr>
          <w:p w14:paraId="7140865B"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1-й</w:t>
            </w:r>
          </w:p>
        </w:tc>
        <w:tc>
          <w:tcPr>
            <w:tcW w:w="327" w:type="pct"/>
            <w:vAlign w:val="center"/>
          </w:tcPr>
          <w:p w14:paraId="536F39E2"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2-й</w:t>
            </w:r>
          </w:p>
        </w:tc>
        <w:tc>
          <w:tcPr>
            <w:tcW w:w="327" w:type="pct"/>
            <w:vAlign w:val="center"/>
          </w:tcPr>
          <w:p w14:paraId="6D0C716F"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1-й</w:t>
            </w:r>
          </w:p>
        </w:tc>
        <w:tc>
          <w:tcPr>
            <w:tcW w:w="327" w:type="pct"/>
            <w:vAlign w:val="center"/>
          </w:tcPr>
          <w:p w14:paraId="1168A377"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2-й</w:t>
            </w:r>
          </w:p>
        </w:tc>
        <w:tc>
          <w:tcPr>
            <w:tcW w:w="327" w:type="pct"/>
            <w:vAlign w:val="center"/>
          </w:tcPr>
          <w:p w14:paraId="7653D4AF"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1-й</w:t>
            </w:r>
          </w:p>
        </w:tc>
        <w:tc>
          <w:tcPr>
            <w:tcW w:w="323" w:type="pct"/>
            <w:vAlign w:val="center"/>
          </w:tcPr>
          <w:p w14:paraId="09133038"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2-й</w:t>
            </w:r>
          </w:p>
        </w:tc>
      </w:tr>
      <w:tr w:rsidR="00EA09AA" w:rsidRPr="00150A28" w14:paraId="529491C4" w14:textId="77777777" w:rsidTr="008879E3">
        <w:trPr>
          <w:trHeight w:val="330"/>
        </w:trPr>
        <w:tc>
          <w:tcPr>
            <w:tcW w:w="1023" w:type="pct"/>
            <w:tcMar>
              <w:left w:w="0" w:type="dxa"/>
              <w:right w:w="0" w:type="dxa"/>
            </w:tcMar>
            <w:vAlign w:val="center"/>
          </w:tcPr>
          <w:p w14:paraId="2D41DAA7" w14:textId="77777777" w:rsidR="00EA09AA" w:rsidRPr="00150A28" w:rsidRDefault="00EA09AA" w:rsidP="00707AB1">
            <w:pPr>
              <w:widowControl w:val="0"/>
              <w:spacing w:after="0" w:line="240" w:lineRule="auto"/>
              <w:ind w:left="92"/>
              <w:jc w:val="both"/>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Мотивационный</w:t>
            </w:r>
          </w:p>
        </w:tc>
        <w:tc>
          <w:tcPr>
            <w:tcW w:w="380" w:type="pct"/>
            <w:tcMar>
              <w:left w:w="0" w:type="dxa"/>
              <w:right w:w="0" w:type="dxa"/>
            </w:tcMar>
          </w:tcPr>
          <w:p w14:paraId="526E0791"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10,9</w:t>
            </w:r>
          </w:p>
        </w:tc>
        <w:tc>
          <w:tcPr>
            <w:tcW w:w="327" w:type="pct"/>
            <w:tcMar>
              <w:left w:w="0" w:type="dxa"/>
              <w:right w:w="0" w:type="dxa"/>
            </w:tcMar>
            <w:vAlign w:val="center"/>
          </w:tcPr>
          <w:p w14:paraId="622529C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19,8</w:t>
            </w:r>
          </w:p>
        </w:tc>
        <w:tc>
          <w:tcPr>
            <w:tcW w:w="327" w:type="pct"/>
            <w:tcMar>
              <w:left w:w="0" w:type="dxa"/>
              <w:right w:w="0" w:type="dxa"/>
            </w:tcMar>
          </w:tcPr>
          <w:p w14:paraId="46C0AAE8"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9,5</w:t>
            </w:r>
          </w:p>
        </w:tc>
        <w:tc>
          <w:tcPr>
            <w:tcW w:w="327" w:type="pct"/>
            <w:tcMar>
              <w:left w:w="0" w:type="dxa"/>
              <w:right w:w="0" w:type="dxa"/>
            </w:tcMar>
            <w:vAlign w:val="center"/>
          </w:tcPr>
          <w:p w14:paraId="68696A88"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10,1</w:t>
            </w:r>
          </w:p>
        </w:tc>
        <w:tc>
          <w:tcPr>
            <w:tcW w:w="327" w:type="pct"/>
            <w:tcMar>
              <w:left w:w="0" w:type="dxa"/>
              <w:right w:w="0" w:type="dxa"/>
            </w:tcMar>
          </w:tcPr>
          <w:p w14:paraId="2F28E4F5"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31,9</w:t>
            </w:r>
          </w:p>
        </w:tc>
        <w:tc>
          <w:tcPr>
            <w:tcW w:w="327" w:type="pct"/>
            <w:tcMar>
              <w:left w:w="0" w:type="dxa"/>
              <w:right w:w="0" w:type="dxa"/>
            </w:tcMar>
            <w:vAlign w:val="center"/>
          </w:tcPr>
          <w:p w14:paraId="4EE46704"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44,6</w:t>
            </w:r>
          </w:p>
        </w:tc>
        <w:tc>
          <w:tcPr>
            <w:tcW w:w="327" w:type="pct"/>
            <w:tcMar>
              <w:left w:w="0" w:type="dxa"/>
              <w:right w:w="0" w:type="dxa"/>
            </w:tcMar>
          </w:tcPr>
          <w:p w14:paraId="2B50E064"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31,7</w:t>
            </w:r>
          </w:p>
        </w:tc>
        <w:tc>
          <w:tcPr>
            <w:tcW w:w="327" w:type="pct"/>
            <w:tcMar>
              <w:left w:w="0" w:type="dxa"/>
              <w:right w:w="0" w:type="dxa"/>
            </w:tcMar>
            <w:vAlign w:val="center"/>
          </w:tcPr>
          <w:p w14:paraId="58BD314C"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32,1</w:t>
            </w:r>
          </w:p>
        </w:tc>
        <w:tc>
          <w:tcPr>
            <w:tcW w:w="327" w:type="pct"/>
            <w:tcMar>
              <w:left w:w="0" w:type="dxa"/>
              <w:right w:w="0" w:type="dxa"/>
            </w:tcMar>
          </w:tcPr>
          <w:p w14:paraId="6D1909B2"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57,2</w:t>
            </w:r>
          </w:p>
        </w:tc>
        <w:tc>
          <w:tcPr>
            <w:tcW w:w="327" w:type="pct"/>
            <w:tcMar>
              <w:left w:w="0" w:type="dxa"/>
              <w:right w:w="0" w:type="dxa"/>
            </w:tcMar>
            <w:vAlign w:val="center"/>
          </w:tcPr>
          <w:p w14:paraId="7495F0BD"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35,6</w:t>
            </w:r>
          </w:p>
        </w:tc>
        <w:tc>
          <w:tcPr>
            <w:tcW w:w="327" w:type="pct"/>
            <w:tcMar>
              <w:left w:w="0" w:type="dxa"/>
              <w:right w:w="0" w:type="dxa"/>
            </w:tcMar>
          </w:tcPr>
          <w:p w14:paraId="37418543"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58,8</w:t>
            </w:r>
          </w:p>
        </w:tc>
        <w:tc>
          <w:tcPr>
            <w:tcW w:w="323" w:type="pct"/>
            <w:tcMar>
              <w:left w:w="0" w:type="dxa"/>
              <w:right w:w="0" w:type="dxa"/>
            </w:tcMar>
            <w:vAlign w:val="center"/>
          </w:tcPr>
          <w:p w14:paraId="67A225E4"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45,3</w:t>
            </w:r>
          </w:p>
        </w:tc>
      </w:tr>
      <w:tr w:rsidR="00EA09AA" w:rsidRPr="00150A28" w14:paraId="540B4D6D" w14:textId="77777777" w:rsidTr="008879E3">
        <w:trPr>
          <w:trHeight w:val="330"/>
        </w:trPr>
        <w:tc>
          <w:tcPr>
            <w:tcW w:w="1023" w:type="pct"/>
            <w:tcMar>
              <w:left w:w="0" w:type="dxa"/>
              <w:right w:w="0" w:type="dxa"/>
            </w:tcMar>
            <w:vAlign w:val="center"/>
          </w:tcPr>
          <w:p w14:paraId="28A8E24C" w14:textId="77777777" w:rsidR="00EA09AA" w:rsidRPr="00150A28" w:rsidRDefault="00EA09AA" w:rsidP="00707AB1">
            <w:pPr>
              <w:widowControl w:val="0"/>
              <w:spacing w:after="0" w:line="240" w:lineRule="auto"/>
              <w:ind w:left="92"/>
              <w:jc w:val="both"/>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Содержательный</w:t>
            </w:r>
          </w:p>
        </w:tc>
        <w:tc>
          <w:tcPr>
            <w:tcW w:w="380" w:type="pct"/>
            <w:tcMar>
              <w:left w:w="0" w:type="dxa"/>
              <w:right w:w="0" w:type="dxa"/>
            </w:tcMar>
          </w:tcPr>
          <w:p w14:paraId="71FE4C22"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15,1</w:t>
            </w:r>
          </w:p>
        </w:tc>
        <w:tc>
          <w:tcPr>
            <w:tcW w:w="327" w:type="pct"/>
            <w:tcMar>
              <w:left w:w="0" w:type="dxa"/>
              <w:right w:w="0" w:type="dxa"/>
            </w:tcMar>
            <w:vAlign w:val="center"/>
          </w:tcPr>
          <w:p w14:paraId="43BB9BFA"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31,2</w:t>
            </w:r>
          </w:p>
        </w:tc>
        <w:tc>
          <w:tcPr>
            <w:tcW w:w="327" w:type="pct"/>
            <w:tcMar>
              <w:left w:w="0" w:type="dxa"/>
              <w:right w:w="0" w:type="dxa"/>
            </w:tcMar>
          </w:tcPr>
          <w:p w14:paraId="0F5BA7C1"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10,4</w:t>
            </w:r>
          </w:p>
        </w:tc>
        <w:tc>
          <w:tcPr>
            <w:tcW w:w="327" w:type="pct"/>
            <w:tcMar>
              <w:left w:w="0" w:type="dxa"/>
              <w:right w:w="0" w:type="dxa"/>
            </w:tcMar>
            <w:vAlign w:val="center"/>
          </w:tcPr>
          <w:p w14:paraId="4A3F5A19"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12,1</w:t>
            </w:r>
          </w:p>
        </w:tc>
        <w:tc>
          <w:tcPr>
            <w:tcW w:w="327" w:type="pct"/>
            <w:tcMar>
              <w:left w:w="0" w:type="dxa"/>
              <w:right w:w="0" w:type="dxa"/>
            </w:tcMar>
          </w:tcPr>
          <w:p w14:paraId="7B7059C1"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42,4</w:t>
            </w:r>
          </w:p>
        </w:tc>
        <w:tc>
          <w:tcPr>
            <w:tcW w:w="327" w:type="pct"/>
            <w:tcMar>
              <w:left w:w="0" w:type="dxa"/>
              <w:right w:w="0" w:type="dxa"/>
            </w:tcMar>
            <w:vAlign w:val="center"/>
          </w:tcPr>
          <w:p w14:paraId="203037CD"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49,7</w:t>
            </w:r>
          </w:p>
        </w:tc>
        <w:tc>
          <w:tcPr>
            <w:tcW w:w="327" w:type="pct"/>
            <w:tcMar>
              <w:left w:w="0" w:type="dxa"/>
              <w:right w:w="0" w:type="dxa"/>
            </w:tcMar>
          </w:tcPr>
          <w:p w14:paraId="74D98285"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35,2</w:t>
            </w:r>
          </w:p>
        </w:tc>
        <w:tc>
          <w:tcPr>
            <w:tcW w:w="327" w:type="pct"/>
            <w:tcMar>
              <w:left w:w="0" w:type="dxa"/>
              <w:right w:w="0" w:type="dxa"/>
            </w:tcMar>
            <w:vAlign w:val="center"/>
          </w:tcPr>
          <w:p w14:paraId="57711A5B"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37,4</w:t>
            </w:r>
          </w:p>
        </w:tc>
        <w:tc>
          <w:tcPr>
            <w:tcW w:w="327" w:type="pct"/>
            <w:tcMar>
              <w:left w:w="0" w:type="dxa"/>
              <w:right w:w="0" w:type="dxa"/>
            </w:tcMar>
          </w:tcPr>
          <w:p w14:paraId="290D0095"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42,5</w:t>
            </w:r>
          </w:p>
        </w:tc>
        <w:tc>
          <w:tcPr>
            <w:tcW w:w="327" w:type="pct"/>
            <w:tcMar>
              <w:left w:w="0" w:type="dxa"/>
              <w:right w:w="0" w:type="dxa"/>
            </w:tcMar>
            <w:vAlign w:val="center"/>
          </w:tcPr>
          <w:p w14:paraId="72DC20B4"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19,1</w:t>
            </w:r>
          </w:p>
        </w:tc>
        <w:tc>
          <w:tcPr>
            <w:tcW w:w="327" w:type="pct"/>
            <w:tcMar>
              <w:left w:w="0" w:type="dxa"/>
              <w:right w:w="0" w:type="dxa"/>
            </w:tcMar>
          </w:tcPr>
          <w:p w14:paraId="01DF8BA9"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54,4</w:t>
            </w:r>
          </w:p>
        </w:tc>
        <w:tc>
          <w:tcPr>
            <w:tcW w:w="323" w:type="pct"/>
            <w:tcMar>
              <w:left w:w="0" w:type="dxa"/>
              <w:right w:w="0" w:type="dxa"/>
            </w:tcMar>
            <w:vAlign w:val="center"/>
          </w:tcPr>
          <w:p w14:paraId="77FD8604"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50,5</w:t>
            </w:r>
          </w:p>
        </w:tc>
      </w:tr>
      <w:tr w:rsidR="00EA09AA" w:rsidRPr="00150A28" w14:paraId="17C90C1B" w14:textId="77777777" w:rsidTr="008879E3">
        <w:trPr>
          <w:trHeight w:val="330"/>
        </w:trPr>
        <w:tc>
          <w:tcPr>
            <w:tcW w:w="1023" w:type="pct"/>
            <w:tcMar>
              <w:left w:w="0" w:type="dxa"/>
              <w:right w:w="0" w:type="dxa"/>
            </w:tcMar>
            <w:vAlign w:val="center"/>
          </w:tcPr>
          <w:p w14:paraId="50A636D2" w14:textId="77777777" w:rsidR="00EA09AA" w:rsidRPr="00150A28" w:rsidRDefault="00EA09AA" w:rsidP="00707AB1">
            <w:pPr>
              <w:widowControl w:val="0"/>
              <w:spacing w:after="0" w:line="240" w:lineRule="auto"/>
              <w:ind w:left="92"/>
              <w:jc w:val="both"/>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Процессуальный</w:t>
            </w:r>
          </w:p>
        </w:tc>
        <w:tc>
          <w:tcPr>
            <w:tcW w:w="380" w:type="pct"/>
            <w:tcMar>
              <w:left w:w="0" w:type="dxa"/>
              <w:right w:w="0" w:type="dxa"/>
            </w:tcMar>
          </w:tcPr>
          <w:p w14:paraId="13920988"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8,2</w:t>
            </w:r>
          </w:p>
        </w:tc>
        <w:tc>
          <w:tcPr>
            <w:tcW w:w="327" w:type="pct"/>
            <w:tcMar>
              <w:left w:w="0" w:type="dxa"/>
              <w:right w:w="0" w:type="dxa"/>
            </w:tcMar>
            <w:vAlign w:val="center"/>
          </w:tcPr>
          <w:p w14:paraId="648467D1"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17,4</w:t>
            </w:r>
          </w:p>
        </w:tc>
        <w:tc>
          <w:tcPr>
            <w:tcW w:w="327" w:type="pct"/>
            <w:tcMar>
              <w:left w:w="0" w:type="dxa"/>
              <w:right w:w="0" w:type="dxa"/>
            </w:tcMar>
          </w:tcPr>
          <w:p w14:paraId="468FACB8"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7,6</w:t>
            </w:r>
          </w:p>
        </w:tc>
        <w:tc>
          <w:tcPr>
            <w:tcW w:w="327" w:type="pct"/>
            <w:tcMar>
              <w:left w:w="0" w:type="dxa"/>
              <w:right w:w="0" w:type="dxa"/>
            </w:tcMar>
            <w:vAlign w:val="center"/>
          </w:tcPr>
          <w:p w14:paraId="10E1E8FC"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9,2</w:t>
            </w:r>
          </w:p>
        </w:tc>
        <w:tc>
          <w:tcPr>
            <w:tcW w:w="327" w:type="pct"/>
            <w:tcMar>
              <w:left w:w="0" w:type="dxa"/>
              <w:right w:w="0" w:type="dxa"/>
            </w:tcMar>
          </w:tcPr>
          <w:p w14:paraId="45B3D2BB"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28,9</w:t>
            </w:r>
          </w:p>
        </w:tc>
        <w:tc>
          <w:tcPr>
            <w:tcW w:w="327" w:type="pct"/>
            <w:tcMar>
              <w:left w:w="0" w:type="dxa"/>
              <w:right w:w="0" w:type="dxa"/>
            </w:tcMar>
            <w:vAlign w:val="center"/>
          </w:tcPr>
          <w:p w14:paraId="1EA818D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48,9</w:t>
            </w:r>
          </w:p>
        </w:tc>
        <w:tc>
          <w:tcPr>
            <w:tcW w:w="327" w:type="pct"/>
            <w:tcMar>
              <w:left w:w="0" w:type="dxa"/>
              <w:right w:w="0" w:type="dxa"/>
            </w:tcMar>
          </w:tcPr>
          <w:p w14:paraId="31CDBFD5"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27,1</w:t>
            </w:r>
          </w:p>
        </w:tc>
        <w:tc>
          <w:tcPr>
            <w:tcW w:w="327" w:type="pct"/>
            <w:tcMar>
              <w:left w:w="0" w:type="dxa"/>
              <w:right w:w="0" w:type="dxa"/>
            </w:tcMar>
            <w:vAlign w:val="center"/>
          </w:tcPr>
          <w:p w14:paraId="3D450C0C"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19,9</w:t>
            </w:r>
          </w:p>
        </w:tc>
        <w:tc>
          <w:tcPr>
            <w:tcW w:w="327" w:type="pct"/>
            <w:tcMar>
              <w:left w:w="0" w:type="dxa"/>
              <w:right w:w="0" w:type="dxa"/>
            </w:tcMar>
          </w:tcPr>
          <w:p w14:paraId="1CEBEEA5"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62,9</w:t>
            </w:r>
          </w:p>
        </w:tc>
        <w:tc>
          <w:tcPr>
            <w:tcW w:w="327" w:type="pct"/>
            <w:tcMar>
              <w:left w:w="0" w:type="dxa"/>
              <w:right w:w="0" w:type="dxa"/>
            </w:tcMar>
            <w:vAlign w:val="center"/>
          </w:tcPr>
          <w:p w14:paraId="222EF1F5"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33,7</w:t>
            </w:r>
          </w:p>
        </w:tc>
        <w:tc>
          <w:tcPr>
            <w:tcW w:w="327" w:type="pct"/>
            <w:tcMar>
              <w:left w:w="0" w:type="dxa"/>
              <w:right w:w="0" w:type="dxa"/>
            </w:tcMar>
          </w:tcPr>
          <w:p w14:paraId="7E04F873"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65,3</w:t>
            </w:r>
          </w:p>
        </w:tc>
        <w:tc>
          <w:tcPr>
            <w:tcW w:w="323" w:type="pct"/>
            <w:tcMar>
              <w:left w:w="0" w:type="dxa"/>
              <w:right w:w="0" w:type="dxa"/>
            </w:tcMar>
            <w:vAlign w:val="center"/>
          </w:tcPr>
          <w:p w14:paraId="1FBC59AD"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70,9</w:t>
            </w:r>
          </w:p>
        </w:tc>
      </w:tr>
      <w:tr w:rsidR="00EA09AA" w:rsidRPr="00150A28" w14:paraId="729BAA19" w14:textId="77777777" w:rsidTr="008879E3">
        <w:trPr>
          <w:trHeight w:val="330"/>
        </w:trPr>
        <w:tc>
          <w:tcPr>
            <w:tcW w:w="1023" w:type="pct"/>
            <w:tcMar>
              <w:left w:w="0" w:type="dxa"/>
              <w:right w:w="0" w:type="dxa"/>
            </w:tcMar>
            <w:vAlign w:val="center"/>
          </w:tcPr>
          <w:p w14:paraId="16E21B83"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Средний показатель</w:t>
            </w:r>
          </w:p>
        </w:tc>
        <w:tc>
          <w:tcPr>
            <w:tcW w:w="380" w:type="pct"/>
            <w:tcMar>
              <w:left w:w="0" w:type="dxa"/>
              <w:right w:w="0" w:type="dxa"/>
            </w:tcMar>
            <w:vAlign w:val="center"/>
          </w:tcPr>
          <w:p w14:paraId="7B4630CD"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11,4</w:t>
            </w:r>
          </w:p>
        </w:tc>
        <w:tc>
          <w:tcPr>
            <w:tcW w:w="327" w:type="pct"/>
            <w:tcMar>
              <w:left w:w="0" w:type="dxa"/>
              <w:right w:w="0" w:type="dxa"/>
            </w:tcMar>
            <w:vAlign w:val="center"/>
          </w:tcPr>
          <w:p w14:paraId="4ECB1BDD"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22,8</w:t>
            </w:r>
          </w:p>
        </w:tc>
        <w:tc>
          <w:tcPr>
            <w:tcW w:w="327" w:type="pct"/>
            <w:tcMar>
              <w:left w:w="0" w:type="dxa"/>
              <w:right w:w="0" w:type="dxa"/>
            </w:tcMar>
            <w:vAlign w:val="center"/>
          </w:tcPr>
          <w:p w14:paraId="60F8BCA2"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9,1</w:t>
            </w:r>
          </w:p>
        </w:tc>
        <w:tc>
          <w:tcPr>
            <w:tcW w:w="327" w:type="pct"/>
            <w:tcMar>
              <w:left w:w="0" w:type="dxa"/>
              <w:right w:w="0" w:type="dxa"/>
            </w:tcMar>
            <w:vAlign w:val="center"/>
          </w:tcPr>
          <w:p w14:paraId="41697A6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10,4</w:t>
            </w:r>
          </w:p>
        </w:tc>
        <w:tc>
          <w:tcPr>
            <w:tcW w:w="327" w:type="pct"/>
            <w:tcMar>
              <w:left w:w="0" w:type="dxa"/>
              <w:right w:w="0" w:type="dxa"/>
            </w:tcMar>
            <w:vAlign w:val="center"/>
          </w:tcPr>
          <w:p w14:paraId="06899C4F"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34,4</w:t>
            </w:r>
          </w:p>
        </w:tc>
        <w:tc>
          <w:tcPr>
            <w:tcW w:w="327" w:type="pct"/>
            <w:tcMar>
              <w:left w:w="0" w:type="dxa"/>
              <w:right w:w="0" w:type="dxa"/>
            </w:tcMar>
            <w:vAlign w:val="center"/>
          </w:tcPr>
          <w:p w14:paraId="683E42D6"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47,7</w:t>
            </w:r>
          </w:p>
        </w:tc>
        <w:tc>
          <w:tcPr>
            <w:tcW w:w="327" w:type="pct"/>
            <w:tcMar>
              <w:left w:w="0" w:type="dxa"/>
              <w:right w:w="0" w:type="dxa"/>
            </w:tcMar>
            <w:vAlign w:val="center"/>
          </w:tcPr>
          <w:p w14:paraId="3796F82A"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31,3</w:t>
            </w:r>
          </w:p>
        </w:tc>
        <w:tc>
          <w:tcPr>
            <w:tcW w:w="327" w:type="pct"/>
            <w:tcMar>
              <w:left w:w="0" w:type="dxa"/>
              <w:right w:w="0" w:type="dxa"/>
            </w:tcMar>
            <w:vAlign w:val="center"/>
          </w:tcPr>
          <w:p w14:paraId="35BB36BB"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29,8</w:t>
            </w:r>
          </w:p>
        </w:tc>
        <w:tc>
          <w:tcPr>
            <w:tcW w:w="327" w:type="pct"/>
            <w:tcMar>
              <w:left w:w="0" w:type="dxa"/>
              <w:right w:w="0" w:type="dxa"/>
            </w:tcMar>
            <w:vAlign w:val="center"/>
          </w:tcPr>
          <w:p w14:paraId="6A2F64BF"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54,2</w:t>
            </w:r>
          </w:p>
        </w:tc>
        <w:tc>
          <w:tcPr>
            <w:tcW w:w="327" w:type="pct"/>
            <w:tcMar>
              <w:left w:w="0" w:type="dxa"/>
              <w:right w:w="0" w:type="dxa"/>
            </w:tcMar>
            <w:vAlign w:val="center"/>
          </w:tcPr>
          <w:p w14:paraId="3738D1CC"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29,4</w:t>
            </w:r>
          </w:p>
        </w:tc>
        <w:tc>
          <w:tcPr>
            <w:tcW w:w="327" w:type="pct"/>
            <w:tcMar>
              <w:left w:w="0" w:type="dxa"/>
              <w:right w:w="0" w:type="dxa"/>
            </w:tcMar>
            <w:vAlign w:val="center"/>
          </w:tcPr>
          <w:p w14:paraId="19D553DB"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59,5</w:t>
            </w:r>
          </w:p>
        </w:tc>
        <w:tc>
          <w:tcPr>
            <w:tcW w:w="323" w:type="pct"/>
            <w:tcMar>
              <w:left w:w="0" w:type="dxa"/>
              <w:right w:w="0" w:type="dxa"/>
            </w:tcMar>
            <w:vAlign w:val="center"/>
          </w:tcPr>
          <w:p w14:paraId="27FEBCBF"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55,5</w:t>
            </w:r>
          </w:p>
        </w:tc>
      </w:tr>
    </w:tbl>
    <w:p w14:paraId="58D9828F" w14:textId="77777777"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p>
    <w:p w14:paraId="2B727CFF" w14:textId="73C7BBB2"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Из таблицы 1</w:t>
      </w:r>
      <w:r w:rsidR="003907DF" w:rsidRPr="00150A28">
        <w:rPr>
          <w:rFonts w:ascii="Times New Roman" w:eastAsia="Times New Roman" w:hAnsi="Times New Roman" w:cs="Times New Roman"/>
          <w:sz w:val="28"/>
          <w:szCs w:val="28"/>
          <w:lang w:eastAsia="ru-RU"/>
        </w:rPr>
        <w:t>9</w:t>
      </w:r>
      <w:r w:rsidRPr="00150A28">
        <w:rPr>
          <w:rFonts w:ascii="Times New Roman" w:eastAsia="Times New Roman" w:hAnsi="Times New Roman" w:cs="Times New Roman"/>
          <w:sz w:val="28"/>
          <w:szCs w:val="28"/>
          <w:lang w:eastAsia="ru-RU"/>
        </w:rPr>
        <w:t xml:space="preserve"> видно, что прирост высокого уровня сформированности мотивационного компонента в экспериментальной группе на 8,9% выше, чем в контрольной. Разница прироста сформированности среднего уровня содержательного компонента составляет</w:t>
      </w:r>
      <w:r w:rsidR="00B67B4E" w:rsidRPr="00150A28">
        <w:rPr>
          <w:rFonts w:ascii="Times New Roman" w:eastAsia="Times New Roman" w:hAnsi="Times New Roman" w:cs="Times New Roman"/>
          <w:sz w:val="28"/>
          <w:szCs w:val="28"/>
          <w:lang w:eastAsia="ru-RU"/>
        </w:rPr>
        <w:t xml:space="preserve"> </w:t>
      </w:r>
      <w:r w:rsidRPr="00150A28">
        <w:rPr>
          <w:rFonts w:ascii="Times New Roman" w:eastAsia="Times New Roman" w:hAnsi="Times New Roman" w:cs="Times New Roman"/>
          <w:sz w:val="28"/>
          <w:szCs w:val="28"/>
          <w:lang w:eastAsia="ru-RU"/>
        </w:rPr>
        <w:t xml:space="preserve">7,3%. </w:t>
      </w:r>
      <w:r w:rsidR="00BF2600" w:rsidRPr="00BF2600">
        <w:rPr>
          <w:rFonts w:ascii="Times New Roman" w:eastAsia="Times New Roman" w:hAnsi="Times New Roman" w:cs="Times New Roman"/>
          <w:sz w:val="28"/>
          <w:szCs w:val="28"/>
          <w:lang w:eastAsia="ru-RU"/>
        </w:rPr>
        <w:t>Следовательно, прирост в уровнях сформированности мотивационного и содержательного компонентов у студентов экспериментальных групп положительно отразился на уровнях сформированности процессуального компонента - 20,0%</w:t>
      </w:r>
      <w:r w:rsidRPr="00150A28">
        <w:rPr>
          <w:rFonts w:ascii="Times New Roman" w:eastAsia="Times New Roman" w:hAnsi="Times New Roman" w:cs="Times New Roman"/>
          <w:sz w:val="28"/>
          <w:szCs w:val="28"/>
          <w:lang w:eastAsia="ru-RU"/>
        </w:rPr>
        <w:t>.</w:t>
      </w:r>
      <w:r w:rsidR="00B67B4E" w:rsidRPr="00150A28">
        <w:rPr>
          <w:rFonts w:ascii="Times New Roman" w:eastAsia="Times New Roman" w:hAnsi="Times New Roman" w:cs="Times New Roman"/>
          <w:sz w:val="28"/>
          <w:szCs w:val="28"/>
          <w:lang w:eastAsia="ru-RU"/>
        </w:rPr>
        <w:t xml:space="preserve"> Связано это с тем, что во время изучения элективного курса, будущие учителя освоили теоретические основы интегрированного обучения в начальной школе; нормативную документацию содержания начального образования; получили знания по интегрированию научных знаний в обучении младших школьников. Важно отметить, что студенты освоили не только теоретический блок элективного курса, но и были вовлечены в практическую деятельность, направленную на формирование умений и навыков, необходимых для дальнейшего совершенствования знаний интегрированного обучения в начальной школе. </w:t>
      </w:r>
    </w:p>
    <w:p w14:paraId="6231FC54" w14:textId="77777777"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На третьем этапе технологии формировалась профессиональная готовность будущих учителей начального образования к интегрированному обучению, с помощью внедрения и апробации учебного пособия «Основы интегрирования научных знаний в обучении младших школьников», автоматизированной обучающей программы «Научно-теоретические основы интеграции в обучении» и электронного учебника «Реализация интегрированного подхода в обучении младших школьников».</w:t>
      </w:r>
    </w:p>
    <w:p w14:paraId="14AE0C0F" w14:textId="77777777" w:rsidR="007825F5"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 xml:space="preserve">На данном этапе были раскрыты различные аспекты процессов интеграции знаний в философской, психолого-педагогической науке. Студентами подробно изучены особенности интегрированного обучения в рамках реализации содержания начального образования. На этом этапе технологии </w:t>
      </w:r>
      <w:r w:rsidR="006D7F6B" w:rsidRPr="00150A28">
        <w:rPr>
          <w:rFonts w:ascii="Times New Roman" w:eastAsia="Times New Roman" w:hAnsi="Times New Roman" w:cs="Times New Roman"/>
          <w:sz w:val="28"/>
          <w:szCs w:val="28"/>
          <w:lang w:eastAsia="ru-RU"/>
        </w:rPr>
        <w:t>обучающиеся высшей школы</w:t>
      </w:r>
      <w:r w:rsidRPr="00150A28">
        <w:rPr>
          <w:rFonts w:ascii="Times New Roman" w:eastAsia="Times New Roman" w:hAnsi="Times New Roman" w:cs="Times New Roman"/>
          <w:sz w:val="28"/>
          <w:szCs w:val="28"/>
          <w:lang w:eastAsia="ru-RU"/>
        </w:rPr>
        <w:t xml:space="preserve"> изучили научно-теоретические основы педагогической интеграции как категории интегрированного обучения, рассмотрели межпредметные связи и их роль в систематизации научных знаний младших школьников.</w:t>
      </w:r>
      <w:r w:rsidR="006D7F6B" w:rsidRPr="00150A28">
        <w:rPr>
          <w:rFonts w:ascii="Times New Roman" w:eastAsia="Times New Roman" w:hAnsi="Times New Roman" w:cs="Times New Roman"/>
          <w:sz w:val="28"/>
          <w:szCs w:val="28"/>
          <w:lang w:eastAsia="ru-RU"/>
        </w:rPr>
        <w:t xml:space="preserve"> </w:t>
      </w:r>
    </w:p>
    <w:p w14:paraId="1112B300" w14:textId="3ED1E0E8"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Calibri" w:hAnsi="Times New Roman" w:cs="Times New Roman"/>
          <w:sz w:val="28"/>
          <w:szCs w:val="28"/>
        </w:rPr>
        <w:t xml:space="preserve">Анализ результатов третьего промежуточного среза показал значительный прирост в уровнях готовности будущих учителей </w:t>
      </w:r>
      <w:r w:rsidRPr="00150A28">
        <w:rPr>
          <w:rFonts w:ascii="Times New Roman" w:eastAsia="Times New Roman" w:hAnsi="Times New Roman" w:cs="Times New Roman"/>
          <w:sz w:val="28"/>
          <w:szCs w:val="28"/>
          <w:lang w:eastAsia="ru-RU"/>
        </w:rPr>
        <w:t>к интегрированному обучению в начальной школе</w:t>
      </w:r>
      <w:r w:rsidRPr="00150A28">
        <w:rPr>
          <w:rFonts w:ascii="Times New Roman" w:eastAsia="Calibri" w:hAnsi="Times New Roman" w:cs="Times New Roman"/>
          <w:sz w:val="28"/>
          <w:szCs w:val="28"/>
        </w:rPr>
        <w:t xml:space="preserve"> в</w:t>
      </w:r>
      <w:r w:rsidR="00EE72D8" w:rsidRPr="00150A28">
        <w:rPr>
          <w:rFonts w:ascii="Times New Roman" w:eastAsia="Calibri" w:hAnsi="Times New Roman" w:cs="Times New Roman"/>
          <w:sz w:val="28"/>
          <w:szCs w:val="28"/>
        </w:rPr>
        <w:t xml:space="preserve"> </w:t>
      </w:r>
      <w:r w:rsidRPr="00150A28">
        <w:rPr>
          <w:rFonts w:ascii="Times New Roman" w:eastAsia="Calibri" w:hAnsi="Times New Roman" w:cs="Times New Roman"/>
          <w:sz w:val="28"/>
          <w:szCs w:val="28"/>
        </w:rPr>
        <w:t xml:space="preserve">экспериментальных группах. </w:t>
      </w:r>
      <w:r w:rsidR="006D7F6B" w:rsidRPr="00150A28">
        <w:rPr>
          <w:rFonts w:ascii="Times New Roman" w:eastAsia="Calibri" w:hAnsi="Times New Roman" w:cs="Times New Roman"/>
          <w:sz w:val="28"/>
          <w:szCs w:val="28"/>
        </w:rPr>
        <w:t>Р</w:t>
      </w:r>
      <w:r w:rsidRPr="00150A28">
        <w:rPr>
          <w:rFonts w:ascii="Times New Roman" w:eastAsia="Calibri" w:hAnsi="Times New Roman" w:cs="Times New Roman"/>
          <w:sz w:val="28"/>
          <w:szCs w:val="28"/>
        </w:rPr>
        <w:t>езультат</w:t>
      </w:r>
      <w:r w:rsidR="006D7F6B" w:rsidRPr="00150A28">
        <w:rPr>
          <w:rFonts w:ascii="Times New Roman" w:eastAsia="Calibri" w:hAnsi="Times New Roman" w:cs="Times New Roman"/>
          <w:sz w:val="28"/>
          <w:szCs w:val="28"/>
        </w:rPr>
        <w:t xml:space="preserve">ы </w:t>
      </w:r>
      <w:r w:rsidRPr="00150A28">
        <w:rPr>
          <w:rFonts w:ascii="Times New Roman" w:eastAsia="Calibri" w:hAnsi="Times New Roman" w:cs="Times New Roman"/>
          <w:sz w:val="28"/>
          <w:szCs w:val="28"/>
        </w:rPr>
        <w:t>третьего промежуточного среза представлен</w:t>
      </w:r>
      <w:r w:rsidR="006D7F6B" w:rsidRPr="00150A28">
        <w:rPr>
          <w:rFonts w:ascii="Times New Roman" w:eastAsia="Calibri" w:hAnsi="Times New Roman" w:cs="Times New Roman"/>
          <w:sz w:val="28"/>
          <w:szCs w:val="28"/>
        </w:rPr>
        <w:t>ы</w:t>
      </w:r>
      <w:r w:rsidRPr="00150A28">
        <w:rPr>
          <w:rFonts w:ascii="Times New Roman" w:eastAsia="Calibri" w:hAnsi="Times New Roman" w:cs="Times New Roman"/>
          <w:sz w:val="28"/>
          <w:szCs w:val="28"/>
        </w:rPr>
        <w:t xml:space="preserve"> в таблице </w:t>
      </w:r>
      <w:r w:rsidR="003907DF" w:rsidRPr="00150A28">
        <w:rPr>
          <w:rFonts w:ascii="Times New Roman" w:eastAsia="Calibri" w:hAnsi="Times New Roman" w:cs="Times New Roman"/>
          <w:sz w:val="28"/>
          <w:szCs w:val="28"/>
        </w:rPr>
        <w:t>20</w:t>
      </w:r>
      <w:r w:rsidRPr="00150A28">
        <w:rPr>
          <w:rFonts w:ascii="Times New Roman" w:eastAsia="Calibri" w:hAnsi="Times New Roman" w:cs="Times New Roman"/>
          <w:sz w:val="28"/>
          <w:szCs w:val="28"/>
        </w:rPr>
        <w:t>.</w:t>
      </w:r>
    </w:p>
    <w:p w14:paraId="1437CB17" w14:textId="690426E0" w:rsidR="00EA09AA" w:rsidRDefault="00EA09AA" w:rsidP="00707AB1">
      <w:pPr>
        <w:widowControl w:val="0"/>
        <w:spacing w:after="0" w:line="240" w:lineRule="auto"/>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Таблица </w:t>
      </w:r>
      <w:r w:rsidR="003907DF" w:rsidRPr="00021336">
        <w:rPr>
          <w:rFonts w:ascii="Times New Roman" w:eastAsia="Calibri" w:hAnsi="Times New Roman" w:cs="Times New Roman"/>
          <w:sz w:val="28"/>
          <w:szCs w:val="28"/>
        </w:rPr>
        <w:t>20</w:t>
      </w:r>
      <w:r w:rsidRPr="00021336">
        <w:rPr>
          <w:rFonts w:ascii="Times New Roman" w:eastAsia="Calibri" w:hAnsi="Times New Roman" w:cs="Times New Roman"/>
          <w:sz w:val="28"/>
          <w:szCs w:val="28"/>
        </w:rPr>
        <w:t xml:space="preserve"> - Результаты третьего промежуточного среза (в %)</w:t>
      </w:r>
    </w:p>
    <w:p w14:paraId="5F54583C" w14:textId="77777777" w:rsidR="00474ABB" w:rsidRPr="00021336" w:rsidRDefault="00474ABB" w:rsidP="00707AB1">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9"/>
        <w:gridCol w:w="731"/>
        <w:gridCol w:w="631"/>
        <w:gridCol w:w="629"/>
        <w:gridCol w:w="632"/>
        <w:gridCol w:w="630"/>
        <w:gridCol w:w="632"/>
        <w:gridCol w:w="630"/>
        <w:gridCol w:w="632"/>
        <w:gridCol w:w="630"/>
        <w:gridCol w:w="632"/>
        <w:gridCol w:w="630"/>
        <w:gridCol w:w="620"/>
      </w:tblGrid>
      <w:tr w:rsidR="00EA09AA" w:rsidRPr="00021336" w14:paraId="6D376992" w14:textId="77777777" w:rsidTr="008879E3">
        <w:trPr>
          <w:trHeight w:val="330"/>
        </w:trPr>
        <w:tc>
          <w:tcPr>
            <w:tcW w:w="1023" w:type="pct"/>
            <w:vMerge w:val="restart"/>
            <w:tcMar>
              <w:left w:w="0" w:type="dxa"/>
              <w:right w:w="0" w:type="dxa"/>
            </w:tcMar>
            <w:vAlign w:val="center"/>
          </w:tcPr>
          <w:p w14:paraId="3B76EDE6"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 xml:space="preserve">Компоненты и уровни </w:t>
            </w:r>
          </w:p>
        </w:tc>
        <w:tc>
          <w:tcPr>
            <w:tcW w:w="1362" w:type="pct"/>
            <w:gridSpan w:val="4"/>
            <w:vAlign w:val="center"/>
          </w:tcPr>
          <w:p w14:paraId="5C916167"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Высокий</w:t>
            </w:r>
          </w:p>
          <w:p w14:paraId="505285E2"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уровень</w:t>
            </w:r>
          </w:p>
        </w:tc>
        <w:tc>
          <w:tcPr>
            <w:tcW w:w="1309" w:type="pct"/>
            <w:gridSpan w:val="4"/>
            <w:vAlign w:val="center"/>
          </w:tcPr>
          <w:p w14:paraId="08E7044C"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Средний</w:t>
            </w:r>
          </w:p>
          <w:p w14:paraId="219C9F3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уровень</w:t>
            </w:r>
          </w:p>
        </w:tc>
        <w:tc>
          <w:tcPr>
            <w:tcW w:w="1305" w:type="pct"/>
            <w:gridSpan w:val="4"/>
            <w:vAlign w:val="center"/>
          </w:tcPr>
          <w:p w14:paraId="1095D9E1"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Низкий</w:t>
            </w:r>
          </w:p>
          <w:p w14:paraId="5FD443BC"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уровень</w:t>
            </w:r>
          </w:p>
        </w:tc>
      </w:tr>
      <w:tr w:rsidR="00EA09AA" w:rsidRPr="00021336" w14:paraId="31BC2829" w14:textId="77777777" w:rsidTr="008879E3">
        <w:trPr>
          <w:trHeight w:val="278"/>
        </w:trPr>
        <w:tc>
          <w:tcPr>
            <w:tcW w:w="1023" w:type="pct"/>
            <w:vMerge/>
            <w:tcMar>
              <w:left w:w="0" w:type="dxa"/>
              <w:right w:w="0" w:type="dxa"/>
            </w:tcMar>
            <w:vAlign w:val="center"/>
          </w:tcPr>
          <w:p w14:paraId="01DA03EC"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708" w:type="pct"/>
            <w:gridSpan w:val="2"/>
            <w:vAlign w:val="center"/>
          </w:tcPr>
          <w:p w14:paraId="23D52E35"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ЭГ</w:t>
            </w:r>
          </w:p>
        </w:tc>
        <w:tc>
          <w:tcPr>
            <w:tcW w:w="655" w:type="pct"/>
            <w:gridSpan w:val="2"/>
            <w:vAlign w:val="center"/>
          </w:tcPr>
          <w:p w14:paraId="445A66F2"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КГ</w:t>
            </w:r>
          </w:p>
        </w:tc>
        <w:tc>
          <w:tcPr>
            <w:tcW w:w="655" w:type="pct"/>
            <w:gridSpan w:val="2"/>
            <w:vAlign w:val="center"/>
          </w:tcPr>
          <w:p w14:paraId="5B2C2B87"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ЭГ</w:t>
            </w:r>
          </w:p>
        </w:tc>
        <w:tc>
          <w:tcPr>
            <w:tcW w:w="655" w:type="pct"/>
            <w:gridSpan w:val="2"/>
            <w:vAlign w:val="center"/>
          </w:tcPr>
          <w:p w14:paraId="488EBD2C"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КГ</w:t>
            </w:r>
          </w:p>
        </w:tc>
        <w:tc>
          <w:tcPr>
            <w:tcW w:w="655" w:type="pct"/>
            <w:gridSpan w:val="2"/>
            <w:vAlign w:val="center"/>
          </w:tcPr>
          <w:p w14:paraId="26FC26BD"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ЭГ</w:t>
            </w:r>
          </w:p>
        </w:tc>
        <w:tc>
          <w:tcPr>
            <w:tcW w:w="650" w:type="pct"/>
            <w:gridSpan w:val="2"/>
            <w:vAlign w:val="center"/>
          </w:tcPr>
          <w:p w14:paraId="3266EDC3"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КГ</w:t>
            </w:r>
          </w:p>
        </w:tc>
      </w:tr>
      <w:tr w:rsidR="00EA09AA" w:rsidRPr="00021336" w14:paraId="4631D57F" w14:textId="77777777" w:rsidTr="008879E3">
        <w:trPr>
          <w:trHeight w:val="330"/>
        </w:trPr>
        <w:tc>
          <w:tcPr>
            <w:tcW w:w="1023" w:type="pct"/>
            <w:vMerge/>
            <w:tcMar>
              <w:left w:w="0" w:type="dxa"/>
              <w:right w:w="0" w:type="dxa"/>
            </w:tcMar>
            <w:vAlign w:val="center"/>
          </w:tcPr>
          <w:p w14:paraId="1A5D69F7"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80" w:type="pct"/>
            <w:vAlign w:val="center"/>
          </w:tcPr>
          <w:p w14:paraId="0CB6DDA2"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2-й</w:t>
            </w:r>
          </w:p>
        </w:tc>
        <w:tc>
          <w:tcPr>
            <w:tcW w:w="327" w:type="pct"/>
            <w:vAlign w:val="center"/>
          </w:tcPr>
          <w:p w14:paraId="5E614C78"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3-й</w:t>
            </w:r>
          </w:p>
        </w:tc>
        <w:tc>
          <w:tcPr>
            <w:tcW w:w="327" w:type="pct"/>
            <w:vAlign w:val="center"/>
          </w:tcPr>
          <w:p w14:paraId="55BF6F69"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2-й</w:t>
            </w:r>
          </w:p>
        </w:tc>
        <w:tc>
          <w:tcPr>
            <w:tcW w:w="327" w:type="pct"/>
            <w:vAlign w:val="center"/>
          </w:tcPr>
          <w:p w14:paraId="2C21E47D"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3-й</w:t>
            </w:r>
          </w:p>
        </w:tc>
        <w:tc>
          <w:tcPr>
            <w:tcW w:w="327" w:type="pct"/>
            <w:vAlign w:val="center"/>
          </w:tcPr>
          <w:p w14:paraId="2B4764FB"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2-й</w:t>
            </w:r>
          </w:p>
        </w:tc>
        <w:tc>
          <w:tcPr>
            <w:tcW w:w="327" w:type="pct"/>
            <w:vAlign w:val="center"/>
          </w:tcPr>
          <w:p w14:paraId="6CF9B54A"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3-й</w:t>
            </w:r>
          </w:p>
        </w:tc>
        <w:tc>
          <w:tcPr>
            <w:tcW w:w="327" w:type="pct"/>
            <w:vAlign w:val="center"/>
          </w:tcPr>
          <w:p w14:paraId="42ACDC5B"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2-й</w:t>
            </w:r>
          </w:p>
        </w:tc>
        <w:tc>
          <w:tcPr>
            <w:tcW w:w="327" w:type="pct"/>
            <w:vAlign w:val="center"/>
          </w:tcPr>
          <w:p w14:paraId="7C8E6E4A"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3-й</w:t>
            </w:r>
          </w:p>
        </w:tc>
        <w:tc>
          <w:tcPr>
            <w:tcW w:w="327" w:type="pct"/>
            <w:vAlign w:val="center"/>
          </w:tcPr>
          <w:p w14:paraId="7F2A07E9"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2-й</w:t>
            </w:r>
          </w:p>
        </w:tc>
        <w:tc>
          <w:tcPr>
            <w:tcW w:w="327" w:type="pct"/>
            <w:vAlign w:val="center"/>
          </w:tcPr>
          <w:p w14:paraId="0A7E7FB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3-й</w:t>
            </w:r>
          </w:p>
        </w:tc>
        <w:tc>
          <w:tcPr>
            <w:tcW w:w="327" w:type="pct"/>
            <w:vAlign w:val="center"/>
          </w:tcPr>
          <w:p w14:paraId="31F74682"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2-й</w:t>
            </w:r>
          </w:p>
        </w:tc>
        <w:tc>
          <w:tcPr>
            <w:tcW w:w="323" w:type="pct"/>
            <w:vAlign w:val="center"/>
          </w:tcPr>
          <w:p w14:paraId="7658C2B0"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3-й</w:t>
            </w:r>
          </w:p>
        </w:tc>
      </w:tr>
      <w:tr w:rsidR="00EA09AA" w:rsidRPr="00021336" w14:paraId="4585101A" w14:textId="77777777" w:rsidTr="008879E3">
        <w:trPr>
          <w:trHeight w:val="330"/>
        </w:trPr>
        <w:tc>
          <w:tcPr>
            <w:tcW w:w="1023" w:type="pct"/>
            <w:tcMar>
              <w:left w:w="0" w:type="dxa"/>
              <w:right w:w="0" w:type="dxa"/>
            </w:tcMar>
            <w:vAlign w:val="center"/>
          </w:tcPr>
          <w:p w14:paraId="00D830D9" w14:textId="77777777" w:rsidR="00EA09AA" w:rsidRPr="00021336" w:rsidRDefault="00EA09AA" w:rsidP="00707AB1">
            <w:pPr>
              <w:widowControl w:val="0"/>
              <w:spacing w:after="0" w:line="240" w:lineRule="auto"/>
              <w:ind w:left="92"/>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Мотивационный</w:t>
            </w:r>
          </w:p>
        </w:tc>
        <w:tc>
          <w:tcPr>
            <w:tcW w:w="380" w:type="pct"/>
            <w:tcMar>
              <w:left w:w="0" w:type="dxa"/>
              <w:right w:w="0" w:type="dxa"/>
            </w:tcMar>
            <w:vAlign w:val="center"/>
          </w:tcPr>
          <w:p w14:paraId="00D6A1C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19,8</w:t>
            </w:r>
          </w:p>
        </w:tc>
        <w:tc>
          <w:tcPr>
            <w:tcW w:w="327" w:type="pct"/>
            <w:tcMar>
              <w:left w:w="0" w:type="dxa"/>
              <w:right w:w="0" w:type="dxa"/>
            </w:tcMar>
            <w:vAlign w:val="center"/>
          </w:tcPr>
          <w:p w14:paraId="45099BA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21,7</w:t>
            </w:r>
          </w:p>
        </w:tc>
        <w:tc>
          <w:tcPr>
            <w:tcW w:w="327" w:type="pct"/>
            <w:tcMar>
              <w:left w:w="0" w:type="dxa"/>
              <w:right w:w="0" w:type="dxa"/>
            </w:tcMar>
            <w:vAlign w:val="center"/>
          </w:tcPr>
          <w:p w14:paraId="1CA414E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10,1</w:t>
            </w:r>
          </w:p>
        </w:tc>
        <w:tc>
          <w:tcPr>
            <w:tcW w:w="327" w:type="pct"/>
            <w:tcMar>
              <w:left w:w="0" w:type="dxa"/>
              <w:right w:w="0" w:type="dxa"/>
            </w:tcMar>
            <w:vAlign w:val="center"/>
          </w:tcPr>
          <w:p w14:paraId="5DC320AF"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15,9</w:t>
            </w:r>
          </w:p>
        </w:tc>
        <w:tc>
          <w:tcPr>
            <w:tcW w:w="327" w:type="pct"/>
            <w:tcMar>
              <w:left w:w="0" w:type="dxa"/>
              <w:right w:w="0" w:type="dxa"/>
            </w:tcMar>
            <w:vAlign w:val="center"/>
          </w:tcPr>
          <w:p w14:paraId="21C9C4F3"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44,6</w:t>
            </w:r>
          </w:p>
        </w:tc>
        <w:tc>
          <w:tcPr>
            <w:tcW w:w="327" w:type="pct"/>
            <w:tcMar>
              <w:left w:w="0" w:type="dxa"/>
              <w:right w:w="0" w:type="dxa"/>
            </w:tcMar>
            <w:vAlign w:val="center"/>
          </w:tcPr>
          <w:p w14:paraId="54955CE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49,7</w:t>
            </w:r>
          </w:p>
        </w:tc>
        <w:tc>
          <w:tcPr>
            <w:tcW w:w="327" w:type="pct"/>
            <w:tcMar>
              <w:left w:w="0" w:type="dxa"/>
              <w:right w:w="0" w:type="dxa"/>
            </w:tcMar>
            <w:vAlign w:val="center"/>
          </w:tcPr>
          <w:p w14:paraId="011A7785"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32,1</w:t>
            </w:r>
          </w:p>
        </w:tc>
        <w:tc>
          <w:tcPr>
            <w:tcW w:w="327" w:type="pct"/>
            <w:tcMar>
              <w:left w:w="0" w:type="dxa"/>
              <w:right w:w="0" w:type="dxa"/>
            </w:tcMar>
            <w:vAlign w:val="center"/>
          </w:tcPr>
          <w:p w14:paraId="6F67DC1D"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39,4</w:t>
            </w:r>
          </w:p>
        </w:tc>
        <w:tc>
          <w:tcPr>
            <w:tcW w:w="327" w:type="pct"/>
            <w:tcMar>
              <w:left w:w="0" w:type="dxa"/>
              <w:right w:w="0" w:type="dxa"/>
            </w:tcMar>
            <w:vAlign w:val="center"/>
          </w:tcPr>
          <w:p w14:paraId="7E744A94"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35,6</w:t>
            </w:r>
          </w:p>
        </w:tc>
        <w:tc>
          <w:tcPr>
            <w:tcW w:w="327" w:type="pct"/>
            <w:tcMar>
              <w:left w:w="0" w:type="dxa"/>
              <w:right w:w="0" w:type="dxa"/>
            </w:tcMar>
            <w:vAlign w:val="center"/>
          </w:tcPr>
          <w:p w14:paraId="4E5E19DC"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28,6</w:t>
            </w:r>
          </w:p>
        </w:tc>
        <w:tc>
          <w:tcPr>
            <w:tcW w:w="327" w:type="pct"/>
            <w:tcMar>
              <w:left w:w="0" w:type="dxa"/>
              <w:right w:w="0" w:type="dxa"/>
            </w:tcMar>
            <w:vAlign w:val="center"/>
          </w:tcPr>
          <w:p w14:paraId="0B12DDC6"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45,3</w:t>
            </w:r>
          </w:p>
        </w:tc>
        <w:tc>
          <w:tcPr>
            <w:tcW w:w="323" w:type="pct"/>
            <w:tcMar>
              <w:left w:w="0" w:type="dxa"/>
              <w:right w:w="0" w:type="dxa"/>
            </w:tcMar>
            <w:vAlign w:val="center"/>
          </w:tcPr>
          <w:p w14:paraId="6DD2A807"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44,7</w:t>
            </w:r>
          </w:p>
        </w:tc>
      </w:tr>
      <w:tr w:rsidR="00EA09AA" w:rsidRPr="00021336" w14:paraId="27186F24" w14:textId="77777777" w:rsidTr="008879E3">
        <w:trPr>
          <w:trHeight w:val="330"/>
        </w:trPr>
        <w:tc>
          <w:tcPr>
            <w:tcW w:w="1023" w:type="pct"/>
            <w:tcMar>
              <w:left w:w="0" w:type="dxa"/>
              <w:right w:w="0" w:type="dxa"/>
            </w:tcMar>
            <w:vAlign w:val="center"/>
          </w:tcPr>
          <w:p w14:paraId="1CC77D27" w14:textId="77777777" w:rsidR="00EA09AA" w:rsidRPr="00021336" w:rsidRDefault="00EA09AA" w:rsidP="00707AB1">
            <w:pPr>
              <w:widowControl w:val="0"/>
              <w:spacing w:after="0" w:line="240" w:lineRule="auto"/>
              <w:ind w:left="92"/>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Содержательный</w:t>
            </w:r>
          </w:p>
        </w:tc>
        <w:tc>
          <w:tcPr>
            <w:tcW w:w="380" w:type="pct"/>
            <w:tcMar>
              <w:left w:w="0" w:type="dxa"/>
              <w:right w:w="0" w:type="dxa"/>
            </w:tcMar>
            <w:vAlign w:val="center"/>
          </w:tcPr>
          <w:p w14:paraId="2C19147D"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31,2</w:t>
            </w:r>
          </w:p>
        </w:tc>
        <w:tc>
          <w:tcPr>
            <w:tcW w:w="327" w:type="pct"/>
            <w:tcMar>
              <w:left w:w="0" w:type="dxa"/>
              <w:right w:w="0" w:type="dxa"/>
            </w:tcMar>
            <w:vAlign w:val="center"/>
          </w:tcPr>
          <w:p w14:paraId="5933D8A6"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35,8</w:t>
            </w:r>
          </w:p>
        </w:tc>
        <w:tc>
          <w:tcPr>
            <w:tcW w:w="327" w:type="pct"/>
            <w:tcMar>
              <w:left w:w="0" w:type="dxa"/>
              <w:right w:w="0" w:type="dxa"/>
            </w:tcMar>
            <w:vAlign w:val="center"/>
          </w:tcPr>
          <w:p w14:paraId="350B3EF5"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12,1</w:t>
            </w:r>
          </w:p>
        </w:tc>
        <w:tc>
          <w:tcPr>
            <w:tcW w:w="327" w:type="pct"/>
            <w:tcMar>
              <w:left w:w="0" w:type="dxa"/>
              <w:right w:w="0" w:type="dxa"/>
            </w:tcMar>
            <w:vAlign w:val="center"/>
          </w:tcPr>
          <w:p w14:paraId="0B7B110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14,6</w:t>
            </w:r>
          </w:p>
        </w:tc>
        <w:tc>
          <w:tcPr>
            <w:tcW w:w="327" w:type="pct"/>
            <w:tcMar>
              <w:left w:w="0" w:type="dxa"/>
              <w:right w:w="0" w:type="dxa"/>
            </w:tcMar>
            <w:vAlign w:val="center"/>
          </w:tcPr>
          <w:p w14:paraId="0B47F83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49,7</w:t>
            </w:r>
          </w:p>
        </w:tc>
        <w:tc>
          <w:tcPr>
            <w:tcW w:w="327" w:type="pct"/>
            <w:tcMar>
              <w:left w:w="0" w:type="dxa"/>
              <w:right w:w="0" w:type="dxa"/>
            </w:tcMar>
            <w:vAlign w:val="center"/>
          </w:tcPr>
          <w:p w14:paraId="630AB0FE"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52,4</w:t>
            </w:r>
          </w:p>
        </w:tc>
        <w:tc>
          <w:tcPr>
            <w:tcW w:w="327" w:type="pct"/>
            <w:tcMar>
              <w:left w:w="0" w:type="dxa"/>
              <w:right w:w="0" w:type="dxa"/>
            </w:tcMar>
            <w:vAlign w:val="center"/>
          </w:tcPr>
          <w:p w14:paraId="2C34FE0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37,4</w:t>
            </w:r>
          </w:p>
        </w:tc>
        <w:tc>
          <w:tcPr>
            <w:tcW w:w="327" w:type="pct"/>
            <w:tcMar>
              <w:left w:w="0" w:type="dxa"/>
              <w:right w:w="0" w:type="dxa"/>
            </w:tcMar>
            <w:vAlign w:val="center"/>
          </w:tcPr>
          <w:p w14:paraId="08013E43"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44,2</w:t>
            </w:r>
          </w:p>
        </w:tc>
        <w:tc>
          <w:tcPr>
            <w:tcW w:w="327" w:type="pct"/>
            <w:tcMar>
              <w:left w:w="0" w:type="dxa"/>
              <w:right w:w="0" w:type="dxa"/>
            </w:tcMar>
            <w:vAlign w:val="center"/>
          </w:tcPr>
          <w:p w14:paraId="32BE5846"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19,1</w:t>
            </w:r>
          </w:p>
        </w:tc>
        <w:tc>
          <w:tcPr>
            <w:tcW w:w="327" w:type="pct"/>
            <w:tcMar>
              <w:left w:w="0" w:type="dxa"/>
              <w:right w:w="0" w:type="dxa"/>
            </w:tcMar>
            <w:vAlign w:val="center"/>
          </w:tcPr>
          <w:p w14:paraId="4B4D374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11,8</w:t>
            </w:r>
          </w:p>
        </w:tc>
        <w:tc>
          <w:tcPr>
            <w:tcW w:w="327" w:type="pct"/>
            <w:tcMar>
              <w:left w:w="0" w:type="dxa"/>
              <w:right w:w="0" w:type="dxa"/>
            </w:tcMar>
            <w:vAlign w:val="center"/>
          </w:tcPr>
          <w:p w14:paraId="6C4F051F"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50,5</w:t>
            </w:r>
          </w:p>
        </w:tc>
        <w:tc>
          <w:tcPr>
            <w:tcW w:w="323" w:type="pct"/>
            <w:tcMar>
              <w:left w:w="0" w:type="dxa"/>
              <w:right w:w="0" w:type="dxa"/>
            </w:tcMar>
            <w:vAlign w:val="center"/>
          </w:tcPr>
          <w:p w14:paraId="2E845E0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41,2</w:t>
            </w:r>
          </w:p>
        </w:tc>
      </w:tr>
      <w:tr w:rsidR="00EA09AA" w:rsidRPr="00021336" w14:paraId="3DB7AC67" w14:textId="77777777" w:rsidTr="008879E3">
        <w:trPr>
          <w:trHeight w:val="330"/>
        </w:trPr>
        <w:tc>
          <w:tcPr>
            <w:tcW w:w="1023" w:type="pct"/>
            <w:tcMar>
              <w:left w:w="0" w:type="dxa"/>
              <w:right w:w="0" w:type="dxa"/>
            </w:tcMar>
            <w:vAlign w:val="center"/>
          </w:tcPr>
          <w:p w14:paraId="6F6C72D2" w14:textId="77777777" w:rsidR="00EA09AA" w:rsidRPr="00021336" w:rsidRDefault="00EA09AA" w:rsidP="00707AB1">
            <w:pPr>
              <w:widowControl w:val="0"/>
              <w:spacing w:after="0" w:line="240" w:lineRule="auto"/>
              <w:ind w:left="92"/>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Процессуальный</w:t>
            </w:r>
          </w:p>
        </w:tc>
        <w:tc>
          <w:tcPr>
            <w:tcW w:w="380" w:type="pct"/>
            <w:tcMar>
              <w:left w:w="0" w:type="dxa"/>
              <w:right w:w="0" w:type="dxa"/>
            </w:tcMar>
            <w:vAlign w:val="center"/>
          </w:tcPr>
          <w:p w14:paraId="2E7DCBB7"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17,4</w:t>
            </w:r>
          </w:p>
        </w:tc>
        <w:tc>
          <w:tcPr>
            <w:tcW w:w="327" w:type="pct"/>
            <w:tcMar>
              <w:left w:w="0" w:type="dxa"/>
              <w:right w:w="0" w:type="dxa"/>
            </w:tcMar>
            <w:vAlign w:val="center"/>
          </w:tcPr>
          <w:p w14:paraId="2AFCF4D6"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19,9</w:t>
            </w:r>
          </w:p>
        </w:tc>
        <w:tc>
          <w:tcPr>
            <w:tcW w:w="327" w:type="pct"/>
            <w:tcMar>
              <w:left w:w="0" w:type="dxa"/>
              <w:right w:w="0" w:type="dxa"/>
            </w:tcMar>
            <w:vAlign w:val="center"/>
          </w:tcPr>
          <w:p w14:paraId="454988E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9,2</w:t>
            </w:r>
          </w:p>
        </w:tc>
        <w:tc>
          <w:tcPr>
            <w:tcW w:w="327" w:type="pct"/>
            <w:tcMar>
              <w:left w:w="0" w:type="dxa"/>
              <w:right w:w="0" w:type="dxa"/>
            </w:tcMar>
            <w:vAlign w:val="center"/>
          </w:tcPr>
          <w:p w14:paraId="3116445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10,4</w:t>
            </w:r>
          </w:p>
        </w:tc>
        <w:tc>
          <w:tcPr>
            <w:tcW w:w="327" w:type="pct"/>
            <w:tcMar>
              <w:left w:w="0" w:type="dxa"/>
              <w:right w:w="0" w:type="dxa"/>
            </w:tcMar>
            <w:vAlign w:val="center"/>
          </w:tcPr>
          <w:p w14:paraId="3E47799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48,9</w:t>
            </w:r>
          </w:p>
        </w:tc>
        <w:tc>
          <w:tcPr>
            <w:tcW w:w="327" w:type="pct"/>
            <w:tcMar>
              <w:left w:w="0" w:type="dxa"/>
              <w:right w:w="0" w:type="dxa"/>
            </w:tcMar>
            <w:vAlign w:val="center"/>
          </w:tcPr>
          <w:p w14:paraId="57108F77"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52,9</w:t>
            </w:r>
          </w:p>
        </w:tc>
        <w:tc>
          <w:tcPr>
            <w:tcW w:w="327" w:type="pct"/>
            <w:tcMar>
              <w:left w:w="0" w:type="dxa"/>
              <w:right w:w="0" w:type="dxa"/>
            </w:tcMar>
            <w:vAlign w:val="center"/>
          </w:tcPr>
          <w:p w14:paraId="315C9A8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19,9</w:t>
            </w:r>
          </w:p>
        </w:tc>
        <w:tc>
          <w:tcPr>
            <w:tcW w:w="327" w:type="pct"/>
            <w:tcMar>
              <w:left w:w="0" w:type="dxa"/>
              <w:right w:w="0" w:type="dxa"/>
            </w:tcMar>
            <w:vAlign w:val="center"/>
          </w:tcPr>
          <w:p w14:paraId="48A00B46"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20,8</w:t>
            </w:r>
          </w:p>
        </w:tc>
        <w:tc>
          <w:tcPr>
            <w:tcW w:w="327" w:type="pct"/>
            <w:tcMar>
              <w:left w:w="0" w:type="dxa"/>
              <w:right w:w="0" w:type="dxa"/>
            </w:tcMar>
            <w:vAlign w:val="center"/>
          </w:tcPr>
          <w:p w14:paraId="3EDD500D"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33,7</w:t>
            </w:r>
          </w:p>
        </w:tc>
        <w:tc>
          <w:tcPr>
            <w:tcW w:w="327" w:type="pct"/>
            <w:tcMar>
              <w:left w:w="0" w:type="dxa"/>
              <w:right w:w="0" w:type="dxa"/>
            </w:tcMar>
            <w:vAlign w:val="center"/>
          </w:tcPr>
          <w:p w14:paraId="4B54D179"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27,2</w:t>
            </w:r>
          </w:p>
        </w:tc>
        <w:tc>
          <w:tcPr>
            <w:tcW w:w="327" w:type="pct"/>
            <w:tcMar>
              <w:left w:w="0" w:type="dxa"/>
              <w:right w:w="0" w:type="dxa"/>
            </w:tcMar>
            <w:vAlign w:val="center"/>
          </w:tcPr>
          <w:p w14:paraId="0FF4E52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70,9</w:t>
            </w:r>
          </w:p>
        </w:tc>
        <w:tc>
          <w:tcPr>
            <w:tcW w:w="323" w:type="pct"/>
            <w:tcMar>
              <w:left w:w="0" w:type="dxa"/>
              <w:right w:w="0" w:type="dxa"/>
            </w:tcMar>
            <w:vAlign w:val="center"/>
          </w:tcPr>
          <w:p w14:paraId="4106D21E"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68,8</w:t>
            </w:r>
          </w:p>
        </w:tc>
      </w:tr>
      <w:tr w:rsidR="00EA09AA" w:rsidRPr="00021336" w14:paraId="6C05E759" w14:textId="77777777" w:rsidTr="008879E3">
        <w:trPr>
          <w:trHeight w:val="330"/>
        </w:trPr>
        <w:tc>
          <w:tcPr>
            <w:tcW w:w="1023" w:type="pct"/>
            <w:tcMar>
              <w:left w:w="0" w:type="dxa"/>
              <w:right w:w="0" w:type="dxa"/>
            </w:tcMar>
            <w:vAlign w:val="center"/>
          </w:tcPr>
          <w:p w14:paraId="4A5DCDA6" w14:textId="77777777" w:rsidR="00EA09AA" w:rsidRPr="00021336" w:rsidRDefault="00EA09AA" w:rsidP="00707AB1">
            <w:pPr>
              <w:widowControl w:val="0"/>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Средний показатель</w:t>
            </w:r>
          </w:p>
        </w:tc>
        <w:tc>
          <w:tcPr>
            <w:tcW w:w="380" w:type="pct"/>
            <w:tcMar>
              <w:left w:w="0" w:type="dxa"/>
              <w:right w:w="0" w:type="dxa"/>
            </w:tcMar>
            <w:vAlign w:val="center"/>
          </w:tcPr>
          <w:p w14:paraId="0BA7382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22,8</w:t>
            </w:r>
          </w:p>
        </w:tc>
        <w:tc>
          <w:tcPr>
            <w:tcW w:w="327" w:type="pct"/>
            <w:tcMar>
              <w:left w:w="0" w:type="dxa"/>
              <w:right w:w="0" w:type="dxa"/>
            </w:tcMar>
            <w:vAlign w:val="center"/>
          </w:tcPr>
          <w:p w14:paraId="29227B73"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25,8</w:t>
            </w:r>
          </w:p>
        </w:tc>
        <w:tc>
          <w:tcPr>
            <w:tcW w:w="327" w:type="pct"/>
            <w:tcMar>
              <w:left w:w="0" w:type="dxa"/>
              <w:right w:w="0" w:type="dxa"/>
            </w:tcMar>
            <w:vAlign w:val="center"/>
          </w:tcPr>
          <w:p w14:paraId="2AE6BC9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10,4</w:t>
            </w:r>
          </w:p>
        </w:tc>
        <w:tc>
          <w:tcPr>
            <w:tcW w:w="327" w:type="pct"/>
            <w:tcMar>
              <w:left w:w="0" w:type="dxa"/>
              <w:right w:w="0" w:type="dxa"/>
            </w:tcMar>
            <w:vAlign w:val="center"/>
          </w:tcPr>
          <w:p w14:paraId="70DE20E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13,6</w:t>
            </w:r>
          </w:p>
        </w:tc>
        <w:tc>
          <w:tcPr>
            <w:tcW w:w="327" w:type="pct"/>
            <w:tcMar>
              <w:left w:w="0" w:type="dxa"/>
              <w:right w:w="0" w:type="dxa"/>
            </w:tcMar>
            <w:vAlign w:val="center"/>
          </w:tcPr>
          <w:p w14:paraId="14A150A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47,7</w:t>
            </w:r>
          </w:p>
        </w:tc>
        <w:tc>
          <w:tcPr>
            <w:tcW w:w="327" w:type="pct"/>
            <w:tcMar>
              <w:left w:w="0" w:type="dxa"/>
              <w:right w:w="0" w:type="dxa"/>
            </w:tcMar>
            <w:vAlign w:val="center"/>
          </w:tcPr>
          <w:p w14:paraId="0B9EFD25"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51,6</w:t>
            </w:r>
          </w:p>
        </w:tc>
        <w:tc>
          <w:tcPr>
            <w:tcW w:w="327" w:type="pct"/>
            <w:tcMar>
              <w:left w:w="0" w:type="dxa"/>
              <w:right w:w="0" w:type="dxa"/>
            </w:tcMar>
            <w:vAlign w:val="center"/>
          </w:tcPr>
          <w:p w14:paraId="6D6220F2"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29,8</w:t>
            </w:r>
          </w:p>
        </w:tc>
        <w:tc>
          <w:tcPr>
            <w:tcW w:w="327" w:type="pct"/>
            <w:tcMar>
              <w:left w:w="0" w:type="dxa"/>
              <w:right w:w="0" w:type="dxa"/>
            </w:tcMar>
            <w:vAlign w:val="center"/>
          </w:tcPr>
          <w:p w14:paraId="6896E01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34,8</w:t>
            </w:r>
          </w:p>
        </w:tc>
        <w:tc>
          <w:tcPr>
            <w:tcW w:w="327" w:type="pct"/>
            <w:tcMar>
              <w:left w:w="0" w:type="dxa"/>
              <w:right w:w="0" w:type="dxa"/>
            </w:tcMar>
            <w:vAlign w:val="center"/>
          </w:tcPr>
          <w:p w14:paraId="7F1EEBA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29,4</w:t>
            </w:r>
          </w:p>
        </w:tc>
        <w:tc>
          <w:tcPr>
            <w:tcW w:w="327" w:type="pct"/>
            <w:tcMar>
              <w:left w:w="0" w:type="dxa"/>
              <w:right w:w="0" w:type="dxa"/>
            </w:tcMar>
            <w:vAlign w:val="center"/>
          </w:tcPr>
          <w:p w14:paraId="60425834"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22,5</w:t>
            </w:r>
          </w:p>
        </w:tc>
        <w:tc>
          <w:tcPr>
            <w:tcW w:w="327" w:type="pct"/>
            <w:tcMar>
              <w:left w:w="0" w:type="dxa"/>
              <w:right w:w="0" w:type="dxa"/>
            </w:tcMar>
            <w:vAlign w:val="center"/>
          </w:tcPr>
          <w:p w14:paraId="6C3E9F2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55,5</w:t>
            </w:r>
          </w:p>
        </w:tc>
        <w:tc>
          <w:tcPr>
            <w:tcW w:w="323" w:type="pct"/>
            <w:tcMar>
              <w:left w:w="0" w:type="dxa"/>
              <w:right w:w="0" w:type="dxa"/>
            </w:tcMar>
            <w:vAlign w:val="center"/>
          </w:tcPr>
          <w:p w14:paraId="396B7F7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bCs/>
                <w:sz w:val="24"/>
                <w:szCs w:val="24"/>
                <w:lang w:eastAsia="ru-RU"/>
              </w:rPr>
              <w:t>51,5</w:t>
            </w:r>
          </w:p>
        </w:tc>
      </w:tr>
    </w:tbl>
    <w:p w14:paraId="3989297C" w14:textId="77777777" w:rsidR="00EA09AA" w:rsidRPr="00021336" w:rsidRDefault="00EA09AA" w:rsidP="00707AB1">
      <w:pPr>
        <w:widowControl w:val="0"/>
        <w:spacing w:after="0" w:line="240" w:lineRule="auto"/>
        <w:ind w:firstLine="708"/>
        <w:jc w:val="both"/>
        <w:rPr>
          <w:rFonts w:ascii="Times New Roman" w:eastAsia="Calibri" w:hAnsi="Times New Roman" w:cs="Times New Roman"/>
          <w:sz w:val="28"/>
          <w:szCs w:val="28"/>
        </w:rPr>
      </w:pPr>
    </w:p>
    <w:p w14:paraId="5E09401A" w14:textId="6B530D86"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Прирост в уровнях (высоком и среднем) сформированности мотивационного, содержательного, процессуальных компонентов в экспериментальной группе в среднем составил – 25,8%, в контрольной группе – 21,2%. На наш взгляд, позитивная динамика в результатах экспериментальной группы произошла в процессе внедрения и апробации учебного пособия «Основы интегрирования научных знаний в обучении младших школьников», автоматизированной обучающей программы «Научно-теоретические основы интеграции в обучении» </w:t>
      </w:r>
      <w:r w:rsidR="00AE3E29">
        <w:rPr>
          <w:rFonts w:ascii="Times New Roman" w:eastAsia="Calibri" w:hAnsi="Times New Roman" w:cs="Times New Roman"/>
          <w:sz w:val="28"/>
          <w:szCs w:val="28"/>
        </w:rPr>
        <w:t>и</w:t>
      </w:r>
      <w:r w:rsidRPr="00021336">
        <w:rPr>
          <w:rFonts w:ascii="Times New Roman" w:eastAsia="Calibri" w:hAnsi="Times New Roman" w:cs="Times New Roman"/>
          <w:sz w:val="28"/>
          <w:szCs w:val="28"/>
        </w:rPr>
        <w:t xml:space="preserve"> электронного учебника «Реализация интегрированного подхода в обучении </w:t>
      </w:r>
      <w:r w:rsidRPr="00150A28">
        <w:rPr>
          <w:rFonts w:ascii="Times New Roman" w:eastAsia="Calibri" w:hAnsi="Times New Roman" w:cs="Times New Roman"/>
          <w:sz w:val="28"/>
          <w:szCs w:val="28"/>
        </w:rPr>
        <w:t>младших школьников»</w:t>
      </w:r>
      <w:r w:rsidR="00AC7335" w:rsidRPr="00150A28">
        <w:rPr>
          <w:rFonts w:ascii="Times New Roman" w:eastAsia="Calibri" w:hAnsi="Times New Roman" w:cs="Times New Roman"/>
          <w:sz w:val="28"/>
          <w:szCs w:val="28"/>
        </w:rPr>
        <w:t xml:space="preserve">, </w:t>
      </w:r>
      <w:r w:rsidR="00AE3E29" w:rsidRPr="00150A28">
        <w:rPr>
          <w:rFonts w:ascii="Times New Roman" w:eastAsia="Calibri" w:hAnsi="Times New Roman" w:cs="Times New Roman"/>
          <w:sz w:val="28"/>
          <w:szCs w:val="28"/>
        </w:rPr>
        <w:t xml:space="preserve">которые </w:t>
      </w:r>
      <w:r w:rsidR="00AC7335" w:rsidRPr="00150A28">
        <w:rPr>
          <w:rFonts w:ascii="Times New Roman" w:eastAsia="Calibri" w:hAnsi="Times New Roman" w:cs="Times New Roman"/>
          <w:sz w:val="28"/>
          <w:szCs w:val="28"/>
        </w:rPr>
        <w:t>способствовали</w:t>
      </w:r>
      <w:r w:rsidR="00AE3E29" w:rsidRPr="00150A28">
        <w:rPr>
          <w:rFonts w:ascii="Times New Roman" w:eastAsia="Calibri" w:hAnsi="Times New Roman" w:cs="Times New Roman"/>
          <w:sz w:val="28"/>
          <w:szCs w:val="28"/>
        </w:rPr>
        <w:t xml:space="preserve"> </w:t>
      </w:r>
      <w:r w:rsidR="00831AE5" w:rsidRPr="00150A28">
        <w:rPr>
          <w:rFonts w:ascii="Times New Roman" w:eastAsia="Calibri" w:hAnsi="Times New Roman" w:cs="Times New Roman"/>
          <w:sz w:val="28"/>
          <w:szCs w:val="28"/>
        </w:rPr>
        <w:t xml:space="preserve">формированию </w:t>
      </w:r>
      <w:r w:rsidR="00B204B7" w:rsidRPr="00150A28">
        <w:rPr>
          <w:rFonts w:ascii="Times New Roman" w:eastAsia="Calibri" w:hAnsi="Times New Roman" w:cs="Times New Roman"/>
          <w:sz w:val="28"/>
          <w:szCs w:val="28"/>
        </w:rPr>
        <w:t>научно-</w:t>
      </w:r>
      <w:r w:rsidR="00831AE5" w:rsidRPr="00150A28">
        <w:rPr>
          <w:rFonts w:ascii="Times New Roman" w:eastAsia="Calibri" w:hAnsi="Times New Roman" w:cs="Times New Roman"/>
          <w:sz w:val="28"/>
          <w:szCs w:val="28"/>
        </w:rPr>
        <w:t xml:space="preserve">теоретических основ интегрированного подхода в обучении </w:t>
      </w:r>
      <w:r w:rsidR="00B204B7" w:rsidRPr="00150A28">
        <w:rPr>
          <w:rFonts w:ascii="Times New Roman" w:eastAsia="Calibri" w:hAnsi="Times New Roman" w:cs="Times New Roman"/>
          <w:sz w:val="28"/>
          <w:szCs w:val="28"/>
        </w:rPr>
        <w:t>и развитию практических умений и навыков соединять научные знания из разных предметных областей начального образования.</w:t>
      </w:r>
    </w:p>
    <w:p w14:paraId="49D29C69" w14:textId="77777777" w:rsidR="0000696D"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 xml:space="preserve">С целью систематизации и углубления полученных теоретических знаний, на четвертом этапе технологии, были реализованы две автоматизированные обучающие программы «Сборник заданий для формирования интегрированных знаний младших школьников», «Практикум по выполнению интегрированных заданий для учащихся начальной школы» и МООК «Интегрированное обучение в начальной школе». </w:t>
      </w:r>
    </w:p>
    <w:p w14:paraId="23ED1F48" w14:textId="66E7130C" w:rsidR="00EA09AA" w:rsidRPr="00150A28" w:rsidRDefault="00ED7C3F" w:rsidP="00707AB1">
      <w:pPr>
        <w:widowControl w:val="0"/>
        <w:spacing w:after="0" w:line="240" w:lineRule="auto"/>
        <w:ind w:firstLine="454"/>
        <w:jc w:val="both"/>
        <w:rPr>
          <w:rFonts w:ascii="Times New Roman" w:eastAsia="Calibri" w:hAnsi="Times New Roman" w:cs="Times New Roman"/>
          <w:sz w:val="28"/>
          <w:szCs w:val="28"/>
        </w:rPr>
      </w:pPr>
      <w:r w:rsidRPr="00ED7C3F">
        <w:rPr>
          <w:rFonts w:ascii="Times New Roman" w:eastAsia="Calibri" w:hAnsi="Times New Roman" w:cs="Times New Roman"/>
          <w:sz w:val="28"/>
          <w:szCs w:val="28"/>
        </w:rPr>
        <w:t>Теоретико-практическая значимость учебно-методических материалов объясняется направленностью на формирование и углубление знаний об объединении знаний на основе их связей в единое целое, осуществляемое путем слияния в одном интегрируемом учебном предмете элементов нескольких направлений из других дисциплин; слияния основ наук в раскрытии межпредметных учебных проблем начального образования и развития практических умений и навыков разными способами (соподчинение, склеивание связей, размывание, концентрация) интегрировать научные знания предметных областей начального образования</w:t>
      </w:r>
      <w:r w:rsidR="007E02C2" w:rsidRPr="00150A28">
        <w:rPr>
          <w:rFonts w:ascii="Times New Roman" w:eastAsia="Calibri" w:hAnsi="Times New Roman" w:cs="Times New Roman"/>
          <w:sz w:val="28"/>
          <w:szCs w:val="28"/>
        </w:rPr>
        <w:t>.</w:t>
      </w:r>
    </w:p>
    <w:p w14:paraId="48DD2527" w14:textId="77777777" w:rsidR="0000696D"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 xml:space="preserve">Отметим, что на четвертом этапе реализации разработанной технологии </w:t>
      </w:r>
      <w:r w:rsidR="006D7F6B" w:rsidRPr="00150A28">
        <w:rPr>
          <w:rFonts w:ascii="Times New Roman" w:eastAsia="Calibri" w:hAnsi="Times New Roman" w:cs="Times New Roman"/>
          <w:sz w:val="28"/>
          <w:szCs w:val="28"/>
        </w:rPr>
        <w:t>подготовки</w:t>
      </w:r>
      <w:r w:rsidRPr="00150A28">
        <w:rPr>
          <w:rFonts w:ascii="Times New Roman" w:eastAsia="Calibri" w:hAnsi="Times New Roman" w:cs="Times New Roman"/>
          <w:sz w:val="28"/>
          <w:szCs w:val="28"/>
        </w:rPr>
        <w:t xml:space="preserve"> студенты-будущие учителя проходили педагогическую практику, в процессе которой имели возможность апробировать и проверить эффективность разработанных нами автоматизированных обучающих программ в </w:t>
      </w:r>
      <w:r w:rsidR="00EE72D8" w:rsidRPr="00150A28">
        <w:rPr>
          <w:rFonts w:ascii="Times New Roman" w:eastAsia="Calibri" w:hAnsi="Times New Roman" w:cs="Times New Roman"/>
          <w:sz w:val="28"/>
          <w:szCs w:val="28"/>
        </w:rPr>
        <w:t xml:space="preserve">реальном </w:t>
      </w:r>
      <w:r w:rsidRPr="00150A28">
        <w:rPr>
          <w:rFonts w:ascii="Times New Roman" w:eastAsia="Calibri" w:hAnsi="Times New Roman" w:cs="Times New Roman"/>
          <w:sz w:val="28"/>
          <w:szCs w:val="28"/>
        </w:rPr>
        <w:t>педагогическом процессе начальной школы.</w:t>
      </w:r>
      <w:r w:rsidR="006D7F6B" w:rsidRPr="00150A28">
        <w:rPr>
          <w:rFonts w:ascii="Times New Roman" w:eastAsia="Calibri" w:hAnsi="Times New Roman" w:cs="Times New Roman"/>
          <w:sz w:val="28"/>
          <w:szCs w:val="28"/>
        </w:rPr>
        <w:t xml:space="preserve"> </w:t>
      </w:r>
    </w:p>
    <w:p w14:paraId="5AD5CDF8" w14:textId="01A2427B"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Нами были проанализированы уроки студентов экспериментальной группы. Оценивание и анализ урок</w:t>
      </w:r>
      <w:r w:rsidR="00D15F71" w:rsidRPr="00150A28">
        <w:rPr>
          <w:rFonts w:ascii="Times New Roman" w:eastAsia="Calibri" w:hAnsi="Times New Roman" w:cs="Times New Roman"/>
          <w:sz w:val="28"/>
          <w:szCs w:val="28"/>
        </w:rPr>
        <w:t>ов</w:t>
      </w:r>
      <w:r w:rsidRPr="00150A28">
        <w:rPr>
          <w:rFonts w:ascii="Times New Roman" w:eastAsia="Calibri" w:hAnsi="Times New Roman" w:cs="Times New Roman"/>
          <w:sz w:val="28"/>
          <w:szCs w:val="28"/>
        </w:rPr>
        <w:t xml:space="preserve"> осуществлял</w:t>
      </w:r>
      <w:r w:rsidR="00D15F71" w:rsidRPr="00150A28">
        <w:rPr>
          <w:rFonts w:ascii="Times New Roman" w:eastAsia="Calibri" w:hAnsi="Times New Roman" w:cs="Times New Roman"/>
          <w:sz w:val="28"/>
          <w:szCs w:val="28"/>
        </w:rPr>
        <w:t>ся</w:t>
      </w:r>
      <w:r w:rsidRPr="00150A28">
        <w:rPr>
          <w:rFonts w:ascii="Times New Roman" w:eastAsia="Calibri" w:hAnsi="Times New Roman" w:cs="Times New Roman"/>
          <w:sz w:val="28"/>
          <w:szCs w:val="28"/>
        </w:rPr>
        <w:t xml:space="preserve"> по критериям, которые были разработаны исследователем В.С. Безруковой:</w:t>
      </w:r>
    </w:p>
    <w:p w14:paraId="574B8181"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1. Объект интеграции (человек, область науки, явления, предметы).</w:t>
      </w:r>
    </w:p>
    <w:p w14:paraId="06B4069C"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2. Содержание и компоненты педагогической интеграции (с какими учебными предметами или образовательными областями интегрируется тема урока? какова взаимосвязь с изученным ранее учебным материалом?).</w:t>
      </w:r>
    </w:p>
    <w:p w14:paraId="436E52DB"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3. Направление педагогической интеграции (расширение и углубление предмета познания;</w:t>
      </w:r>
      <w:r w:rsidRPr="00150A28">
        <w:rPr>
          <w:rFonts w:ascii="Times New Roman" w:eastAsia="Calibri" w:hAnsi="Times New Roman" w:cs="Times New Roman"/>
        </w:rPr>
        <w:t xml:space="preserve"> </w:t>
      </w:r>
      <w:r w:rsidRPr="00150A28">
        <w:rPr>
          <w:rFonts w:ascii="Times New Roman" w:eastAsia="Calibri" w:hAnsi="Times New Roman" w:cs="Times New Roman"/>
          <w:sz w:val="28"/>
          <w:szCs w:val="28"/>
        </w:rPr>
        <w:t>преодоление узкого аспектного видения предмета познания;</w:t>
      </w:r>
      <w:r w:rsidRPr="00150A28">
        <w:rPr>
          <w:rFonts w:ascii="Times New Roman" w:eastAsia="Calibri" w:hAnsi="Times New Roman" w:cs="Times New Roman"/>
        </w:rPr>
        <w:t xml:space="preserve"> </w:t>
      </w:r>
      <w:r w:rsidRPr="00150A28">
        <w:rPr>
          <w:rFonts w:ascii="Times New Roman" w:eastAsia="Calibri" w:hAnsi="Times New Roman" w:cs="Times New Roman"/>
          <w:sz w:val="28"/>
          <w:szCs w:val="28"/>
        </w:rPr>
        <w:t>всестороннее развитие личности обучающегося).</w:t>
      </w:r>
    </w:p>
    <w:p w14:paraId="7A6D80A2"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4. Классы связей (связи происхождения, построения,</w:t>
      </w:r>
      <w:r w:rsidRPr="00150A28">
        <w:rPr>
          <w:rFonts w:ascii="Times New Roman" w:eastAsia="Calibri" w:hAnsi="Times New Roman" w:cs="Times New Roman"/>
        </w:rPr>
        <w:t xml:space="preserve"> </w:t>
      </w:r>
      <w:r w:rsidRPr="00150A28">
        <w:rPr>
          <w:rFonts w:ascii="Times New Roman" w:eastAsia="Calibri" w:hAnsi="Times New Roman" w:cs="Times New Roman"/>
          <w:sz w:val="28"/>
          <w:szCs w:val="28"/>
        </w:rPr>
        <w:t>управления, порождения).</w:t>
      </w:r>
    </w:p>
    <w:p w14:paraId="55ECC854"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5. Способы педагогического интегрирования (универсализация, унификация,</w:t>
      </w:r>
      <w:r w:rsidRPr="00150A28">
        <w:rPr>
          <w:rFonts w:ascii="Times New Roman" w:eastAsia="Calibri" w:hAnsi="Times New Roman" w:cs="Times New Roman"/>
        </w:rPr>
        <w:t xml:space="preserve"> </w:t>
      </w:r>
      <w:r w:rsidRPr="00150A28">
        <w:rPr>
          <w:rFonts w:ascii="Times New Roman" w:eastAsia="Calibri" w:hAnsi="Times New Roman" w:cs="Times New Roman"/>
          <w:sz w:val="28"/>
          <w:szCs w:val="28"/>
        </w:rPr>
        <w:t>экстраполяция, концентрация объектов интегрирования).</w:t>
      </w:r>
    </w:p>
    <w:p w14:paraId="77CE138E"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6. Форма урока (сущностная или формально-логическая).</w:t>
      </w:r>
    </w:p>
    <w:p w14:paraId="37D13502"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7. Вид педагогической интеграции (</w:t>
      </w:r>
      <w:proofErr w:type="spellStart"/>
      <w:r w:rsidRPr="00150A28">
        <w:rPr>
          <w:rFonts w:ascii="Times New Roman" w:eastAsia="Calibri" w:hAnsi="Times New Roman" w:cs="Times New Roman"/>
          <w:sz w:val="28"/>
          <w:szCs w:val="28"/>
        </w:rPr>
        <w:t>внутрипредметная</w:t>
      </w:r>
      <w:proofErr w:type="spellEnd"/>
      <w:r w:rsidRPr="00150A28">
        <w:rPr>
          <w:rFonts w:ascii="Times New Roman" w:eastAsia="Calibri" w:hAnsi="Times New Roman" w:cs="Times New Roman"/>
          <w:sz w:val="28"/>
          <w:szCs w:val="28"/>
        </w:rPr>
        <w:t xml:space="preserve">, </w:t>
      </w:r>
      <w:proofErr w:type="spellStart"/>
      <w:r w:rsidRPr="00150A28">
        <w:rPr>
          <w:rFonts w:ascii="Times New Roman" w:eastAsia="Calibri" w:hAnsi="Times New Roman" w:cs="Times New Roman"/>
          <w:sz w:val="28"/>
          <w:szCs w:val="28"/>
        </w:rPr>
        <w:t>межпредметная</w:t>
      </w:r>
      <w:proofErr w:type="spellEnd"/>
      <w:r w:rsidRPr="00150A28">
        <w:rPr>
          <w:rFonts w:ascii="Times New Roman" w:eastAsia="Calibri" w:hAnsi="Times New Roman" w:cs="Times New Roman"/>
          <w:sz w:val="28"/>
          <w:szCs w:val="28"/>
        </w:rPr>
        <w:t xml:space="preserve">, локальная, глобальная, </w:t>
      </w:r>
      <w:proofErr w:type="spellStart"/>
      <w:r w:rsidRPr="00150A28">
        <w:rPr>
          <w:rFonts w:ascii="Times New Roman" w:eastAsia="Calibri" w:hAnsi="Times New Roman" w:cs="Times New Roman"/>
          <w:sz w:val="28"/>
          <w:szCs w:val="28"/>
        </w:rPr>
        <w:t>внутрицикловая</w:t>
      </w:r>
      <w:proofErr w:type="spellEnd"/>
      <w:r w:rsidRPr="00150A28">
        <w:rPr>
          <w:rFonts w:ascii="Times New Roman" w:eastAsia="Calibri" w:hAnsi="Times New Roman" w:cs="Times New Roman"/>
          <w:sz w:val="28"/>
          <w:szCs w:val="28"/>
        </w:rPr>
        <w:t xml:space="preserve">, </w:t>
      </w:r>
      <w:proofErr w:type="spellStart"/>
      <w:r w:rsidRPr="00150A28">
        <w:rPr>
          <w:rFonts w:ascii="Times New Roman" w:eastAsia="Calibri" w:hAnsi="Times New Roman" w:cs="Times New Roman"/>
          <w:sz w:val="28"/>
          <w:szCs w:val="28"/>
        </w:rPr>
        <w:t>межцикловая</w:t>
      </w:r>
      <w:proofErr w:type="spellEnd"/>
      <w:r w:rsidRPr="00150A28">
        <w:rPr>
          <w:rFonts w:ascii="Times New Roman" w:eastAsia="Calibri" w:hAnsi="Times New Roman" w:cs="Times New Roman"/>
          <w:sz w:val="28"/>
          <w:szCs w:val="28"/>
        </w:rPr>
        <w:t>).</w:t>
      </w:r>
    </w:p>
    <w:p w14:paraId="6FEB6278"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8. Уровень новизны учебного материала (достигнута ли систематизация знаний младших школьников, формирование целостного взгляда на учебный предмет).</w:t>
      </w:r>
    </w:p>
    <w:p w14:paraId="342D8025" w14:textId="2670F6A8"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9. Результаты деятельности в педагогическом процессе (создалась ли целостное представление об изучаемом предмете, широта кругозора обучающихся) [18</w:t>
      </w:r>
      <w:r w:rsidR="00BF4422" w:rsidRPr="00150A28">
        <w:rPr>
          <w:rFonts w:ascii="Times New Roman" w:eastAsia="Calibri" w:hAnsi="Times New Roman" w:cs="Times New Roman"/>
          <w:sz w:val="28"/>
          <w:szCs w:val="28"/>
        </w:rPr>
        <w:t>, с. 89</w:t>
      </w:r>
      <w:r w:rsidRPr="00150A28">
        <w:rPr>
          <w:rFonts w:ascii="Times New Roman" w:eastAsia="Calibri" w:hAnsi="Times New Roman" w:cs="Times New Roman"/>
          <w:sz w:val="28"/>
          <w:szCs w:val="28"/>
        </w:rPr>
        <w:t>].</w:t>
      </w:r>
    </w:p>
    <w:p w14:paraId="36074C2D" w14:textId="5E62F7D8" w:rsidR="00BF4422"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Результаты четвертого этапа технологии продемонстрировали прирост в уровнях готовности будущих учителей, так как студенты не только реализовали</w:t>
      </w:r>
      <w:r w:rsidR="007E02C2" w:rsidRPr="00150A28">
        <w:rPr>
          <w:rFonts w:ascii="Times New Roman" w:eastAsia="Calibri" w:hAnsi="Times New Roman" w:cs="Times New Roman"/>
          <w:sz w:val="28"/>
          <w:szCs w:val="28"/>
        </w:rPr>
        <w:t xml:space="preserve"> знания о приемах, методах и технологиях конструирования урока на основе межпредметной интеграции, но освоили навыки</w:t>
      </w:r>
      <w:r w:rsidR="007E02C2" w:rsidRPr="00150A28">
        <w:t xml:space="preserve"> </w:t>
      </w:r>
      <w:r w:rsidR="007E02C2" w:rsidRPr="00150A28">
        <w:rPr>
          <w:rFonts w:ascii="Times New Roman" w:eastAsia="Calibri" w:hAnsi="Times New Roman" w:cs="Times New Roman"/>
          <w:sz w:val="28"/>
          <w:szCs w:val="28"/>
        </w:rPr>
        <w:t xml:space="preserve">объединения научных знаний в обучении младших школьников, которые </w:t>
      </w:r>
      <w:r w:rsidR="00D15F71" w:rsidRPr="00150A28">
        <w:rPr>
          <w:rFonts w:ascii="Times New Roman" w:eastAsia="Calibri" w:hAnsi="Times New Roman" w:cs="Times New Roman"/>
          <w:sz w:val="28"/>
          <w:szCs w:val="28"/>
        </w:rPr>
        <w:t>были получены и закреплены во время изучения массового открытого онлайн курса «Интегрированное обучение в начальной школе»</w:t>
      </w:r>
      <w:r w:rsidRPr="00150A28">
        <w:rPr>
          <w:rFonts w:ascii="Times New Roman" w:eastAsia="Calibri" w:hAnsi="Times New Roman" w:cs="Times New Roman"/>
          <w:sz w:val="28"/>
          <w:szCs w:val="28"/>
        </w:rPr>
        <w:t>. Результаты четвертого промежуточного среза представлены в таблице 2</w:t>
      </w:r>
      <w:r w:rsidR="003907DF" w:rsidRPr="00150A28">
        <w:rPr>
          <w:rFonts w:ascii="Times New Roman" w:eastAsia="Calibri" w:hAnsi="Times New Roman" w:cs="Times New Roman"/>
          <w:sz w:val="28"/>
          <w:szCs w:val="28"/>
        </w:rPr>
        <w:t>1</w:t>
      </w:r>
      <w:r w:rsidRPr="00150A28">
        <w:rPr>
          <w:rFonts w:ascii="Times New Roman" w:eastAsia="Calibri" w:hAnsi="Times New Roman" w:cs="Times New Roman"/>
          <w:sz w:val="28"/>
          <w:szCs w:val="28"/>
        </w:rPr>
        <w:t>.</w:t>
      </w:r>
    </w:p>
    <w:p w14:paraId="6E9BC5E7" w14:textId="68C09E42" w:rsidR="00474ABB" w:rsidRPr="00150A28" w:rsidRDefault="00EA09AA" w:rsidP="00707AB1">
      <w:pPr>
        <w:widowControl w:val="0"/>
        <w:spacing w:after="0" w:line="240" w:lineRule="auto"/>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Таблица 2</w:t>
      </w:r>
      <w:r w:rsidR="003907DF" w:rsidRPr="00150A28">
        <w:rPr>
          <w:rFonts w:ascii="Times New Roman" w:eastAsia="Calibri" w:hAnsi="Times New Roman" w:cs="Times New Roman"/>
          <w:sz w:val="28"/>
          <w:szCs w:val="28"/>
        </w:rPr>
        <w:t>1</w:t>
      </w:r>
      <w:r w:rsidRPr="00150A28">
        <w:rPr>
          <w:rFonts w:ascii="Times New Roman" w:eastAsia="Calibri" w:hAnsi="Times New Roman" w:cs="Times New Roman"/>
          <w:sz w:val="28"/>
          <w:szCs w:val="28"/>
        </w:rPr>
        <w:t xml:space="preserve"> - Результаты четвертого промежуточного среза (%)</w:t>
      </w:r>
    </w:p>
    <w:p w14:paraId="408438A5" w14:textId="77777777" w:rsidR="00AD43F0" w:rsidRPr="00150A28" w:rsidRDefault="00AD43F0" w:rsidP="00707AB1">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5"/>
        <w:gridCol w:w="566"/>
        <w:gridCol w:w="566"/>
        <w:gridCol w:w="566"/>
        <w:gridCol w:w="566"/>
        <w:gridCol w:w="566"/>
        <w:gridCol w:w="707"/>
        <w:gridCol w:w="566"/>
        <w:gridCol w:w="709"/>
        <w:gridCol w:w="709"/>
        <w:gridCol w:w="566"/>
        <w:gridCol w:w="709"/>
        <w:gridCol w:w="707"/>
      </w:tblGrid>
      <w:tr w:rsidR="00EA09AA" w:rsidRPr="00150A28" w14:paraId="77E4748A" w14:textId="77777777" w:rsidTr="008879E3">
        <w:trPr>
          <w:trHeight w:val="330"/>
        </w:trPr>
        <w:tc>
          <w:tcPr>
            <w:tcW w:w="1103" w:type="pct"/>
            <w:vMerge w:val="restart"/>
            <w:vAlign w:val="center"/>
          </w:tcPr>
          <w:p w14:paraId="140999A5"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 xml:space="preserve">Компоненты и уровни </w:t>
            </w:r>
          </w:p>
        </w:tc>
        <w:tc>
          <w:tcPr>
            <w:tcW w:w="1176" w:type="pct"/>
            <w:gridSpan w:val="4"/>
            <w:vAlign w:val="center"/>
          </w:tcPr>
          <w:p w14:paraId="4F580257"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 xml:space="preserve">Высокий  </w:t>
            </w:r>
          </w:p>
          <w:p w14:paraId="7E5EB4AB"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 xml:space="preserve"> уровень</w:t>
            </w:r>
          </w:p>
        </w:tc>
        <w:tc>
          <w:tcPr>
            <w:tcW w:w="1323" w:type="pct"/>
            <w:gridSpan w:val="4"/>
            <w:vAlign w:val="center"/>
          </w:tcPr>
          <w:p w14:paraId="124607FF"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 xml:space="preserve">Средний  </w:t>
            </w:r>
          </w:p>
          <w:p w14:paraId="23AD8F7D"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уровень</w:t>
            </w:r>
          </w:p>
        </w:tc>
        <w:tc>
          <w:tcPr>
            <w:tcW w:w="1397" w:type="pct"/>
            <w:gridSpan w:val="4"/>
            <w:vAlign w:val="center"/>
          </w:tcPr>
          <w:p w14:paraId="54667DAF"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 xml:space="preserve">Низкий  </w:t>
            </w:r>
          </w:p>
          <w:p w14:paraId="7AF08327"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уровень</w:t>
            </w:r>
          </w:p>
        </w:tc>
      </w:tr>
      <w:tr w:rsidR="00EA09AA" w:rsidRPr="00150A28" w14:paraId="57D5873F" w14:textId="77777777" w:rsidTr="008879E3">
        <w:trPr>
          <w:trHeight w:val="330"/>
        </w:trPr>
        <w:tc>
          <w:tcPr>
            <w:tcW w:w="1103" w:type="pct"/>
            <w:vMerge/>
            <w:vAlign w:val="center"/>
          </w:tcPr>
          <w:p w14:paraId="1257B843"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p>
        </w:tc>
        <w:tc>
          <w:tcPr>
            <w:tcW w:w="588" w:type="pct"/>
            <w:gridSpan w:val="2"/>
            <w:vAlign w:val="center"/>
          </w:tcPr>
          <w:p w14:paraId="4A44ABFE"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ЭГ</w:t>
            </w:r>
          </w:p>
        </w:tc>
        <w:tc>
          <w:tcPr>
            <w:tcW w:w="588" w:type="pct"/>
            <w:gridSpan w:val="2"/>
            <w:vAlign w:val="center"/>
          </w:tcPr>
          <w:p w14:paraId="47871E51"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КГ</w:t>
            </w:r>
          </w:p>
        </w:tc>
        <w:tc>
          <w:tcPr>
            <w:tcW w:w="661" w:type="pct"/>
            <w:gridSpan w:val="2"/>
            <w:vAlign w:val="center"/>
          </w:tcPr>
          <w:p w14:paraId="25A2EA9C"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ЭГ</w:t>
            </w:r>
          </w:p>
        </w:tc>
        <w:tc>
          <w:tcPr>
            <w:tcW w:w="662" w:type="pct"/>
            <w:gridSpan w:val="2"/>
            <w:vAlign w:val="center"/>
          </w:tcPr>
          <w:p w14:paraId="760F2CB3"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КГ</w:t>
            </w:r>
          </w:p>
        </w:tc>
        <w:tc>
          <w:tcPr>
            <w:tcW w:w="662" w:type="pct"/>
            <w:gridSpan w:val="2"/>
            <w:vAlign w:val="center"/>
          </w:tcPr>
          <w:p w14:paraId="3F32BA8D"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ЭГ</w:t>
            </w:r>
          </w:p>
        </w:tc>
        <w:tc>
          <w:tcPr>
            <w:tcW w:w="735" w:type="pct"/>
            <w:gridSpan w:val="2"/>
            <w:vAlign w:val="center"/>
          </w:tcPr>
          <w:p w14:paraId="182B7FE1"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КГ</w:t>
            </w:r>
          </w:p>
        </w:tc>
      </w:tr>
      <w:tr w:rsidR="00EA09AA" w:rsidRPr="00150A28" w14:paraId="62A635B6" w14:textId="77777777" w:rsidTr="008879E3">
        <w:trPr>
          <w:trHeight w:val="330"/>
        </w:trPr>
        <w:tc>
          <w:tcPr>
            <w:tcW w:w="1103" w:type="pct"/>
            <w:vMerge/>
            <w:vAlign w:val="center"/>
          </w:tcPr>
          <w:p w14:paraId="35B251AE"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p>
        </w:tc>
        <w:tc>
          <w:tcPr>
            <w:tcW w:w="294" w:type="pct"/>
            <w:vAlign w:val="center"/>
          </w:tcPr>
          <w:p w14:paraId="14F4593B"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3-й</w:t>
            </w:r>
          </w:p>
        </w:tc>
        <w:tc>
          <w:tcPr>
            <w:tcW w:w="294" w:type="pct"/>
            <w:vAlign w:val="center"/>
          </w:tcPr>
          <w:p w14:paraId="7D0FD7D0"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c>
          <w:tcPr>
            <w:tcW w:w="294" w:type="pct"/>
            <w:vAlign w:val="center"/>
          </w:tcPr>
          <w:p w14:paraId="63D74D48"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3-й</w:t>
            </w:r>
          </w:p>
        </w:tc>
        <w:tc>
          <w:tcPr>
            <w:tcW w:w="294" w:type="pct"/>
            <w:vAlign w:val="center"/>
          </w:tcPr>
          <w:p w14:paraId="55BCB3C6"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c>
          <w:tcPr>
            <w:tcW w:w="294" w:type="pct"/>
            <w:vAlign w:val="center"/>
          </w:tcPr>
          <w:p w14:paraId="43498CFE"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3-й</w:t>
            </w:r>
          </w:p>
        </w:tc>
        <w:tc>
          <w:tcPr>
            <w:tcW w:w="367" w:type="pct"/>
            <w:vAlign w:val="center"/>
          </w:tcPr>
          <w:p w14:paraId="77B2D2D9"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c>
          <w:tcPr>
            <w:tcW w:w="294" w:type="pct"/>
            <w:vAlign w:val="center"/>
          </w:tcPr>
          <w:p w14:paraId="224FC239"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3-й</w:t>
            </w:r>
          </w:p>
        </w:tc>
        <w:tc>
          <w:tcPr>
            <w:tcW w:w="368" w:type="pct"/>
            <w:vAlign w:val="center"/>
          </w:tcPr>
          <w:p w14:paraId="68DAD40E"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c>
          <w:tcPr>
            <w:tcW w:w="368" w:type="pct"/>
            <w:vAlign w:val="center"/>
          </w:tcPr>
          <w:p w14:paraId="2E0604A3"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3-й</w:t>
            </w:r>
          </w:p>
        </w:tc>
        <w:tc>
          <w:tcPr>
            <w:tcW w:w="294" w:type="pct"/>
            <w:vAlign w:val="center"/>
          </w:tcPr>
          <w:p w14:paraId="37ECBC1B"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c>
          <w:tcPr>
            <w:tcW w:w="368" w:type="pct"/>
            <w:vAlign w:val="center"/>
          </w:tcPr>
          <w:p w14:paraId="0FF917F3"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3-й</w:t>
            </w:r>
          </w:p>
        </w:tc>
        <w:tc>
          <w:tcPr>
            <w:tcW w:w="367" w:type="pct"/>
            <w:vAlign w:val="center"/>
          </w:tcPr>
          <w:p w14:paraId="62188B55"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r>
      <w:tr w:rsidR="00EA09AA" w:rsidRPr="00150A28" w14:paraId="60FB665D" w14:textId="77777777" w:rsidTr="008879E3">
        <w:trPr>
          <w:trHeight w:val="330"/>
        </w:trPr>
        <w:tc>
          <w:tcPr>
            <w:tcW w:w="1103" w:type="pct"/>
            <w:vAlign w:val="center"/>
          </w:tcPr>
          <w:p w14:paraId="1D676E4C" w14:textId="77777777" w:rsidR="00EA09AA" w:rsidRPr="00150A28" w:rsidRDefault="00EA09AA" w:rsidP="00707AB1">
            <w:pPr>
              <w:widowControl w:val="0"/>
              <w:spacing w:after="0" w:line="240" w:lineRule="auto"/>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Мотивационный</w:t>
            </w:r>
          </w:p>
        </w:tc>
        <w:tc>
          <w:tcPr>
            <w:tcW w:w="294" w:type="pct"/>
            <w:tcMar>
              <w:left w:w="0" w:type="dxa"/>
              <w:right w:w="0" w:type="dxa"/>
            </w:tcMar>
            <w:vAlign w:val="center"/>
          </w:tcPr>
          <w:p w14:paraId="23FF11A8"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21,7</w:t>
            </w:r>
          </w:p>
        </w:tc>
        <w:tc>
          <w:tcPr>
            <w:tcW w:w="294" w:type="pct"/>
            <w:tcMar>
              <w:left w:w="0" w:type="dxa"/>
              <w:right w:w="0" w:type="dxa"/>
            </w:tcMar>
            <w:vAlign w:val="center"/>
          </w:tcPr>
          <w:p w14:paraId="0B552EC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23,4</w:t>
            </w:r>
          </w:p>
        </w:tc>
        <w:tc>
          <w:tcPr>
            <w:tcW w:w="294" w:type="pct"/>
            <w:noWrap/>
            <w:tcMar>
              <w:left w:w="0" w:type="dxa"/>
              <w:right w:w="0" w:type="dxa"/>
            </w:tcMar>
            <w:vAlign w:val="center"/>
          </w:tcPr>
          <w:p w14:paraId="5DF04C7A"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15,9</w:t>
            </w:r>
          </w:p>
        </w:tc>
        <w:tc>
          <w:tcPr>
            <w:tcW w:w="294" w:type="pct"/>
            <w:tcMar>
              <w:left w:w="0" w:type="dxa"/>
              <w:right w:w="0" w:type="dxa"/>
            </w:tcMar>
            <w:vAlign w:val="center"/>
          </w:tcPr>
          <w:p w14:paraId="66B2C966"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17,6</w:t>
            </w:r>
          </w:p>
        </w:tc>
        <w:tc>
          <w:tcPr>
            <w:tcW w:w="294" w:type="pct"/>
            <w:tcMar>
              <w:left w:w="0" w:type="dxa"/>
              <w:right w:w="0" w:type="dxa"/>
            </w:tcMar>
            <w:vAlign w:val="center"/>
          </w:tcPr>
          <w:p w14:paraId="73E5292A"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49,7</w:t>
            </w:r>
          </w:p>
        </w:tc>
        <w:tc>
          <w:tcPr>
            <w:tcW w:w="367" w:type="pct"/>
            <w:tcMar>
              <w:left w:w="0" w:type="dxa"/>
              <w:right w:w="0" w:type="dxa"/>
            </w:tcMar>
            <w:vAlign w:val="center"/>
          </w:tcPr>
          <w:p w14:paraId="39692BAA"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53,1</w:t>
            </w:r>
          </w:p>
        </w:tc>
        <w:tc>
          <w:tcPr>
            <w:tcW w:w="294" w:type="pct"/>
            <w:tcMar>
              <w:left w:w="0" w:type="dxa"/>
              <w:right w:w="0" w:type="dxa"/>
            </w:tcMar>
            <w:vAlign w:val="center"/>
          </w:tcPr>
          <w:p w14:paraId="12BCF8E5"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39,4</w:t>
            </w:r>
          </w:p>
        </w:tc>
        <w:tc>
          <w:tcPr>
            <w:tcW w:w="368" w:type="pct"/>
            <w:tcMar>
              <w:left w:w="0" w:type="dxa"/>
              <w:right w:w="0" w:type="dxa"/>
            </w:tcMar>
            <w:vAlign w:val="center"/>
          </w:tcPr>
          <w:p w14:paraId="76A51E63"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44,6</w:t>
            </w:r>
          </w:p>
        </w:tc>
        <w:tc>
          <w:tcPr>
            <w:tcW w:w="368" w:type="pct"/>
            <w:tcMar>
              <w:left w:w="0" w:type="dxa"/>
              <w:right w:w="0" w:type="dxa"/>
            </w:tcMar>
            <w:vAlign w:val="center"/>
          </w:tcPr>
          <w:p w14:paraId="378BBAD2"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28,6</w:t>
            </w:r>
          </w:p>
        </w:tc>
        <w:tc>
          <w:tcPr>
            <w:tcW w:w="294" w:type="pct"/>
            <w:tcMar>
              <w:left w:w="0" w:type="dxa"/>
              <w:right w:w="0" w:type="dxa"/>
            </w:tcMar>
            <w:vAlign w:val="center"/>
          </w:tcPr>
          <w:p w14:paraId="068AD1B3"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23,5</w:t>
            </w:r>
          </w:p>
        </w:tc>
        <w:tc>
          <w:tcPr>
            <w:tcW w:w="368" w:type="pct"/>
            <w:tcMar>
              <w:left w:w="0" w:type="dxa"/>
              <w:right w:w="0" w:type="dxa"/>
            </w:tcMar>
            <w:vAlign w:val="center"/>
          </w:tcPr>
          <w:p w14:paraId="169B777A"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44,7</w:t>
            </w:r>
          </w:p>
        </w:tc>
        <w:tc>
          <w:tcPr>
            <w:tcW w:w="367" w:type="pct"/>
            <w:tcMar>
              <w:left w:w="0" w:type="dxa"/>
              <w:right w:w="0" w:type="dxa"/>
            </w:tcMar>
            <w:vAlign w:val="center"/>
          </w:tcPr>
          <w:p w14:paraId="654346AE"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37,8</w:t>
            </w:r>
          </w:p>
        </w:tc>
      </w:tr>
      <w:tr w:rsidR="00EA09AA" w:rsidRPr="00150A28" w14:paraId="63D701AA" w14:textId="77777777" w:rsidTr="008879E3">
        <w:trPr>
          <w:trHeight w:val="330"/>
        </w:trPr>
        <w:tc>
          <w:tcPr>
            <w:tcW w:w="1103" w:type="pct"/>
            <w:vAlign w:val="center"/>
          </w:tcPr>
          <w:p w14:paraId="2792DFDE" w14:textId="77777777" w:rsidR="00EA09AA" w:rsidRPr="00150A28" w:rsidRDefault="00EA09AA" w:rsidP="00707AB1">
            <w:pPr>
              <w:widowControl w:val="0"/>
              <w:spacing w:after="0" w:line="240" w:lineRule="auto"/>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Содержательный</w:t>
            </w:r>
          </w:p>
        </w:tc>
        <w:tc>
          <w:tcPr>
            <w:tcW w:w="294" w:type="pct"/>
            <w:tcMar>
              <w:left w:w="0" w:type="dxa"/>
              <w:right w:w="0" w:type="dxa"/>
            </w:tcMar>
            <w:vAlign w:val="center"/>
          </w:tcPr>
          <w:p w14:paraId="48A31892"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35,8</w:t>
            </w:r>
          </w:p>
        </w:tc>
        <w:tc>
          <w:tcPr>
            <w:tcW w:w="294" w:type="pct"/>
            <w:tcMar>
              <w:left w:w="0" w:type="dxa"/>
              <w:right w:w="0" w:type="dxa"/>
            </w:tcMar>
            <w:vAlign w:val="center"/>
          </w:tcPr>
          <w:p w14:paraId="33F27979"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37,6</w:t>
            </w:r>
          </w:p>
        </w:tc>
        <w:tc>
          <w:tcPr>
            <w:tcW w:w="294" w:type="pct"/>
            <w:tcMar>
              <w:left w:w="0" w:type="dxa"/>
              <w:right w:w="0" w:type="dxa"/>
            </w:tcMar>
            <w:vAlign w:val="center"/>
          </w:tcPr>
          <w:p w14:paraId="782AE80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14,6</w:t>
            </w:r>
          </w:p>
        </w:tc>
        <w:tc>
          <w:tcPr>
            <w:tcW w:w="294" w:type="pct"/>
            <w:tcMar>
              <w:left w:w="0" w:type="dxa"/>
              <w:right w:w="0" w:type="dxa"/>
            </w:tcMar>
            <w:vAlign w:val="center"/>
          </w:tcPr>
          <w:p w14:paraId="211442EA"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16,6</w:t>
            </w:r>
          </w:p>
        </w:tc>
        <w:tc>
          <w:tcPr>
            <w:tcW w:w="294" w:type="pct"/>
            <w:tcMar>
              <w:left w:w="0" w:type="dxa"/>
              <w:right w:w="0" w:type="dxa"/>
            </w:tcMar>
            <w:vAlign w:val="center"/>
          </w:tcPr>
          <w:p w14:paraId="2157D3EA"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52,4</w:t>
            </w:r>
          </w:p>
        </w:tc>
        <w:tc>
          <w:tcPr>
            <w:tcW w:w="367" w:type="pct"/>
            <w:tcMar>
              <w:left w:w="0" w:type="dxa"/>
              <w:right w:w="0" w:type="dxa"/>
            </w:tcMar>
            <w:vAlign w:val="center"/>
          </w:tcPr>
          <w:p w14:paraId="416987BB"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54,8</w:t>
            </w:r>
          </w:p>
        </w:tc>
        <w:tc>
          <w:tcPr>
            <w:tcW w:w="294" w:type="pct"/>
            <w:tcMar>
              <w:left w:w="0" w:type="dxa"/>
              <w:right w:w="0" w:type="dxa"/>
            </w:tcMar>
            <w:vAlign w:val="center"/>
          </w:tcPr>
          <w:p w14:paraId="0888F4F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44,2</w:t>
            </w:r>
          </w:p>
        </w:tc>
        <w:tc>
          <w:tcPr>
            <w:tcW w:w="368" w:type="pct"/>
            <w:tcMar>
              <w:left w:w="0" w:type="dxa"/>
              <w:right w:w="0" w:type="dxa"/>
            </w:tcMar>
            <w:vAlign w:val="center"/>
          </w:tcPr>
          <w:p w14:paraId="092A6E04"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48,1</w:t>
            </w:r>
          </w:p>
        </w:tc>
        <w:tc>
          <w:tcPr>
            <w:tcW w:w="368" w:type="pct"/>
            <w:tcMar>
              <w:left w:w="0" w:type="dxa"/>
              <w:right w:w="0" w:type="dxa"/>
            </w:tcMar>
            <w:vAlign w:val="center"/>
          </w:tcPr>
          <w:p w14:paraId="3BCB517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11,8</w:t>
            </w:r>
          </w:p>
        </w:tc>
        <w:tc>
          <w:tcPr>
            <w:tcW w:w="294" w:type="pct"/>
            <w:tcMar>
              <w:left w:w="0" w:type="dxa"/>
              <w:right w:w="0" w:type="dxa"/>
            </w:tcMar>
            <w:vAlign w:val="center"/>
          </w:tcPr>
          <w:p w14:paraId="02011D0C"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7,6</w:t>
            </w:r>
          </w:p>
        </w:tc>
        <w:tc>
          <w:tcPr>
            <w:tcW w:w="368" w:type="pct"/>
            <w:tcMar>
              <w:left w:w="0" w:type="dxa"/>
              <w:right w:w="0" w:type="dxa"/>
            </w:tcMar>
            <w:vAlign w:val="center"/>
          </w:tcPr>
          <w:p w14:paraId="7FC40E8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41,2</w:t>
            </w:r>
          </w:p>
        </w:tc>
        <w:tc>
          <w:tcPr>
            <w:tcW w:w="367" w:type="pct"/>
            <w:tcMar>
              <w:left w:w="0" w:type="dxa"/>
              <w:right w:w="0" w:type="dxa"/>
            </w:tcMar>
            <w:vAlign w:val="center"/>
          </w:tcPr>
          <w:p w14:paraId="1F6E419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35,3</w:t>
            </w:r>
          </w:p>
        </w:tc>
      </w:tr>
      <w:tr w:rsidR="00EA09AA" w:rsidRPr="00150A28" w14:paraId="4BCA3A56" w14:textId="77777777" w:rsidTr="008879E3">
        <w:trPr>
          <w:trHeight w:val="330"/>
        </w:trPr>
        <w:tc>
          <w:tcPr>
            <w:tcW w:w="1103" w:type="pct"/>
            <w:vAlign w:val="center"/>
          </w:tcPr>
          <w:p w14:paraId="4A67BF5B" w14:textId="77777777" w:rsidR="00EA09AA" w:rsidRPr="00150A28" w:rsidRDefault="00EA09AA" w:rsidP="00707AB1">
            <w:pPr>
              <w:widowControl w:val="0"/>
              <w:spacing w:after="0" w:line="240" w:lineRule="auto"/>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Процессуальный</w:t>
            </w:r>
          </w:p>
        </w:tc>
        <w:tc>
          <w:tcPr>
            <w:tcW w:w="294" w:type="pct"/>
            <w:tcMar>
              <w:left w:w="0" w:type="dxa"/>
              <w:right w:w="0" w:type="dxa"/>
            </w:tcMar>
            <w:vAlign w:val="center"/>
          </w:tcPr>
          <w:p w14:paraId="0924F5C8"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19,9</w:t>
            </w:r>
          </w:p>
        </w:tc>
        <w:tc>
          <w:tcPr>
            <w:tcW w:w="294" w:type="pct"/>
            <w:tcMar>
              <w:left w:w="0" w:type="dxa"/>
              <w:right w:w="0" w:type="dxa"/>
            </w:tcMar>
            <w:vAlign w:val="center"/>
          </w:tcPr>
          <w:p w14:paraId="69F5A676"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21,3</w:t>
            </w:r>
          </w:p>
        </w:tc>
        <w:tc>
          <w:tcPr>
            <w:tcW w:w="294" w:type="pct"/>
            <w:tcMar>
              <w:left w:w="0" w:type="dxa"/>
              <w:right w:w="0" w:type="dxa"/>
            </w:tcMar>
            <w:vAlign w:val="center"/>
          </w:tcPr>
          <w:p w14:paraId="0FFFEE89"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10,4</w:t>
            </w:r>
          </w:p>
        </w:tc>
        <w:tc>
          <w:tcPr>
            <w:tcW w:w="294" w:type="pct"/>
            <w:tcMar>
              <w:left w:w="0" w:type="dxa"/>
              <w:right w:w="0" w:type="dxa"/>
            </w:tcMar>
            <w:vAlign w:val="center"/>
          </w:tcPr>
          <w:p w14:paraId="686EC64C"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13,7</w:t>
            </w:r>
          </w:p>
        </w:tc>
        <w:tc>
          <w:tcPr>
            <w:tcW w:w="294" w:type="pct"/>
            <w:tcMar>
              <w:left w:w="0" w:type="dxa"/>
              <w:right w:w="0" w:type="dxa"/>
            </w:tcMar>
            <w:vAlign w:val="center"/>
          </w:tcPr>
          <w:p w14:paraId="7CBA4B3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52,9</w:t>
            </w:r>
          </w:p>
        </w:tc>
        <w:tc>
          <w:tcPr>
            <w:tcW w:w="367" w:type="pct"/>
            <w:tcMar>
              <w:left w:w="0" w:type="dxa"/>
              <w:right w:w="0" w:type="dxa"/>
            </w:tcMar>
            <w:vAlign w:val="center"/>
          </w:tcPr>
          <w:p w14:paraId="11E4759E"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55,3</w:t>
            </w:r>
          </w:p>
        </w:tc>
        <w:tc>
          <w:tcPr>
            <w:tcW w:w="294" w:type="pct"/>
            <w:tcMar>
              <w:left w:w="0" w:type="dxa"/>
              <w:right w:w="0" w:type="dxa"/>
            </w:tcMar>
            <w:vAlign w:val="center"/>
          </w:tcPr>
          <w:p w14:paraId="0480F2F6"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20,8</w:t>
            </w:r>
          </w:p>
        </w:tc>
        <w:tc>
          <w:tcPr>
            <w:tcW w:w="368" w:type="pct"/>
            <w:tcMar>
              <w:left w:w="0" w:type="dxa"/>
              <w:right w:w="0" w:type="dxa"/>
            </w:tcMar>
            <w:vAlign w:val="center"/>
          </w:tcPr>
          <w:p w14:paraId="61F5828F"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23,4</w:t>
            </w:r>
          </w:p>
        </w:tc>
        <w:tc>
          <w:tcPr>
            <w:tcW w:w="368" w:type="pct"/>
            <w:tcMar>
              <w:left w:w="0" w:type="dxa"/>
              <w:right w:w="0" w:type="dxa"/>
            </w:tcMar>
            <w:vAlign w:val="center"/>
          </w:tcPr>
          <w:p w14:paraId="229E94D2"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27,2</w:t>
            </w:r>
          </w:p>
        </w:tc>
        <w:tc>
          <w:tcPr>
            <w:tcW w:w="294" w:type="pct"/>
            <w:tcMar>
              <w:left w:w="0" w:type="dxa"/>
              <w:right w:w="0" w:type="dxa"/>
            </w:tcMar>
            <w:vAlign w:val="center"/>
          </w:tcPr>
          <w:p w14:paraId="38C01335"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23,4</w:t>
            </w:r>
          </w:p>
        </w:tc>
        <w:tc>
          <w:tcPr>
            <w:tcW w:w="368" w:type="pct"/>
            <w:tcMar>
              <w:left w:w="0" w:type="dxa"/>
              <w:right w:w="0" w:type="dxa"/>
            </w:tcMar>
            <w:vAlign w:val="center"/>
          </w:tcPr>
          <w:p w14:paraId="3BADA6B4"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68,8</w:t>
            </w:r>
          </w:p>
        </w:tc>
        <w:tc>
          <w:tcPr>
            <w:tcW w:w="367" w:type="pct"/>
            <w:tcMar>
              <w:left w:w="0" w:type="dxa"/>
              <w:right w:w="0" w:type="dxa"/>
            </w:tcMar>
            <w:vAlign w:val="center"/>
          </w:tcPr>
          <w:p w14:paraId="0FE1280D"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62,9</w:t>
            </w:r>
          </w:p>
        </w:tc>
      </w:tr>
      <w:tr w:rsidR="00EA09AA" w:rsidRPr="00150A28" w14:paraId="7987BBBF" w14:textId="77777777" w:rsidTr="008879E3">
        <w:trPr>
          <w:trHeight w:val="289"/>
        </w:trPr>
        <w:tc>
          <w:tcPr>
            <w:tcW w:w="1103" w:type="pct"/>
            <w:vAlign w:val="center"/>
          </w:tcPr>
          <w:p w14:paraId="282CD740" w14:textId="77777777" w:rsidR="00EA09AA" w:rsidRPr="00150A28" w:rsidRDefault="00EA09AA" w:rsidP="00707AB1">
            <w:pPr>
              <w:widowControl w:val="0"/>
              <w:spacing w:after="0" w:line="240" w:lineRule="auto"/>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Средний показатель</w:t>
            </w:r>
          </w:p>
        </w:tc>
        <w:tc>
          <w:tcPr>
            <w:tcW w:w="294" w:type="pct"/>
            <w:tcMar>
              <w:left w:w="0" w:type="dxa"/>
              <w:right w:w="0" w:type="dxa"/>
            </w:tcMar>
            <w:vAlign w:val="center"/>
          </w:tcPr>
          <w:p w14:paraId="5B4A7C34"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25,8</w:t>
            </w:r>
          </w:p>
        </w:tc>
        <w:tc>
          <w:tcPr>
            <w:tcW w:w="294" w:type="pct"/>
            <w:tcMar>
              <w:left w:w="0" w:type="dxa"/>
              <w:right w:w="0" w:type="dxa"/>
            </w:tcMar>
            <w:vAlign w:val="center"/>
          </w:tcPr>
          <w:p w14:paraId="538BBB72"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27,4</w:t>
            </w:r>
          </w:p>
        </w:tc>
        <w:tc>
          <w:tcPr>
            <w:tcW w:w="294" w:type="pct"/>
            <w:tcMar>
              <w:left w:w="0" w:type="dxa"/>
              <w:right w:w="0" w:type="dxa"/>
            </w:tcMar>
            <w:vAlign w:val="center"/>
          </w:tcPr>
          <w:p w14:paraId="32A2D51D"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13,6</w:t>
            </w:r>
          </w:p>
        </w:tc>
        <w:tc>
          <w:tcPr>
            <w:tcW w:w="294" w:type="pct"/>
            <w:tcMar>
              <w:left w:w="0" w:type="dxa"/>
              <w:right w:w="0" w:type="dxa"/>
            </w:tcMar>
            <w:vAlign w:val="center"/>
          </w:tcPr>
          <w:p w14:paraId="2BD68510"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15,9</w:t>
            </w:r>
          </w:p>
        </w:tc>
        <w:tc>
          <w:tcPr>
            <w:tcW w:w="294" w:type="pct"/>
            <w:tcMar>
              <w:left w:w="0" w:type="dxa"/>
              <w:right w:w="0" w:type="dxa"/>
            </w:tcMar>
            <w:vAlign w:val="center"/>
          </w:tcPr>
          <w:p w14:paraId="5FBB943F"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51,6</w:t>
            </w:r>
          </w:p>
        </w:tc>
        <w:tc>
          <w:tcPr>
            <w:tcW w:w="367" w:type="pct"/>
            <w:tcMar>
              <w:left w:w="0" w:type="dxa"/>
              <w:right w:w="0" w:type="dxa"/>
            </w:tcMar>
            <w:vAlign w:val="center"/>
          </w:tcPr>
          <w:p w14:paraId="3A332222"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54,4</w:t>
            </w:r>
          </w:p>
        </w:tc>
        <w:tc>
          <w:tcPr>
            <w:tcW w:w="294" w:type="pct"/>
            <w:tcMar>
              <w:left w:w="0" w:type="dxa"/>
              <w:right w:w="0" w:type="dxa"/>
            </w:tcMar>
            <w:vAlign w:val="center"/>
          </w:tcPr>
          <w:p w14:paraId="56B145BF"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34,8</w:t>
            </w:r>
          </w:p>
        </w:tc>
        <w:tc>
          <w:tcPr>
            <w:tcW w:w="368" w:type="pct"/>
            <w:tcMar>
              <w:left w:w="0" w:type="dxa"/>
              <w:right w:w="0" w:type="dxa"/>
            </w:tcMar>
            <w:vAlign w:val="center"/>
          </w:tcPr>
          <w:p w14:paraId="69CD9098"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38,7</w:t>
            </w:r>
          </w:p>
        </w:tc>
        <w:tc>
          <w:tcPr>
            <w:tcW w:w="368" w:type="pct"/>
            <w:tcMar>
              <w:left w:w="0" w:type="dxa"/>
              <w:right w:w="0" w:type="dxa"/>
            </w:tcMar>
            <w:vAlign w:val="center"/>
          </w:tcPr>
          <w:p w14:paraId="0E30F9C1"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22,5</w:t>
            </w:r>
          </w:p>
        </w:tc>
        <w:tc>
          <w:tcPr>
            <w:tcW w:w="294" w:type="pct"/>
            <w:tcMar>
              <w:left w:w="0" w:type="dxa"/>
              <w:right w:w="0" w:type="dxa"/>
            </w:tcMar>
            <w:vAlign w:val="center"/>
          </w:tcPr>
          <w:p w14:paraId="07EA0F1F"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18,1</w:t>
            </w:r>
          </w:p>
        </w:tc>
        <w:tc>
          <w:tcPr>
            <w:tcW w:w="368" w:type="pct"/>
            <w:tcMar>
              <w:left w:w="0" w:type="dxa"/>
              <w:right w:w="0" w:type="dxa"/>
            </w:tcMar>
            <w:vAlign w:val="center"/>
          </w:tcPr>
          <w:p w14:paraId="3952DFF8"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51,5</w:t>
            </w:r>
          </w:p>
        </w:tc>
        <w:tc>
          <w:tcPr>
            <w:tcW w:w="367" w:type="pct"/>
            <w:tcMar>
              <w:left w:w="0" w:type="dxa"/>
              <w:right w:w="0" w:type="dxa"/>
            </w:tcMar>
            <w:vAlign w:val="center"/>
          </w:tcPr>
          <w:p w14:paraId="3B67006A"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45,3</w:t>
            </w:r>
          </w:p>
        </w:tc>
      </w:tr>
    </w:tbl>
    <w:p w14:paraId="59BB5B80" w14:textId="77777777" w:rsidR="00B90549" w:rsidRDefault="00B90549" w:rsidP="00707AB1">
      <w:pPr>
        <w:widowControl w:val="0"/>
        <w:spacing w:after="0" w:line="240" w:lineRule="auto"/>
        <w:ind w:firstLine="454"/>
        <w:jc w:val="both"/>
        <w:rPr>
          <w:rFonts w:ascii="Times New Roman" w:eastAsia="Calibri" w:hAnsi="Times New Roman" w:cs="Times New Roman"/>
          <w:sz w:val="28"/>
          <w:szCs w:val="28"/>
        </w:rPr>
      </w:pPr>
    </w:p>
    <w:p w14:paraId="2C12FB30" w14:textId="07D0362F"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 xml:space="preserve">Как показывают результаты четвертого среза, наблюдается положительная динамика в уровнях исследуемой готовности. Причиной данного прироста является прохождение студентами педагогической практики, которая способствовала реализации приобретенных </w:t>
      </w:r>
      <w:r w:rsidR="00253725" w:rsidRPr="00150A28">
        <w:rPr>
          <w:rFonts w:ascii="Times New Roman" w:eastAsia="Calibri" w:hAnsi="Times New Roman" w:cs="Times New Roman"/>
          <w:sz w:val="28"/>
          <w:szCs w:val="28"/>
        </w:rPr>
        <w:t xml:space="preserve">знаний об интегрировании образовательных областей в содержании начального образования, </w:t>
      </w:r>
      <w:r w:rsidRPr="00150A28">
        <w:rPr>
          <w:rFonts w:ascii="Times New Roman" w:eastAsia="Calibri" w:hAnsi="Times New Roman" w:cs="Times New Roman"/>
          <w:sz w:val="28"/>
          <w:szCs w:val="28"/>
        </w:rPr>
        <w:t>умений и навыков</w:t>
      </w:r>
      <w:r w:rsidR="00253725" w:rsidRPr="00150A28">
        <w:rPr>
          <w:rFonts w:ascii="Times New Roman" w:eastAsia="Calibri" w:hAnsi="Times New Roman" w:cs="Times New Roman"/>
          <w:sz w:val="28"/>
          <w:szCs w:val="28"/>
        </w:rPr>
        <w:t xml:space="preserve"> разрабатывать уроки на основе спиралевидной</w:t>
      </w:r>
      <w:r w:rsidR="00D15F71" w:rsidRPr="00150A28">
        <w:rPr>
          <w:rFonts w:ascii="Times New Roman" w:eastAsia="Calibri" w:hAnsi="Times New Roman" w:cs="Times New Roman"/>
          <w:sz w:val="28"/>
          <w:szCs w:val="28"/>
        </w:rPr>
        <w:t xml:space="preserve">, взаимопроникающей, </w:t>
      </w:r>
      <w:proofErr w:type="spellStart"/>
      <w:r w:rsidR="00D15F71" w:rsidRPr="00150A28">
        <w:rPr>
          <w:rFonts w:ascii="Times New Roman" w:eastAsia="Calibri" w:hAnsi="Times New Roman" w:cs="Times New Roman"/>
          <w:sz w:val="28"/>
          <w:szCs w:val="28"/>
        </w:rPr>
        <w:t>пластообразной</w:t>
      </w:r>
      <w:proofErr w:type="spellEnd"/>
      <w:r w:rsidR="00D15F71" w:rsidRPr="00150A28">
        <w:rPr>
          <w:rFonts w:ascii="Times New Roman" w:eastAsia="Calibri" w:hAnsi="Times New Roman" w:cs="Times New Roman"/>
          <w:sz w:val="28"/>
          <w:szCs w:val="28"/>
        </w:rPr>
        <w:t xml:space="preserve"> </w:t>
      </w:r>
      <w:r w:rsidR="00253725" w:rsidRPr="00150A28">
        <w:rPr>
          <w:rFonts w:ascii="Times New Roman" w:eastAsia="Calibri" w:hAnsi="Times New Roman" w:cs="Times New Roman"/>
          <w:sz w:val="28"/>
          <w:szCs w:val="28"/>
        </w:rPr>
        <w:t>форм организации содержания начального образования, учитывая особенности и специфику данной формы.</w:t>
      </w:r>
      <w:r w:rsidR="00D15F71" w:rsidRPr="00150A28">
        <w:rPr>
          <w:rFonts w:ascii="Times New Roman" w:eastAsia="Calibri" w:hAnsi="Times New Roman" w:cs="Times New Roman"/>
          <w:sz w:val="28"/>
          <w:szCs w:val="28"/>
        </w:rPr>
        <w:t xml:space="preserve"> </w:t>
      </w:r>
      <w:r w:rsidRPr="00150A28">
        <w:rPr>
          <w:rFonts w:ascii="Times New Roman" w:eastAsia="Calibri" w:hAnsi="Times New Roman" w:cs="Times New Roman"/>
          <w:sz w:val="28"/>
          <w:szCs w:val="28"/>
        </w:rPr>
        <w:t>Положительную динамику показателей мотивационного компонента готовности будущих учителей в экспериментальных группах можно наблюдать по данным таблицы 2</w:t>
      </w:r>
      <w:r w:rsidR="003907DF" w:rsidRPr="00150A28">
        <w:rPr>
          <w:rFonts w:ascii="Times New Roman" w:eastAsia="Calibri" w:hAnsi="Times New Roman" w:cs="Times New Roman"/>
          <w:sz w:val="28"/>
          <w:szCs w:val="28"/>
        </w:rPr>
        <w:t>2</w:t>
      </w:r>
      <w:r w:rsidRPr="00150A28">
        <w:rPr>
          <w:rFonts w:ascii="Times New Roman" w:eastAsia="Calibri" w:hAnsi="Times New Roman" w:cs="Times New Roman"/>
          <w:sz w:val="28"/>
          <w:szCs w:val="28"/>
        </w:rPr>
        <w:t xml:space="preserve"> и рисунка 2</w:t>
      </w:r>
      <w:r w:rsidR="003907DF" w:rsidRPr="00150A28">
        <w:rPr>
          <w:rFonts w:ascii="Times New Roman" w:eastAsia="Calibri" w:hAnsi="Times New Roman" w:cs="Times New Roman"/>
          <w:sz w:val="28"/>
          <w:szCs w:val="28"/>
        </w:rPr>
        <w:t>3</w:t>
      </w:r>
      <w:r w:rsidRPr="00150A28">
        <w:rPr>
          <w:rFonts w:ascii="Times New Roman" w:eastAsia="Calibri" w:hAnsi="Times New Roman" w:cs="Times New Roman"/>
          <w:sz w:val="28"/>
          <w:szCs w:val="28"/>
        </w:rPr>
        <w:t>.</w:t>
      </w:r>
    </w:p>
    <w:p w14:paraId="6F3B388D" w14:textId="51021D42" w:rsidR="00EA09AA" w:rsidRPr="00150A28" w:rsidRDefault="00EA09AA" w:rsidP="00707AB1">
      <w:pPr>
        <w:widowControl w:val="0"/>
        <w:spacing w:after="0" w:line="240" w:lineRule="auto"/>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Таблица 2</w:t>
      </w:r>
      <w:r w:rsidR="003907DF" w:rsidRPr="00150A28">
        <w:rPr>
          <w:rFonts w:ascii="Times New Roman" w:eastAsia="Calibri" w:hAnsi="Times New Roman" w:cs="Times New Roman"/>
          <w:sz w:val="28"/>
          <w:szCs w:val="28"/>
        </w:rPr>
        <w:t>2</w:t>
      </w:r>
      <w:r w:rsidRPr="00150A28">
        <w:rPr>
          <w:rFonts w:ascii="Times New Roman" w:eastAsia="Calibri" w:hAnsi="Times New Roman" w:cs="Times New Roman"/>
          <w:sz w:val="28"/>
          <w:szCs w:val="28"/>
        </w:rPr>
        <w:t xml:space="preserve"> - Сформированность мотивационного компонента в контрольной и экспериментальной группах (%)</w:t>
      </w:r>
    </w:p>
    <w:p w14:paraId="4DF56A70" w14:textId="77777777" w:rsidR="00EA09AA" w:rsidRPr="00021336" w:rsidRDefault="00EA09AA" w:rsidP="00707AB1">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9"/>
        <w:gridCol w:w="645"/>
        <w:gridCol w:w="645"/>
        <w:gridCol w:w="647"/>
        <w:gridCol w:w="643"/>
        <w:gridCol w:w="643"/>
        <w:gridCol w:w="645"/>
        <w:gridCol w:w="636"/>
        <w:gridCol w:w="636"/>
        <w:gridCol w:w="639"/>
      </w:tblGrid>
      <w:tr w:rsidR="00EA09AA" w:rsidRPr="00021336" w14:paraId="4D4597FB" w14:textId="77777777" w:rsidTr="008879E3">
        <w:trPr>
          <w:trHeight w:val="330"/>
        </w:trPr>
        <w:tc>
          <w:tcPr>
            <w:tcW w:w="1999" w:type="pct"/>
            <w:vMerge w:val="restart"/>
          </w:tcPr>
          <w:p w14:paraId="5B013635"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 xml:space="preserve">Показатели и уровни </w:t>
            </w:r>
          </w:p>
        </w:tc>
        <w:tc>
          <w:tcPr>
            <w:tcW w:w="1006" w:type="pct"/>
            <w:gridSpan w:val="3"/>
            <w:vAlign w:val="center"/>
          </w:tcPr>
          <w:p w14:paraId="58898231"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Высокий уровень</w:t>
            </w:r>
          </w:p>
        </w:tc>
        <w:tc>
          <w:tcPr>
            <w:tcW w:w="1003" w:type="pct"/>
            <w:gridSpan w:val="3"/>
            <w:vAlign w:val="center"/>
          </w:tcPr>
          <w:p w14:paraId="2E548411"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Средний уровень</w:t>
            </w:r>
          </w:p>
        </w:tc>
        <w:tc>
          <w:tcPr>
            <w:tcW w:w="991" w:type="pct"/>
            <w:gridSpan w:val="3"/>
            <w:vAlign w:val="center"/>
          </w:tcPr>
          <w:p w14:paraId="7B5B5A16"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 xml:space="preserve">Низкий </w:t>
            </w:r>
          </w:p>
          <w:p w14:paraId="7A9BFCF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уровень</w:t>
            </w:r>
          </w:p>
        </w:tc>
      </w:tr>
      <w:tr w:rsidR="00EA09AA" w:rsidRPr="00021336" w14:paraId="5532AFFE" w14:textId="77777777" w:rsidTr="008879E3">
        <w:trPr>
          <w:trHeight w:val="330"/>
        </w:trPr>
        <w:tc>
          <w:tcPr>
            <w:tcW w:w="1999" w:type="pct"/>
            <w:vMerge/>
            <w:vAlign w:val="center"/>
          </w:tcPr>
          <w:p w14:paraId="01E44DD5"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35" w:type="pct"/>
            <w:vMerge w:val="restart"/>
            <w:vAlign w:val="center"/>
          </w:tcPr>
          <w:p w14:paraId="2E8A8918"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35" w:type="pct"/>
            <w:vAlign w:val="center"/>
          </w:tcPr>
          <w:p w14:paraId="13BA37B7" w14:textId="520DFD7D"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К</w:t>
            </w:r>
            <w:r w:rsidR="00EA09AA" w:rsidRPr="00021336">
              <w:rPr>
                <w:rFonts w:ascii="Times New Roman" w:eastAsia="Times New Roman" w:hAnsi="Times New Roman" w:cs="Times New Roman"/>
                <w:bCs/>
                <w:iCs/>
                <w:sz w:val="24"/>
                <w:szCs w:val="24"/>
                <w:lang w:eastAsia="ru-RU"/>
              </w:rPr>
              <w:t>Г</w:t>
            </w:r>
          </w:p>
        </w:tc>
        <w:tc>
          <w:tcPr>
            <w:tcW w:w="336" w:type="pct"/>
            <w:vAlign w:val="center"/>
          </w:tcPr>
          <w:p w14:paraId="69F8115D" w14:textId="288C3945"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Э</w:t>
            </w:r>
            <w:r w:rsidR="00EA09AA" w:rsidRPr="00021336">
              <w:rPr>
                <w:rFonts w:ascii="Times New Roman" w:eastAsia="Times New Roman" w:hAnsi="Times New Roman" w:cs="Times New Roman"/>
                <w:bCs/>
                <w:iCs/>
                <w:sz w:val="24"/>
                <w:szCs w:val="24"/>
                <w:lang w:eastAsia="ru-RU"/>
              </w:rPr>
              <w:t>Г</w:t>
            </w:r>
          </w:p>
        </w:tc>
        <w:tc>
          <w:tcPr>
            <w:tcW w:w="334" w:type="pct"/>
            <w:vMerge w:val="restart"/>
            <w:vAlign w:val="center"/>
          </w:tcPr>
          <w:p w14:paraId="6CBF0B3A"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34" w:type="pct"/>
            <w:vAlign w:val="center"/>
          </w:tcPr>
          <w:p w14:paraId="781EA63B" w14:textId="4488625F"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К</w:t>
            </w:r>
            <w:r w:rsidR="00EA09AA" w:rsidRPr="00021336">
              <w:rPr>
                <w:rFonts w:ascii="Times New Roman" w:eastAsia="Times New Roman" w:hAnsi="Times New Roman" w:cs="Times New Roman"/>
                <w:bCs/>
                <w:iCs/>
                <w:sz w:val="24"/>
                <w:szCs w:val="24"/>
                <w:lang w:eastAsia="ru-RU"/>
              </w:rPr>
              <w:t>Г</w:t>
            </w:r>
          </w:p>
        </w:tc>
        <w:tc>
          <w:tcPr>
            <w:tcW w:w="335" w:type="pct"/>
            <w:vAlign w:val="center"/>
          </w:tcPr>
          <w:p w14:paraId="4ADC1081" w14:textId="15458E26"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Э</w:t>
            </w:r>
            <w:r w:rsidR="00EA09AA" w:rsidRPr="00021336">
              <w:rPr>
                <w:rFonts w:ascii="Times New Roman" w:eastAsia="Times New Roman" w:hAnsi="Times New Roman" w:cs="Times New Roman"/>
                <w:bCs/>
                <w:iCs/>
                <w:sz w:val="24"/>
                <w:szCs w:val="24"/>
                <w:lang w:eastAsia="ru-RU"/>
              </w:rPr>
              <w:t>Г</w:t>
            </w:r>
          </w:p>
        </w:tc>
        <w:tc>
          <w:tcPr>
            <w:tcW w:w="330" w:type="pct"/>
            <w:vMerge w:val="restart"/>
            <w:vAlign w:val="center"/>
          </w:tcPr>
          <w:p w14:paraId="7772146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30" w:type="pct"/>
            <w:vAlign w:val="center"/>
          </w:tcPr>
          <w:p w14:paraId="6E86AB8E" w14:textId="2BC0C49F"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К</w:t>
            </w:r>
            <w:r w:rsidR="00EA09AA" w:rsidRPr="00021336">
              <w:rPr>
                <w:rFonts w:ascii="Times New Roman" w:eastAsia="Times New Roman" w:hAnsi="Times New Roman" w:cs="Times New Roman"/>
                <w:bCs/>
                <w:iCs/>
                <w:sz w:val="24"/>
                <w:szCs w:val="24"/>
                <w:lang w:eastAsia="ru-RU"/>
              </w:rPr>
              <w:t>Г</w:t>
            </w:r>
          </w:p>
        </w:tc>
        <w:tc>
          <w:tcPr>
            <w:tcW w:w="331" w:type="pct"/>
            <w:vAlign w:val="center"/>
          </w:tcPr>
          <w:p w14:paraId="3F70607F" w14:textId="4F3B6DBD"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Э</w:t>
            </w:r>
            <w:r w:rsidR="00EA09AA" w:rsidRPr="00021336">
              <w:rPr>
                <w:rFonts w:ascii="Times New Roman" w:eastAsia="Times New Roman" w:hAnsi="Times New Roman" w:cs="Times New Roman"/>
                <w:bCs/>
                <w:iCs/>
                <w:sz w:val="24"/>
                <w:szCs w:val="24"/>
                <w:lang w:eastAsia="ru-RU"/>
              </w:rPr>
              <w:t>Г</w:t>
            </w:r>
          </w:p>
        </w:tc>
      </w:tr>
      <w:tr w:rsidR="00EA09AA" w:rsidRPr="00021336" w14:paraId="5AD365B5" w14:textId="77777777" w:rsidTr="008879E3">
        <w:trPr>
          <w:trHeight w:val="330"/>
        </w:trPr>
        <w:tc>
          <w:tcPr>
            <w:tcW w:w="1999" w:type="pct"/>
            <w:vMerge/>
            <w:vAlign w:val="center"/>
          </w:tcPr>
          <w:p w14:paraId="14968489"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35" w:type="pct"/>
            <w:vMerge/>
            <w:vAlign w:val="center"/>
          </w:tcPr>
          <w:p w14:paraId="6D672667"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p>
        </w:tc>
        <w:tc>
          <w:tcPr>
            <w:tcW w:w="335" w:type="pct"/>
            <w:vAlign w:val="center"/>
          </w:tcPr>
          <w:p w14:paraId="293924D2"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6" w:type="pct"/>
            <w:vAlign w:val="center"/>
          </w:tcPr>
          <w:p w14:paraId="1046593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4" w:type="pct"/>
            <w:vMerge/>
            <w:vAlign w:val="center"/>
          </w:tcPr>
          <w:p w14:paraId="75DA67E7"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p>
        </w:tc>
        <w:tc>
          <w:tcPr>
            <w:tcW w:w="334" w:type="pct"/>
            <w:vAlign w:val="center"/>
          </w:tcPr>
          <w:p w14:paraId="56D0F497"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5" w:type="pct"/>
            <w:vAlign w:val="center"/>
          </w:tcPr>
          <w:p w14:paraId="29441F72"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0" w:type="pct"/>
            <w:vMerge/>
            <w:vAlign w:val="center"/>
          </w:tcPr>
          <w:p w14:paraId="3577230B"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p>
        </w:tc>
        <w:tc>
          <w:tcPr>
            <w:tcW w:w="330" w:type="pct"/>
            <w:vAlign w:val="center"/>
          </w:tcPr>
          <w:p w14:paraId="3688338A"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1" w:type="pct"/>
            <w:vAlign w:val="center"/>
          </w:tcPr>
          <w:p w14:paraId="222E071B"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r>
      <w:tr w:rsidR="00EA09AA" w:rsidRPr="00021336" w14:paraId="37146306" w14:textId="77777777" w:rsidTr="008879E3">
        <w:trPr>
          <w:trHeight w:val="675"/>
        </w:trPr>
        <w:tc>
          <w:tcPr>
            <w:tcW w:w="1999" w:type="pct"/>
          </w:tcPr>
          <w:p w14:paraId="7AF1B4DB" w14:textId="6F7DF89C" w:rsidR="00EA09AA" w:rsidRPr="00021336" w:rsidRDefault="00F849FB" w:rsidP="00707AB1">
            <w:pPr>
              <w:widowControl w:val="0"/>
              <w:spacing w:after="0" w:line="240" w:lineRule="auto"/>
              <w:jc w:val="both"/>
              <w:rPr>
                <w:rFonts w:ascii="Times New Roman" w:eastAsia="Times New Roman" w:hAnsi="Times New Roman" w:cs="Times New Roman"/>
                <w:sz w:val="24"/>
                <w:szCs w:val="24"/>
                <w:lang w:eastAsia="ru-RU"/>
              </w:rPr>
            </w:pPr>
            <w:r w:rsidRPr="00F849FB">
              <w:rPr>
                <w:rFonts w:ascii="Times New Roman" w:eastAsia="Times New Roman" w:hAnsi="Times New Roman" w:cs="Times New Roman"/>
                <w:sz w:val="24"/>
                <w:szCs w:val="24"/>
                <w:lang w:eastAsia="ru-RU"/>
              </w:rPr>
              <w:t>Осознание социальной значимости будущей профессии учителя начальных классов</w:t>
            </w:r>
          </w:p>
        </w:tc>
        <w:tc>
          <w:tcPr>
            <w:tcW w:w="335" w:type="pct"/>
            <w:vAlign w:val="center"/>
          </w:tcPr>
          <w:p w14:paraId="25B4292D" w14:textId="77777777" w:rsidR="00EA09AA" w:rsidRPr="00021336" w:rsidRDefault="00EA09AA" w:rsidP="00707AB1">
            <w:pPr>
              <w:widowControl w:val="0"/>
              <w:spacing w:after="0" w:line="240" w:lineRule="auto"/>
              <w:jc w:val="center"/>
              <w:rPr>
                <w:rFonts w:ascii="Times New Roman" w:eastAsia="Times New Roman" w:hAnsi="Times New Roman" w:cs="Times New Roman"/>
                <w:b/>
                <w:bCs/>
                <w:sz w:val="24"/>
                <w:szCs w:val="24"/>
                <w:lang w:eastAsia="ru-RU"/>
              </w:rPr>
            </w:pPr>
            <w:r w:rsidRPr="00021336">
              <w:rPr>
                <w:rFonts w:ascii="Times New Roman" w:eastAsia="Times New Roman" w:hAnsi="Times New Roman" w:cs="Times New Roman"/>
                <w:sz w:val="24"/>
                <w:szCs w:val="24"/>
                <w:lang w:eastAsia="ru-RU"/>
              </w:rPr>
              <w:t>9,6</w:t>
            </w:r>
          </w:p>
        </w:tc>
        <w:tc>
          <w:tcPr>
            <w:tcW w:w="335" w:type="pct"/>
            <w:tcBorders>
              <w:top w:val="single" w:sz="4" w:space="0" w:color="auto"/>
              <w:left w:val="single" w:sz="4" w:space="0" w:color="auto"/>
              <w:bottom w:val="single" w:sz="4" w:space="0" w:color="auto"/>
              <w:right w:val="single" w:sz="4" w:space="0" w:color="auto"/>
            </w:tcBorders>
            <w:vAlign w:val="center"/>
          </w:tcPr>
          <w:p w14:paraId="0B9C615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15,7</w:t>
            </w:r>
          </w:p>
        </w:tc>
        <w:tc>
          <w:tcPr>
            <w:tcW w:w="336" w:type="pct"/>
            <w:vAlign w:val="center"/>
          </w:tcPr>
          <w:p w14:paraId="094E1C39"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17,6</w:t>
            </w:r>
          </w:p>
        </w:tc>
        <w:tc>
          <w:tcPr>
            <w:tcW w:w="334" w:type="pct"/>
            <w:vAlign w:val="center"/>
          </w:tcPr>
          <w:p w14:paraId="149D683D"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30,7</w:t>
            </w:r>
          </w:p>
        </w:tc>
        <w:tc>
          <w:tcPr>
            <w:tcW w:w="334" w:type="pct"/>
            <w:tcBorders>
              <w:top w:val="single" w:sz="4" w:space="0" w:color="auto"/>
              <w:left w:val="single" w:sz="4" w:space="0" w:color="auto"/>
              <w:bottom w:val="single" w:sz="4" w:space="0" w:color="auto"/>
              <w:right w:val="single" w:sz="4" w:space="0" w:color="auto"/>
            </w:tcBorders>
            <w:vAlign w:val="center"/>
          </w:tcPr>
          <w:p w14:paraId="75B4A21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39,5</w:t>
            </w:r>
          </w:p>
        </w:tc>
        <w:tc>
          <w:tcPr>
            <w:tcW w:w="335" w:type="pct"/>
            <w:vAlign w:val="center"/>
          </w:tcPr>
          <w:p w14:paraId="2DBBDD9F"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44,6</w:t>
            </w:r>
          </w:p>
        </w:tc>
        <w:tc>
          <w:tcPr>
            <w:tcW w:w="330" w:type="pct"/>
            <w:vAlign w:val="center"/>
          </w:tcPr>
          <w:p w14:paraId="1B31E153"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59,6</w:t>
            </w:r>
          </w:p>
        </w:tc>
        <w:tc>
          <w:tcPr>
            <w:tcW w:w="330" w:type="pct"/>
            <w:tcBorders>
              <w:top w:val="single" w:sz="4" w:space="0" w:color="auto"/>
              <w:left w:val="single" w:sz="4" w:space="0" w:color="auto"/>
              <w:bottom w:val="single" w:sz="4" w:space="0" w:color="auto"/>
              <w:right w:val="single" w:sz="4" w:space="0" w:color="auto"/>
            </w:tcBorders>
            <w:vAlign w:val="center"/>
          </w:tcPr>
          <w:p w14:paraId="639DE85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44,8</w:t>
            </w:r>
          </w:p>
        </w:tc>
        <w:tc>
          <w:tcPr>
            <w:tcW w:w="331" w:type="pct"/>
            <w:vAlign w:val="center"/>
          </w:tcPr>
          <w:p w14:paraId="3BE764D7"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37,8</w:t>
            </w:r>
          </w:p>
        </w:tc>
      </w:tr>
      <w:tr w:rsidR="00EA09AA" w:rsidRPr="00021336" w14:paraId="5B22421A" w14:textId="77777777" w:rsidTr="008879E3">
        <w:trPr>
          <w:trHeight w:val="521"/>
        </w:trPr>
        <w:tc>
          <w:tcPr>
            <w:tcW w:w="1999" w:type="pct"/>
          </w:tcPr>
          <w:p w14:paraId="2427ABA2" w14:textId="77777777"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Интерес к интегрированному обучению младших школьников</w:t>
            </w:r>
          </w:p>
        </w:tc>
        <w:tc>
          <w:tcPr>
            <w:tcW w:w="335" w:type="pct"/>
            <w:vAlign w:val="center"/>
          </w:tcPr>
          <w:p w14:paraId="20F02026" w14:textId="77777777" w:rsidR="00EA09AA" w:rsidRPr="00021336" w:rsidRDefault="00EA09AA" w:rsidP="00707AB1">
            <w:pPr>
              <w:widowControl w:val="0"/>
              <w:spacing w:after="0" w:line="240" w:lineRule="auto"/>
              <w:jc w:val="center"/>
              <w:rPr>
                <w:rFonts w:ascii="Times New Roman" w:eastAsia="Times New Roman" w:hAnsi="Times New Roman" w:cs="Times New Roman"/>
                <w:b/>
                <w:bCs/>
                <w:sz w:val="24"/>
                <w:szCs w:val="24"/>
                <w:lang w:eastAsia="ru-RU"/>
              </w:rPr>
            </w:pPr>
            <w:r w:rsidRPr="00021336">
              <w:rPr>
                <w:rFonts w:ascii="Times New Roman" w:eastAsia="Times New Roman" w:hAnsi="Times New Roman" w:cs="Times New Roman"/>
                <w:sz w:val="24"/>
                <w:szCs w:val="24"/>
                <w:lang w:eastAsia="ru-RU"/>
              </w:rPr>
              <w:t>8,1</w:t>
            </w:r>
          </w:p>
        </w:tc>
        <w:tc>
          <w:tcPr>
            <w:tcW w:w="335" w:type="pct"/>
            <w:tcBorders>
              <w:top w:val="single" w:sz="4" w:space="0" w:color="auto"/>
              <w:left w:val="single" w:sz="4" w:space="0" w:color="auto"/>
              <w:bottom w:val="single" w:sz="4" w:space="0" w:color="auto"/>
              <w:right w:val="single" w:sz="4" w:space="0" w:color="auto"/>
            </w:tcBorders>
            <w:vAlign w:val="center"/>
          </w:tcPr>
          <w:p w14:paraId="370E116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14,1</w:t>
            </w:r>
          </w:p>
        </w:tc>
        <w:tc>
          <w:tcPr>
            <w:tcW w:w="336" w:type="pct"/>
            <w:vAlign w:val="center"/>
          </w:tcPr>
          <w:p w14:paraId="31BF17E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16,6</w:t>
            </w:r>
          </w:p>
        </w:tc>
        <w:tc>
          <w:tcPr>
            <w:tcW w:w="334" w:type="pct"/>
            <w:vAlign w:val="center"/>
          </w:tcPr>
          <w:p w14:paraId="0B03DCB2"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28,5</w:t>
            </w:r>
          </w:p>
        </w:tc>
        <w:tc>
          <w:tcPr>
            <w:tcW w:w="334" w:type="pct"/>
            <w:tcBorders>
              <w:top w:val="single" w:sz="4" w:space="0" w:color="auto"/>
              <w:left w:val="single" w:sz="4" w:space="0" w:color="auto"/>
              <w:bottom w:val="single" w:sz="4" w:space="0" w:color="auto"/>
              <w:right w:val="single" w:sz="4" w:space="0" w:color="auto"/>
            </w:tcBorders>
            <w:vAlign w:val="center"/>
          </w:tcPr>
          <w:p w14:paraId="2E3656D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44,5</w:t>
            </w:r>
          </w:p>
        </w:tc>
        <w:tc>
          <w:tcPr>
            <w:tcW w:w="335" w:type="pct"/>
            <w:vAlign w:val="center"/>
          </w:tcPr>
          <w:p w14:paraId="75AEE04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48,1</w:t>
            </w:r>
          </w:p>
        </w:tc>
        <w:tc>
          <w:tcPr>
            <w:tcW w:w="330" w:type="pct"/>
            <w:vAlign w:val="center"/>
          </w:tcPr>
          <w:p w14:paraId="50DE0F8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63,4</w:t>
            </w:r>
          </w:p>
        </w:tc>
        <w:tc>
          <w:tcPr>
            <w:tcW w:w="330" w:type="pct"/>
            <w:tcBorders>
              <w:top w:val="single" w:sz="4" w:space="0" w:color="auto"/>
              <w:left w:val="single" w:sz="4" w:space="0" w:color="auto"/>
              <w:bottom w:val="single" w:sz="4" w:space="0" w:color="auto"/>
              <w:right w:val="single" w:sz="4" w:space="0" w:color="auto"/>
            </w:tcBorders>
            <w:vAlign w:val="center"/>
          </w:tcPr>
          <w:p w14:paraId="7205A54C"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41,4</w:t>
            </w:r>
          </w:p>
        </w:tc>
        <w:tc>
          <w:tcPr>
            <w:tcW w:w="331" w:type="pct"/>
            <w:vAlign w:val="center"/>
          </w:tcPr>
          <w:p w14:paraId="5DA341D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35,3</w:t>
            </w:r>
          </w:p>
        </w:tc>
      </w:tr>
      <w:tr w:rsidR="00EA09AA" w:rsidRPr="00021336" w14:paraId="2BE5F3AA" w14:textId="77777777" w:rsidTr="0000696D">
        <w:trPr>
          <w:trHeight w:val="813"/>
        </w:trPr>
        <w:tc>
          <w:tcPr>
            <w:tcW w:w="1999" w:type="pct"/>
            <w:tcBorders>
              <w:bottom w:val="single" w:sz="4" w:space="0" w:color="auto"/>
            </w:tcBorders>
          </w:tcPr>
          <w:p w14:paraId="4C4ECD97" w14:textId="77777777"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Потребность в реализации интегрированного обучения младших школьников</w:t>
            </w:r>
          </w:p>
        </w:tc>
        <w:tc>
          <w:tcPr>
            <w:tcW w:w="335" w:type="pct"/>
            <w:tcBorders>
              <w:bottom w:val="single" w:sz="4" w:space="0" w:color="auto"/>
            </w:tcBorders>
            <w:vAlign w:val="center"/>
          </w:tcPr>
          <w:p w14:paraId="0631F426" w14:textId="77777777" w:rsidR="00EA09AA" w:rsidRPr="00021336" w:rsidRDefault="00EA09AA" w:rsidP="00707AB1">
            <w:pPr>
              <w:widowControl w:val="0"/>
              <w:spacing w:after="0" w:line="240" w:lineRule="auto"/>
              <w:jc w:val="center"/>
              <w:rPr>
                <w:rFonts w:ascii="Times New Roman" w:eastAsia="Times New Roman" w:hAnsi="Times New Roman" w:cs="Times New Roman"/>
                <w:b/>
                <w:bCs/>
                <w:sz w:val="24"/>
                <w:szCs w:val="24"/>
                <w:lang w:eastAsia="ru-RU"/>
              </w:rPr>
            </w:pPr>
            <w:r w:rsidRPr="00021336">
              <w:rPr>
                <w:rFonts w:ascii="Times New Roman" w:eastAsia="Times New Roman" w:hAnsi="Times New Roman" w:cs="Times New Roman"/>
                <w:sz w:val="24"/>
                <w:szCs w:val="24"/>
                <w:lang w:eastAsia="ru-RU"/>
              </w:rPr>
              <w:t>11,2</w:t>
            </w:r>
          </w:p>
        </w:tc>
        <w:tc>
          <w:tcPr>
            <w:tcW w:w="335" w:type="pct"/>
            <w:tcBorders>
              <w:top w:val="single" w:sz="4" w:space="0" w:color="auto"/>
              <w:left w:val="single" w:sz="4" w:space="0" w:color="auto"/>
              <w:bottom w:val="single" w:sz="4" w:space="0" w:color="auto"/>
              <w:right w:val="single" w:sz="4" w:space="0" w:color="auto"/>
            </w:tcBorders>
            <w:vAlign w:val="center"/>
          </w:tcPr>
          <w:p w14:paraId="4570048F"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13,2</w:t>
            </w:r>
          </w:p>
        </w:tc>
        <w:tc>
          <w:tcPr>
            <w:tcW w:w="336" w:type="pct"/>
            <w:tcBorders>
              <w:bottom w:val="single" w:sz="4" w:space="0" w:color="auto"/>
            </w:tcBorders>
            <w:vAlign w:val="center"/>
          </w:tcPr>
          <w:p w14:paraId="756BC8F9"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13,7</w:t>
            </w:r>
          </w:p>
        </w:tc>
        <w:tc>
          <w:tcPr>
            <w:tcW w:w="334" w:type="pct"/>
            <w:tcBorders>
              <w:bottom w:val="single" w:sz="4" w:space="0" w:color="auto"/>
            </w:tcBorders>
            <w:vAlign w:val="center"/>
          </w:tcPr>
          <w:p w14:paraId="4309EF4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32,5</w:t>
            </w:r>
          </w:p>
        </w:tc>
        <w:tc>
          <w:tcPr>
            <w:tcW w:w="334" w:type="pct"/>
            <w:tcBorders>
              <w:top w:val="single" w:sz="4" w:space="0" w:color="auto"/>
              <w:left w:val="single" w:sz="4" w:space="0" w:color="auto"/>
              <w:bottom w:val="single" w:sz="4" w:space="0" w:color="auto"/>
              <w:right w:val="single" w:sz="4" w:space="0" w:color="auto"/>
            </w:tcBorders>
            <w:vAlign w:val="center"/>
          </w:tcPr>
          <w:p w14:paraId="6F2DED6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35,5</w:t>
            </w:r>
          </w:p>
        </w:tc>
        <w:tc>
          <w:tcPr>
            <w:tcW w:w="335" w:type="pct"/>
            <w:tcBorders>
              <w:bottom w:val="single" w:sz="4" w:space="0" w:color="auto"/>
            </w:tcBorders>
            <w:vAlign w:val="center"/>
          </w:tcPr>
          <w:p w14:paraId="4FF899F9"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36,4</w:t>
            </w:r>
          </w:p>
        </w:tc>
        <w:tc>
          <w:tcPr>
            <w:tcW w:w="330" w:type="pct"/>
            <w:tcBorders>
              <w:bottom w:val="single" w:sz="4" w:space="0" w:color="auto"/>
            </w:tcBorders>
            <w:vAlign w:val="center"/>
          </w:tcPr>
          <w:p w14:paraId="0F37C97D"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56,3</w:t>
            </w:r>
          </w:p>
        </w:tc>
        <w:tc>
          <w:tcPr>
            <w:tcW w:w="330" w:type="pct"/>
            <w:tcBorders>
              <w:top w:val="single" w:sz="4" w:space="0" w:color="auto"/>
              <w:left w:val="single" w:sz="4" w:space="0" w:color="auto"/>
              <w:bottom w:val="single" w:sz="4" w:space="0" w:color="auto"/>
              <w:right w:val="single" w:sz="4" w:space="0" w:color="auto"/>
            </w:tcBorders>
            <w:vAlign w:val="center"/>
          </w:tcPr>
          <w:p w14:paraId="6A3986B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51,3</w:t>
            </w:r>
          </w:p>
        </w:tc>
        <w:tc>
          <w:tcPr>
            <w:tcW w:w="331" w:type="pct"/>
            <w:tcBorders>
              <w:bottom w:val="single" w:sz="4" w:space="0" w:color="auto"/>
            </w:tcBorders>
            <w:vAlign w:val="center"/>
          </w:tcPr>
          <w:p w14:paraId="3BF11CAD"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49,9</w:t>
            </w:r>
          </w:p>
        </w:tc>
      </w:tr>
      <w:tr w:rsidR="00EA09AA" w:rsidRPr="00021336" w14:paraId="67959AD1" w14:textId="77777777" w:rsidTr="0000696D">
        <w:trPr>
          <w:trHeight w:val="330"/>
        </w:trPr>
        <w:tc>
          <w:tcPr>
            <w:tcW w:w="1999" w:type="pct"/>
            <w:tcBorders>
              <w:bottom w:val="single" w:sz="4" w:space="0" w:color="auto"/>
            </w:tcBorders>
          </w:tcPr>
          <w:p w14:paraId="2FC179EE" w14:textId="77777777" w:rsidR="00EA09AA" w:rsidRPr="00021336" w:rsidRDefault="00EA09AA" w:rsidP="00707AB1">
            <w:pPr>
              <w:widowControl w:val="0"/>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Средний показатель</w:t>
            </w:r>
          </w:p>
        </w:tc>
        <w:tc>
          <w:tcPr>
            <w:tcW w:w="335" w:type="pct"/>
            <w:tcBorders>
              <w:bottom w:val="single" w:sz="4" w:space="0" w:color="auto"/>
            </w:tcBorders>
            <w:vAlign w:val="center"/>
          </w:tcPr>
          <w:p w14:paraId="2C6F69A4"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9,6</w:t>
            </w:r>
          </w:p>
        </w:tc>
        <w:tc>
          <w:tcPr>
            <w:tcW w:w="335" w:type="pct"/>
            <w:tcBorders>
              <w:top w:val="single" w:sz="4" w:space="0" w:color="auto"/>
              <w:left w:val="single" w:sz="4" w:space="0" w:color="auto"/>
              <w:bottom w:val="single" w:sz="4" w:space="0" w:color="auto"/>
              <w:right w:val="single" w:sz="4" w:space="0" w:color="auto"/>
            </w:tcBorders>
            <w:vAlign w:val="center"/>
          </w:tcPr>
          <w:p w14:paraId="49348BAC"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14,3</w:t>
            </w:r>
          </w:p>
        </w:tc>
        <w:tc>
          <w:tcPr>
            <w:tcW w:w="336" w:type="pct"/>
            <w:tcBorders>
              <w:bottom w:val="single" w:sz="4" w:space="0" w:color="auto"/>
            </w:tcBorders>
            <w:vAlign w:val="center"/>
          </w:tcPr>
          <w:p w14:paraId="7FDF302E"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15,9</w:t>
            </w:r>
          </w:p>
        </w:tc>
        <w:tc>
          <w:tcPr>
            <w:tcW w:w="334" w:type="pct"/>
            <w:tcBorders>
              <w:bottom w:val="single" w:sz="4" w:space="0" w:color="auto"/>
            </w:tcBorders>
            <w:vAlign w:val="center"/>
          </w:tcPr>
          <w:p w14:paraId="304847BA"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30,5</w:t>
            </w:r>
          </w:p>
        </w:tc>
        <w:tc>
          <w:tcPr>
            <w:tcW w:w="334" w:type="pct"/>
            <w:tcBorders>
              <w:top w:val="single" w:sz="4" w:space="0" w:color="auto"/>
              <w:left w:val="single" w:sz="4" w:space="0" w:color="auto"/>
              <w:bottom w:val="single" w:sz="4" w:space="0" w:color="auto"/>
              <w:right w:val="single" w:sz="4" w:space="0" w:color="auto"/>
            </w:tcBorders>
            <w:vAlign w:val="center"/>
          </w:tcPr>
          <w:p w14:paraId="5FF47D84"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39,8</w:t>
            </w:r>
          </w:p>
        </w:tc>
        <w:tc>
          <w:tcPr>
            <w:tcW w:w="335" w:type="pct"/>
            <w:tcBorders>
              <w:bottom w:val="single" w:sz="4" w:space="0" w:color="auto"/>
            </w:tcBorders>
            <w:vAlign w:val="center"/>
          </w:tcPr>
          <w:p w14:paraId="41800DB7"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43,0</w:t>
            </w:r>
          </w:p>
        </w:tc>
        <w:tc>
          <w:tcPr>
            <w:tcW w:w="330" w:type="pct"/>
            <w:tcBorders>
              <w:bottom w:val="single" w:sz="4" w:space="0" w:color="auto"/>
            </w:tcBorders>
            <w:vAlign w:val="center"/>
          </w:tcPr>
          <w:p w14:paraId="689AFA5F"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59,7</w:t>
            </w:r>
          </w:p>
        </w:tc>
        <w:tc>
          <w:tcPr>
            <w:tcW w:w="330" w:type="pct"/>
            <w:tcBorders>
              <w:top w:val="single" w:sz="4" w:space="0" w:color="auto"/>
              <w:left w:val="single" w:sz="4" w:space="0" w:color="auto"/>
              <w:bottom w:val="single" w:sz="4" w:space="0" w:color="auto"/>
              <w:right w:val="single" w:sz="4" w:space="0" w:color="auto"/>
            </w:tcBorders>
            <w:vAlign w:val="center"/>
          </w:tcPr>
          <w:p w14:paraId="1C840700"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45,9</w:t>
            </w:r>
          </w:p>
        </w:tc>
        <w:tc>
          <w:tcPr>
            <w:tcW w:w="331" w:type="pct"/>
            <w:tcBorders>
              <w:bottom w:val="single" w:sz="4" w:space="0" w:color="auto"/>
            </w:tcBorders>
            <w:vAlign w:val="center"/>
          </w:tcPr>
          <w:p w14:paraId="100D417A"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41,1</w:t>
            </w:r>
          </w:p>
        </w:tc>
      </w:tr>
      <w:tr w:rsidR="0000696D" w:rsidRPr="00021336" w14:paraId="6D37E486" w14:textId="77777777" w:rsidTr="0000696D">
        <w:trPr>
          <w:trHeight w:val="330"/>
        </w:trPr>
        <w:tc>
          <w:tcPr>
            <w:tcW w:w="5000" w:type="pct"/>
            <w:gridSpan w:val="10"/>
            <w:tcBorders>
              <w:top w:val="single" w:sz="4" w:space="0" w:color="auto"/>
              <w:left w:val="nil"/>
              <w:bottom w:val="nil"/>
              <w:right w:val="nil"/>
            </w:tcBorders>
          </w:tcPr>
          <w:p w14:paraId="104975C6" w14:textId="7AE50808" w:rsidR="0000696D" w:rsidRPr="00021336" w:rsidRDefault="0000696D" w:rsidP="00707AB1">
            <w:pPr>
              <w:widowControl w:val="0"/>
              <w:spacing w:after="0" w:line="240" w:lineRule="auto"/>
              <w:jc w:val="center"/>
              <w:rPr>
                <w:rFonts w:ascii="Times New Roman" w:eastAsia="Times New Roman" w:hAnsi="Times New Roman" w:cs="Times New Roman"/>
                <w:bCs/>
                <w:sz w:val="24"/>
                <w:szCs w:val="24"/>
                <w:lang w:eastAsia="ru-RU"/>
              </w:rPr>
            </w:pPr>
          </w:p>
        </w:tc>
      </w:tr>
    </w:tbl>
    <w:p w14:paraId="39B94C18" w14:textId="77777777" w:rsidR="00EA09AA" w:rsidRPr="00021336" w:rsidRDefault="00EA09AA"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Times New Roman" w:hAnsi="Times New Roman" w:cs="Times New Roman"/>
          <w:noProof/>
          <w:sz w:val="24"/>
          <w:szCs w:val="24"/>
          <w:lang w:eastAsia="ru-RU"/>
        </w:rPr>
        <w:drawing>
          <wp:inline distT="0" distB="0" distL="0" distR="0" wp14:anchorId="5D91AE49" wp14:editId="3EFA8D74">
            <wp:extent cx="5597525" cy="2600325"/>
            <wp:effectExtent l="0" t="0" r="3175" b="9525"/>
            <wp:docPr id="32" name="Диаграмма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9EE908-A10D-4A45-AE85-EF6C32565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A90D10" w14:textId="77777777" w:rsidR="00EA09AA" w:rsidRPr="00021336" w:rsidRDefault="00EA09AA" w:rsidP="00707AB1">
      <w:pPr>
        <w:widowControl w:val="0"/>
        <w:spacing w:after="0" w:line="240" w:lineRule="auto"/>
        <w:ind w:firstLine="709"/>
        <w:jc w:val="both"/>
        <w:rPr>
          <w:rFonts w:ascii="Times New Roman" w:eastAsia="Calibri" w:hAnsi="Times New Roman" w:cs="Times New Roman"/>
        </w:rPr>
      </w:pPr>
    </w:p>
    <w:p w14:paraId="3466D835" w14:textId="3A111EA6" w:rsidR="00EA09AA" w:rsidRPr="00021336" w:rsidRDefault="00EA09AA" w:rsidP="00707AB1">
      <w:pPr>
        <w:widowControl w:val="0"/>
        <w:spacing w:after="0" w:line="240" w:lineRule="auto"/>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2</w:t>
      </w:r>
      <w:r w:rsidR="003907DF" w:rsidRPr="00021336">
        <w:rPr>
          <w:rFonts w:ascii="Times New Roman" w:eastAsia="Calibri" w:hAnsi="Times New Roman" w:cs="Times New Roman"/>
          <w:sz w:val="28"/>
          <w:szCs w:val="28"/>
        </w:rPr>
        <w:t>3</w:t>
      </w:r>
      <w:r w:rsidRPr="00021336">
        <w:rPr>
          <w:rFonts w:ascii="Times New Roman" w:eastAsia="Calibri" w:hAnsi="Times New Roman" w:cs="Times New Roman"/>
          <w:sz w:val="28"/>
          <w:szCs w:val="28"/>
        </w:rPr>
        <w:t xml:space="preserve"> - Динамика показателей мотивационного компонента готовности будущих учителей </w:t>
      </w:r>
      <w:r w:rsidRPr="00021336">
        <w:rPr>
          <w:rFonts w:ascii="Times New Roman" w:eastAsia="Times New Roman" w:hAnsi="Times New Roman" w:cs="Times New Roman"/>
          <w:sz w:val="28"/>
          <w:szCs w:val="28"/>
          <w:lang w:eastAsia="ru-RU"/>
        </w:rPr>
        <w:t>к интегрированному обучению в начальной школе (%)</w:t>
      </w:r>
    </w:p>
    <w:p w14:paraId="68814856" w14:textId="77777777" w:rsidR="00EA09AA" w:rsidRPr="00021336" w:rsidRDefault="00EA09AA" w:rsidP="00707AB1">
      <w:pPr>
        <w:widowControl w:val="0"/>
        <w:spacing w:after="0" w:line="240" w:lineRule="auto"/>
        <w:ind w:firstLine="708"/>
        <w:jc w:val="both"/>
        <w:rPr>
          <w:rFonts w:ascii="Times New Roman" w:eastAsia="Calibri" w:hAnsi="Times New Roman" w:cs="Times New Roman"/>
          <w:sz w:val="28"/>
          <w:szCs w:val="28"/>
        </w:rPr>
      </w:pPr>
    </w:p>
    <w:p w14:paraId="0003E711" w14:textId="1735A7CC" w:rsidR="00EA09AA" w:rsidRPr="00021336" w:rsidRDefault="00EA09AA"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Результаты сформированности мотивационного компонента </w:t>
      </w:r>
      <w:r w:rsidR="00253725">
        <w:rPr>
          <w:rFonts w:ascii="Times New Roman" w:eastAsia="Calibri" w:hAnsi="Times New Roman" w:cs="Times New Roman"/>
          <w:sz w:val="28"/>
          <w:szCs w:val="28"/>
        </w:rPr>
        <w:t xml:space="preserve">исследуемой готовности </w:t>
      </w:r>
      <w:r w:rsidRPr="00021336">
        <w:rPr>
          <w:rFonts w:ascii="Times New Roman" w:eastAsia="Calibri" w:hAnsi="Times New Roman" w:cs="Times New Roman"/>
          <w:sz w:val="28"/>
          <w:szCs w:val="28"/>
        </w:rPr>
        <w:t xml:space="preserve">положительно сказались на приросте содержательного компонента. </w:t>
      </w:r>
      <w:r w:rsidR="00253725" w:rsidRPr="00253725">
        <w:rPr>
          <w:rFonts w:ascii="Times New Roman" w:eastAsia="Calibri" w:hAnsi="Times New Roman" w:cs="Times New Roman"/>
          <w:sz w:val="28"/>
          <w:szCs w:val="28"/>
        </w:rPr>
        <w:t>Это значит, что усиление мотивации стимулировало углуб</w:t>
      </w:r>
      <w:r w:rsidR="0047492B">
        <w:rPr>
          <w:rFonts w:ascii="Times New Roman" w:eastAsia="Calibri" w:hAnsi="Times New Roman" w:cs="Times New Roman"/>
          <w:sz w:val="28"/>
          <w:szCs w:val="28"/>
        </w:rPr>
        <w:t>ление</w:t>
      </w:r>
      <w:r w:rsidR="00253725" w:rsidRPr="00253725">
        <w:rPr>
          <w:rFonts w:ascii="Times New Roman" w:eastAsia="Calibri" w:hAnsi="Times New Roman" w:cs="Times New Roman"/>
          <w:sz w:val="28"/>
          <w:szCs w:val="28"/>
        </w:rPr>
        <w:t xml:space="preserve"> знани</w:t>
      </w:r>
      <w:r w:rsidR="0047492B">
        <w:rPr>
          <w:rFonts w:ascii="Times New Roman" w:eastAsia="Calibri" w:hAnsi="Times New Roman" w:cs="Times New Roman"/>
          <w:sz w:val="28"/>
          <w:szCs w:val="28"/>
        </w:rPr>
        <w:t>й</w:t>
      </w:r>
      <w:r w:rsidR="00253725" w:rsidRPr="00253725">
        <w:rPr>
          <w:rFonts w:ascii="Times New Roman" w:eastAsia="Calibri" w:hAnsi="Times New Roman" w:cs="Times New Roman"/>
          <w:sz w:val="28"/>
          <w:szCs w:val="28"/>
        </w:rPr>
        <w:t xml:space="preserve"> </w:t>
      </w:r>
      <w:r w:rsidR="0047492B">
        <w:rPr>
          <w:rFonts w:ascii="Times New Roman" w:eastAsia="Calibri" w:hAnsi="Times New Roman" w:cs="Times New Roman"/>
          <w:sz w:val="28"/>
          <w:szCs w:val="28"/>
        </w:rPr>
        <w:t>к исследуемому виду деятельности</w:t>
      </w:r>
      <w:r w:rsidR="00253725" w:rsidRPr="00253725">
        <w:rPr>
          <w:rFonts w:ascii="Times New Roman" w:eastAsia="Calibri" w:hAnsi="Times New Roman" w:cs="Times New Roman"/>
          <w:sz w:val="28"/>
          <w:szCs w:val="28"/>
        </w:rPr>
        <w:t>.</w:t>
      </w:r>
      <w:r w:rsidR="0047492B">
        <w:rPr>
          <w:rFonts w:ascii="Times New Roman" w:eastAsia="Calibri" w:hAnsi="Times New Roman" w:cs="Times New Roman"/>
          <w:sz w:val="28"/>
          <w:szCs w:val="28"/>
        </w:rPr>
        <w:t xml:space="preserve"> </w:t>
      </w:r>
      <w:r w:rsidRPr="00021336">
        <w:rPr>
          <w:rFonts w:ascii="Times New Roman" w:eastAsia="Calibri" w:hAnsi="Times New Roman" w:cs="Times New Roman"/>
          <w:sz w:val="28"/>
          <w:szCs w:val="28"/>
        </w:rPr>
        <w:t>Сформированность содержательного компонента представлена в таблице 2</w:t>
      </w:r>
      <w:r w:rsidR="003907DF" w:rsidRPr="00021336">
        <w:rPr>
          <w:rFonts w:ascii="Times New Roman" w:eastAsia="Calibri" w:hAnsi="Times New Roman" w:cs="Times New Roman"/>
          <w:sz w:val="28"/>
          <w:szCs w:val="28"/>
        </w:rPr>
        <w:t>3</w:t>
      </w:r>
      <w:r w:rsidRPr="00021336">
        <w:rPr>
          <w:rFonts w:ascii="Times New Roman" w:eastAsia="Calibri" w:hAnsi="Times New Roman" w:cs="Times New Roman"/>
          <w:sz w:val="28"/>
          <w:szCs w:val="28"/>
        </w:rPr>
        <w:t xml:space="preserve"> и на рисунке 2</w:t>
      </w:r>
      <w:r w:rsidR="003907DF" w:rsidRPr="00021336">
        <w:rPr>
          <w:rFonts w:ascii="Times New Roman" w:eastAsia="Calibri" w:hAnsi="Times New Roman" w:cs="Times New Roman"/>
          <w:sz w:val="28"/>
          <w:szCs w:val="28"/>
        </w:rPr>
        <w:t>4</w:t>
      </w:r>
      <w:r w:rsidRPr="00021336">
        <w:rPr>
          <w:rFonts w:ascii="Times New Roman" w:eastAsia="Calibri" w:hAnsi="Times New Roman" w:cs="Times New Roman"/>
          <w:sz w:val="28"/>
          <w:szCs w:val="28"/>
        </w:rPr>
        <w:t>.</w:t>
      </w:r>
    </w:p>
    <w:p w14:paraId="30C43944" w14:textId="0DECDE26" w:rsidR="00EA09AA" w:rsidRPr="00021336" w:rsidRDefault="00EA09AA" w:rsidP="00707AB1">
      <w:pPr>
        <w:widowControl w:val="0"/>
        <w:spacing w:after="0" w:line="240" w:lineRule="auto"/>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Таблица 2</w:t>
      </w:r>
      <w:r w:rsidR="003907DF" w:rsidRPr="00021336">
        <w:rPr>
          <w:rFonts w:ascii="Times New Roman" w:eastAsia="Calibri" w:hAnsi="Times New Roman" w:cs="Times New Roman"/>
          <w:sz w:val="28"/>
          <w:szCs w:val="28"/>
        </w:rPr>
        <w:t>3</w:t>
      </w:r>
      <w:r w:rsidRPr="00021336">
        <w:rPr>
          <w:rFonts w:ascii="Times New Roman" w:eastAsia="Calibri" w:hAnsi="Times New Roman" w:cs="Times New Roman"/>
          <w:sz w:val="28"/>
          <w:szCs w:val="28"/>
        </w:rPr>
        <w:t xml:space="preserve"> - Сформированность содержательного компонента в контрольной и экспериментальной группах (в %)</w:t>
      </w:r>
    </w:p>
    <w:p w14:paraId="72D5A11F" w14:textId="77777777" w:rsidR="00EA09AA" w:rsidRPr="00021336" w:rsidRDefault="00EA09AA" w:rsidP="00707AB1">
      <w:pPr>
        <w:widowControl w:val="0"/>
        <w:spacing w:after="0" w:line="240" w:lineRule="auto"/>
        <w:jc w:val="both"/>
        <w:rPr>
          <w:rFonts w:ascii="Times New Roman" w:eastAsia="Calibri" w:hAnsi="Times New Roman" w:cs="Times New Roman"/>
          <w:sz w:val="28"/>
          <w:szCs w:val="28"/>
        </w:rPr>
      </w:pPr>
    </w:p>
    <w:tbl>
      <w:tblPr>
        <w:tblW w:w="5000" w:type="pct"/>
        <w:tblLook w:val="0000" w:firstRow="0" w:lastRow="0" w:firstColumn="0" w:lastColumn="0" w:noHBand="0" w:noVBand="0"/>
      </w:tblPr>
      <w:tblGrid>
        <w:gridCol w:w="3842"/>
        <w:gridCol w:w="646"/>
        <w:gridCol w:w="646"/>
        <w:gridCol w:w="646"/>
        <w:gridCol w:w="644"/>
        <w:gridCol w:w="644"/>
        <w:gridCol w:w="646"/>
        <w:gridCol w:w="640"/>
        <w:gridCol w:w="636"/>
        <w:gridCol w:w="638"/>
      </w:tblGrid>
      <w:tr w:rsidR="00EA09AA" w:rsidRPr="00021336" w14:paraId="5A466967" w14:textId="77777777" w:rsidTr="008879E3">
        <w:trPr>
          <w:cantSplit/>
          <w:trHeight w:val="330"/>
        </w:trPr>
        <w:tc>
          <w:tcPr>
            <w:tcW w:w="1997" w:type="pct"/>
            <w:vMerge w:val="restart"/>
            <w:tcBorders>
              <w:top w:val="single" w:sz="4" w:space="0" w:color="auto"/>
              <w:left w:val="single" w:sz="4" w:space="0" w:color="auto"/>
              <w:bottom w:val="single" w:sz="4" w:space="0" w:color="auto"/>
              <w:right w:val="single" w:sz="4" w:space="0" w:color="auto"/>
            </w:tcBorders>
          </w:tcPr>
          <w:p w14:paraId="08930B81"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 xml:space="preserve">Показатели и уровни </w:t>
            </w:r>
          </w:p>
        </w:tc>
        <w:tc>
          <w:tcPr>
            <w:tcW w:w="1011" w:type="pct"/>
            <w:gridSpan w:val="3"/>
            <w:tcBorders>
              <w:top w:val="single" w:sz="4" w:space="0" w:color="auto"/>
              <w:left w:val="single" w:sz="4" w:space="0" w:color="auto"/>
              <w:bottom w:val="single" w:sz="4" w:space="0" w:color="auto"/>
              <w:right w:val="single" w:sz="4" w:space="0" w:color="auto"/>
            </w:tcBorders>
            <w:vAlign w:val="bottom"/>
          </w:tcPr>
          <w:p w14:paraId="0C2CF8A8"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Высокий уровень</w:t>
            </w:r>
          </w:p>
        </w:tc>
        <w:tc>
          <w:tcPr>
            <w:tcW w:w="1009" w:type="pct"/>
            <w:gridSpan w:val="3"/>
            <w:tcBorders>
              <w:top w:val="single" w:sz="4" w:space="0" w:color="auto"/>
              <w:left w:val="single" w:sz="4" w:space="0" w:color="auto"/>
              <w:bottom w:val="single" w:sz="4" w:space="0" w:color="auto"/>
              <w:right w:val="single" w:sz="4" w:space="0" w:color="auto"/>
            </w:tcBorders>
            <w:vAlign w:val="bottom"/>
          </w:tcPr>
          <w:p w14:paraId="344BFFA0"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Средний уровень</w:t>
            </w:r>
          </w:p>
        </w:tc>
        <w:tc>
          <w:tcPr>
            <w:tcW w:w="983" w:type="pct"/>
            <w:gridSpan w:val="3"/>
            <w:tcBorders>
              <w:top w:val="single" w:sz="4" w:space="0" w:color="auto"/>
              <w:left w:val="single" w:sz="4" w:space="0" w:color="auto"/>
              <w:bottom w:val="single" w:sz="4" w:space="0" w:color="auto"/>
              <w:right w:val="single" w:sz="4" w:space="0" w:color="auto"/>
            </w:tcBorders>
            <w:vAlign w:val="bottom"/>
          </w:tcPr>
          <w:p w14:paraId="629A789C"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 xml:space="preserve">Низкий </w:t>
            </w:r>
          </w:p>
          <w:p w14:paraId="5B11F08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уровень</w:t>
            </w:r>
          </w:p>
        </w:tc>
      </w:tr>
      <w:tr w:rsidR="00EA09AA" w:rsidRPr="00021336" w14:paraId="6DA1CE64" w14:textId="77777777" w:rsidTr="008879E3">
        <w:trPr>
          <w:cantSplit/>
          <w:trHeight w:val="330"/>
        </w:trPr>
        <w:tc>
          <w:tcPr>
            <w:tcW w:w="1997" w:type="pct"/>
            <w:vMerge/>
            <w:tcBorders>
              <w:top w:val="single" w:sz="4" w:space="0" w:color="auto"/>
              <w:left w:val="single" w:sz="4" w:space="0" w:color="auto"/>
              <w:bottom w:val="single" w:sz="4" w:space="0" w:color="auto"/>
              <w:right w:val="single" w:sz="4" w:space="0" w:color="auto"/>
            </w:tcBorders>
            <w:vAlign w:val="center"/>
          </w:tcPr>
          <w:p w14:paraId="5A466AE2"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37" w:type="pct"/>
            <w:vMerge w:val="restart"/>
            <w:tcBorders>
              <w:top w:val="single" w:sz="4" w:space="0" w:color="auto"/>
              <w:left w:val="single" w:sz="4" w:space="0" w:color="auto"/>
              <w:bottom w:val="single" w:sz="4" w:space="0" w:color="auto"/>
              <w:right w:val="single" w:sz="4" w:space="0" w:color="auto"/>
            </w:tcBorders>
            <w:vAlign w:val="center"/>
          </w:tcPr>
          <w:p w14:paraId="5A7F5177"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37" w:type="pct"/>
            <w:tcBorders>
              <w:top w:val="single" w:sz="4" w:space="0" w:color="auto"/>
              <w:left w:val="single" w:sz="4" w:space="0" w:color="auto"/>
              <w:bottom w:val="single" w:sz="4" w:space="0" w:color="auto"/>
              <w:right w:val="single" w:sz="4" w:space="0" w:color="auto"/>
            </w:tcBorders>
            <w:vAlign w:val="bottom"/>
          </w:tcPr>
          <w:p w14:paraId="61653B9D" w14:textId="7F0C022B"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К</w:t>
            </w:r>
            <w:r w:rsidR="00EA09AA" w:rsidRPr="00021336">
              <w:rPr>
                <w:rFonts w:ascii="Times New Roman" w:eastAsia="Times New Roman" w:hAnsi="Times New Roman" w:cs="Times New Roman"/>
                <w:bCs/>
                <w:iCs/>
                <w:sz w:val="24"/>
                <w:szCs w:val="24"/>
                <w:lang w:eastAsia="ru-RU"/>
              </w:rPr>
              <w:t>Г</w:t>
            </w:r>
          </w:p>
        </w:tc>
        <w:tc>
          <w:tcPr>
            <w:tcW w:w="337" w:type="pct"/>
            <w:tcBorders>
              <w:top w:val="single" w:sz="4" w:space="0" w:color="auto"/>
              <w:left w:val="single" w:sz="4" w:space="0" w:color="auto"/>
              <w:bottom w:val="single" w:sz="4" w:space="0" w:color="auto"/>
              <w:right w:val="single" w:sz="4" w:space="0" w:color="auto"/>
            </w:tcBorders>
            <w:vAlign w:val="bottom"/>
          </w:tcPr>
          <w:p w14:paraId="03ACD9C5" w14:textId="6D326EB2"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Э</w:t>
            </w:r>
            <w:r w:rsidR="00EA09AA" w:rsidRPr="00021336">
              <w:rPr>
                <w:rFonts w:ascii="Times New Roman" w:eastAsia="Times New Roman" w:hAnsi="Times New Roman" w:cs="Times New Roman"/>
                <w:bCs/>
                <w:iCs/>
                <w:sz w:val="24"/>
                <w:szCs w:val="24"/>
                <w:lang w:eastAsia="ru-RU"/>
              </w:rPr>
              <w:t>Г</w:t>
            </w:r>
          </w:p>
        </w:tc>
        <w:tc>
          <w:tcPr>
            <w:tcW w:w="336" w:type="pct"/>
            <w:vMerge w:val="restart"/>
            <w:tcBorders>
              <w:top w:val="single" w:sz="4" w:space="0" w:color="auto"/>
              <w:left w:val="single" w:sz="4" w:space="0" w:color="auto"/>
              <w:bottom w:val="single" w:sz="4" w:space="0" w:color="auto"/>
              <w:right w:val="single" w:sz="4" w:space="0" w:color="auto"/>
            </w:tcBorders>
            <w:vAlign w:val="center"/>
          </w:tcPr>
          <w:p w14:paraId="192B04FB"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36" w:type="pct"/>
            <w:tcBorders>
              <w:top w:val="single" w:sz="4" w:space="0" w:color="auto"/>
              <w:left w:val="single" w:sz="4" w:space="0" w:color="auto"/>
              <w:bottom w:val="single" w:sz="4" w:space="0" w:color="auto"/>
              <w:right w:val="single" w:sz="4" w:space="0" w:color="auto"/>
            </w:tcBorders>
            <w:vAlign w:val="bottom"/>
          </w:tcPr>
          <w:p w14:paraId="226ABD52" w14:textId="6122878A"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К</w:t>
            </w:r>
            <w:r w:rsidR="00EA09AA" w:rsidRPr="00021336">
              <w:rPr>
                <w:rFonts w:ascii="Times New Roman" w:eastAsia="Times New Roman" w:hAnsi="Times New Roman" w:cs="Times New Roman"/>
                <w:bCs/>
                <w:iCs/>
                <w:sz w:val="24"/>
                <w:szCs w:val="24"/>
                <w:lang w:eastAsia="ru-RU"/>
              </w:rPr>
              <w:t>Г</w:t>
            </w:r>
          </w:p>
        </w:tc>
        <w:tc>
          <w:tcPr>
            <w:tcW w:w="337" w:type="pct"/>
            <w:tcBorders>
              <w:top w:val="single" w:sz="4" w:space="0" w:color="auto"/>
              <w:left w:val="single" w:sz="4" w:space="0" w:color="auto"/>
              <w:bottom w:val="single" w:sz="4" w:space="0" w:color="auto"/>
              <w:right w:val="single" w:sz="4" w:space="0" w:color="auto"/>
            </w:tcBorders>
            <w:vAlign w:val="bottom"/>
          </w:tcPr>
          <w:p w14:paraId="73EDA5BD" w14:textId="701F135A"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Э</w:t>
            </w:r>
            <w:r w:rsidR="00EA09AA" w:rsidRPr="00021336">
              <w:rPr>
                <w:rFonts w:ascii="Times New Roman" w:eastAsia="Times New Roman" w:hAnsi="Times New Roman" w:cs="Times New Roman"/>
                <w:bCs/>
                <w:iCs/>
                <w:sz w:val="24"/>
                <w:szCs w:val="24"/>
                <w:lang w:eastAsia="ru-RU"/>
              </w:rPr>
              <w:t>Г</w:t>
            </w:r>
          </w:p>
        </w:tc>
        <w:tc>
          <w:tcPr>
            <w:tcW w:w="334" w:type="pct"/>
            <w:vMerge w:val="restart"/>
            <w:tcBorders>
              <w:top w:val="single" w:sz="4" w:space="0" w:color="auto"/>
              <w:left w:val="single" w:sz="4" w:space="0" w:color="auto"/>
              <w:bottom w:val="single" w:sz="4" w:space="0" w:color="auto"/>
              <w:right w:val="single" w:sz="4" w:space="0" w:color="auto"/>
            </w:tcBorders>
            <w:vAlign w:val="center"/>
          </w:tcPr>
          <w:p w14:paraId="7EFC3147"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16" w:type="pct"/>
            <w:tcBorders>
              <w:top w:val="single" w:sz="4" w:space="0" w:color="auto"/>
              <w:left w:val="single" w:sz="4" w:space="0" w:color="auto"/>
              <w:bottom w:val="single" w:sz="4" w:space="0" w:color="auto"/>
              <w:right w:val="single" w:sz="4" w:space="0" w:color="auto"/>
            </w:tcBorders>
            <w:vAlign w:val="bottom"/>
          </w:tcPr>
          <w:p w14:paraId="2BFB671B" w14:textId="07A92B7B"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К</w:t>
            </w:r>
            <w:r w:rsidR="00EA09AA" w:rsidRPr="00021336">
              <w:rPr>
                <w:rFonts w:ascii="Times New Roman" w:eastAsia="Times New Roman" w:hAnsi="Times New Roman" w:cs="Times New Roman"/>
                <w:bCs/>
                <w:iCs/>
                <w:sz w:val="24"/>
                <w:szCs w:val="24"/>
                <w:lang w:eastAsia="ru-RU"/>
              </w:rPr>
              <w:t>Г</w:t>
            </w:r>
          </w:p>
        </w:tc>
        <w:tc>
          <w:tcPr>
            <w:tcW w:w="333" w:type="pct"/>
            <w:tcBorders>
              <w:top w:val="single" w:sz="4" w:space="0" w:color="auto"/>
              <w:left w:val="single" w:sz="4" w:space="0" w:color="auto"/>
              <w:bottom w:val="single" w:sz="4" w:space="0" w:color="auto"/>
              <w:right w:val="single" w:sz="4" w:space="0" w:color="auto"/>
            </w:tcBorders>
            <w:vAlign w:val="bottom"/>
          </w:tcPr>
          <w:p w14:paraId="66AF4974" w14:textId="13EE7D53" w:rsidR="00EA09AA" w:rsidRPr="00021336" w:rsidRDefault="00537225" w:rsidP="00707AB1">
            <w:pPr>
              <w:widowControl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Э</w:t>
            </w:r>
            <w:r w:rsidR="00EA09AA" w:rsidRPr="00021336">
              <w:rPr>
                <w:rFonts w:ascii="Times New Roman" w:eastAsia="Times New Roman" w:hAnsi="Times New Roman" w:cs="Times New Roman"/>
                <w:bCs/>
                <w:iCs/>
                <w:sz w:val="24"/>
                <w:szCs w:val="24"/>
                <w:lang w:eastAsia="ru-RU"/>
              </w:rPr>
              <w:t>Г</w:t>
            </w:r>
          </w:p>
        </w:tc>
      </w:tr>
      <w:tr w:rsidR="00EA09AA" w:rsidRPr="00021336" w14:paraId="61303999" w14:textId="77777777" w:rsidTr="008879E3">
        <w:trPr>
          <w:cantSplit/>
          <w:trHeight w:val="330"/>
        </w:trPr>
        <w:tc>
          <w:tcPr>
            <w:tcW w:w="1997" w:type="pct"/>
            <w:vMerge/>
            <w:tcBorders>
              <w:top w:val="single" w:sz="4" w:space="0" w:color="auto"/>
              <w:left w:val="single" w:sz="4" w:space="0" w:color="auto"/>
              <w:bottom w:val="single" w:sz="4" w:space="0" w:color="auto"/>
              <w:right w:val="single" w:sz="4" w:space="0" w:color="auto"/>
            </w:tcBorders>
            <w:vAlign w:val="center"/>
          </w:tcPr>
          <w:p w14:paraId="7377B7B4"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37" w:type="pct"/>
            <w:vMerge/>
            <w:tcBorders>
              <w:top w:val="single" w:sz="4" w:space="0" w:color="auto"/>
              <w:left w:val="single" w:sz="4" w:space="0" w:color="auto"/>
              <w:bottom w:val="single" w:sz="4" w:space="0" w:color="auto"/>
              <w:right w:val="single" w:sz="4" w:space="0" w:color="auto"/>
            </w:tcBorders>
            <w:vAlign w:val="center"/>
          </w:tcPr>
          <w:p w14:paraId="52CF6B73"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37" w:type="pct"/>
            <w:tcBorders>
              <w:top w:val="single" w:sz="4" w:space="0" w:color="auto"/>
              <w:left w:val="single" w:sz="4" w:space="0" w:color="auto"/>
              <w:bottom w:val="single" w:sz="4" w:space="0" w:color="auto"/>
              <w:right w:val="single" w:sz="4" w:space="0" w:color="auto"/>
            </w:tcBorders>
            <w:vAlign w:val="bottom"/>
          </w:tcPr>
          <w:p w14:paraId="7A5A0CBD"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7" w:type="pct"/>
            <w:tcBorders>
              <w:top w:val="single" w:sz="4" w:space="0" w:color="auto"/>
              <w:left w:val="single" w:sz="4" w:space="0" w:color="auto"/>
              <w:bottom w:val="single" w:sz="4" w:space="0" w:color="auto"/>
              <w:right w:val="single" w:sz="4" w:space="0" w:color="auto"/>
            </w:tcBorders>
            <w:vAlign w:val="bottom"/>
          </w:tcPr>
          <w:p w14:paraId="6BA7B96D"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6" w:type="pct"/>
            <w:vMerge/>
            <w:tcBorders>
              <w:top w:val="single" w:sz="4" w:space="0" w:color="auto"/>
              <w:left w:val="single" w:sz="4" w:space="0" w:color="auto"/>
              <w:bottom w:val="single" w:sz="4" w:space="0" w:color="auto"/>
              <w:right w:val="single" w:sz="4" w:space="0" w:color="auto"/>
            </w:tcBorders>
            <w:vAlign w:val="center"/>
          </w:tcPr>
          <w:p w14:paraId="1C8173B9"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36" w:type="pct"/>
            <w:tcBorders>
              <w:top w:val="single" w:sz="4" w:space="0" w:color="auto"/>
              <w:left w:val="single" w:sz="4" w:space="0" w:color="auto"/>
              <w:bottom w:val="single" w:sz="4" w:space="0" w:color="auto"/>
              <w:right w:val="single" w:sz="4" w:space="0" w:color="auto"/>
            </w:tcBorders>
            <w:vAlign w:val="bottom"/>
          </w:tcPr>
          <w:p w14:paraId="2D41540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7" w:type="pct"/>
            <w:tcBorders>
              <w:top w:val="single" w:sz="4" w:space="0" w:color="auto"/>
              <w:left w:val="single" w:sz="4" w:space="0" w:color="auto"/>
              <w:bottom w:val="single" w:sz="4" w:space="0" w:color="auto"/>
              <w:right w:val="single" w:sz="4" w:space="0" w:color="auto"/>
            </w:tcBorders>
            <w:vAlign w:val="bottom"/>
          </w:tcPr>
          <w:p w14:paraId="3E425A61"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4" w:type="pct"/>
            <w:vMerge/>
            <w:tcBorders>
              <w:top w:val="single" w:sz="4" w:space="0" w:color="auto"/>
              <w:left w:val="single" w:sz="4" w:space="0" w:color="auto"/>
              <w:bottom w:val="single" w:sz="4" w:space="0" w:color="auto"/>
              <w:right w:val="single" w:sz="4" w:space="0" w:color="auto"/>
            </w:tcBorders>
            <w:vAlign w:val="center"/>
          </w:tcPr>
          <w:p w14:paraId="1292050C"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16" w:type="pct"/>
            <w:tcBorders>
              <w:top w:val="single" w:sz="4" w:space="0" w:color="auto"/>
              <w:left w:val="single" w:sz="4" w:space="0" w:color="auto"/>
              <w:bottom w:val="single" w:sz="4" w:space="0" w:color="auto"/>
              <w:right w:val="single" w:sz="4" w:space="0" w:color="auto"/>
            </w:tcBorders>
            <w:vAlign w:val="bottom"/>
          </w:tcPr>
          <w:p w14:paraId="06D84D9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3" w:type="pct"/>
            <w:tcBorders>
              <w:top w:val="single" w:sz="4" w:space="0" w:color="auto"/>
              <w:left w:val="single" w:sz="4" w:space="0" w:color="auto"/>
              <w:bottom w:val="single" w:sz="4" w:space="0" w:color="auto"/>
              <w:right w:val="single" w:sz="4" w:space="0" w:color="auto"/>
            </w:tcBorders>
            <w:vAlign w:val="bottom"/>
          </w:tcPr>
          <w:p w14:paraId="332658FA"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r>
      <w:tr w:rsidR="00EA09AA" w:rsidRPr="00021336" w14:paraId="564078E9" w14:textId="77777777" w:rsidTr="008879E3">
        <w:trPr>
          <w:trHeight w:val="435"/>
        </w:trPr>
        <w:tc>
          <w:tcPr>
            <w:tcW w:w="1997" w:type="pct"/>
            <w:tcBorders>
              <w:top w:val="single" w:sz="4" w:space="0" w:color="auto"/>
              <w:left w:val="single" w:sz="4" w:space="0" w:color="auto"/>
              <w:bottom w:val="single" w:sz="4" w:space="0" w:color="auto"/>
              <w:right w:val="single" w:sz="4" w:space="0" w:color="auto"/>
            </w:tcBorders>
          </w:tcPr>
          <w:p w14:paraId="121E8710" w14:textId="77777777"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Знание сущности и содержания интегрированного обучения младших школьников</w:t>
            </w:r>
          </w:p>
        </w:tc>
        <w:tc>
          <w:tcPr>
            <w:tcW w:w="337" w:type="pct"/>
            <w:tcBorders>
              <w:top w:val="single" w:sz="4" w:space="0" w:color="auto"/>
              <w:left w:val="single" w:sz="4" w:space="0" w:color="auto"/>
              <w:bottom w:val="single" w:sz="4" w:space="0" w:color="auto"/>
              <w:right w:val="single" w:sz="4" w:space="0" w:color="auto"/>
            </w:tcBorders>
            <w:vAlign w:val="center"/>
          </w:tcPr>
          <w:p w14:paraId="38303A8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14,4</w:t>
            </w:r>
          </w:p>
        </w:tc>
        <w:tc>
          <w:tcPr>
            <w:tcW w:w="337" w:type="pct"/>
            <w:tcBorders>
              <w:top w:val="single" w:sz="4" w:space="0" w:color="auto"/>
              <w:left w:val="single" w:sz="4" w:space="0" w:color="auto"/>
              <w:bottom w:val="single" w:sz="4" w:space="0" w:color="auto"/>
              <w:right w:val="single" w:sz="4" w:space="0" w:color="auto"/>
            </w:tcBorders>
            <w:vAlign w:val="center"/>
          </w:tcPr>
          <w:p w14:paraId="2D42B625"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23,4</w:t>
            </w:r>
          </w:p>
        </w:tc>
        <w:tc>
          <w:tcPr>
            <w:tcW w:w="337" w:type="pct"/>
            <w:tcBorders>
              <w:top w:val="single" w:sz="4" w:space="0" w:color="auto"/>
              <w:left w:val="single" w:sz="4" w:space="0" w:color="auto"/>
              <w:bottom w:val="single" w:sz="4" w:space="0" w:color="auto"/>
              <w:right w:val="single" w:sz="4" w:space="0" w:color="auto"/>
            </w:tcBorders>
            <w:vAlign w:val="center"/>
          </w:tcPr>
          <w:p w14:paraId="7352868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27,6</w:t>
            </w:r>
          </w:p>
        </w:tc>
        <w:tc>
          <w:tcPr>
            <w:tcW w:w="336" w:type="pct"/>
            <w:tcBorders>
              <w:top w:val="single" w:sz="4" w:space="0" w:color="auto"/>
              <w:left w:val="single" w:sz="4" w:space="0" w:color="auto"/>
              <w:bottom w:val="single" w:sz="4" w:space="0" w:color="auto"/>
              <w:right w:val="single" w:sz="4" w:space="0" w:color="auto"/>
            </w:tcBorders>
            <w:vAlign w:val="center"/>
          </w:tcPr>
          <w:p w14:paraId="3FFECD44"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34,4</w:t>
            </w:r>
          </w:p>
        </w:tc>
        <w:tc>
          <w:tcPr>
            <w:tcW w:w="336" w:type="pct"/>
            <w:tcBorders>
              <w:top w:val="single" w:sz="4" w:space="0" w:color="auto"/>
              <w:left w:val="single" w:sz="4" w:space="0" w:color="auto"/>
              <w:bottom w:val="single" w:sz="4" w:space="0" w:color="auto"/>
              <w:right w:val="single" w:sz="4" w:space="0" w:color="auto"/>
            </w:tcBorders>
            <w:vAlign w:val="center"/>
          </w:tcPr>
          <w:p w14:paraId="2D1591C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48,1</w:t>
            </w:r>
          </w:p>
        </w:tc>
        <w:tc>
          <w:tcPr>
            <w:tcW w:w="337" w:type="pct"/>
            <w:tcBorders>
              <w:top w:val="single" w:sz="4" w:space="0" w:color="auto"/>
              <w:left w:val="single" w:sz="4" w:space="0" w:color="auto"/>
              <w:bottom w:val="single" w:sz="4" w:space="0" w:color="auto"/>
              <w:right w:val="single" w:sz="4" w:space="0" w:color="auto"/>
            </w:tcBorders>
            <w:vAlign w:val="center"/>
          </w:tcPr>
          <w:p w14:paraId="2F866499"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49,6</w:t>
            </w:r>
          </w:p>
        </w:tc>
        <w:tc>
          <w:tcPr>
            <w:tcW w:w="334" w:type="pct"/>
            <w:tcBorders>
              <w:top w:val="single" w:sz="4" w:space="0" w:color="auto"/>
              <w:left w:val="single" w:sz="4" w:space="0" w:color="auto"/>
              <w:bottom w:val="single" w:sz="4" w:space="0" w:color="auto"/>
              <w:right w:val="single" w:sz="4" w:space="0" w:color="auto"/>
            </w:tcBorders>
            <w:vAlign w:val="center"/>
          </w:tcPr>
          <w:p w14:paraId="51CE0B3C"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51,2</w:t>
            </w:r>
          </w:p>
        </w:tc>
        <w:tc>
          <w:tcPr>
            <w:tcW w:w="316" w:type="pct"/>
            <w:tcBorders>
              <w:top w:val="single" w:sz="4" w:space="0" w:color="auto"/>
              <w:left w:val="single" w:sz="4" w:space="0" w:color="auto"/>
              <w:bottom w:val="single" w:sz="4" w:space="0" w:color="auto"/>
              <w:right w:val="single" w:sz="4" w:space="0" w:color="auto"/>
            </w:tcBorders>
            <w:vAlign w:val="center"/>
          </w:tcPr>
          <w:p w14:paraId="6891EBD7"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23,5</w:t>
            </w:r>
          </w:p>
        </w:tc>
        <w:tc>
          <w:tcPr>
            <w:tcW w:w="333" w:type="pct"/>
            <w:tcBorders>
              <w:top w:val="single" w:sz="4" w:space="0" w:color="auto"/>
              <w:left w:val="single" w:sz="4" w:space="0" w:color="auto"/>
              <w:bottom w:val="single" w:sz="4" w:space="0" w:color="auto"/>
              <w:right w:val="single" w:sz="4" w:space="0" w:color="auto"/>
            </w:tcBorders>
            <w:vAlign w:val="center"/>
          </w:tcPr>
          <w:p w14:paraId="4111784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37,8</w:t>
            </w:r>
          </w:p>
        </w:tc>
      </w:tr>
      <w:tr w:rsidR="00EA09AA" w:rsidRPr="00021336" w14:paraId="6681A45F" w14:textId="77777777" w:rsidTr="008879E3">
        <w:trPr>
          <w:trHeight w:val="645"/>
        </w:trPr>
        <w:tc>
          <w:tcPr>
            <w:tcW w:w="1997" w:type="pct"/>
            <w:tcBorders>
              <w:top w:val="single" w:sz="4" w:space="0" w:color="auto"/>
              <w:left w:val="single" w:sz="4" w:space="0" w:color="auto"/>
              <w:bottom w:val="single" w:sz="4" w:space="0" w:color="auto"/>
              <w:right w:val="single" w:sz="4" w:space="0" w:color="auto"/>
            </w:tcBorders>
          </w:tcPr>
          <w:p w14:paraId="026B6E2C" w14:textId="77777777"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Знание особенностей интегрированного обучения младших школьников</w:t>
            </w:r>
          </w:p>
        </w:tc>
        <w:tc>
          <w:tcPr>
            <w:tcW w:w="337" w:type="pct"/>
            <w:tcBorders>
              <w:top w:val="single" w:sz="4" w:space="0" w:color="auto"/>
              <w:left w:val="single" w:sz="4" w:space="0" w:color="auto"/>
              <w:bottom w:val="single" w:sz="4" w:space="0" w:color="auto"/>
              <w:right w:val="single" w:sz="4" w:space="0" w:color="auto"/>
            </w:tcBorders>
            <w:vAlign w:val="center"/>
          </w:tcPr>
          <w:p w14:paraId="6E6E3432"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15,1</w:t>
            </w:r>
          </w:p>
        </w:tc>
        <w:tc>
          <w:tcPr>
            <w:tcW w:w="337" w:type="pct"/>
            <w:tcBorders>
              <w:top w:val="single" w:sz="4" w:space="0" w:color="auto"/>
              <w:left w:val="single" w:sz="4" w:space="0" w:color="auto"/>
              <w:bottom w:val="single" w:sz="4" w:space="0" w:color="auto"/>
              <w:right w:val="single" w:sz="4" w:space="0" w:color="auto"/>
            </w:tcBorders>
            <w:vAlign w:val="center"/>
          </w:tcPr>
          <w:p w14:paraId="14D5546F"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37,6</w:t>
            </w:r>
          </w:p>
        </w:tc>
        <w:tc>
          <w:tcPr>
            <w:tcW w:w="337" w:type="pct"/>
            <w:tcBorders>
              <w:top w:val="single" w:sz="4" w:space="0" w:color="auto"/>
              <w:left w:val="single" w:sz="4" w:space="0" w:color="auto"/>
              <w:bottom w:val="single" w:sz="4" w:space="0" w:color="auto"/>
              <w:right w:val="single" w:sz="4" w:space="0" w:color="auto"/>
            </w:tcBorders>
            <w:vAlign w:val="center"/>
          </w:tcPr>
          <w:p w14:paraId="5714F0E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16,6</w:t>
            </w:r>
          </w:p>
        </w:tc>
        <w:tc>
          <w:tcPr>
            <w:tcW w:w="336" w:type="pct"/>
            <w:tcBorders>
              <w:top w:val="single" w:sz="4" w:space="0" w:color="auto"/>
              <w:left w:val="single" w:sz="4" w:space="0" w:color="auto"/>
              <w:bottom w:val="single" w:sz="4" w:space="0" w:color="auto"/>
              <w:right w:val="single" w:sz="4" w:space="0" w:color="auto"/>
            </w:tcBorders>
            <w:vAlign w:val="center"/>
          </w:tcPr>
          <w:p w14:paraId="5969B75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41,7</w:t>
            </w:r>
          </w:p>
        </w:tc>
        <w:tc>
          <w:tcPr>
            <w:tcW w:w="336" w:type="pct"/>
            <w:tcBorders>
              <w:top w:val="single" w:sz="4" w:space="0" w:color="auto"/>
              <w:left w:val="single" w:sz="4" w:space="0" w:color="auto"/>
              <w:bottom w:val="single" w:sz="4" w:space="0" w:color="auto"/>
              <w:right w:val="single" w:sz="4" w:space="0" w:color="auto"/>
            </w:tcBorders>
            <w:vAlign w:val="center"/>
          </w:tcPr>
          <w:p w14:paraId="47AA4E2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54,8</w:t>
            </w:r>
          </w:p>
        </w:tc>
        <w:tc>
          <w:tcPr>
            <w:tcW w:w="337" w:type="pct"/>
            <w:tcBorders>
              <w:top w:val="single" w:sz="4" w:space="0" w:color="auto"/>
              <w:left w:val="single" w:sz="4" w:space="0" w:color="auto"/>
              <w:bottom w:val="single" w:sz="4" w:space="0" w:color="auto"/>
              <w:right w:val="single" w:sz="4" w:space="0" w:color="auto"/>
            </w:tcBorders>
            <w:vAlign w:val="center"/>
          </w:tcPr>
          <w:p w14:paraId="6B85230E"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48,1</w:t>
            </w:r>
          </w:p>
        </w:tc>
        <w:tc>
          <w:tcPr>
            <w:tcW w:w="334" w:type="pct"/>
            <w:tcBorders>
              <w:top w:val="single" w:sz="4" w:space="0" w:color="auto"/>
              <w:left w:val="single" w:sz="4" w:space="0" w:color="auto"/>
              <w:bottom w:val="single" w:sz="4" w:space="0" w:color="auto"/>
              <w:right w:val="single" w:sz="4" w:space="0" w:color="auto"/>
            </w:tcBorders>
            <w:vAlign w:val="center"/>
          </w:tcPr>
          <w:p w14:paraId="6D9EB7B6"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43,2</w:t>
            </w:r>
          </w:p>
        </w:tc>
        <w:tc>
          <w:tcPr>
            <w:tcW w:w="316" w:type="pct"/>
            <w:tcBorders>
              <w:top w:val="single" w:sz="4" w:space="0" w:color="auto"/>
              <w:left w:val="single" w:sz="4" w:space="0" w:color="auto"/>
              <w:bottom w:val="single" w:sz="4" w:space="0" w:color="auto"/>
              <w:right w:val="single" w:sz="4" w:space="0" w:color="auto"/>
            </w:tcBorders>
            <w:vAlign w:val="center"/>
          </w:tcPr>
          <w:p w14:paraId="7CFAA30C"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7,6</w:t>
            </w:r>
          </w:p>
        </w:tc>
        <w:tc>
          <w:tcPr>
            <w:tcW w:w="333" w:type="pct"/>
            <w:tcBorders>
              <w:top w:val="single" w:sz="4" w:space="0" w:color="auto"/>
              <w:left w:val="single" w:sz="4" w:space="0" w:color="auto"/>
              <w:bottom w:val="single" w:sz="4" w:space="0" w:color="auto"/>
              <w:right w:val="single" w:sz="4" w:space="0" w:color="auto"/>
            </w:tcBorders>
            <w:vAlign w:val="center"/>
          </w:tcPr>
          <w:p w14:paraId="364DECC9"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35,3</w:t>
            </w:r>
          </w:p>
        </w:tc>
      </w:tr>
      <w:tr w:rsidR="00EA09AA" w:rsidRPr="00021336" w14:paraId="6EFA990D" w14:textId="77777777" w:rsidTr="008879E3">
        <w:trPr>
          <w:trHeight w:val="330"/>
        </w:trPr>
        <w:tc>
          <w:tcPr>
            <w:tcW w:w="1997" w:type="pct"/>
            <w:tcBorders>
              <w:top w:val="single" w:sz="4" w:space="0" w:color="auto"/>
              <w:left w:val="single" w:sz="4" w:space="0" w:color="auto"/>
              <w:bottom w:val="single" w:sz="4" w:space="0" w:color="auto"/>
              <w:right w:val="single" w:sz="4" w:space="0" w:color="auto"/>
            </w:tcBorders>
          </w:tcPr>
          <w:p w14:paraId="168BCA0C" w14:textId="77777777"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Знание способов оптимального соотношения знаний в процессе интеграции учебных предметов в начальной школе</w:t>
            </w:r>
          </w:p>
        </w:tc>
        <w:tc>
          <w:tcPr>
            <w:tcW w:w="337" w:type="pct"/>
            <w:tcBorders>
              <w:top w:val="single" w:sz="4" w:space="0" w:color="auto"/>
              <w:left w:val="single" w:sz="4" w:space="0" w:color="auto"/>
              <w:bottom w:val="single" w:sz="4" w:space="0" w:color="auto"/>
              <w:right w:val="single" w:sz="4" w:space="0" w:color="auto"/>
            </w:tcBorders>
            <w:vAlign w:val="center"/>
          </w:tcPr>
          <w:p w14:paraId="0BD2F9A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13,8</w:t>
            </w:r>
          </w:p>
        </w:tc>
        <w:tc>
          <w:tcPr>
            <w:tcW w:w="337" w:type="pct"/>
            <w:tcBorders>
              <w:top w:val="single" w:sz="4" w:space="0" w:color="auto"/>
              <w:left w:val="single" w:sz="4" w:space="0" w:color="auto"/>
              <w:bottom w:val="single" w:sz="4" w:space="0" w:color="auto"/>
              <w:right w:val="single" w:sz="4" w:space="0" w:color="auto"/>
            </w:tcBorders>
            <w:vAlign w:val="center"/>
          </w:tcPr>
          <w:p w14:paraId="37C0B74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21,3</w:t>
            </w:r>
          </w:p>
        </w:tc>
        <w:tc>
          <w:tcPr>
            <w:tcW w:w="337" w:type="pct"/>
            <w:tcBorders>
              <w:top w:val="single" w:sz="4" w:space="0" w:color="auto"/>
              <w:left w:val="single" w:sz="4" w:space="0" w:color="auto"/>
              <w:bottom w:val="single" w:sz="4" w:space="0" w:color="auto"/>
              <w:right w:val="single" w:sz="4" w:space="0" w:color="auto"/>
            </w:tcBorders>
            <w:vAlign w:val="center"/>
          </w:tcPr>
          <w:p w14:paraId="7744652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13,7</w:t>
            </w:r>
          </w:p>
        </w:tc>
        <w:tc>
          <w:tcPr>
            <w:tcW w:w="336" w:type="pct"/>
            <w:tcBorders>
              <w:top w:val="single" w:sz="4" w:space="0" w:color="auto"/>
              <w:left w:val="single" w:sz="4" w:space="0" w:color="auto"/>
              <w:bottom w:val="single" w:sz="4" w:space="0" w:color="auto"/>
              <w:right w:val="single" w:sz="4" w:space="0" w:color="auto"/>
            </w:tcBorders>
            <w:vAlign w:val="center"/>
          </w:tcPr>
          <w:p w14:paraId="15E87543"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47,1</w:t>
            </w:r>
          </w:p>
        </w:tc>
        <w:tc>
          <w:tcPr>
            <w:tcW w:w="336" w:type="pct"/>
            <w:tcBorders>
              <w:top w:val="single" w:sz="4" w:space="0" w:color="auto"/>
              <w:left w:val="single" w:sz="4" w:space="0" w:color="auto"/>
              <w:bottom w:val="single" w:sz="4" w:space="0" w:color="auto"/>
              <w:right w:val="single" w:sz="4" w:space="0" w:color="auto"/>
            </w:tcBorders>
            <w:vAlign w:val="center"/>
          </w:tcPr>
          <w:p w14:paraId="11E74FE7"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55,3</w:t>
            </w:r>
          </w:p>
        </w:tc>
        <w:tc>
          <w:tcPr>
            <w:tcW w:w="337" w:type="pct"/>
            <w:tcBorders>
              <w:top w:val="single" w:sz="4" w:space="0" w:color="auto"/>
              <w:left w:val="single" w:sz="4" w:space="0" w:color="auto"/>
              <w:bottom w:val="single" w:sz="4" w:space="0" w:color="auto"/>
              <w:right w:val="single" w:sz="4" w:space="0" w:color="auto"/>
            </w:tcBorders>
            <w:vAlign w:val="center"/>
          </w:tcPr>
          <w:p w14:paraId="71F10C1C"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23,4</w:t>
            </w:r>
          </w:p>
        </w:tc>
        <w:tc>
          <w:tcPr>
            <w:tcW w:w="334" w:type="pct"/>
            <w:tcBorders>
              <w:top w:val="single" w:sz="4" w:space="0" w:color="auto"/>
              <w:left w:val="single" w:sz="4" w:space="0" w:color="auto"/>
              <w:bottom w:val="single" w:sz="4" w:space="0" w:color="auto"/>
              <w:right w:val="single" w:sz="4" w:space="0" w:color="auto"/>
            </w:tcBorders>
            <w:vAlign w:val="center"/>
          </w:tcPr>
          <w:p w14:paraId="476A7B0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39,1</w:t>
            </w:r>
          </w:p>
        </w:tc>
        <w:tc>
          <w:tcPr>
            <w:tcW w:w="316" w:type="pct"/>
            <w:tcBorders>
              <w:top w:val="single" w:sz="4" w:space="0" w:color="auto"/>
              <w:left w:val="single" w:sz="4" w:space="0" w:color="auto"/>
              <w:bottom w:val="single" w:sz="4" w:space="0" w:color="auto"/>
              <w:right w:val="single" w:sz="4" w:space="0" w:color="auto"/>
            </w:tcBorders>
            <w:vAlign w:val="center"/>
          </w:tcPr>
          <w:p w14:paraId="5AFF2BFD"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23,4</w:t>
            </w:r>
          </w:p>
        </w:tc>
        <w:tc>
          <w:tcPr>
            <w:tcW w:w="333" w:type="pct"/>
            <w:tcBorders>
              <w:top w:val="single" w:sz="4" w:space="0" w:color="auto"/>
              <w:left w:val="single" w:sz="4" w:space="0" w:color="auto"/>
              <w:bottom w:val="single" w:sz="4" w:space="0" w:color="auto"/>
              <w:right w:val="single" w:sz="4" w:space="0" w:color="auto"/>
            </w:tcBorders>
            <w:vAlign w:val="center"/>
          </w:tcPr>
          <w:p w14:paraId="0A475E55"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62,9</w:t>
            </w:r>
          </w:p>
        </w:tc>
      </w:tr>
      <w:tr w:rsidR="00EA09AA" w:rsidRPr="00021336" w14:paraId="321C1215" w14:textId="77777777" w:rsidTr="008879E3">
        <w:trPr>
          <w:trHeight w:val="330"/>
        </w:trPr>
        <w:tc>
          <w:tcPr>
            <w:tcW w:w="1997" w:type="pct"/>
            <w:tcBorders>
              <w:top w:val="single" w:sz="4" w:space="0" w:color="auto"/>
              <w:left w:val="single" w:sz="4" w:space="0" w:color="auto"/>
              <w:bottom w:val="single" w:sz="4" w:space="0" w:color="auto"/>
              <w:right w:val="single" w:sz="4" w:space="0" w:color="auto"/>
            </w:tcBorders>
          </w:tcPr>
          <w:p w14:paraId="1ECE6E14" w14:textId="77777777" w:rsidR="00EA09AA" w:rsidRPr="00021336" w:rsidRDefault="00EA09AA" w:rsidP="00707AB1">
            <w:pPr>
              <w:widowControl w:val="0"/>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Средний показатель</w:t>
            </w:r>
          </w:p>
        </w:tc>
        <w:tc>
          <w:tcPr>
            <w:tcW w:w="337" w:type="pct"/>
            <w:tcBorders>
              <w:top w:val="single" w:sz="4" w:space="0" w:color="auto"/>
              <w:left w:val="single" w:sz="4" w:space="0" w:color="auto"/>
              <w:bottom w:val="single" w:sz="4" w:space="0" w:color="auto"/>
              <w:right w:val="single" w:sz="4" w:space="0" w:color="auto"/>
            </w:tcBorders>
            <w:vAlign w:val="center"/>
          </w:tcPr>
          <w:p w14:paraId="7061AD89"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14,5</w:t>
            </w:r>
          </w:p>
        </w:tc>
        <w:tc>
          <w:tcPr>
            <w:tcW w:w="337" w:type="pct"/>
            <w:tcBorders>
              <w:top w:val="single" w:sz="4" w:space="0" w:color="auto"/>
              <w:left w:val="single" w:sz="4" w:space="0" w:color="auto"/>
              <w:bottom w:val="single" w:sz="4" w:space="0" w:color="auto"/>
              <w:right w:val="single" w:sz="4" w:space="0" w:color="auto"/>
            </w:tcBorders>
            <w:vAlign w:val="center"/>
          </w:tcPr>
          <w:p w14:paraId="6E4B4A6A"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27,4</w:t>
            </w:r>
          </w:p>
        </w:tc>
        <w:tc>
          <w:tcPr>
            <w:tcW w:w="337" w:type="pct"/>
            <w:tcBorders>
              <w:top w:val="single" w:sz="4" w:space="0" w:color="auto"/>
              <w:left w:val="single" w:sz="4" w:space="0" w:color="auto"/>
              <w:bottom w:val="single" w:sz="4" w:space="0" w:color="auto"/>
              <w:right w:val="single" w:sz="4" w:space="0" w:color="auto"/>
            </w:tcBorders>
            <w:vAlign w:val="center"/>
          </w:tcPr>
          <w:p w14:paraId="5972C934"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19,3</w:t>
            </w:r>
          </w:p>
        </w:tc>
        <w:tc>
          <w:tcPr>
            <w:tcW w:w="336" w:type="pct"/>
            <w:tcBorders>
              <w:top w:val="single" w:sz="4" w:space="0" w:color="auto"/>
              <w:left w:val="single" w:sz="4" w:space="0" w:color="auto"/>
              <w:bottom w:val="single" w:sz="4" w:space="0" w:color="auto"/>
              <w:right w:val="single" w:sz="4" w:space="0" w:color="auto"/>
            </w:tcBorders>
            <w:vAlign w:val="center"/>
          </w:tcPr>
          <w:p w14:paraId="239DC41B"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41,0</w:t>
            </w:r>
          </w:p>
        </w:tc>
        <w:tc>
          <w:tcPr>
            <w:tcW w:w="336" w:type="pct"/>
            <w:tcBorders>
              <w:top w:val="single" w:sz="4" w:space="0" w:color="auto"/>
              <w:left w:val="single" w:sz="4" w:space="0" w:color="auto"/>
              <w:bottom w:val="single" w:sz="4" w:space="0" w:color="auto"/>
              <w:right w:val="single" w:sz="4" w:space="0" w:color="auto"/>
            </w:tcBorders>
            <w:vAlign w:val="center"/>
          </w:tcPr>
          <w:p w14:paraId="76790F14"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52,7</w:t>
            </w:r>
          </w:p>
        </w:tc>
        <w:tc>
          <w:tcPr>
            <w:tcW w:w="337" w:type="pct"/>
            <w:tcBorders>
              <w:top w:val="single" w:sz="4" w:space="0" w:color="auto"/>
              <w:left w:val="single" w:sz="4" w:space="0" w:color="auto"/>
              <w:bottom w:val="single" w:sz="4" w:space="0" w:color="auto"/>
              <w:right w:val="single" w:sz="4" w:space="0" w:color="auto"/>
            </w:tcBorders>
            <w:vAlign w:val="center"/>
          </w:tcPr>
          <w:p w14:paraId="1D447937"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40,3</w:t>
            </w:r>
          </w:p>
        </w:tc>
        <w:tc>
          <w:tcPr>
            <w:tcW w:w="334" w:type="pct"/>
            <w:tcBorders>
              <w:top w:val="single" w:sz="4" w:space="0" w:color="auto"/>
              <w:left w:val="single" w:sz="4" w:space="0" w:color="auto"/>
              <w:bottom w:val="single" w:sz="4" w:space="0" w:color="auto"/>
              <w:right w:val="single" w:sz="4" w:space="0" w:color="auto"/>
            </w:tcBorders>
            <w:vAlign w:val="center"/>
          </w:tcPr>
          <w:p w14:paraId="66EAEBB3"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44,5</w:t>
            </w:r>
          </w:p>
        </w:tc>
        <w:tc>
          <w:tcPr>
            <w:tcW w:w="316" w:type="pct"/>
            <w:tcBorders>
              <w:top w:val="single" w:sz="4" w:space="0" w:color="auto"/>
              <w:left w:val="single" w:sz="4" w:space="0" w:color="auto"/>
              <w:bottom w:val="single" w:sz="4" w:space="0" w:color="auto"/>
              <w:right w:val="single" w:sz="4" w:space="0" w:color="auto"/>
            </w:tcBorders>
            <w:vAlign w:val="center"/>
          </w:tcPr>
          <w:p w14:paraId="5D611F1F"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19,9</w:t>
            </w:r>
          </w:p>
        </w:tc>
        <w:tc>
          <w:tcPr>
            <w:tcW w:w="333" w:type="pct"/>
            <w:tcBorders>
              <w:top w:val="single" w:sz="4" w:space="0" w:color="auto"/>
              <w:left w:val="single" w:sz="4" w:space="0" w:color="auto"/>
              <w:bottom w:val="single" w:sz="4" w:space="0" w:color="auto"/>
              <w:right w:val="single" w:sz="4" w:space="0" w:color="auto"/>
            </w:tcBorders>
            <w:vAlign w:val="center"/>
          </w:tcPr>
          <w:p w14:paraId="71F3D415"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40,4</w:t>
            </w:r>
          </w:p>
        </w:tc>
      </w:tr>
    </w:tbl>
    <w:p w14:paraId="79EE6B32" w14:textId="77777777" w:rsidR="00EA09AA" w:rsidRPr="00021336" w:rsidRDefault="00EA09AA" w:rsidP="00707AB1">
      <w:pPr>
        <w:widowControl w:val="0"/>
        <w:spacing w:after="0" w:line="240" w:lineRule="auto"/>
        <w:jc w:val="both"/>
        <w:rPr>
          <w:rFonts w:ascii="Times New Roman" w:eastAsia="Calibri" w:hAnsi="Times New Roman" w:cs="Times New Roman"/>
          <w:sz w:val="28"/>
          <w:szCs w:val="28"/>
        </w:rPr>
      </w:pPr>
    </w:p>
    <w:p w14:paraId="4A934683" w14:textId="77777777" w:rsidR="00EA09AA" w:rsidRPr="00021336" w:rsidRDefault="00EA09AA" w:rsidP="00707AB1">
      <w:pPr>
        <w:widowControl w:val="0"/>
        <w:spacing w:after="0" w:line="240" w:lineRule="auto"/>
        <w:jc w:val="center"/>
        <w:rPr>
          <w:rFonts w:ascii="Times New Roman" w:eastAsia="Calibri" w:hAnsi="Times New Roman" w:cs="Times New Roman"/>
        </w:rPr>
      </w:pPr>
      <w:r w:rsidRPr="00021336">
        <w:rPr>
          <w:rFonts w:ascii="Times New Roman" w:eastAsia="Times New Roman" w:hAnsi="Times New Roman" w:cs="Times New Roman"/>
          <w:noProof/>
          <w:sz w:val="24"/>
          <w:szCs w:val="24"/>
          <w:lang w:eastAsia="ru-RU"/>
        </w:rPr>
        <w:drawing>
          <wp:inline distT="0" distB="0" distL="0" distR="0" wp14:anchorId="54FC73C7" wp14:editId="04695EFB">
            <wp:extent cx="5191125" cy="2714625"/>
            <wp:effectExtent l="0" t="0" r="9525" b="9525"/>
            <wp:docPr id="33" name="Диаграмма 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218013-F6A6-410B-B80D-971E35105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04F86B" w14:textId="77777777" w:rsidR="00EA09AA" w:rsidRPr="00021336" w:rsidRDefault="00EA09AA" w:rsidP="00707AB1">
      <w:pPr>
        <w:widowControl w:val="0"/>
        <w:spacing w:after="0" w:line="240" w:lineRule="auto"/>
        <w:jc w:val="both"/>
        <w:rPr>
          <w:rFonts w:ascii="Times New Roman" w:eastAsia="Calibri" w:hAnsi="Times New Roman" w:cs="Times New Roman"/>
        </w:rPr>
      </w:pPr>
    </w:p>
    <w:p w14:paraId="4CBAD8C4" w14:textId="0F3C1106" w:rsidR="00EA09AA" w:rsidRPr="00021336" w:rsidRDefault="00EA09AA" w:rsidP="00707AB1">
      <w:pPr>
        <w:widowControl w:val="0"/>
        <w:spacing w:after="0" w:line="240" w:lineRule="auto"/>
        <w:ind w:firstLine="708"/>
        <w:jc w:val="center"/>
        <w:rPr>
          <w:rFonts w:ascii="Times New Roman" w:eastAsia="Calibri" w:hAnsi="Times New Roman" w:cs="Times New Roman"/>
          <w:sz w:val="28"/>
          <w:szCs w:val="28"/>
        </w:rPr>
      </w:pPr>
      <w:r w:rsidRPr="00021336">
        <w:rPr>
          <w:rFonts w:ascii="Times New Roman" w:eastAsia="Calibri" w:hAnsi="Times New Roman" w:cs="Times New Roman"/>
          <w:sz w:val="28"/>
          <w:szCs w:val="28"/>
        </w:rPr>
        <w:t>Рисунок 2</w:t>
      </w:r>
      <w:r w:rsidR="0033470E" w:rsidRPr="00021336">
        <w:rPr>
          <w:rFonts w:ascii="Times New Roman" w:eastAsia="Calibri" w:hAnsi="Times New Roman" w:cs="Times New Roman"/>
          <w:sz w:val="28"/>
          <w:szCs w:val="28"/>
        </w:rPr>
        <w:t>4</w:t>
      </w:r>
      <w:r w:rsidRPr="00021336">
        <w:rPr>
          <w:rFonts w:ascii="Times New Roman" w:eastAsia="Calibri" w:hAnsi="Times New Roman" w:cs="Times New Roman"/>
          <w:sz w:val="28"/>
          <w:szCs w:val="28"/>
        </w:rPr>
        <w:t xml:space="preserve"> - Динамика показателей содержательного компонента готовности будущих учителей </w:t>
      </w:r>
      <w:r w:rsidRPr="00021336">
        <w:rPr>
          <w:rFonts w:ascii="Times New Roman" w:eastAsia="Times New Roman" w:hAnsi="Times New Roman" w:cs="Times New Roman"/>
          <w:sz w:val="28"/>
          <w:szCs w:val="28"/>
          <w:lang w:eastAsia="ru-RU"/>
        </w:rPr>
        <w:t>к интегрированному обучению в начальной школе</w:t>
      </w:r>
    </w:p>
    <w:p w14:paraId="371AC460" w14:textId="77777777" w:rsidR="00EA09AA" w:rsidRPr="00021336" w:rsidRDefault="00EA09AA" w:rsidP="00707AB1">
      <w:pPr>
        <w:widowControl w:val="0"/>
        <w:spacing w:after="0" w:line="240" w:lineRule="auto"/>
        <w:ind w:firstLine="708"/>
        <w:jc w:val="both"/>
        <w:rPr>
          <w:rFonts w:ascii="Times New Roman" w:eastAsia="Calibri" w:hAnsi="Times New Roman" w:cs="Times New Roman"/>
          <w:sz w:val="28"/>
          <w:szCs w:val="28"/>
        </w:rPr>
      </w:pPr>
    </w:p>
    <w:p w14:paraId="679A218D" w14:textId="3054AB4F" w:rsidR="00BF4422" w:rsidRPr="00150A28" w:rsidRDefault="00F94E6D" w:rsidP="00707AB1">
      <w:pPr>
        <w:widowControl w:val="0"/>
        <w:spacing w:after="0" w:line="240" w:lineRule="auto"/>
        <w:ind w:firstLine="454"/>
        <w:jc w:val="both"/>
        <w:rPr>
          <w:rFonts w:ascii="Times New Roman" w:eastAsia="Calibri" w:hAnsi="Times New Roman" w:cs="Times New Roman"/>
          <w:sz w:val="28"/>
          <w:szCs w:val="28"/>
        </w:rPr>
      </w:pPr>
      <w:r w:rsidRPr="00F94E6D">
        <w:rPr>
          <w:rFonts w:ascii="Times New Roman" w:eastAsia="Calibri" w:hAnsi="Times New Roman" w:cs="Times New Roman"/>
          <w:sz w:val="28"/>
          <w:szCs w:val="28"/>
        </w:rPr>
        <w:t>Положительный прирост произошел в результате систематизации полученных знаний об особенностях педагогической интеграции, сущности интегрированного обучения, алгоритмах и технологии педагогического интегрирования, способах объединения содержания образовательных областей начального обучения, использовании спиралевидного принципа при разработке уроков на основе межпредметной интеграции и другое</w:t>
      </w:r>
      <w:r w:rsidR="00FE1AD1" w:rsidRPr="00150A28">
        <w:rPr>
          <w:rFonts w:ascii="Times New Roman" w:eastAsia="Calibri" w:hAnsi="Times New Roman" w:cs="Times New Roman"/>
          <w:sz w:val="28"/>
          <w:szCs w:val="28"/>
        </w:rPr>
        <w:t xml:space="preserve">. </w:t>
      </w:r>
    </w:p>
    <w:p w14:paraId="4D5639C8" w14:textId="4724BE02" w:rsidR="0033470E" w:rsidRPr="00150A28" w:rsidRDefault="00E10B64"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Во время прохождения педагогической практики п</w:t>
      </w:r>
      <w:r w:rsidR="00FE1AD1" w:rsidRPr="00150A28">
        <w:rPr>
          <w:rFonts w:ascii="Times New Roman" w:eastAsia="Calibri" w:hAnsi="Times New Roman" w:cs="Times New Roman"/>
          <w:sz w:val="28"/>
          <w:szCs w:val="28"/>
        </w:rPr>
        <w:t>рименение практико-ориентированных</w:t>
      </w:r>
      <w:r w:rsidRPr="00150A28">
        <w:rPr>
          <w:rFonts w:ascii="Times New Roman" w:eastAsia="Calibri" w:hAnsi="Times New Roman" w:cs="Times New Roman"/>
          <w:sz w:val="28"/>
          <w:szCs w:val="28"/>
        </w:rPr>
        <w:t>, интегрированных</w:t>
      </w:r>
      <w:r w:rsidR="00FE1AD1" w:rsidRPr="00150A28">
        <w:rPr>
          <w:rFonts w:ascii="Times New Roman" w:eastAsia="Calibri" w:hAnsi="Times New Roman" w:cs="Times New Roman"/>
          <w:sz w:val="28"/>
          <w:szCs w:val="28"/>
        </w:rPr>
        <w:t xml:space="preserve"> заданий, включенных в содержание автоматизированных обучающих программ, значительно расширило область их использования в процессе разработки уроков</w:t>
      </w:r>
      <w:r w:rsidRPr="00150A28">
        <w:rPr>
          <w:rFonts w:ascii="Times New Roman" w:eastAsia="Calibri" w:hAnsi="Times New Roman" w:cs="Times New Roman"/>
          <w:sz w:val="28"/>
          <w:szCs w:val="28"/>
        </w:rPr>
        <w:t>.</w:t>
      </w:r>
    </w:p>
    <w:p w14:paraId="6257ED95" w14:textId="77777777" w:rsidR="004611EF" w:rsidRDefault="00EA09AA" w:rsidP="00977F30">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Отметим, что положительные результаты первых двух компонентов готовности (мотивационного и содержательного) обусловили повышение уровня готовности процессуального компонента.</w:t>
      </w:r>
      <w:r w:rsidR="00707F36" w:rsidRPr="00150A28">
        <w:rPr>
          <w:rFonts w:ascii="Times New Roman" w:eastAsia="Calibri" w:hAnsi="Times New Roman" w:cs="Times New Roman"/>
          <w:sz w:val="28"/>
          <w:szCs w:val="28"/>
        </w:rPr>
        <w:t xml:space="preserve"> </w:t>
      </w:r>
    </w:p>
    <w:p w14:paraId="2439234D" w14:textId="19AAE5F4" w:rsidR="004611EF" w:rsidRDefault="0033470E" w:rsidP="00977F30">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 xml:space="preserve">У будущих учителей </w:t>
      </w:r>
      <w:r w:rsidR="002B268D" w:rsidRPr="00150A28">
        <w:rPr>
          <w:rFonts w:ascii="Times New Roman" w:eastAsia="Calibri" w:hAnsi="Times New Roman" w:cs="Times New Roman"/>
          <w:sz w:val="28"/>
          <w:szCs w:val="28"/>
        </w:rPr>
        <w:t xml:space="preserve">начальных классов </w:t>
      </w:r>
      <w:r w:rsidRPr="00150A28">
        <w:rPr>
          <w:rFonts w:ascii="Times New Roman" w:eastAsia="Calibri" w:hAnsi="Times New Roman" w:cs="Times New Roman"/>
          <w:sz w:val="28"/>
          <w:szCs w:val="28"/>
        </w:rPr>
        <w:t>была сформирована мотивация к обучению и профессиональному р</w:t>
      </w:r>
      <w:r w:rsidR="00BF4422" w:rsidRPr="00150A28">
        <w:rPr>
          <w:rFonts w:ascii="Times New Roman" w:eastAsia="Calibri" w:hAnsi="Times New Roman" w:cs="Times New Roman"/>
          <w:sz w:val="28"/>
          <w:szCs w:val="28"/>
        </w:rPr>
        <w:t>азвитию</w:t>
      </w:r>
      <w:r w:rsidRPr="00150A28">
        <w:rPr>
          <w:rFonts w:ascii="Times New Roman" w:eastAsia="Calibri" w:hAnsi="Times New Roman" w:cs="Times New Roman"/>
          <w:sz w:val="28"/>
          <w:szCs w:val="28"/>
        </w:rPr>
        <w:t xml:space="preserve">, появился интерес </w:t>
      </w:r>
      <w:r w:rsidR="00E10B64" w:rsidRPr="00150A28">
        <w:rPr>
          <w:rFonts w:ascii="Times New Roman" w:eastAsia="Calibri" w:hAnsi="Times New Roman" w:cs="Times New Roman"/>
          <w:sz w:val="28"/>
          <w:szCs w:val="28"/>
        </w:rPr>
        <w:t>к</w:t>
      </w:r>
      <w:r w:rsidR="00E9547F" w:rsidRPr="00150A28">
        <w:rPr>
          <w:rFonts w:ascii="Times New Roman" w:eastAsia="Calibri" w:hAnsi="Times New Roman" w:cs="Times New Roman"/>
          <w:sz w:val="28"/>
          <w:szCs w:val="28"/>
        </w:rPr>
        <w:t xml:space="preserve"> </w:t>
      </w:r>
      <w:r w:rsidR="002B268D" w:rsidRPr="00150A28">
        <w:rPr>
          <w:rFonts w:ascii="Times New Roman" w:eastAsia="Calibri" w:hAnsi="Times New Roman" w:cs="Times New Roman"/>
          <w:sz w:val="28"/>
          <w:szCs w:val="28"/>
        </w:rPr>
        <w:t>взаимообусловленности процессов интеграции в обучении</w:t>
      </w:r>
      <w:r w:rsidR="00BF4422" w:rsidRPr="00150A28">
        <w:rPr>
          <w:rFonts w:ascii="Times New Roman" w:eastAsia="Calibri" w:hAnsi="Times New Roman" w:cs="Times New Roman"/>
          <w:sz w:val="28"/>
          <w:szCs w:val="28"/>
        </w:rPr>
        <w:t>;</w:t>
      </w:r>
      <w:r w:rsidR="002B268D" w:rsidRPr="00150A28">
        <w:rPr>
          <w:rFonts w:ascii="Times New Roman" w:eastAsia="Calibri" w:hAnsi="Times New Roman" w:cs="Times New Roman"/>
          <w:sz w:val="28"/>
          <w:szCs w:val="28"/>
        </w:rPr>
        <w:t xml:space="preserve"> органическо</w:t>
      </w:r>
      <w:r w:rsidR="00E10B64" w:rsidRPr="00150A28">
        <w:rPr>
          <w:rFonts w:ascii="Times New Roman" w:eastAsia="Calibri" w:hAnsi="Times New Roman" w:cs="Times New Roman"/>
          <w:sz w:val="28"/>
          <w:szCs w:val="28"/>
        </w:rPr>
        <w:t xml:space="preserve">му </w:t>
      </w:r>
      <w:r w:rsidR="002B268D" w:rsidRPr="00150A28">
        <w:rPr>
          <w:rFonts w:ascii="Times New Roman" w:eastAsia="Calibri" w:hAnsi="Times New Roman" w:cs="Times New Roman"/>
          <w:sz w:val="28"/>
          <w:szCs w:val="28"/>
        </w:rPr>
        <w:t>единств</w:t>
      </w:r>
      <w:r w:rsidR="00E10B64" w:rsidRPr="00150A28">
        <w:rPr>
          <w:rFonts w:ascii="Times New Roman" w:eastAsia="Calibri" w:hAnsi="Times New Roman" w:cs="Times New Roman"/>
          <w:sz w:val="28"/>
          <w:szCs w:val="28"/>
        </w:rPr>
        <w:t>у</w:t>
      </w:r>
      <w:r w:rsidR="002B268D" w:rsidRPr="00150A28">
        <w:rPr>
          <w:rFonts w:ascii="Times New Roman" w:eastAsia="Calibri" w:hAnsi="Times New Roman" w:cs="Times New Roman"/>
          <w:sz w:val="28"/>
          <w:szCs w:val="28"/>
        </w:rPr>
        <w:t xml:space="preserve"> целого и его частей</w:t>
      </w:r>
      <w:r w:rsidR="00BF4422" w:rsidRPr="00150A28">
        <w:rPr>
          <w:rFonts w:ascii="Times New Roman" w:eastAsia="Calibri" w:hAnsi="Times New Roman" w:cs="Times New Roman"/>
          <w:sz w:val="28"/>
          <w:szCs w:val="28"/>
        </w:rPr>
        <w:t>;</w:t>
      </w:r>
      <w:r w:rsidR="002B268D" w:rsidRPr="00150A28">
        <w:rPr>
          <w:rFonts w:ascii="Times New Roman" w:eastAsia="Calibri" w:hAnsi="Times New Roman" w:cs="Times New Roman"/>
          <w:sz w:val="28"/>
          <w:szCs w:val="28"/>
        </w:rPr>
        <w:t xml:space="preserve"> </w:t>
      </w:r>
      <w:r w:rsidR="00E9547F" w:rsidRPr="00150A28">
        <w:rPr>
          <w:rFonts w:ascii="Times New Roman" w:eastAsia="Calibri" w:hAnsi="Times New Roman" w:cs="Times New Roman"/>
          <w:sz w:val="28"/>
          <w:szCs w:val="28"/>
        </w:rPr>
        <w:t>использовани</w:t>
      </w:r>
      <w:r w:rsidR="00E10B64" w:rsidRPr="00150A28">
        <w:rPr>
          <w:rFonts w:ascii="Times New Roman" w:eastAsia="Calibri" w:hAnsi="Times New Roman" w:cs="Times New Roman"/>
          <w:sz w:val="28"/>
          <w:szCs w:val="28"/>
        </w:rPr>
        <w:t>ю</w:t>
      </w:r>
      <w:r w:rsidR="00E9547F" w:rsidRPr="00150A28">
        <w:rPr>
          <w:rFonts w:ascii="Times New Roman" w:eastAsia="Calibri" w:hAnsi="Times New Roman" w:cs="Times New Roman"/>
          <w:sz w:val="28"/>
          <w:szCs w:val="28"/>
        </w:rPr>
        <w:t xml:space="preserve"> спирального </w:t>
      </w:r>
      <w:r w:rsidR="002B268D" w:rsidRPr="00150A28">
        <w:rPr>
          <w:rFonts w:ascii="Times New Roman" w:eastAsia="Calibri" w:hAnsi="Times New Roman" w:cs="Times New Roman"/>
          <w:sz w:val="28"/>
          <w:szCs w:val="28"/>
        </w:rPr>
        <w:t>принципа</w:t>
      </w:r>
      <w:r w:rsidR="00E9547F" w:rsidRPr="00150A28">
        <w:rPr>
          <w:rFonts w:ascii="Times New Roman" w:eastAsia="Calibri" w:hAnsi="Times New Roman" w:cs="Times New Roman"/>
          <w:sz w:val="28"/>
          <w:szCs w:val="28"/>
        </w:rPr>
        <w:t xml:space="preserve"> в </w:t>
      </w:r>
      <w:r w:rsidR="002B268D" w:rsidRPr="00150A28">
        <w:rPr>
          <w:rFonts w:ascii="Times New Roman" w:eastAsia="Calibri" w:hAnsi="Times New Roman" w:cs="Times New Roman"/>
          <w:sz w:val="28"/>
          <w:szCs w:val="28"/>
        </w:rPr>
        <w:t>разработке уроков на основе межпредметной интеграции</w:t>
      </w:r>
      <w:r w:rsidR="00BF4422" w:rsidRPr="00150A28">
        <w:rPr>
          <w:rFonts w:ascii="Times New Roman" w:eastAsia="Calibri" w:hAnsi="Times New Roman" w:cs="Times New Roman"/>
          <w:sz w:val="28"/>
          <w:szCs w:val="28"/>
        </w:rPr>
        <w:t>;</w:t>
      </w:r>
      <w:r w:rsidR="00E9547F" w:rsidRPr="00150A28">
        <w:rPr>
          <w:rFonts w:ascii="Times New Roman" w:eastAsia="Calibri" w:hAnsi="Times New Roman" w:cs="Times New Roman"/>
          <w:sz w:val="28"/>
          <w:szCs w:val="28"/>
        </w:rPr>
        <w:t xml:space="preserve"> особенностя</w:t>
      </w:r>
      <w:r w:rsidR="00E10B64" w:rsidRPr="00150A28">
        <w:rPr>
          <w:rFonts w:ascii="Times New Roman" w:eastAsia="Calibri" w:hAnsi="Times New Roman" w:cs="Times New Roman"/>
          <w:sz w:val="28"/>
          <w:szCs w:val="28"/>
        </w:rPr>
        <w:t xml:space="preserve">м </w:t>
      </w:r>
      <w:r w:rsidR="00E9547F" w:rsidRPr="00150A28">
        <w:rPr>
          <w:rFonts w:ascii="Times New Roman" w:eastAsia="Calibri" w:hAnsi="Times New Roman" w:cs="Times New Roman"/>
          <w:sz w:val="28"/>
          <w:szCs w:val="28"/>
        </w:rPr>
        <w:t>работы с дидактической спиралью</w:t>
      </w:r>
      <w:r w:rsidR="007825F5">
        <w:rPr>
          <w:rFonts w:ascii="Times New Roman" w:eastAsia="Calibri" w:hAnsi="Times New Roman" w:cs="Times New Roman"/>
          <w:sz w:val="28"/>
          <w:szCs w:val="28"/>
        </w:rPr>
        <w:t xml:space="preserve"> </w:t>
      </w:r>
      <w:r w:rsidR="007825F5" w:rsidRPr="007825F5">
        <w:rPr>
          <w:rFonts w:ascii="Times New Roman" w:eastAsia="Calibri" w:hAnsi="Times New Roman" w:cs="Times New Roman"/>
          <w:sz w:val="28"/>
          <w:szCs w:val="28"/>
        </w:rPr>
        <w:t>[217, с. 76]</w:t>
      </w:r>
      <w:r w:rsidRPr="00150A28">
        <w:rPr>
          <w:rFonts w:ascii="Times New Roman" w:eastAsia="Calibri" w:hAnsi="Times New Roman" w:cs="Times New Roman"/>
          <w:sz w:val="28"/>
          <w:szCs w:val="28"/>
        </w:rPr>
        <w:t xml:space="preserve">. </w:t>
      </w:r>
    </w:p>
    <w:p w14:paraId="4954090B" w14:textId="62424AB6" w:rsidR="00150A28" w:rsidRPr="00977F30" w:rsidRDefault="00EA09AA" w:rsidP="00977F30">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Положительную динамику показателей процессуального компонента готовности будущих учителей к интегрированному обучению в начальной школе можно проследить по данным таблицы 2</w:t>
      </w:r>
      <w:r w:rsidR="0033470E" w:rsidRPr="00150A28">
        <w:rPr>
          <w:rFonts w:ascii="Times New Roman" w:eastAsia="Calibri" w:hAnsi="Times New Roman" w:cs="Times New Roman"/>
          <w:sz w:val="28"/>
          <w:szCs w:val="28"/>
        </w:rPr>
        <w:t>4</w:t>
      </w:r>
      <w:r w:rsidRPr="00150A28">
        <w:rPr>
          <w:rFonts w:ascii="Times New Roman" w:eastAsia="Calibri" w:hAnsi="Times New Roman" w:cs="Times New Roman"/>
          <w:sz w:val="28"/>
          <w:szCs w:val="28"/>
        </w:rPr>
        <w:t xml:space="preserve"> и рисунка 2</w:t>
      </w:r>
      <w:r w:rsidR="0033470E" w:rsidRPr="00150A28">
        <w:rPr>
          <w:rFonts w:ascii="Times New Roman" w:eastAsia="Calibri" w:hAnsi="Times New Roman" w:cs="Times New Roman"/>
          <w:sz w:val="28"/>
          <w:szCs w:val="28"/>
        </w:rPr>
        <w:t>5</w:t>
      </w:r>
      <w:r w:rsidRPr="00150A28">
        <w:rPr>
          <w:rFonts w:ascii="Times New Roman" w:eastAsia="Calibri" w:hAnsi="Times New Roman" w:cs="Times New Roman"/>
          <w:sz w:val="28"/>
          <w:szCs w:val="28"/>
        </w:rPr>
        <w:t>.</w:t>
      </w:r>
    </w:p>
    <w:p w14:paraId="2BE57847" w14:textId="4A5F6936" w:rsidR="00537225" w:rsidRDefault="00EA09AA" w:rsidP="00707AB1">
      <w:pPr>
        <w:widowControl w:val="0"/>
        <w:spacing w:after="0" w:line="240" w:lineRule="auto"/>
        <w:jc w:val="both"/>
        <w:rPr>
          <w:rFonts w:ascii="Times New Roman" w:eastAsia="Calibri" w:hAnsi="Times New Roman" w:cs="Times New Roman"/>
          <w:sz w:val="28"/>
          <w:szCs w:val="28"/>
        </w:rPr>
      </w:pPr>
      <w:r w:rsidRPr="00021336">
        <w:rPr>
          <w:rFonts w:ascii="Times New Roman" w:eastAsia="Times New Roman" w:hAnsi="Times New Roman" w:cs="Times New Roman"/>
          <w:sz w:val="28"/>
          <w:szCs w:val="28"/>
          <w:lang w:eastAsia="ru-RU"/>
        </w:rPr>
        <w:t>Таблица 2</w:t>
      </w:r>
      <w:r w:rsidR="0033470E" w:rsidRPr="00021336">
        <w:rPr>
          <w:rFonts w:ascii="Times New Roman" w:eastAsia="Times New Roman" w:hAnsi="Times New Roman" w:cs="Times New Roman"/>
          <w:sz w:val="28"/>
          <w:szCs w:val="28"/>
          <w:lang w:eastAsia="ru-RU"/>
        </w:rPr>
        <w:t>4</w:t>
      </w:r>
      <w:r w:rsidRPr="00021336">
        <w:rPr>
          <w:rFonts w:ascii="Times New Roman" w:eastAsia="Times New Roman" w:hAnsi="Times New Roman" w:cs="Times New Roman"/>
          <w:sz w:val="28"/>
          <w:szCs w:val="28"/>
          <w:lang w:eastAsia="ru-RU"/>
        </w:rPr>
        <w:t xml:space="preserve"> - Сформированность </w:t>
      </w:r>
      <w:r w:rsidRPr="00021336">
        <w:rPr>
          <w:rFonts w:ascii="Times New Roman" w:eastAsia="Calibri" w:hAnsi="Times New Roman" w:cs="Times New Roman"/>
          <w:sz w:val="28"/>
          <w:szCs w:val="28"/>
        </w:rPr>
        <w:t>процессуального компонента в контрольной и экспериментальной группах (в %)</w:t>
      </w:r>
    </w:p>
    <w:p w14:paraId="1A6BF694" w14:textId="77777777" w:rsidR="00AD43F0" w:rsidRPr="00021336" w:rsidRDefault="00AD43F0" w:rsidP="00707AB1">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3"/>
        <w:gridCol w:w="557"/>
        <w:gridCol w:w="644"/>
        <w:gridCol w:w="636"/>
        <w:gridCol w:w="642"/>
        <w:gridCol w:w="642"/>
        <w:gridCol w:w="642"/>
        <w:gridCol w:w="643"/>
        <w:gridCol w:w="643"/>
        <w:gridCol w:w="636"/>
      </w:tblGrid>
      <w:tr w:rsidR="00EA09AA" w:rsidRPr="00021336" w14:paraId="49EB0CEF" w14:textId="77777777" w:rsidTr="008879E3">
        <w:trPr>
          <w:cantSplit/>
          <w:trHeight w:val="330"/>
        </w:trPr>
        <w:tc>
          <w:tcPr>
            <w:tcW w:w="2048" w:type="pct"/>
            <w:vMerge w:val="restart"/>
            <w:vAlign w:val="center"/>
          </w:tcPr>
          <w:p w14:paraId="129F5E0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 xml:space="preserve">Компоненты и уровни </w:t>
            </w:r>
          </w:p>
        </w:tc>
        <w:tc>
          <w:tcPr>
            <w:tcW w:w="952" w:type="pct"/>
            <w:gridSpan w:val="3"/>
            <w:vAlign w:val="center"/>
          </w:tcPr>
          <w:p w14:paraId="06E7EA2C"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Высокий уровень</w:t>
            </w:r>
          </w:p>
        </w:tc>
        <w:tc>
          <w:tcPr>
            <w:tcW w:w="1002" w:type="pct"/>
            <w:gridSpan w:val="3"/>
            <w:vAlign w:val="center"/>
          </w:tcPr>
          <w:p w14:paraId="0A0F5E79"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Средний уровень</w:t>
            </w:r>
          </w:p>
        </w:tc>
        <w:tc>
          <w:tcPr>
            <w:tcW w:w="998" w:type="pct"/>
            <w:gridSpan w:val="3"/>
            <w:vAlign w:val="center"/>
          </w:tcPr>
          <w:p w14:paraId="0AA7FC30"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 xml:space="preserve">Низкий </w:t>
            </w:r>
          </w:p>
          <w:p w14:paraId="698261B3"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уровень</w:t>
            </w:r>
          </w:p>
        </w:tc>
      </w:tr>
      <w:tr w:rsidR="00EA09AA" w:rsidRPr="00021336" w14:paraId="4CEC51CF" w14:textId="77777777" w:rsidTr="008879E3">
        <w:trPr>
          <w:cantSplit/>
          <w:trHeight w:val="330"/>
        </w:trPr>
        <w:tc>
          <w:tcPr>
            <w:tcW w:w="2048" w:type="pct"/>
            <w:vMerge/>
            <w:vAlign w:val="center"/>
          </w:tcPr>
          <w:p w14:paraId="595BFECB"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290" w:type="pct"/>
            <w:vMerge w:val="restart"/>
            <w:vAlign w:val="center"/>
          </w:tcPr>
          <w:p w14:paraId="394AA702"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35" w:type="pct"/>
            <w:vAlign w:val="center"/>
          </w:tcPr>
          <w:p w14:paraId="7FF5DBD4"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ЭГ</w:t>
            </w:r>
          </w:p>
        </w:tc>
        <w:tc>
          <w:tcPr>
            <w:tcW w:w="327" w:type="pct"/>
            <w:vAlign w:val="center"/>
          </w:tcPr>
          <w:p w14:paraId="15FF47A2"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КГ</w:t>
            </w:r>
          </w:p>
        </w:tc>
        <w:tc>
          <w:tcPr>
            <w:tcW w:w="334" w:type="pct"/>
            <w:vMerge w:val="restart"/>
            <w:vAlign w:val="center"/>
          </w:tcPr>
          <w:p w14:paraId="7D6BCFD0"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34" w:type="pct"/>
            <w:vAlign w:val="center"/>
          </w:tcPr>
          <w:p w14:paraId="2C106715"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ЭГ</w:t>
            </w:r>
          </w:p>
        </w:tc>
        <w:tc>
          <w:tcPr>
            <w:tcW w:w="334" w:type="pct"/>
            <w:vAlign w:val="center"/>
          </w:tcPr>
          <w:p w14:paraId="0C4F68AC"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КГ</w:t>
            </w:r>
          </w:p>
        </w:tc>
        <w:tc>
          <w:tcPr>
            <w:tcW w:w="334" w:type="pct"/>
            <w:vMerge w:val="restart"/>
            <w:vAlign w:val="center"/>
          </w:tcPr>
          <w:p w14:paraId="5D6F525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ИС</w:t>
            </w:r>
          </w:p>
        </w:tc>
        <w:tc>
          <w:tcPr>
            <w:tcW w:w="334" w:type="pct"/>
            <w:vAlign w:val="center"/>
          </w:tcPr>
          <w:p w14:paraId="12B7CFB8"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ЭГ</w:t>
            </w:r>
          </w:p>
        </w:tc>
        <w:tc>
          <w:tcPr>
            <w:tcW w:w="330" w:type="pct"/>
            <w:vAlign w:val="center"/>
          </w:tcPr>
          <w:p w14:paraId="30A88B14"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КГ</w:t>
            </w:r>
          </w:p>
        </w:tc>
      </w:tr>
      <w:tr w:rsidR="00EA09AA" w:rsidRPr="00021336" w14:paraId="7F8AB769" w14:textId="77777777" w:rsidTr="008879E3">
        <w:trPr>
          <w:cantSplit/>
          <w:trHeight w:val="330"/>
        </w:trPr>
        <w:tc>
          <w:tcPr>
            <w:tcW w:w="2048" w:type="pct"/>
            <w:vMerge/>
            <w:vAlign w:val="center"/>
          </w:tcPr>
          <w:p w14:paraId="210B6059"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290" w:type="pct"/>
            <w:vMerge/>
            <w:vAlign w:val="center"/>
          </w:tcPr>
          <w:p w14:paraId="4C7BEA42"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35" w:type="pct"/>
            <w:vAlign w:val="center"/>
          </w:tcPr>
          <w:p w14:paraId="48D6BB18"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27" w:type="pct"/>
            <w:vAlign w:val="center"/>
          </w:tcPr>
          <w:p w14:paraId="70D46EBE"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4" w:type="pct"/>
            <w:vMerge/>
            <w:vAlign w:val="center"/>
          </w:tcPr>
          <w:p w14:paraId="20A965DD"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34" w:type="pct"/>
            <w:vAlign w:val="center"/>
          </w:tcPr>
          <w:p w14:paraId="1DB5860F"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4" w:type="pct"/>
            <w:vAlign w:val="center"/>
          </w:tcPr>
          <w:p w14:paraId="57E4BED2"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4" w:type="pct"/>
            <w:vMerge/>
            <w:vAlign w:val="center"/>
          </w:tcPr>
          <w:p w14:paraId="7D79622A" w14:textId="77777777" w:rsidR="00EA09AA" w:rsidRPr="00021336"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334" w:type="pct"/>
            <w:vAlign w:val="center"/>
          </w:tcPr>
          <w:p w14:paraId="34B7EA55"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c>
          <w:tcPr>
            <w:tcW w:w="330" w:type="pct"/>
            <w:vAlign w:val="center"/>
          </w:tcPr>
          <w:p w14:paraId="0EA58923" w14:textId="77777777" w:rsidR="00EA09AA" w:rsidRPr="00021336"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021336">
              <w:rPr>
                <w:rFonts w:ascii="Times New Roman" w:eastAsia="Times New Roman" w:hAnsi="Times New Roman" w:cs="Times New Roman"/>
                <w:bCs/>
                <w:iCs/>
                <w:sz w:val="24"/>
                <w:szCs w:val="24"/>
                <w:lang w:eastAsia="ru-RU"/>
              </w:rPr>
              <w:t>4-й</w:t>
            </w:r>
          </w:p>
        </w:tc>
      </w:tr>
      <w:tr w:rsidR="00EA09AA" w:rsidRPr="00021336" w14:paraId="2F3360DC" w14:textId="77777777" w:rsidTr="008879E3">
        <w:trPr>
          <w:trHeight w:val="583"/>
        </w:trPr>
        <w:tc>
          <w:tcPr>
            <w:tcW w:w="2048" w:type="pct"/>
          </w:tcPr>
          <w:p w14:paraId="07AB4417" w14:textId="77777777"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Умения и навыки целесообразного использования знаний интегрированного обучения в начальной школе</w:t>
            </w:r>
          </w:p>
        </w:tc>
        <w:tc>
          <w:tcPr>
            <w:tcW w:w="290" w:type="pct"/>
            <w:tcBorders>
              <w:top w:val="single" w:sz="4" w:space="0" w:color="auto"/>
              <w:left w:val="single" w:sz="4" w:space="0" w:color="auto"/>
              <w:bottom w:val="single" w:sz="4" w:space="0" w:color="auto"/>
              <w:right w:val="single" w:sz="4" w:space="0" w:color="auto"/>
            </w:tcBorders>
            <w:vAlign w:val="center"/>
          </w:tcPr>
          <w:p w14:paraId="505FCD1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7,6</w:t>
            </w:r>
          </w:p>
        </w:tc>
        <w:tc>
          <w:tcPr>
            <w:tcW w:w="335" w:type="pct"/>
            <w:vAlign w:val="center"/>
          </w:tcPr>
          <w:p w14:paraId="064BE80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21,3</w:t>
            </w:r>
          </w:p>
        </w:tc>
        <w:tc>
          <w:tcPr>
            <w:tcW w:w="327" w:type="pct"/>
            <w:vAlign w:val="center"/>
          </w:tcPr>
          <w:p w14:paraId="291184B3"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13,7</w:t>
            </w:r>
          </w:p>
        </w:tc>
        <w:tc>
          <w:tcPr>
            <w:tcW w:w="334" w:type="pct"/>
            <w:tcBorders>
              <w:top w:val="single" w:sz="4" w:space="0" w:color="auto"/>
              <w:left w:val="single" w:sz="4" w:space="0" w:color="auto"/>
              <w:bottom w:val="single" w:sz="4" w:space="0" w:color="auto"/>
              <w:right w:val="single" w:sz="4" w:space="0" w:color="auto"/>
            </w:tcBorders>
            <w:vAlign w:val="center"/>
          </w:tcPr>
          <w:p w14:paraId="201CA24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33,2</w:t>
            </w:r>
          </w:p>
        </w:tc>
        <w:tc>
          <w:tcPr>
            <w:tcW w:w="334" w:type="pct"/>
            <w:vAlign w:val="center"/>
          </w:tcPr>
          <w:p w14:paraId="058AD3DE"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55,3</w:t>
            </w:r>
          </w:p>
        </w:tc>
        <w:tc>
          <w:tcPr>
            <w:tcW w:w="334" w:type="pct"/>
            <w:vAlign w:val="center"/>
          </w:tcPr>
          <w:p w14:paraId="39EE9D1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45,8</w:t>
            </w:r>
          </w:p>
        </w:tc>
        <w:tc>
          <w:tcPr>
            <w:tcW w:w="334" w:type="pct"/>
            <w:tcBorders>
              <w:top w:val="single" w:sz="4" w:space="0" w:color="auto"/>
              <w:left w:val="single" w:sz="4" w:space="0" w:color="auto"/>
              <w:bottom w:val="single" w:sz="4" w:space="0" w:color="auto"/>
              <w:right w:val="single" w:sz="4" w:space="0" w:color="auto"/>
            </w:tcBorders>
            <w:vAlign w:val="center"/>
          </w:tcPr>
          <w:p w14:paraId="120DC3CB"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59,2</w:t>
            </w:r>
          </w:p>
        </w:tc>
        <w:tc>
          <w:tcPr>
            <w:tcW w:w="334" w:type="pct"/>
            <w:vAlign w:val="center"/>
          </w:tcPr>
          <w:p w14:paraId="351CF1F4"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23,4</w:t>
            </w:r>
          </w:p>
        </w:tc>
        <w:tc>
          <w:tcPr>
            <w:tcW w:w="330" w:type="pct"/>
            <w:vAlign w:val="center"/>
          </w:tcPr>
          <w:p w14:paraId="327AE1C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40,5</w:t>
            </w:r>
          </w:p>
        </w:tc>
      </w:tr>
      <w:tr w:rsidR="00EA09AA" w:rsidRPr="00021336" w14:paraId="76F29189" w14:textId="77777777" w:rsidTr="008879E3">
        <w:trPr>
          <w:trHeight w:val="563"/>
        </w:trPr>
        <w:tc>
          <w:tcPr>
            <w:tcW w:w="2048" w:type="pct"/>
          </w:tcPr>
          <w:p w14:paraId="6117B727" w14:textId="0EC651C2"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Умение и навыки самостоятельного использования форм, видов</w:t>
            </w:r>
            <w:r w:rsidR="00D25E30">
              <w:rPr>
                <w:rFonts w:ascii="Times New Roman" w:eastAsia="Times New Roman" w:hAnsi="Times New Roman" w:cs="Times New Roman"/>
                <w:sz w:val="24"/>
                <w:szCs w:val="24"/>
                <w:lang w:eastAsia="ru-RU"/>
              </w:rPr>
              <w:t xml:space="preserve"> </w:t>
            </w:r>
            <w:r w:rsidRPr="00021336">
              <w:rPr>
                <w:rFonts w:ascii="Times New Roman" w:eastAsia="Times New Roman" w:hAnsi="Times New Roman" w:cs="Times New Roman"/>
                <w:sz w:val="24"/>
                <w:szCs w:val="24"/>
                <w:lang w:eastAsia="ru-RU"/>
              </w:rPr>
              <w:t>интегрированного обучения младших школьников</w:t>
            </w:r>
          </w:p>
        </w:tc>
        <w:tc>
          <w:tcPr>
            <w:tcW w:w="290" w:type="pct"/>
            <w:tcBorders>
              <w:top w:val="single" w:sz="4" w:space="0" w:color="auto"/>
              <w:left w:val="single" w:sz="4" w:space="0" w:color="auto"/>
              <w:bottom w:val="single" w:sz="4" w:space="0" w:color="auto"/>
              <w:right w:val="single" w:sz="4" w:space="0" w:color="auto"/>
            </w:tcBorders>
            <w:vAlign w:val="center"/>
          </w:tcPr>
          <w:p w14:paraId="65DA4E33"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6,4</w:t>
            </w:r>
          </w:p>
        </w:tc>
        <w:tc>
          <w:tcPr>
            <w:tcW w:w="335" w:type="pct"/>
            <w:vAlign w:val="center"/>
          </w:tcPr>
          <w:p w14:paraId="02F6DE1C"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14,1</w:t>
            </w:r>
          </w:p>
        </w:tc>
        <w:tc>
          <w:tcPr>
            <w:tcW w:w="327" w:type="pct"/>
            <w:vAlign w:val="center"/>
          </w:tcPr>
          <w:p w14:paraId="53B39B02"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16,1</w:t>
            </w:r>
          </w:p>
        </w:tc>
        <w:tc>
          <w:tcPr>
            <w:tcW w:w="334" w:type="pct"/>
            <w:tcBorders>
              <w:top w:val="single" w:sz="4" w:space="0" w:color="auto"/>
              <w:left w:val="single" w:sz="4" w:space="0" w:color="auto"/>
              <w:bottom w:val="single" w:sz="4" w:space="0" w:color="auto"/>
              <w:right w:val="single" w:sz="4" w:space="0" w:color="auto"/>
            </w:tcBorders>
            <w:vAlign w:val="center"/>
          </w:tcPr>
          <w:p w14:paraId="2C4E767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20,2</w:t>
            </w:r>
          </w:p>
        </w:tc>
        <w:tc>
          <w:tcPr>
            <w:tcW w:w="334" w:type="pct"/>
            <w:vAlign w:val="center"/>
          </w:tcPr>
          <w:p w14:paraId="5923A2CC"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39,8</w:t>
            </w:r>
          </w:p>
        </w:tc>
        <w:tc>
          <w:tcPr>
            <w:tcW w:w="334" w:type="pct"/>
            <w:vAlign w:val="center"/>
          </w:tcPr>
          <w:p w14:paraId="472957B5"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38,7</w:t>
            </w:r>
          </w:p>
        </w:tc>
        <w:tc>
          <w:tcPr>
            <w:tcW w:w="334" w:type="pct"/>
            <w:tcBorders>
              <w:top w:val="single" w:sz="4" w:space="0" w:color="auto"/>
              <w:left w:val="single" w:sz="4" w:space="0" w:color="auto"/>
              <w:bottom w:val="single" w:sz="4" w:space="0" w:color="auto"/>
              <w:right w:val="single" w:sz="4" w:space="0" w:color="auto"/>
            </w:tcBorders>
            <w:vAlign w:val="center"/>
          </w:tcPr>
          <w:p w14:paraId="18168E4D"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73,4</w:t>
            </w:r>
          </w:p>
        </w:tc>
        <w:tc>
          <w:tcPr>
            <w:tcW w:w="334" w:type="pct"/>
            <w:vAlign w:val="center"/>
          </w:tcPr>
          <w:p w14:paraId="345DE7C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46,1</w:t>
            </w:r>
          </w:p>
        </w:tc>
        <w:tc>
          <w:tcPr>
            <w:tcW w:w="330" w:type="pct"/>
            <w:vAlign w:val="center"/>
          </w:tcPr>
          <w:p w14:paraId="1190B168"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45,2</w:t>
            </w:r>
          </w:p>
        </w:tc>
      </w:tr>
      <w:tr w:rsidR="00EA09AA" w:rsidRPr="00021336" w14:paraId="05CCC446" w14:textId="77777777" w:rsidTr="008879E3">
        <w:trPr>
          <w:trHeight w:val="557"/>
        </w:trPr>
        <w:tc>
          <w:tcPr>
            <w:tcW w:w="2048" w:type="pct"/>
          </w:tcPr>
          <w:p w14:paraId="52C61BCC" w14:textId="77777777" w:rsidR="00EA09AA" w:rsidRPr="00021336"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Умения и навыки осуществления интегрированного обучения в начальной школе</w:t>
            </w:r>
          </w:p>
        </w:tc>
        <w:tc>
          <w:tcPr>
            <w:tcW w:w="290" w:type="pct"/>
            <w:tcBorders>
              <w:top w:val="single" w:sz="4" w:space="0" w:color="auto"/>
              <w:left w:val="single" w:sz="4" w:space="0" w:color="auto"/>
              <w:bottom w:val="single" w:sz="4" w:space="0" w:color="auto"/>
              <w:right w:val="single" w:sz="4" w:space="0" w:color="auto"/>
            </w:tcBorders>
            <w:vAlign w:val="center"/>
          </w:tcPr>
          <w:p w14:paraId="152531A9"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7,8</w:t>
            </w:r>
          </w:p>
        </w:tc>
        <w:tc>
          <w:tcPr>
            <w:tcW w:w="335" w:type="pct"/>
            <w:vAlign w:val="center"/>
          </w:tcPr>
          <w:p w14:paraId="4EEEDDFC"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19,7</w:t>
            </w:r>
          </w:p>
        </w:tc>
        <w:tc>
          <w:tcPr>
            <w:tcW w:w="327" w:type="pct"/>
            <w:vAlign w:val="center"/>
          </w:tcPr>
          <w:p w14:paraId="3CC6F23A"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18,8</w:t>
            </w:r>
          </w:p>
        </w:tc>
        <w:tc>
          <w:tcPr>
            <w:tcW w:w="334" w:type="pct"/>
            <w:tcBorders>
              <w:top w:val="single" w:sz="4" w:space="0" w:color="auto"/>
              <w:left w:val="single" w:sz="4" w:space="0" w:color="auto"/>
              <w:bottom w:val="single" w:sz="4" w:space="0" w:color="auto"/>
              <w:right w:val="single" w:sz="4" w:space="0" w:color="auto"/>
            </w:tcBorders>
            <w:vAlign w:val="center"/>
          </w:tcPr>
          <w:p w14:paraId="37476134"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27,4</w:t>
            </w:r>
          </w:p>
        </w:tc>
        <w:tc>
          <w:tcPr>
            <w:tcW w:w="334" w:type="pct"/>
            <w:vAlign w:val="center"/>
          </w:tcPr>
          <w:p w14:paraId="4868E254"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38,4</w:t>
            </w:r>
          </w:p>
        </w:tc>
        <w:tc>
          <w:tcPr>
            <w:tcW w:w="334" w:type="pct"/>
            <w:vAlign w:val="center"/>
          </w:tcPr>
          <w:p w14:paraId="7ABF9391"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37,8</w:t>
            </w:r>
          </w:p>
        </w:tc>
        <w:tc>
          <w:tcPr>
            <w:tcW w:w="334" w:type="pct"/>
            <w:tcBorders>
              <w:top w:val="single" w:sz="4" w:space="0" w:color="auto"/>
              <w:left w:val="single" w:sz="4" w:space="0" w:color="auto"/>
              <w:bottom w:val="single" w:sz="4" w:space="0" w:color="auto"/>
              <w:right w:val="single" w:sz="4" w:space="0" w:color="auto"/>
            </w:tcBorders>
            <w:vAlign w:val="center"/>
          </w:tcPr>
          <w:p w14:paraId="228D26D3"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64,8</w:t>
            </w:r>
          </w:p>
        </w:tc>
        <w:tc>
          <w:tcPr>
            <w:tcW w:w="334" w:type="pct"/>
            <w:vAlign w:val="center"/>
          </w:tcPr>
          <w:p w14:paraId="1C173DF4"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41,9</w:t>
            </w:r>
          </w:p>
        </w:tc>
        <w:tc>
          <w:tcPr>
            <w:tcW w:w="330" w:type="pct"/>
            <w:vAlign w:val="center"/>
          </w:tcPr>
          <w:p w14:paraId="42B07030" w14:textId="77777777" w:rsidR="00EA09AA" w:rsidRPr="00021336"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021336">
              <w:rPr>
                <w:rFonts w:ascii="Times New Roman" w:eastAsia="Times New Roman" w:hAnsi="Times New Roman" w:cs="Times New Roman"/>
                <w:sz w:val="24"/>
                <w:szCs w:val="24"/>
                <w:lang w:eastAsia="ru-RU"/>
              </w:rPr>
              <w:t>43,4</w:t>
            </w:r>
          </w:p>
        </w:tc>
      </w:tr>
      <w:tr w:rsidR="00EA09AA" w:rsidRPr="00021336" w14:paraId="4583976D" w14:textId="77777777" w:rsidTr="008879E3">
        <w:trPr>
          <w:trHeight w:val="330"/>
        </w:trPr>
        <w:tc>
          <w:tcPr>
            <w:tcW w:w="2048" w:type="pct"/>
          </w:tcPr>
          <w:p w14:paraId="1B9254F3" w14:textId="77777777" w:rsidR="00EA09AA" w:rsidRPr="00021336" w:rsidRDefault="00EA09AA" w:rsidP="00707AB1">
            <w:pPr>
              <w:widowControl w:val="0"/>
              <w:spacing w:after="0" w:line="240" w:lineRule="auto"/>
              <w:jc w:val="both"/>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Средний показатель</w:t>
            </w:r>
          </w:p>
        </w:tc>
        <w:tc>
          <w:tcPr>
            <w:tcW w:w="290" w:type="pct"/>
            <w:tcBorders>
              <w:top w:val="single" w:sz="4" w:space="0" w:color="auto"/>
              <w:left w:val="single" w:sz="4" w:space="0" w:color="auto"/>
              <w:bottom w:val="single" w:sz="4" w:space="0" w:color="auto"/>
              <w:right w:val="single" w:sz="4" w:space="0" w:color="auto"/>
            </w:tcBorders>
            <w:vAlign w:val="center"/>
          </w:tcPr>
          <w:p w14:paraId="57D1A580"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7,3</w:t>
            </w:r>
          </w:p>
        </w:tc>
        <w:tc>
          <w:tcPr>
            <w:tcW w:w="335" w:type="pct"/>
            <w:vAlign w:val="center"/>
          </w:tcPr>
          <w:p w14:paraId="20C6F452"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18,3</w:t>
            </w:r>
          </w:p>
        </w:tc>
        <w:tc>
          <w:tcPr>
            <w:tcW w:w="327" w:type="pct"/>
            <w:vAlign w:val="center"/>
          </w:tcPr>
          <w:p w14:paraId="0B97B8F2"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16,2</w:t>
            </w:r>
          </w:p>
        </w:tc>
        <w:tc>
          <w:tcPr>
            <w:tcW w:w="334" w:type="pct"/>
            <w:tcBorders>
              <w:top w:val="single" w:sz="4" w:space="0" w:color="auto"/>
              <w:left w:val="single" w:sz="4" w:space="0" w:color="auto"/>
              <w:bottom w:val="single" w:sz="4" w:space="0" w:color="auto"/>
              <w:right w:val="single" w:sz="4" w:space="0" w:color="auto"/>
            </w:tcBorders>
            <w:vAlign w:val="center"/>
          </w:tcPr>
          <w:p w14:paraId="569ED682"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26,9</w:t>
            </w:r>
          </w:p>
        </w:tc>
        <w:tc>
          <w:tcPr>
            <w:tcW w:w="334" w:type="pct"/>
            <w:vAlign w:val="center"/>
          </w:tcPr>
          <w:p w14:paraId="269814B7"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44,5</w:t>
            </w:r>
          </w:p>
        </w:tc>
        <w:tc>
          <w:tcPr>
            <w:tcW w:w="334" w:type="pct"/>
            <w:vAlign w:val="center"/>
          </w:tcPr>
          <w:p w14:paraId="335F8201"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40,7</w:t>
            </w:r>
          </w:p>
        </w:tc>
        <w:tc>
          <w:tcPr>
            <w:tcW w:w="334" w:type="pct"/>
            <w:tcBorders>
              <w:top w:val="single" w:sz="4" w:space="0" w:color="auto"/>
              <w:left w:val="single" w:sz="4" w:space="0" w:color="auto"/>
              <w:bottom w:val="single" w:sz="4" w:space="0" w:color="auto"/>
              <w:right w:val="single" w:sz="4" w:space="0" w:color="auto"/>
            </w:tcBorders>
            <w:vAlign w:val="center"/>
          </w:tcPr>
          <w:p w14:paraId="720B2BD0"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65,8</w:t>
            </w:r>
          </w:p>
        </w:tc>
        <w:tc>
          <w:tcPr>
            <w:tcW w:w="334" w:type="pct"/>
            <w:vAlign w:val="center"/>
          </w:tcPr>
          <w:p w14:paraId="319CC765"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37,2</w:t>
            </w:r>
          </w:p>
        </w:tc>
        <w:tc>
          <w:tcPr>
            <w:tcW w:w="330" w:type="pct"/>
            <w:vAlign w:val="center"/>
          </w:tcPr>
          <w:p w14:paraId="669A38D8" w14:textId="77777777" w:rsidR="00EA09AA" w:rsidRPr="00021336"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021336">
              <w:rPr>
                <w:rFonts w:ascii="Times New Roman" w:eastAsia="Times New Roman" w:hAnsi="Times New Roman" w:cs="Times New Roman"/>
                <w:bCs/>
                <w:sz w:val="24"/>
                <w:szCs w:val="24"/>
                <w:lang w:eastAsia="ru-RU"/>
              </w:rPr>
              <w:t>43,1</w:t>
            </w:r>
          </w:p>
        </w:tc>
      </w:tr>
    </w:tbl>
    <w:p w14:paraId="64550C15" w14:textId="77777777" w:rsidR="00EA09AA" w:rsidRPr="00021336" w:rsidRDefault="00EA09AA" w:rsidP="00707AB1">
      <w:pPr>
        <w:widowControl w:val="0"/>
        <w:spacing w:after="0" w:line="240" w:lineRule="auto"/>
        <w:ind w:firstLine="708"/>
        <w:jc w:val="both"/>
        <w:rPr>
          <w:rFonts w:ascii="Times New Roman" w:eastAsia="Times New Roman" w:hAnsi="Times New Roman" w:cs="Times New Roman"/>
          <w:sz w:val="28"/>
          <w:szCs w:val="28"/>
          <w:lang w:eastAsia="ru-RU"/>
        </w:rPr>
      </w:pPr>
    </w:p>
    <w:p w14:paraId="5A57E5E0" w14:textId="77777777" w:rsidR="007825F5" w:rsidRDefault="00D7028D"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D7028D">
        <w:rPr>
          <w:rFonts w:ascii="Times New Roman" w:eastAsia="Times New Roman" w:hAnsi="Times New Roman" w:cs="Times New Roman"/>
          <w:sz w:val="28"/>
          <w:szCs w:val="28"/>
          <w:lang w:eastAsia="ru-RU"/>
        </w:rPr>
        <w:t>Таким образом, при сравнительном анализе студенты экспериментальных групп достигли положительной динамики в уровнях сформированности готовности к интегрированному обучению в начальной школе, за счет углубления и конкретизации знаний, умений и навыков интегрирования научных знаний и их использования в реальном педагогическом процессе начальной школы</w:t>
      </w:r>
      <w:r w:rsidR="00426CA5" w:rsidRPr="00150A28">
        <w:rPr>
          <w:rFonts w:ascii="Times New Roman" w:eastAsia="Times New Roman" w:hAnsi="Times New Roman" w:cs="Times New Roman"/>
          <w:sz w:val="28"/>
          <w:szCs w:val="28"/>
          <w:lang w:eastAsia="ru-RU"/>
        </w:rPr>
        <w:t xml:space="preserve">. </w:t>
      </w:r>
    </w:p>
    <w:p w14:paraId="2DBD7984" w14:textId="741164E0"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Динамика показателей процессуального компонента представлена на рисунке 2</w:t>
      </w:r>
      <w:r w:rsidR="00677DB7" w:rsidRPr="00150A28">
        <w:rPr>
          <w:rFonts w:ascii="Times New Roman" w:eastAsia="Times New Roman" w:hAnsi="Times New Roman" w:cs="Times New Roman"/>
          <w:sz w:val="28"/>
          <w:szCs w:val="28"/>
          <w:lang w:eastAsia="ru-RU"/>
        </w:rPr>
        <w:t>5</w:t>
      </w:r>
      <w:r w:rsidRPr="00150A28">
        <w:rPr>
          <w:rFonts w:ascii="Times New Roman" w:eastAsia="Times New Roman" w:hAnsi="Times New Roman" w:cs="Times New Roman"/>
          <w:sz w:val="28"/>
          <w:szCs w:val="28"/>
          <w:lang w:eastAsia="ru-RU"/>
        </w:rPr>
        <w:t>.</w:t>
      </w:r>
    </w:p>
    <w:p w14:paraId="58EB8868" w14:textId="77777777" w:rsidR="00EA09AA" w:rsidRPr="00150A28" w:rsidRDefault="00EA09AA" w:rsidP="00707AB1">
      <w:pPr>
        <w:widowControl w:val="0"/>
        <w:spacing w:after="0" w:line="240" w:lineRule="auto"/>
        <w:ind w:firstLine="708"/>
        <w:jc w:val="both"/>
        <w:rPr>
          <w:rFonts w:ascii="Times New Roman" w:eastAsia="Times New Roman" w:hAnsi="Times New Roman" w:cs="Times New Roman"/>
          <w:sz w:val="28"/>
          <w:szCs w:val="28"/>
          <w:lang w:eastAsia="ru-RU"/>
        </w:rPr>
      </w:pPr>
    </w:p>
    <w:p w14:paraId="5EDCD43F" w14:textId="77777777" w:rsidR="00EA09AA" w:rsidRPr="00150A28" w:rsidRDefault="00EA09AA" w:rsidP="00707AB1">
      <w:pPr>
        <w:widowControl w:val="0"/>
        <w:spacing w:after="0" w:line="240" w:lineRule="auto"/>
        <w:ind w:firstLine="454"/>
        <w:jc w:val="center"/>
        <w:rPr>
          <w:rFonts w:ascii="Times New Roman" w:eastAsia="Times New Roman" w:hAnsi="Times New Roman" w:cs="Times New Roman"/>
          <w:sz w:val="28"/>
          <w:szCs w:val="28"/>
          <w:lang w:eastAsia="ru-RU"/>
        </w:rPr>
      </w:pPr>
      <w:r w:rsidRPr="00150A28">
        <w:rPr>
          <w:rFonts w:ascii="Times New Roman" w:eastAsia="Times New Roman" w:hAnsi="Times New Roman" w:cs="Times New Roman"/>
          <w:noProof/>
          <w:sz w:val="24"/>
          <w:szCs w:val="24"/>
          <w:lang w:eastAsia="ru-RU"/>
        </w:rPr>
        <w:drawing>
          <wp:inline distT="0" distB="0" distL="0" distR="0" wp14:anchorId="39205B0A" wp14:editId="25A033BE">
            <wp:extent cx="5010150" cy="2428875"/>
            <wp:effectExtent l="0" t="0" r="0" b="9525"/>
            <wp:docPr id="34" name="Диаграмма 3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3AC9A5-6387-433C-A4CD-B46D8A116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96699B" w14:textId="77777777" w:rsidR="00AF320C" w:rsidRPr="00150A28" w:rsidRDefault="00AF320C" w:rsidP="00707AB1">
      <w:pPr>
        <w:widowControl w:val="0"/>
        <w:spacing w:after="0" w:line="240" w:lineRule="auto"/>
        <w:jc w:val="center"/>
        <w:rPr>
          <w:rFonts w:ascii="Times New Roman" w:eastAsia="Times New Roman" w:hAnsi="Times New Roman" w:cs="Times New Roman"/>
          <w:sz w:val="28"/>
          <w:szCs w:val="28"/>
          <w:lang w:eastAsia="ru-RU"/>
        </w:rPr>
      </w:pPr>
    </w:p>
    <w:p w14:paraId="58C76641" w14:textId="277131F6" w:rsidR="00EA09AA" w:rsidRPr="00150A28" w:rsidRDefault="00EA09AA" w:rsidP="00707AB1">
      <w:pPr>
        <w:widowControl w:val="0"/>
        <w:spacing w:after="0" w:line="240" w:lineRule="auto"/>
        <w:jc w:val="center"/>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Рисунок 2</w:t>
      </w:r>
      <w:r w:rsidR="00677DB7" w:rsidRPr="00150A28">
        <w:rPr>
          <w:rFonts w:ascii="Times New Roman" w:eastAsia="Times New Roman" w:hAnsi="Times New Roman" w:cs="Times New Roman"/>
          <w:sz w:val="28"/>
          <w:szCs w:val="28"/>
          <w:lang w:eastAsia="ru-RU"/>
        </w:rPr>
        <w:t>5</w:t>
      </w:r>
      <w:r w:rsidRPr="00150A28">
        <w:rPr>
          <w:rFonts w:ascii="Times New Roman" w:eastAsia="Times New Roman" w:hAnsi="Times New Roman" w:cs="Times New Roman"/>
          <w:sz w:val="28"/>
          <w:szCs w:val="28"/>
          <w:lang w:eastAsia="ru-RU"/>
        </w:rPr>
        <w:t xml:space="preserve"> - </w:t>
      </w:r>
      <w:r w:rsidRPr="00150A28">
        <w:rPr>
          <w:rFonts w:ascii="Times New Roman" w:eastAsia="Calibri" w:hAnsi="Times New Roman" w:cs="Times New Roman"/>
          <w:sz w:val="28"/>
          <w:szCs w:val="28"/>
        </w:rPr>
        <w:t xml:space="preserve">Динамика показателей процессуального компонента готовности будущих учителей </w:t>
      </w:r>
      <w:r w:rsidRPr="00150A28">
        <w:rPr>
          <w:rFonts w:ascii="Times New Roman" w:eastAsia="Times New Roman" w:hAnsi="Times New Roman" w:cs="Times New Roman"/>
          <w:sz w:val="28"/>
          <w:szCs w:val="28"/>
          <w:lang w:eastAsia="ru-RU"/>
        </w:rPr>
        <w:t>к интегрированному обучению в начальной школе</w:t>
      </w:r>
    </w:p>
    <w:p w14:paraId="74AA9EA2" w14:textId="77777777" w:rsidR="00EA09AA" w:rsidRPr="00150A28" w:rsidRDefault="00EA09AA" w:rsidP="00707AB1">
      <w:pPr>
        <w:widowControl w:val="0"/>
        <w:spacing w:after="0" w:line="240" w:lineRule="auto"/>
        <w:ind w:firstLine="708"/>
        <w:jc w:val="both"/>
        <w:rPr>
          <w:rFonts w:ascii="Times New Roman" w:eastAsia="Times New Roman" w:hAnsi="Times New Roman" w:cs="Times New Roman"/>
          <w:sz w:val="28"/>
          <w:szCs w:val="28"/>
          <w:lang w:eastAsia="ru-RU"/>
        </w:rPr>
      </w:pPr>
    </w:p>
    <w:p w14:paraId="3A865B81" w14:textId="6DC522B8" w:rsidR="00E87E06" w:rsidRPr="00150A28" w:rsidRDefault="005E2CAD"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 xml:space="preserve">Результаты анализа показывают, что уроки разработанные студентами экспериментальных групп, </w:t>
      </w:r>
      <w:r w:rsidR="00AF509D">
        <w:rPr>
          <w:rFonts w:ascii="Times New Roman" w:eastAsia="Times New Roman" w:hAnsi="Times New Roman" w:cs="Times New Roman"/>
          <w:sz w:val="28"/>
          <w:szCs w:val="28"/>
          <w:lang w:eastAsia="ru-RU"/>
        </w:rPr>
        <w:t xml:space="preserve">отличаются </w:t>
      </w:r>
      <w:r w:rsidR="00C94978" w:rsidRPr="00150A28">
        <w:rPr>
          <w:rFonts w:ascii="Times New Roman" w:eastAsia="Times New Roman" w:hAnsi="Times New Roman" w:cs="Times New Roman"/>
          <w:sz w:val="28"/>
          <w:szCs w:val="28"/>
          <w:lang w:eastAsia="ru-RU"/>
        </w:rPr>
        <w:t>содержат</w:t>
      </w:r>
      <w:r w:rsidR="00AF509D">
        <w:rPr>
          <w:rFonts w:ascii="Times New Roman" w:eastAsia="Times New Roman" w:hAnsi="Times New Roman" w:cs="Times New Roman"/>
          <w:sz w:val="28"/>
          <w:szCs w:val="28"/>
          <w:lang w:eastAsia="ru-RU"/>
        </w:rPr>
        <w:t>ельной</w:t>
      </w:r>
      <w:r w:rsidR="00724B14">
        <w:rPr>
          <w:rFonts w:ascii="Times New Roman" w:eastAsia="Times New Roman" w:hAnsi="Times New Roman" w:cs="Times New Roman"/>
          <w:sz w:val="28"/>
          <w:szCs w:val="28"/>
          <w:lang w:eastAsia="ru-RU"/>
        </w:rPr>
        <w:t xml:space="preserve"> </w:t>
      </w:r>
      <w:r w:rsidR="00AF509D">
        <w:rPr>
          <w:rFonts w:ascii="Times New Roman" w:eastAsia="Times New Roman" w:hAnsi="Times New Roman" w:cs="Times New Roman"/>
          <w:sz w:val="28"/>
          <w:szCs w:val="28"/>
          <w:lang w:eastAsia="ru-RU"/>
        </w:rPr>
        <w:t>наполненностью</w:t>
      </w:r>
      <w:r w:rsidR="00C94978" w:rsidRPr="00150A28">
        <w:rPr>
          <w:rFonts w:ascii="Times New Roman" w:eastAsia="Times New Roman" w:hAnsi="Times New Roman" w:cs="Times New Roman"/>
          <w:sz w:val="28"/>
          <w:szCs w:val="28"/>
          <w:lang w:eastAsia="ru-RU"/>
        </w:rPr>
        <w:t xml:space="preserve"> объединения и </w:t>
      </w:r>
      <w:r w:rsidR="00904EB5" w:rsidRPr="00150A28">
        <w:rPr>
          <w:rFonts w:ascii="Times New Roman" w:eastAsia="Times New Roman" w:hAnsi="Times New Roman" w:cs="Times New Roman"/>
          <w:sz w:val="28"/>
          <w:szCs w:val="28"/>
          <w:lang w:eastAsia="ru-RU"/>
        </w:rPr>
        <w:t>взаимопроникновения научных</w:t>
      </w:r>
      <w:r w:rsidR="00C94978" w:rsidRPr="00150A28">
        <w:rPr>
          <w:rFonts w:ascii="Times New Roman" w:eastAsia="Times New Roman" w:hAnsi="Times New Roman" w:cs="Times New Roman"/>
          <w:sz w:val="28"/>
          <w:szCs w:val="28"/>
          <w:lang w:eastAsia="ru-RU"/>
        </w:rPr>
        <w:t xml:space="preserve"> знаний для формирования у </w:t>
      </w:r>
      <w:r w:rsidRPr="00150A28">
        <w:rPr>
          <w:rFonts w:ascii="Times New Roman" w:eastAsia="Times New Roman" w:hAnsi="Times New Roman" w:cs="Times New Roman"/>
          <w:sz w:val="28"/>
          <w:szCs w:val="28"/>
          <w:lang w:eastAsia="ru-RU"/>
        </w:rPr>
        <w:t>младших школьников</w:t>
      </w:r>
      <w:r w:rsidR="00C94978" w:rsidRPr="00150A28">
        <w:rPr>
          <w:rFonts w:ascii="Times New Roman" w:eastAsia="Times New Roman" w:hAnsi="Times New Roman" w:cs="Times New Roman"/>
          <w:sz w:val="28"/>
          <w:szCs w:val="28"/>
          <w:lang w:eastAsia="ru-RU"/>
        </w:rPr>
        <w:t xml:space="preserve"> целостности и единства естественнонаучных, социально-коммуникативных, </w:t>
      </w:r>
      <w:r w:rsidRPr="00150A28">
        <w:rPr>
          <w:rFonts w:ascii="Times New Roman" w:eastAsia="Times New Roman" w:hAnsi="Times New Roman" w:cs="Times New Roman"/>
          <w:sz w:val="28"/>
          <w:szCs w:val="28"/>
          <w:lang w:eastAsia="ru-RU"/>
        </w:rPr>
        <w:t>обще</w:t>
      </w:r>
      <w:r w:rsidR="00C94978" w:rsidRPr="00150A28">
        <w:rPr>
          <w:rFonts w:ascii="Times New Roman" w:eastAsia="Times New Roman" w:hAnsi="Times New Roman" w:cs="Times New Roman"/>
          <w:sz w:val="28"/>
          <w:szCs w:val="28"/>
          <w:lang w:eastAsia="ru-RU"/>
        </w:rPr>
        <w:t>научных знаний</w:t>
      </w:r>
      <w:r w:rsidRPr="00150A28">
        <w:rPr>
          <w:rFonts w:ascii="Times New Roman" w:eastAsia="Times New Roman" w:hAnsi="Times New Roman" w:cs="Times New Roman"/>
          <w:sz w:val="28"/>
          <w:szCs w:val="28"/>
          <w:lang w:eastAsia="ru-RU"/>
        </w:rPr>
        <w:t>, что способствует более глубокому пониманию связей и взаимозависимости между явлениями и предметами, создавая прочную основу для дальнейшего обучения</w:t>
      </w:r>
      <w:r w:rsidR="00EA09AA" w:rsidRPr="00150A28">
        <w:rPr>
          <w:rFonts w:ascii="Times New Roman" w:eastAsia="Times New Roman" w:hAnsi="Times New Roman" w:cs="Times New Roman"/>
          <w:sz w:val="28"/>
          <w:szCs w:val="28"/>
          <w:lang w:eastAsia="ru-RU"/>
        </w:rPr>
        <w:t>.</w:t>
      </w:r>
      <w:r w:rsidR="00904EB5" w:rsidRPr="00150A28">
        <w:rPr>
          <w:rFonts w:ascii="Times New Roman" w:eastAsia="Times New Roman" w:hAnsi="Times New Roman" w:cs="Times New Roman"/>
          <w:sz w:val="28"/>
          <w:szCs w:val="28"/>
          <w:lang w:eastAsia="ru-RU"/>
        </w:rPr>
        <w:t xml:space="preserve"> </w:t>
      </w:r>
    </w:p>
    <w:p w14:paraId="1143744A" w14:textId="3E94962C"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eastAsia="ru-RU"/>
        </w:rPr>
        <w:t xml:space="preserve">Мы считаем, что </w:t>
      </w:r>
      <w:r w:rsidR="00E87E06" w:rsidRPr="00150A28">
        <w:rPr>
          <w:rFonts w:ascii="Times New Roman" w:eastAsia="Times New Roman" w:hAnsi="Times New Roman" w:cs="Times New Roman"/>
          <w:sz w:val="28"/>
          <w:szCs w:val="28"/>
          <w:lang w:eastAsia="ru-RU"/>
        </w:rPr>
        <w:t>положительные результаты</w:t>
      </w:r>
      <w:r w:rsidRPr="00150A28">
        <w:rPr>
          <w:rFonts w:ascii="Times New Roman" w:eastAsia="Times New Roman" w:hAnsi="Times New Roman" w:cs="Times New Roman"/>
          <w:sz w:val="28"/>
          <w:szCs w:val="28"/>
          <w:lang w:eastAsia="ru-RU"/>
        </w:rPr>
        <w:t xml:space="preserve"> </w:t>
      </w:r>
      <w:r w:rsidRPr="00150A28">
        <w:rPr>
          <w:rFonts w:ascii="Times New Roman" w:eastAsia="Calibri" w:hAnsi="Times New Roman" w:cs="Times New Roman"/>
          <w:sz w:val="28"/>
          <w:szCs w:val="28"/>
        </w:rPr>
        <w:t>показателей</w:t>
      </w:r>
      <w:r w:rsidRPr="00150A28">
        <w:rPr>
          <w:rFonts w:ascii="Times New Roman" w:eastAsia="Times New Roman" w:hAnsi="Times New Roman" w:cs="Times New Roman"/>
          <w:sz w:val="28"/>
          <w:szCs w:val="28"/>
          <w:lang w:eastAsia="ru-RU"/>
        </w:rPr>
        <w:t xml:space="preserve"> мотивационного, содержательного, процессуального компонентов готовности будущих учителей к интегрированному обучению в начальной школе </w:t>
      </w:r>
      <w:r w:rsidR="00E87E06" w:rsidRPr="00150A28">
        <w:rPr>
          <w:rFonts w:ascii="Times New Roman" w:eastAsia="Times New Roman" w:hAnsi="Times New Roman" w:cs="Times New Roman"/>
          <w:sz w:val="28"/>
          <w:szCs w:val="28"/>
          <w:lang w:eastAsia="ru-RU"/>
        </w:rPr>
        <w:t>были получены</w:t>
      </w:r>
      <w:r w:rsidRPr="00150A28">
        <w:rPr>
          <w:rFonts w:ascii="Times New Roman" w:eastAsia="Times New Roman" w:hAnsi="Times New Roman" w:cs="Times New Roman"/>
          <w:sz w:val="28"/>
          <w:szCs w:val="28"/>
          <w:lang w:eastAsia="ru-RU"/>
        </w:rPr>
        <w:t xml:space="preserve"> </w:t>
      </w:r>
      <w:r w:rsidR="00E87E06" w:rsidRPr="00150A28">
        <w:rPr>
          <w:rFonts w:ascii="Times New Roman" w:eastAsia="Times New Roman" w:hAnsi="Times New Roman" w:cs="Times New Roman"/>
          <w:sz w:val="28"/>
          <w:szCs w:val="28"/>
          <w:lang w:eastAsia="ru-RU"/>
        </w:rPr>
        <w:t xml:space="preserve">после </w:t>
      </w:r>
      <w:r w:rsidRPr="00150A28">
        <w:rPr>
          <w:rFonts w:ascii="Times New Roman" w:eastAsia="Times New Roman" w:hAnsi="Times New Roman" w:cs="Times New Roman"/>
          <w:sz w:val="28"/>
          <w:szCs w:val="28"/>
          <w:lang w:eastAsia="ru-RU"/>
        </w:rPr>
        <w:t>внедрени</w:t>
      </w:r>
      <w:r w:rsidR="00E87E06" w:rsidRPr="00150A28">
        <w:rPr>
          <w:rFonts w:ascii="Times New Roman" w:eastAsia="Times New Roman" w:hAnsi="Times New Roman" w:cs="Times New Roman"/>
          <w:sz w:val="28"/>
          <w:szCs w:val="28"/>
          <w:lang w:eastAsia="ru-RU"/>
        </w:rPr>
        <w:t>я</w:t>
      </w:r>
      <w:r w:rsidRPr="00150A28">
        <w:rPr>
          <w:rFonts w:ascii="Times New Roman" w:eastAsia="Times New Roman" w:hAnsi="Times New Roman" w:cs="Times New Roman"/>
          <w:sz w:val="28"/>
          <w:szCs w:val="28"/>
          <w:lang w:eastAsia="ru-RU"/>
        </w:rPr>
        <w:t xml:space="preserve"> </w:t>
      </w:r>
      <w:r w:rsidR="00E87E06" w:rsidRPr="00150A28">
        <w:rPr>
          <w:rFonts w:ascii="Times New Roman" w:eastAsia="Times New Roman" w:hAnsi="Times New Roman" w:cs="Times New Roman"/>
          <w:sz w:val="28"/>
          <w:szCs w:val="28"/>
          <w:lang w:eastAsia="ru-RU"/>
        </w:rPr>
        <w:t xml:space="preserve">и апробации </w:t>
      </w:r>
      <w:r w:rsidRPr="00150A28">
        <w:rPr>
          <w:rFonts w:ascii="Times New Roman" w:eastAsia="Times New Roman" w:hAnsi="Times New Roman" w:cs="Times New Roman"/>
          <w:sz w:val="28"/>
          <w:szCs w:val="28"/>
          <w:lang w:eastAsia="ru-RU"/>
        </w:rPr>
        <w:t xml:space="preserve">разработанной технологии. Результаты готовности </w:t>
      </w:r>
      <w:r w:rsidRPr="00150A28">
        <w:rPr>
          <w:rFonts w:ascii="Times New Roman" w:eastAsia="Calibri" w:hAnsi="Times New Roman" w:cs="Times New Roman"/>
          <w:sz w:val="28"/>
          <w:szCs w:val="28"/>
        </w:rPr>
        <w:t xml:space="preserve">будущих учителей </w:t>
      </w:r>
      <w:r w:rsidRPr="00150A28">
        <w:rPr>
          <w:rFonts w:ascii="Times New Roman" w:eastAsia="Times New Roman" w:hAnsi="Times New Roman" w:cs="Times New Roman"/>
          <w:sz w:val="28"/>
          <w:szCs w:val="28"/>
          <w:lang w:eastAsia="ru-RU"/>
        </w:rPr>
        <w:t>к интегрированному обучению в начальной школе</w:t>
      </w:r>
      <w:r w:rsidRPr="00150A28">
        <w:rPr>
          <w:rFonts w:ascii="Times New Roman" w:eastAsia="Calibri" w:hAnsi="Times New Roman" w:cs="Times New Roman"/>
          <w:sz w:val="28"/>
          <w:szCs w:val="28"/>
        </w:rPr>
        <w:t xml:space="preserve"> представлены в таблице 2</w:t>
      </w:r>
      <w:r w:rsidR="00707F36" w:rsidRPr="00150A28">
        <w:rPr>
          <w:rFonts w:ascii="Times New Roman" w:eastAsia="Calibri" w:hAnsi="Times New Roman" w:cs="Times New Roman"/>
          <w:sz w:val="28"/>
          <w:szCs w:val="28"/>
        </w:rPr>
        <w:t>5</w:t>
      </w:r>
      <w:r w:rsidRPr="00150A28">
        <w:rPr>
          <w:rFonts w:ascii="Times New Roman" w:eastAsia="Calibri" w:hAnsi="Times New Roman" w:cs="Times New Roman"/>
          <w:sz w:val="28"/>
          <w:szCs w:val="28"/>
        </w:rPr>
        <w:t xml:space="preserve"> и на рисунке 2</w:t>
      </w:r>
      <w:r w:rsidR="00677DB7" w:rsidRPr="00150A28">
        <w:rPr>
          <w:rFonts w:ascii="Times New Roman" w:eastAsia="Calibri" w:hAnsi="Times New Roman" w:cs="Times New Roman"/>
          <w:sz w:val="28"/>
          <w:szCs w:val="28"/>
        </w:rPr>
        <w:t>6</w:t>
      </w:r>
      <w:r w:rsidRPr="00150A28">
        <w:rPr>
          <w:rFonts w:ascii="Times New Roman" w:eastAsia="Calibri" w:hAnsi="Times New Roman" w:cs="Times New Roman"/>
          <w:sz w:val="28"/>
          <w:szCs w:val="28"/>
        </w:rPr>
        <w:t>.</w:t>
      </w:r>
    </w:p>
    <w:p w14:paraId="60A898DA" w14:textId="3ADF4F0D" w:rsidR="00EA09AA" w:rsidRPr="00150A28" w:rsidRDefault="00EA09AA" w:rsidP="00707AB1">
      <w:pPr>
        <w:widowControl w:val="0"/>
        <w:spacing w:after="0" w:line="240" w:lineRule="auto"/>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Таблица 2</w:t>
      </w:r>
      <w:r w:rsidR="00707F36" w:rsidRPr="00150A28">
        <w:rPr>
          <w:rFonts w:ascii="Times New Roman" w:eastAsia="Calibri" w:hAnsi="Times New Roman" w:cs="Times New Roman"/>
          <w:sz w:val="28"/>
          <w:szCs w:val="28"/>
        </w:rPr>
        <w:t>5</w:t>
      </w:r>
      <w:r w:rsidRPr="00150A28">
        <w:rPr>
          <w:rFonts w:ascii="Times New Roman" w:eastAsia="Calibri" w:hAnsi="Times New Roman" w:cs="Times New Roman"/>
          <w:sz w:val="28"/>
          <w:szCs w:val="28"/>
        </w:rPr>
        <w:t xml:space="preserve"> - </w:t>
      </w:r>
      <w:r w:rsidRPr="00150A28">
        <w:rPr>
          <w:rFonts w:ascii="Times New Roman" w:eastAsia="Times New Roman" w:hAnsi="Times New Roman" w:cs="Times New Roman"/>
          <w:sz w:val="28"/>
          <w:szCs w:val="28"/>
          <w:lang w:eastAsia="ru-RU"/>
        </w:rPr>
        <w:t xml:space="preserve">Результаты готовности </w:t>
      </w:r>
      <w:r w:rsidRPr="00150A28">
        <w:rPr>
          <w:rFonts w:ascii="Times New Roman" w:eastAsia="Calibri" w:hAnsi="Times New Roman" w:cs="Times New Roman"/>
          <w:sz w:val="28"/>
          <w:szCs w:val="28"/>
        </w:rPr>
        <w:t xml:space="preserve">будущих учителей </w:t>
      </w:r>
      <w:r w:rsidRPr="00150A28">
        <w:rPr>
          <w:rFonts w:ascii="Times New Roman" w:eastAsia="Times New Roman" w:hAnsi="Times New Roman" w:cs="Times New Roman"/>
          <w:sz w:val="28"/>
          <w:szCs w:val="28"/>
          <w:lang w:eastAsia="ru-RU"/>
        </w:rPr>
        <w:t>к интегрированному обучению в начальной школе</w:t>
      </w:r>
      <w:r w:rsidRPr="00150A28">
        <w:rPr>
          <w:rFonts w:ascii="Times New Roman" w:eastAsia="Calibri" w:hAnsi="Times New Roman" w:cs="Times New Roman"/>
          <w:sz w:val="28"/>
          <w:szCs w:val="28"/>
        </w:rPr>
        <w:t xml:space="preserve"> (в %)</w:t>
      </w:r>
    </w:p>
    <w:p w14:paraId="23E883E9" w14:textId="77777777" w:rsidR="00AD43F0" w:rsidRPr="00150A28" w:rsidRDefault="00AD43F0" w:rsidP="00707AB1">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828"/>
        <w:gridCol w:w="828"/>
        <w:gridCol w:w="830"/>
        <w:gridCol w:w="828"/>
        <w:gridCol w:w="828"/>
        <w:gridCol w:w="830"/>
        <w:gridCol w:w="828"/>
        <w:gridCol w:w="828"/>
        <w:gridCol w:w="809"/>
      </w:tblGrid>
      <w:tr w:rsidR="00EA09AA" w:rsidRPr="00150A28" w14:paraId="79D405F6" w14:textId="77777777" w:rsidTr="008879E3">
        <w:trPr>
          <w:trHeight w:val="330"/>
        </w:trPr>
        <w:tc>
          <w:tcPr>
            <w:tcW w:w="1138" w:type="pct"/>
            <w:vMerge w:val="restart"/>
            <w:vAlign w:val="center"/>
          </w:tcPr>
          <w:p w14:paraId="3EFCCDAB"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bookmarkStart w:id="64" w:name="_Hlk124170816"/>
            <w:r w:rsidRPr="00150A28">
              <w:rPr>
                <w:rFonts w:ascii="Times New Roman" w:eastAsia="Times New Roman" w:hAnsi="Times New Roman" w:cs="Times New Roman"/>
                <w:bCs/>
                <w:iCs/>
                <w:sz w:val="24"/>
                <w:szCs w:val="24"/>
                <w:lang w:eastAsia="ru-RU"/>
              </w:rPr>
              <w:t xml:space="preserve">Компоненты и уровни </w:t>
            </w:r>
          </w:p>
        </w:tc>
        <w:tc>
          <w:tcPr>
            <w:tcW w:w="1291" w:type="pct"/>
            <w:gridSpan w:val="3"/>
            <w:vAlign w:val="center"/>
          </w:tcPr>
          <w:p w14:paraId="036AF73C"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Высокий уровень</w:t>
            </w:r>
          </w:p>
        </w:tc>
        <w:tc>
          <w:tcPr>
            <w:tcW w:w="1291" w:type="pct"/>
            <w:gridSpan w:val="3"/>
            <w:vAlign w:val="center"/>
          </w:tcPr>
          <w:p w14:paraId="399B71AB"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Средний уровень</w:t>
            </w:r>
          </w:p>
        </w:tc>
        <w:tc>
          <w:tcPr>
            <w:tcW w:w="1280" w:type="pct"/>
            <w:gridSpan w:val="3"/>
            <w:vAlign w:val="center"/>
          </w:tcPr>
          <w:p w14:paraId="1B6481CB"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Низкий уровень</w:t>
            </w:r>
          </w:p>
        </w:tc>
      </w:tr>
      <w:tr w:rsidR="00EA09AA" w:rsidRPr="00150A28" w14:paraId="5BD99534" w14:textId="77777777" w:rsidTr="008879E3">
        <w:trPr>
          <w:trHeight w:val="330"/>
        </w:trPr>
        <w:tc>
          <w:tcPr>
            <w:tcW w:w="1138" w:type="pct"/>
            <w:vMerge/>
            <w:vAlign w:val="center"/>
          </w:tcPr>
          <w:p w14:paraId="55F59791" w14:textId="77777777" w:rsidR="00EA09AA" w:rsidRPr="00150A28"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430" w:type="pct"/>
            <w:vMerge w:val="restart"/>
            <w:vAlign w:val="center"/>
          </w:tcPr>
          <w:p w14:paraId="49C4706A"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ИС</w:t>
            </w:r>
          </w:p>
        </w:tc>
        <w:tc>
          <w:tcPr>
            <w:tcW w:w="430" w:type="pct"/>
            <w:vAlign w:val="center"/>
          </w:tcPr>
          <w:p w14:paraId="10196B14"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ЭГ</w:t>
            </w:r>
          </w:p>
        </w:tc>
        <w:tc>
          <w:tcPr>
            <w:tcW w:w="431" w:type="pct"/>
            <w:vAlign w:val="center"/>
          </w:tcPr>
          <w:p w14:paraId="3A2D8634"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КГ</w:t>
            </w:r>
          </w:p>
        </w:tc>
        <w:tc>
          <w:tcPr>
            <w:tcW w:w="430" w:type="pct"/>
            <w:vMerge w:val="restart"/>
            <w:vAlign w:val="center"/>
          </w:tcPr>
          <w:p w14:paraId="7F824B9C"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ИС</w:t>
            </w:r>
          </w:p>
        </w:tc>
        <w:tc>
          <w:tcPr>
            <w:tcW w:w="430" w:type="pct"/>
            <w:vAlign w:val="center"/>
          </w:tcPr>
          <w:p w14:paraId="449B8DE4"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ЭГ</w:t>
            </w:r>
          </w:p>
        </w:tc>
        <w:tc>
          <w:tcPr>
            <w:tcW w:w="431" w:type="pct"/>
            <w:vAlign w:val="center"/>
          </w:tcPr>
          <w:p w14:paraId="1E9F452A"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КГ</w:t>
            </w:r>
          </w:p>
        </w:tc>
        <w:tc>
          <w:tcPr>
            <w:tcW w:w="430" w:type="pct"/>
            <w:vMerge w:val="restart"/>
            <w:vAlign w:val="center"/>
          </w:tcPr>
          <w:p w14:paraId="5F2D0DDC"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ИС</w:t>
            </w:r>
          </w:p>
        </w:tc>
        <w:tc>
          <w:tcPr>
            <w:tcW w:w="430" w:type="pct"/>
            <w:vAlign w:val="center"/>
          </w:tcPr>
          <w:p w14:paraId="5E799433"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ЭГ</w:t>
            </w:r>
          </w:p>
        </w:tc>
        <w:tc>
          <w:tcPr>
            <w:tcW w:w="420" w:type="pct"/>
            <w:vAlign w:val="center"/>
          </w:tcPr>
          <w:p w14:paraId="79375C37"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КГ</w:t>
            </w:r>
          </w:p>
        </w:tc>
      </w:tr>
      <w:tr w:rsidR="00EA09AA" w:rsidRPr="00150A28" w14:paraId="421205C4" w14:textId="77777777" w:rsidTr="008879E3">
        <w:trPr>
          <w:trHeight w:val="330"/>
        </w:trPr>
        <w:tc>
          <w:tcPr>
            <w:tcW w:w="1138" w:type="pct"/>
            <w:vMerge/>
            <w:vAlign w:val="center"/>
          </w:tcPr>
          <w:p w14:paraId="453DC308" w14:textId="77777777" w:rsidR="00EA09AA" w:rsidRPr="00150A28"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430" w:type="pct"/>
            <w:vMerge/>
            <w:vAlign w:val="center"/>
          </w:tcPr>
          <w:p w14:paraId="6D6FED42" w14:textId="77777777" w:rsidR="00EA09AA" w:rsidRPr="00150A28"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430" w:type="pct"/>
            <w:vAlign w:val="center"/>
          </w:tcPr>
          <w:p w14:paraId="79EDF7A2"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c>
          <w:tcPr>
            <w:tcW w:w="431" w:type="pct"/>
            <w:vAlign w:val="center"/>
          </w:tcPr>
          <w:p w14:paraId="3941E907"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c>
          <w:tcPr>
            <w:tcW w:w="430" w:type="pct"/>
            <w:vMerge/>
            <w:vAlign w:val="center"/>
          </w:tcPr>
          <w:p w14:paraId="30959007" w14:textId="77777777" w:rsidR="00EA09AA" w:rsidRPr="00150A28"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430" w:type="pct"/>
            <w:vAlign w:val="center"/>
          </w:tcPr>
          <w:p w14:paraId="74C33841"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c>
          <w:tcPr>
            <w:tcW w:w="431" w:type="pct"/>
            <w:vAlign w:val="center"/>
          </w:tcPr>
          <w:p w14:paraId="0051FC0B"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c>
          <w:tcPr>
            <w:tcW w:w="430" w:type="pct"/>
            <w:vMerge/>
            <w:vAlign w:val="center"/>
          </w:tcPr>
          <w:p w14:paraId="643EF129" w14:textId="77777777" w:rsidR="00EA09AA" w:rsidRPr="00150A28" w:rsidRDefault="00EA09AA" w:rsidP="00707AB1">
            <w:pPr>
              <w:widowControl w:val="0"/>
              <w:spacing w:after="0" w:line="240" w:lineRule="auto"/>
              <w:rPr>
                <w:rFonts w:ascii="Times New Roman" w:eastAsia="Times New Roman" w:hAnsi="Times New Roman" w:cs="Times New Roman"/>
                <w:bCs/>
                <w:iCs/>
                <w:sz w:val="24"/>
                <w:szCs w:val="24"/>
                <w:lang w:eastAsia="ru-RU"/>
              </w:rPr>
            </w:pPr>
          </w:p>
        </w:tc>
        <w:tc>
          <w:tcPr>
            <w:tcW w:w="430" w:type="pct"/>
            <w:vAlign w:val="center"/>
          </w:tcPr>
          <w:p w14:paraId="5DB69074"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c>
          <w:tcPr>
            <w:tcW w:w="420" w:type="pct"/>
            <w:vAlign w:val="center"/>
          </w:tcPr>
          <w:p w14:paraId="3FD0A335" w14:textId="77777777" w:rsidR="00EA09AA" w:rsidRPr="00150A28" w:rsidRDefault="00EA09AA" w:rsidP="00707AB1">
            <w:pPr>
              <w:widowControl w:val="0"/>
              <w:spacing w:after="0" w:line="240" w:lineRule="auto"/>
              <w:jc w:val="center"/>
              <w:rPr>
                <w:rFonts w:ascii="Times New Roman" w:eastAsia="Times New Roman" w:hAnsi="Times New Roman" w:cs="Times New Roman"/>
                <w:bCs/>
                <w:iCs/>
                <w:sz w:val="24"/>
                <w:szCs w:val="24"/>
                <w:lang w:eastAsia="ru-RU"/>
              </w:rPr>
            </w:pPr>
            <w:r w:rsidRPr="00150A28">
              <w:rPr>
                <w:rFonts w:ascii="Times New Roman" w:eastAsia="Times New Roman" w:hAnsi="Times New Roman" w:cs="Times New Roman"/>
                <w:bCs/>
                <w:iCs/>
                <w:sz w:val="24"/>
                <w:szCs w:val="24"/>
                <w:lang w:eastAsia="ru-RU"/>
              </w:rPr>
              <w:t>4-й</w:t>
            </w:r>
          </w:p>
        </w:tc>
      </w:tr>
      <w:tr w:rsidR="00EA09AA" w:rsidRPr="00150A28" w14:paraId="0D37193E" w14:textId="77777777" w:rsidTr="008879E3">
        <w:trPr>
          <w:trHeight w:val="330"/>
        </w:trPr>
        <w:tc>
          <w:tcPr>
            <w:tcW w:w="1138" w:type="pct"/>
            <w:vAlign w:val="center"/>
          </w:tcPr>
          <w:p w14:paraId="4873FE0E" w14:textId="77777777" w:rsidR="00EA09AA" w:rsidRPr="00150A28"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Мотивационный</w:t>
            </w:r>
          </w:p>
        </w:tc>
        <w:tc>
          <w:tcPr>
            <w:tcW w:w="430" w:type="pct"/>
            <w:tcBorders>
              <w:top w:val="single" w:sz="4" w:space="0" w:color="auto"/>
              <w:left w:val="single" w:sz="4" w:space="0" w:color="auto"/>
              <w:bottom w:val="single" w:sz="4" w:space="0" w:color="auto"/>
              <w:right w:val="single" w:sz="4" w:space="0" w:color="auto"/>
            </w:tcBorders>
            <w:vAlign w:val="center"/>
          </w:tcPr>
          <w:p w14:paraId="24E62E5D"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bCs/>
                <w:sz w:val="24"/>
                <w:szCs w:val="24"/>
                <w:lang w:eastAsia="ru-RU"/>
              </w:rPr>
              <w:t>9,6</w:t>
            </w:r>
          </w:p>
        </w:tc>
        <w:tc>
          <w:tcPr>
            <w:tcW w:w="430" w:type="pct"/>
            <w:vAlign w:val="center"/>
          </w:tcPr>
          <w:p w14:paraId="2D8D6002"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23,4</w:t>
            </w:r>
          </w:p>
        </w:tc>
        <w:tc>
          <w:tcPr>
            <w:tcW w:w="431" w:type="pct"/>
            <w:vAlign w:val="center"/>
          </w:tcPr>
          <w:p w14:paraId="23A8E560"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17,6</w:t>
            </w:r>
          </w:p>
        </w:tc>
        <w:tc>
          <w:tcPr>
            <w:tcW w:w="430" w:type="pct"/>
            <w:tcBorders>
              <w:top w:val="single" w:sz="4" w:space="0" w:color="auto"/>
              <w:left w:val="single" w:sz="4" w:space="0" w:color="auto"/>
              <w:bottom w:val="single" w:sz="4" w:space="0" w:color="auto"/>
              <w:right w:val="single" w:sz="4" w:space="0" w:color="auto"/>
            </w:tcBorders>
            <w:vAlign w:val="center"/>
          </w:tcPr>
          <w:p w14:paraId="217453A4"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bCs/>
                <w:sz w:val="24"/>
                <w:szCs w:val="24"/>
                <w:lang w:eastAsia="ru-RU"/>
              </w:rPr>
              <w:t>30,5</w:t>
            </w:r>
          </w:p>
        </w:tc>
        <w:tc>
          <w:tcPr>
            <w:tcW w:w="430" w:type="pct"/>
            <w:vAlign w:val="center"/>
          </w:tcPr>
          <w:p w14:paraId="06B98429"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53,1</w:t>
            </w:r>
          </w:p>
        </w:tc>
        <w:tc>
          <w:tcPr>
            <w:tcW w:w="431" w:type="pct"/>
            <w:vAlign w:val="center"/>
          </w:tcPr>
          <w:p w14:paraId="160FDA9C"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44,6</w:t>
            </w:r>
          </w:p>
        </w:tc>
        <w:tc>
          <w:tcPr>
            <w:tcW w:w="430" w:type="pct"/>
            <w:tcBorders>
              <w:top w:val="single" w:sz="4" w:space="0" w:color="auto"/>
              <w:left w:val="single" w:sz="4" w:space="0" w:color="auto"/>
              <w:bottom w:val="single" w:sz="4" w:space="0" w:color="auto"/>
              <w:right w:val="single" w:sz="4" w:space="0" w:color="auto"/>
            </w:tcBorders>
            <w:vAlign w:val="center"/>
          </w:tcPr>
          <w:p w14:paraId="7942519C"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bCs/>
                <w:sz w:val="24"/>
                <w:szCs w:val="24"/>
                <w:lang w:eastAsia="ru-RU"/>
              </w:rPr>
              <w:t>59,9</w:t>
            </w:r>
          </w:p>
        </w:tc>
        <w:tc>
          <w:tcPr>
            <w:tcW w:w="430" w:type="pct"/>
            <w:vAlign w:val="center"/>
          </w:tcPr>
          <w:p w14:paraId="0041BDB2"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23,5</w:t>
            </w:r>
          </w:p>
        </w:tc>
        <w:tc>
          <w:tcPr>
            <w:tcW w:w="420" w:type="pct"/>
            <w:vAlign w:val="center"/>
          </w:tcPr>
          <w:p w14:paraId="7516F80E"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37,8</w:t>
            </w:r>
          </w:p>
        </w:tc>
      </w:tr>
      <w:tr w:rsidR="00EA09AA" w:rsidRPr="00150A28" w14:paraId="442C5B62" w14:textId="77777777" w:rsidTr="008879E3">
        <w:trPr>
          <w:trHeight w:val="330"/>
        </w:trPr>
        <w:tc>
          <w:tcPr>
            <w:tcW w:w="1138" w:type="pct"/>
            <w:vAlign w:val="center"/>
          </w:tcPr>
          <w:p w14:paraId="15D00D75" w14:textId="77777777" w:rsidR="00EA09AA" w:rsidRPr="00150A28"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Содержательный</w:t>
            </w:r>
          </w:p>
        </w:tc>
        <w:tc>
          <w:tcPr>
            <w:tcW w:w="430" w:type="pct"/>
            <w:tcBorders>
              <w:top w:val="single" w:sz="4" w:space="0" w:color="auto"/>
              <w:left w:val="single" w:sz="4" w:space="0" w:color="auto"/>
              <w:bottom w:val="single" w:sz="4" w:space="0" w:color="auto"/>
              <w:right w:val="single" w:sz="4" w:space="0" w:color="auto"/>
            </w:tcBorders>
            <w:vAlign w:val="center"/>
          </w:tcPr>
          <w:p w14:paraId="69A1023D"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14,5</w:t>
            </w:r>
          </w:p>
        </w:tc>
        <w:tc>
          <w:tcPr>
            <w:tcW w:w="430" w:type="pct"/>
            <w:vAlign w:val="center"/>
          </w:tcPr>
          <w:p w14:paraId="60DFDBF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37,6</w:t>
            </w:r>
          </w:p>
        </w:tc>
        <w:tc>
          <w:tcPr>
            <w:tcW w:w="431" w:type="pct"/>
            <w:vAlign w:val="center"/>
          </w:tcPr>
          <w:p w14:paraId="07066B99"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16,6</w:t>
            </w:r>
          </w:p>
        </w:tc>
        <w:tc>
          <w:tcPr>
            <w:tcW w:w="430" w:type="pct"/>
            <w:tcBorders>
              <w:top w:val="single" w:sz="4" w:space="0" w:color="auto"/>
              <w:left w:val="single" w:sz="4" w:space="0" w:color="auto"/>
              <w:bottom w:val="single" w:sz="4" w:space="0" w:color="auto"/>
              <w:right w:val="single" w:sz="4" w:space="0" w:color="auto"/>
            </w:tcBorders>
            <w:vAlign w:val="center"/>
          </w:tcPr>
          <w:p w14:paraId="1C5A9065"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41,0</w:t>
            </w:r>
          </w:p>
        </w:tc>
        <w:tc>
          <w:tcPr>
            <w:tcW w:w="430" w:type="pct"/>
            <w:vAlign w:val="center"/>
          </w:tcPr>
          <w:p w14:paraId="596234ED"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54,8</w:t>
            </w:r>
          </w:p>
        </w:tc>
        <w:tc>
          <w:tcPr>
            <w:tcW w:w="431" w:type="pct"/>
            <w:vAlign w:val="center"/>
          </w:tcPr>
          <w:p w14:paraId="279557D1"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48,1</w:t>
            </w:r>
          </w:p>
        </w:tc>
        <w:tc>
          <w:tcPr>
            <w:tcW w:w="430" w:type="pct"/>
            <w:tcBorders>
              <w:top w:val="single" w:sz="4" w:space="0" w:color="auto"/>
              <w:left w:val="single" w:sz="4" w:space="0" w:color="auto"/>
              <w:bottom w:val="single" w:sz="4" w:space="0" w:color="auto"/>
              <w:right w:val="single" w:sz="4" w:space="0" w:color="auto"/>
            </w:tcBorders>
            <w:vAlign w:val="center"/>
          </w:tcPr>
          <w:p w14:paraId="2756C019"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44,5</w:t>
            </w:r>
          </w:p>
        </w:tc>
        <w:tc>
          <w:tcPr>
            <w:tcW w:w="430" w:type="pct"/>
            <w:vAlign w:val="center"/>
          </w:tcPr>
          <w:p w14:paraId="46144A63"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7,6</w:t>
            </w:r>
          </w:p>
        </w:tc>
        <w:tc>
          <w:tcPr>
            <w:tcW w:w="420" w:type="pct"/>
            <w:vAlign w:val="center"/>
          </w:tcPr>
          <w:p w14:paraId="13768080"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35,3</w:t>
            </w:r>
          </w:p>
        </w:tc>
      </w:tr>
      <w:tr w:rsidR="00EA09AA" w:rsidRPr="00150A28" w14:paraId="4714BC3B" w14:textId="77777777" w:rsidTr="008879E3">
        <w:trPr>
          <w:trHeight w:val="330"/>
        </w:trPr>
        <w:tc>
          <w:tcPr>
            <w:tcW w:w="1138" w:type="pct"/>
            <w:vAlign w:val="center"/>
          </w:tcPr>
          <w:p w14:paraId="74BA90DF" w14:textId="77777777" w:rsidR="00EA09AA" w:rsidRPr="00150A28" w:rsidRDefault="00EA09AA" w:rsidP="00707AB1">
            <w:pPr>
              <w:widowControl w:val="0"/>
              <w:spacing w:after="0" w:line="240" w:lineRule="auto"/>
              <w:jc w:val="both"/>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Процессуальный</w:t>
            </w:r>
          </w:p>
        </w:tc>
        <w:tc>
          <w:tcPr>
            <w:tcW w:w="430" w:type="pct"/>
            <w:tcBorders>
              <w:top w:val="single" w:sz="4" w:space="0" w:color="auto"/>
              <w:left w:val="single" w:sz="4" w:space="0" w:color="auto"/>
              <w:bottom w:val="single" w:sz="4" w:space="0" w:color="auto"/>
              <w:right w:val="single" w:sz="4" w:space="0" w:color="auto"/>
            </w:tcBorders>
            <w:vAlign w:val="center"/>
          </w:tcPr>
          <w:p w14:paraId="3454A5C9"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7,3</w:t>
            </w:r>
          </w:p>
        </w:tc>
        <w:tc>
          <w:tcPr>
            <w:tcW w:w="430" w:type="pct"/>
            <w:vAlign w:val="center"/>
          </w:tcPr>
          <w:p w14:paraId="2E68E3B7"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21,3</w:t>
            </w:r>
          </w:p>
        </w:tc>
        <w:tc>
          <w:tcPr>
            <w:tcW w:w="431" w:type="pct"/>
            <w:vAlign w:val="center"/>
          </w:tcPr>
          <w:p w14:paraId="08F4B934"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13,7</w:t>
            </w:r>
          </w:p>
        </w:tc>
        <w:tc>
          <w:tcPr>
            <w:tcW w:w="430" w:type="pct"/>
            <w:tcBorders>
              <w:top w:val="single" w:sz="4" w:space="0" w:color="auto"/>
              <w:left w:val="single" w:sz="4" w:space="0" w:color="auto"/>
              <w:bottom w:val="single" w:sz="4" w:space="0" w:color="auto"/>
              <w:right w:val="single" w:sz="4" w:space="0" w:color="auto"/>
            </w:tcBorders>
            <w:vAlign w:val="center"/>
          </w:tcPr>
          <w:p w14:paraId="2F71AB93"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26,9</w:t>
            </w:r>
          </w:p>
        </w:tc>
        <w:tc>
          <w:tcPr>
            <w:tcW w:w="430" w:type="pct"/>
            <w:vAlign w:val="center"/>
          </w:tcPr>
          <w:p w14:paraId="36CFFC45"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55,3</w:t>
            </w:r>
          </w:p>
        </w:tc>
        <w:tc>
          <w:tcPr>
            <w:tcW w:w="431" w:type="pct"/>
            <w:vAlign w:val="center"/>
          </w:tcPr>
          <w:p w14:paraId="640DC30C"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23,4</w:t>
            </w:r>
          </w:p>
        </w:tc>
        <w:tc>
          <w:tcPr>
            <w:tcW w:w="430" w:type="pct"/>
            <w:tcBorders>
              <w:top w:val="single" w:sz="4" w:space="0" w:color="auto"/>
              <w:left w:val="single" w:sz="4" w:space="0" w:color="auto"/>
              <w:bottom w:val="single" w:sz="4" w:space="0" w:color="auto"/>
              <w:right w:val="single" w:sz="4" w:space="0" w:color="auto"/>
            </w:tcBorders>
            <w:vAlign w:val="center"/>
          </w:tcPr>
          <w:p w14:paraId="7F009758"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65,8</w:t>
            </w:r>
          </w:p>
        </w:tc>
        <w:tc>
          <w:tcPr>
            <w:tcW w:w="430" w:type="pct"/>
            <w:vAlign w:val="center"/>
          </w:tcPr>
          <w:p w14:paraId="54BB1210"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23,4</w:t>
            </w:r>
          </w:p>
        </w:tc>
        <w:tc>
          <w:tcPr>
            <w:tcW w:w="420" w:type="pct"/>
            <w:vAlign w:val="center"/>
          </w:tcPr>
          <w:p w14:paraId="27B0DCD6" w14:textId="77777777" w:rsidR="00EA09AA" w:rsidRPr="00150A28" w:rsidRDefault="00EA09AA" w:rsidP="00707AB1">
            <w:pPr>
              <w:widowControl w:val="0"/>
              <w:spacing w:after="0" w:line="240" w:lineRule="auto"/>
              <w:jc w:val="center"/>
              <w:rPr>
                <w:rFonts w:ascii="Times New Roman" w:eastAsia="Times New Roman" w:hAnsi="Times New Roman" w:cs="Times New Roman"/>
                <w:sz w:val="24"/>
                <w:szCs w:val="24"/>
                <w:lang w:eastAsia="ru-RU"/>
              </w:rPr>
            </w:pPr>
            <w:r w:rsidRPr="00150A28">
              <w:rPr>
                <w:rFonts w:ascii="Times New Roman" w:eastAsia="Times New Roman" w:hAnsi="Times New Roman" w:cs="Times New Roman"/>
                <w:sz w:val="24"/>
                <w:szCs w:val="24"/>
                <w:lang w:eastAsia="ru-RU"/>
              </w:rPr>
              <w:t>62,9</w:t>
            </w:r>
          </w:p>
        </w:tc>
      </w:tr>
      <w:tr w:rsidR="00EA09AA" w:rsidRPr="00150A28" w14:paraId="62736A0F" w14:textId="77777777" w:rsidTr="008879E3">
        <w:trPr>
          <w:trHeight w:val="330"/>
        </w:trPr>
        <w:tc>
          <w:tcPr>
            <w:tcW w:w="1138" w:type="pct"/>
            <w:vAlign w:val="center"/>
          </w:tcPr>
          <w:p w14:paraId="01861002" w14:textId="77777777" w:rsidR="00EA09AA" w:rsidRPr="00150A28" w:rsidRDefault="00EA09AA" w:rsidP="00707AB1">
            <w:pPr>
              <w:widowControl w:val="0"/>
              <w:spacing w:after="0" w:line="240" w:lineRule="auto"/>
              <w:jc w:val="both"/>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Средний показатель</w:t>
            </w:r>
          </w:p>
        </w:tc>
        <w:tc>
          <w:tcPr>
            <w:tcW w:w="430" w:type="pct"/>
            <w:tcBorders>
              <w:top w:val="single" w:sz="4" w:space="0" w:color="auto"/>
              <w:left w:val="single" w:sz="4" w:space="0" w:color="auto"/>
              <w:bottom w:val="single" w:sz="4" w:space="0" w:color="auto"/>
              <w:right w:val="single" w:sz="4" w:space="0" w:color="auto"/>
            </w:tcBorders>
            <w:vAlign w:val="center"/>
          </w:tcPr>
          <w:p w14:paraId="0F20D7C6"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10,4</w:t>
            </w:r>
          </w:p>
        </w:tc>
        <w:tc>
          <w:tcPr>
            <w:tcW w:w="430" w:type="pct"/>
            <w:vAlign w:val="center"/>
          </w:tcPr>
          <w:p w14:paraId="7A027F80"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27,4</w:t>
            </w:r>
          </w:p>
        </w:tc>
        <w:tc>
          <w:tcPr>
            <w:tcW w:w="431" w:type="pct"/>
            <w:vAlign w:val="center"/>
          </w:tcPr>
          <w:p w14:paraId="4CE23C29"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15,9</w:t>
            </w:r>
          </w:p>
        </w:tc>
        <w:tc>
          <w:tcPr>
            <w:tcW w:w="430" w:type="pct"/>
            <w:tcBorders>
              <w:top w:val="single" w:sz="4" w:space="0" w:color="auto"/>
              <w:left w:val="single" w:sz="4" w:space="0" w:color="auto"/>
              <w:bottom w:val="single" w:sz="4" w:space="0" w:color="auto"/>
              <w:right w:val="single" w:sz="4" w:space="0" w:color="auto"/>
            </w:tcBorders>
            <w:vAlign w:val="center"/>
          </w:tcPr>
          <w:p w14:paraId="1E2ACD49"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32,8</w:t>
            </w:r>
          </w:p>
        </w:tc>
        <w:tc>
          <w:tcPr>
            <w:tcW w:w="430" w:type="pct"/>
            <w:vAlign w:val="center"/>
          </w:tcPr>
          <w:p w14:paraId="6B121B92"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54,4</w:t>
            </w:r>
          </w:p>
        </w:tc>
        <w:tc>
          <w:tcPr>
            <w:tcW w:w="431" w:type="pct"/>
            <w:vAlign w:val="center"/>
          </w:tcPr>
          <w:p w14:paraId="30B896C4"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38,7</w:t>
            </w:r>
          </w:p>
        </w:tc>
        <w:tc>
          <w:tcPr>
            <w:tcW w:w="430" w:type="pct"/>
            <w:tcBorders>
              <w:top w:val="single" w:sz="4" w:space="0" w:color="auto"/>
              <w:left w:val="single" w:sz="4" w:space="0" w:color="auto"/>
              <w:bottom w:val="single" w:sz="4" w:space="0" w:color="auto"/>
              <w:right w:val="single" w:sz="4" w:space="0" w:color="auto"/>
            </w:tcBorders>
            <w:vAlign w:val="center"/>
          </w:tcPr>
          <w:p w14:paraId="347CB83E"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56,8</w:t>
            </w:r>
          </w:p>
        </w:tc>
        <w:tc>
          <w:tcPr>
            <w:tcW w:w="430" w:type="pct"/>
            <w:vAlign w:val="center"/>
          </w:tcPr>
          <w:p w14:paraId="2FB4F09A"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18,2</w:t>
            </w:r>
          </w:p>
        </w:tc>
        <w:tc>
          <w:tcPr>
            <w:tcW w:w="420" w:type="pct"/>
            <w:vAlign w:val="center"/>
          </w:tcPr>
          <w:p w14:paraId="4B7F01C3" w14:textId="77777777" w:rsidR="00EA09AA" w:rsidRPr="00150A28" w:rsidRDefault="00EA09AA" w:rsidP="00707AB1">
            <w:pPr>
              <w:widowControl w:val="0"/>
              <w:spacing w:after="0" w:line="240" w:lineRule="auto"/>
              <w:jc w:val="center"/>
              <w:rPr>
                <w:rFonts w:ascii="Times New Roman" w:eastAsia="Times New Roman" w:hAnsi="Times New Roman" w:cs="Times New Roman"/>
                <w:bCs/>
                <w:sz w:val="24"/>
                <w:szCs w:val="24"/>
                <w:lang w:eastAsia="ru-RU"/>
              </w:rPr>
            </w:pPr>
            <w:r w:rsidRPr="00150A28">
              <w:rPr>
                <w:rFonts w:ascii="Times New Roman" w:eastAsia="Times New Roman" w:hAnsi="Times New Roman" w:cs="Times New Roman"/>
                <w:bCs/>
                <w:sz w:val="24"/>
                <w:szCs w:val="24"/>
                <w:lang w:eastAsia="ru-RU"/>
              </w:rPr>
              <w:t>45,4</w:t>
            </w:r>
          </w:p>
        </w:tc>
      </w:tr>
      <w:bookmarkEnd w:id="64"/>
    </w:tbl>
    <w:p w14:paraId="00B8A196" w14:textId="77777777" w:rsidR="00EA09AA" w:rsidRPr="00150A28" w:rsidRDefault="00EA09AA" w:rsidP="00707AB1">
      <w:pPr>
        <w:widowControl w:val="0"/>
        <w:spacing w:after="0" w:line="240" w:lineRule="auto"/>
        <w:jc w:val="both"/>
        <w:rPr>
          <w:rFonts w:ascii="Times New Roman" w:eastAsia="Times New Roman" w:hAnsi="Times New Roman" w:cs="Times New Roman"/>
          <w:sz w:val="28"/>
          <w:szCs w:val="28"/>
          <w:lang w:eastAsia="ru-RU"/>
        </w:rPr>
      </w:pPr>
    </w:p>
    <w:p w14:paraId="461BACB1" w14:textId="77777777" w:rsidR="00EA09AA" w:rsidRPr="00150A28" w:rsidRDefault="00EA09AA" w:rsidP="00707AB1">
      <w:pPr>
        <w:widowControl w:val="0"/>
        <w:spacing w:after="0" w:line="240" w:lineRule="auto"/>
        <w:jc w:val="center"/>
        <w:rPr>
          <w:rFonts w:ascii="Times New Roman" w:eastAsia="Times New Roman" w:hAnsi="Times New Roman" w:cs="Times New Roman"/>
          <w:sz w:val="28"/>
          <w:szCs w:val="28"/>
          <w:lang w:eastAsia="ru-RU"/>
        </w:rPr>
      </w:pPr>
      <w:r w:rsidRPr="00150A28">
        <w:rPr>
          <w:rFonts w:ascii="Times New Roman" w:eastAsia="Times New Roman" w:hAnsi="Times New Roman" w:cs="Times New Roman"/>
          <w:noProof/>
          <w:sz w:val="24"/>
          <w:szCs w:val="24"/>
          <w:lang w:eastAsia="ru-RU"/>
        </w:rPr>
        <w:drawing>
          <wp:inline distT="0" distB="0" distL="0" distR="0" wp14:anchorId="318F4DBC" wp14:editId="28AAE6F5">
            <wp:extent cx="5695950" cy="2647950"/>
            <wp:effectExtent l="0" t="0" r="0" b="0"/>
            <wp:docPr id="35" name="Диаграмма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2883F8-84A3-4422-AFD9-79F114E57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BCDACB" w14:textId="77777777" w:rsidR="00EA09AA" w:rsidRPr="00150A28" w:rsidRDefault="00EA09AA" w:rsidP="00707AB1">
      <w:pPr>
        <w:widowControl w:val="0"/>
        <w:spacing w:after="0" w:line="240" w:lineRule="auto"/>
        <w:jc w:val="both"/>
        <w:rPr>
          <w:rFonts w:ascii="Times New Roman" w:eastAsia="Times New Roman" w:hAnsi="Times New Roman" w:cs="Times New Roman"/>
          <w:sz w:val="28"/>
          <w:szCs w:val="28"/>
          <w:lang w:eastAsia="ru-RU"/>
        </w:rPr>
      </w:pPr>
    </w:p>
    <w:p w14:paraId="1E22708B" w14:textId="4CBA6A5E" w:rsidR="00EA09AA" w:rsidRPr="00150A28" w:rsidRDefault="00EA09AA" w:rsidP="00707AB1">
      <w:pPr>
        <w:widowControl w:val="0"/>
        <w:spacing w:after="0" w:line="240" w:lineRule="auto"/>
        <w:ind w:firstLine="708"/>
        <w:jc w:val="center"/>
        <w:rPr>
          <w:rFonts w:ascii="Times New Roman" w:eastAsia="Calibri" w:hAnsi="Times New Roman" w:cs="Times New Roman"/>
          <w:sz w:val="28"/>
          <w:szCs w:val="28"/>
        </w:rPr>
      </w:pPr>
      <w:r w:rsidRPr="00150A28">
        <w:rPr>
          <w:rFonts w:ascii="Times New Roman" w:eastAsia="Times New Roman" w:hAnsi="Times New Roman" w:cs="Times New Roman"/>
          <w:sz w:val="28"/>
          <w:szCs w:val="28"/>
          <w:lang w:eastAsia="ru-RU"/>
        </w:rPr>
        <w:t>Рисунок 2</w:t>
      </w:r>
      <w:r w:rsidR="00677DB7" w:rsidRPr="00150A28">
        <w:rPr>
          <w:rFonts w:ascii="Times New Roman" w:eastAsia="Times New Roman" w:hAnsi="Times New Roman" w:cs="Times New Roman"/>
          <w:sz w:val="28"/>
          <w:szCs w:val="28"/>
          <w:lang w:eastAsia="ru-RU"/>
        </w:rPr>
        <w:t>6</w:t>
      </w:r>
      <w:r w:rsidRPr="00150A28">
        <w:rPr>
          <w:rFonts w:ascii="Times New Roman" w:eastAsia="Times New Roman" w:hAnsi="Times New Roman" w:cs="Times New Roman"/>
          <w:sz w:val="28"/>
          <w:szCs w:val="28"/>
          <w:lang w:eastAsia="ru-RU"/>
        </w:rPr>
        <w:t xml:space="preserve"> - Динамика показателей готовности будущих учителей к интегрированному обучению в начальной школе</w:t>
      </w:r>
    </w:p>
    <w:p w14:paraId="2A445353"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p>
    <w:p w14:paraId="7C94FE7E" w14:textId="7150AEA2" w:rsidR="002B64E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 xml:space="preserve">По мнению </w:t>
      </w:r>
      <w:r w:rsidRPr="00150A28">
        <w:rPr>
          <w:rFonts w:ascii="Times New Roman" w:eastAsia="Calibri" w:hAnsi="Times New Roman" w:cs="Times New Roman"/>
          <w:sz w:val="28"/>
          <w:szCs w:val="28"/>
          <w:shd w:val="clear" w:color="auto" w:fill="FFFFFF"/>
          <w:lang w:val="en-US"/>
        </w:rPr>
        <w:t>L</w:t>
      </w:r>
      <w:r w:rsidRPr="00150A28">
        <w:rPr>
          <w:rFonts w:ascii="Times New Roman" w:eastAsia="Calibri" w:hAnsi="Times New Roman" w:cs="Times New Roman"/>
          <w:sz w:val="28"/>
          <w:szCs w:val="28"/>
          <w:shd w:val="clear" w:color="auto" w:fill="FFFFFF"/>
        </w:rPr>
        <w:t>.</w:t>
      </w:r>
      <w:r w:rsidRPr="00150A28">
        <w:rPr>
          <w:rFonts w:ascii="Times New Roman" w:eastAsia="Calibri" w:hAnsi="Times New Roman" w:cs="Times New Roman"/>
          <w:sz w:val="28"/>
          <w:szCs w:val="28"/>
          <w:shd w:val="clear" w:color="auto" w:fill="FFFFFF"/>
          <w:lang w:val="en-US"/>
        </w:rPr>
        <w:t>K</w:t>
      </w:r>
      <w:r w:rsidRPr="00150A28">
        <w:rPr>
          <w:rFonts w:ascii="Times New Roman" w:eastAsia="Calibri" w:hAnsi="Times New Roman" w:cs="Times New Roman"/>
          <w:sz w:val="28"/>
          <w:szCs w:val="28"/>
          <w:shd w:val="clear" w:color="auto" w:fill="FFFFFF"/>
        </w:rPr>
        <w:t>.</w:t>
      </w:r>
      <w:r w:rsidRPr="00150A28">
        <w:rPr>
          <w:rFonts w:ascii="Times New Roman" w:eastAsia="Calibri" w:hAnsi="Times New Roman" w:cs="Times New Roman"/>
          <w:sz w:val="28"/>
          <w:szCs w:val="28"/>
          <w:shd w:val="clear" w:color="auto" w:fill="FFFFFF"/>
          <w:lang w:val="en-US"/>
        </w:rPr>
        <w:t>J</w:t>
      </w:r>
      <w:r w:rsidRPr="00150A28">
        <w:rPr>
          <w:rFonts w:ascii="Times New Roman" w:eastAsia="Calibri" w:hAnsi="Times New Roman" w:cs="Times New Roman"/>
          <w:sz w:val="28"/>
          <w:szCs w:val="28"/>
          <w:shd w:val="clear" w:color="auto" w:fill="FFFFFF"/>
        </w:rPr>
        <w:t>.</w:t>
      </w:r>
      <w:proofErr w:type="spellStart"/>
      <w:r w:rsidRPr="00150A28">
        <w:rPr>
          <w:rFonts w:ascii="Times New Roman" w:eastAsia="Calibri" w:hAnsi="Times New Roman" w:cs="Times New Roman"/>
          <w:sz w:val="28"/>
          <w:szCs w:val="28"/>
          <w:shd w:val="clear" w:color="auto" w:fill="FFFFFF"/>
          <w:lang w:val="en-US"/>
        </w:rPr>
        <w:t>Baartman</w:t>
      </w:r>
      <w:proofErr w:type="spellEnd"/>
      <w:r w:rsidRPr="00150A28">
        <w:rPr>
          <w:rFonts w:ascii="Times New Roman" w:eastAsia="Calibri" w:hAnsi="Times New Roman" w:cs="Times New Roman"/>
          <w:sz w:val="28"/>
          <w:szCs w:val="28"/>
          <w:shd w:val="clear" w:color="auto" w:fill="FFFFFF"/>
        </w:rPr>
        <w:t xml:space="preserve">, </w:t>
      </w:r>
      <w:r w:rsidRPr="00150A28">
        <w:rPr>
          <w:rFonts w:ascii="Times New Roman" w:eastAsia="Calibri" w:hAnsi="Times New Roman" w:cs="Times New Roman"/>
          <w:sz w:val="28"/>
          <w:szCs w:val="28"/>
          <w:shd w:val="clear" w:color="auto" w:fill="FFFFFF"/>
          <w:lang w:val="en-US"/>
        </w:rPr>
        <w:t>E</w:t>
      </w:r>
      <w:r w:rsidRPr="00150A28">
        <w:rPr>
          <w:rFonts w:ascii="Times New Roman" w:eastAsia="Calibri" w:hAnsi="Times New Roman" w:cs="Times New Roman"/>
          <w:sz w:val="28"/>
          <w:szCs w:val="28"/>
          <w:shd w:val="clear" w:color="auto" w:fill="FFFFFF"/>
        </w:rPr>
        <w:t>.</w:t>
      </w:r>
      <w:r w:rsidRPr="00150A28">
        <w:rPr>
          <w:rFonts w:ascii="Times New Roman" w:eastAsia="Calibri" w:hAnsi="Times New Roman" w:cs="Times New Roman"/>
          <w:sz w:val="28"/>
          <w:szCs w:val="28"/>
          <w:shd w:val="clear" w:color="auto" w:fill="FFFFFF"/>
          <w:lang w:val="en-US"/>
        </w:rPr>
        <w:t>de</w:t>
      </w:r>
      <w:r w:rsidRPr="00150A28">
        <w:rPr>
          <w:rFonts w:ascii="Times New Roman" w:eastAsia="Calibri" w:hAnsi="Times New Roman" w:cs="Times New Roman"/>
          <w:sz w:val="28"/>
          <w:szCs w:val="28"/>
          <w:shd w:val="clear" w:color="auto" w:fill="FFFFFF"/>
        </w:rPr>
        <w:t xml:space="preserve"> </w:t>
      </w:r>
      <w:proofErr w:type="spellStart"/>
      <w:r w:rsidRPr="00150A28">
        <w:rPr>
          <w:rFonts w:ascii="Times New Roman" w:eastAsia="Calibri" w:hAnsi="Times New Roman" w:cs="Times New Roman"/>
          <w:sz w:val="28"/>
          <w:szCs w:val="28"/>
          <w:shd w:val="clear" w:color="auto" w:fill="FFFFFF"/>
          <w:lang w:val="en-US"/>
        </w:rPr>
        <w:t>Bruijn</w:t>
      </w:r>
      <w:proofErr w:type="spellEnd"/>
      <w:r w:rsidRPr="00150A28">
        <w:rPr>
          <w:rFonts w:ascii="Times New Roman" w:eastAsia="Calibri" w:hAnsi="Times New Roman" w:cs="Times New Roman"/>
          <w:sz w:val="28"/>
          <w:szCs w:val="28"/>
        </w:rPr>
        <w:t>, «у</w:t>
      </w:r>
      <w:r w:rsidRPr="00150A28">
        <w:rPr>
          <w:rFonts w:ascii="Times New Roman" w:eastAsia="Batang" w:hAnsi="Times New Roman" w:cs="Times New Roman"/>
          <w:sz w:val="28"/>
          <w:szCs w:val="28"/>
          <w:lang w:eastAsia="ko-KR"/>
        </w:rPr>
        <w:t>спешность достижения цели интегрированного обучения в начальной школе зависит от правильного определения содержания обучения и от уровня подготовки будущих учителей» [21</w:t>
      </w:r>
      <w:r w:rsidR="00F24BD7">
        <w:rPr>
          <w:rFonts w:ascii="Times New Roman" w:eastAsia="Batang" w:hAnsi="Times New Roman" w:cs="Times New Roman"/>
          <w:sz w:val="28"/>
          <w:szCs w:val="28"/>
          <w:lang w:eastAsia="ko-KR"/>
        </w:rPr>
        <w:t>8</w:t>
      </w:r>
      <w:r w:rsidRPr="00150A28">
        <w:rPr>
          <w:rFonts w:ascii="Times New Roman" w:eastAsia="Batang" w:hAnsi="Times New Roman" w:cs="Times New Roman"/>
          <w:sz w:val="28"/>
          <w:szCs w:val="28"/>
          <w:lang w:eastAsia="ko-KR"/>
        </w:rPr>
        <w:t>, с. 205].</w:t>
      </w:r>
      <w:r w:rsidRPr="00150A28">
        <w:rPr>
          <w:rFonts w:ascii="Times New Roman" w:eastAsia="Calibri" w:hAnsi="Times New Roman" w:cs="Times New Roman"/>
          <w:sz w:val="28"/>
          <w:szCs w:val="28"/>
          <w:shd w:val="clear" w:color="auto" w:fill="FFFFFF"/>
        </w:rPr>
        <w:t xml:space="preserve"> </w:t>
      </w:r>
      <w:r w:rsidRPr="00150A28">
        <w:rPr>
          <w:rFonts w:ascii="Times New Roman" w:eastAsia="Calibri" w:hAnsi="Times New Roman" w:cs="Times New Roman"/>
          <w:sz w:val="28"/>
          <w:szCs w:val="28"/>
        </w:rPr>
        <w:t xml:space="preserve">Следовательно, </w:t>
      </w:r>
      <w:r w:rsidR="00E87E06" w:rsidRPr="00150A28">
        <w:rPr>
          <w:rFonts w:ascii="Times New Roman" w:eastAsia="Calibri" w:hAnsi="Times New Roman" w:cs="Times New Roman"/>
          <w:sz w:val="28"/>
          <w:szCs w:val="28"/>
        </w:rPr>
        <w:t>позитивные результаты</w:t>
      </w:r>
      <w:r w:rsidRPr="00150A28">
        <w:rPr>
          <w:rFonts w:ascii="Times New Roman" w:eastAsia="Calibri" w:hAnsi="Times New Roman" w:cs="Times New Roman"/>
          <w:sz w:val="28"/>
          <w:szCs w:val="28"/>
        </w:rPr>
        <w:t xml:space="preserve"> внедрения разработанной технологии позволя</w:t>
      </w:r>
      <w:r w:rsidR="00E87E06" w:rsidRPr="00150A28">
        <w:rPr>
          <w:rFonts w:ascii="Times New Roman" w:eastAsia="Calibri" w:hAnsi="Times New Roman" w:cs="Times New Roman"/>
          <w:sz w:val="28"/>
          <w:szCs w:val="28"/>
        </w:rPr>
        <w:t>ю</w:t>
      </w:r>
      <w:r w:rsidRPr="00150A28">
        <w:rPr>
          <w:rFonts w:ascii="Times New Roman" w:eastAsia="Calibri" w:hAnsi="Times New Roman" w:cs="Times New Roman"/>
          <w:sz w:val="28"/>
          <w:szCs w:val="28"/>
        </w:rPr>
        <w:t>т утверждать, что последовательная четырехэтапная деятельность по формированию готовности будущих учителей к интегрированному обучению в начальной школе обеспечил</w:t>
      </w:r>
      <w:r w:rsidR="00E87E06" w:rsidRPr="00150A28">
        <w:rPr>
          <w:rFonts w:ascii="Times New Roman" w:eastAsia="Calibri" w:hAnsi="Times New Roman" w:cs="Times New Roman"/>
          <w:sz w:val="28"/>
          <w:szCs w:val="28"/>
        </w:rPr>
        <w:t>а</w:t>
      </w:r>
      <w:r w:rsidRPr="00150A28">
        <w:rPr>
          <w:rFonts w:ascii="Times New Roman" w:eastAsia="Calibri" w:hAnsi="Times New Roman" w:cs="Times New Roman"/>
          <w:sz w:val="28"/>
          <w:szCs w:val="28"/>
        </w:rPr>
        <w:t xml:space="preserve"> </w:t>
      </w:r>
      <w:r w:rsidR="006C0924" w:rsidRPr="00150A28">
        <w:rPr>
          <w:rFonts w:ascii="Times New Roman" w:eastAsia="Calibri" w:hAnsi="Times New Roman" w:cs="Times New Roman"/>
          <w:sz w:val="28"/>
          <w:szCs w:val="28"/>
        </w:rPr>
        <w:t xml:space="preserve">наращивание </w:t>
      </w:r>
      <w:r w:rsidR="006C0924" w:rsidRPr="00150A28">
        <w:rPr>
          <w:rFonts w:ascii="Times New Roman" w:eastAsia="Calibri" w:hAnsi="Times New Roman" w:cs="Times New Roman"/>
          <w:i/>
          <w:iCs/>
          <w:sz w:val="28"/>
          <w:szCs w:val="28"/>
        </w:rPr>
        <w:t>знаний</w:t>
      </w:r>
      <w:r w:rsidR="006C0924" w:rsidRPr="00150A28">
        <w:rPr>
          <w:rFonts w:ascii="Times New Roman" w:eastAsia="Calibri" w:hAnsi="Times New Roman" w:cs="Times New Roman"/>
          <w:sz w:val="28"/>
          <w:szCs w:val="28"/>
        </w:rPr>
        <w:t xml:space="preserve"> о сущности, специфике, характерных признаках интегрированного обучения, инструментах и способах объединения </w:t>
      </w:r>
      <w:r w:rsidR="000E7F58">
        <w:rPr>
          <w:rFonts w:ascii="Times New Roman" w:eastAsia="Calibri" w:hAnsi="Times New Roman" w:cs="Times New Roman"/>
          <w:sz w:val="28"/>
          <w:szCs w:val="28"/>
        </w:rPr>
        <w:t xml:space="preserve">знаний </w:t>
      </w:r>
      <w:r w:rsidR="006C0924" w:rsidRPr="00150A28">
        <w:rPr>
          <w:rFonts w:ascii="Times New Roman" w:eastAsia="Calibri" w:hAnsi="Times New Roman" w:cs="Times New Roman"/>
          <w:sz w:val="28"/>
          <w:szCs w:val="28"/>
        </w:rPr>
        <w:t>содержания начального образования</w:t>
      </w:r>
      <w:r w:rsidR="00D16387" w:rsidRPr="00150A28">
        <w:rPr>
          <w:rFonts w:ascii="Times New Roman" w:eastAsia="Calibri" w:hAnsi="Times New Roman" w:cs="Times New Roman"/>
          <w:sz w:val="28"/>
          <w:szCs w:val="28"/>
        </w:rPr>
        <w:t>; формированию</w:t>
      </w:r>
      <w:r w:rsidR="006C0924" w:rsidRPr="00150A28">
        <w:rPr>
          <w:rFonts w:ascii="Times New Roman" w:eastAsia="Calibri" w:hAnsi="Times New Roman" w:cs="Times New Roman"/>
          <w:sz w:val="28"/>
          <w:szCs w:val="28"/>
        </w:rPr>
        <w:t xml:space="preserve"> </w:t>
      </w:r>
      <w:r w:rsidR="00D16387" w:rsidRPr="00150A28">
        <w:rPr>
          <w:rFonts w:ascii="Times New Roman" w:eastAsia="Calibri" w:hAnsi="Times New Roman" w:cs="Times New Roman"/>
          <w:i/>
          <w:iCs/>
          <w:sz w:val="28"/>
          <w:szCs w:val="28"/>
        </w:rPr>
        <w:t>умений и навыков</w:t>
      </w:r>
      <w:r w:rsidR="00D16387" w:rsidRPr="00150A28">
        <w:rPr>
          <w:rFonts w:ascii="Times New Roman" w:eastAsia="Calibri" w:hAnsi="Times New Roman" w:cs="Times New Roman"/>
          <w:sz w:val="28"/>
          <w:szCs w:val="28"/>
        </w:rPr>
        <w:t xml:space="preserve"> целесообразного использования форм, видов</w:t>
      </w:r>
      <w:r w:rsidR="000E7F58">
        <w:rPr>
          <w:rFonts w:ascii="Times New Roman" w:eastAsia="Calibri" w:hAnsi="Times New Roman" w:cs="Times New Roman"/>
          <w:sz w:val="28"/>
          <w:szCs w:val="28"/>
        </w:rPr>
        <w:t xml:space="preserve"> </w:t>
      </w:r>
      <w:r w:rsidR="00D16387" w:rsidRPr="00150A28">
        <w:rPr>
          <w:rFonts w:ascii="Times New Roman" w:eastAsia="Calibri" w:hAnsi="Times New Roman" w:cs="Times New Roman"/>
          <w:sz w:val="28"/>
          <w:szCs w:val="28"/>
        </w:rPr>
        <w:t xml:space="preserve">интегрированного обучения в начальной школе. </w:t>
      </w:r>
    </w:p>
    <w:p w14:paraId="1A3D4DED" w14:textId="0E7FDEFF" w:rsidR="00EA09AA" w:rsidRPr="00150A28" w:rsidRDefault="006C0924"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П</w:t>
      </w:r>
      <w:r w:rsidR="00EA09AA" w:rsidRPr="00150A28">
        <w:rPr>
          <w:rFonts w:ascii="Times New Roman" w:eastAsia="Calibri" w:hAnsi="Times New Roman" w:cs="Times New Roman"/>
          <w:sz w:val="28"/>
          <w:szCs w:val="28"/>
        </w:rPr>
        <w:t xml:space="preserve">олученные результаты позволяют считать, что технология обеспечивает эффективное формирование готовности будущих учителей к интегрированному обучению в начальной школе и может быть внедрена в практику подготовки </w:t>
      </w:r>
      <w:r w:rsidRPr="00150A28">
        <w:rPr>
          <w:rFonts w:ascii="Times New Roman" w:eastAsia="Calibri" w:hAnsi="Times New Roman" w:cs="Times New Roman"/>
          <w:sz w:val="28"/>
          <w:szCs w:val="28"/>
        </w:rPr>
        <w:t xml:space="preserve">студентов </w:t>
      </w:r>
      <w:r w:rsidR="00D36EB6" w:rsidRPr="00150A28">
        <w:rPr>
          <w:rFonts w:ascii="Times New Roman" w:eastAsia="Calibri" w:hAnsi="Times New Roman" w:cs="Times New Roman"/>
          <w:sz w:val="28"/>
          <w:szCs w:val="28"/>
        </w:rPr>
        <w:t xml:space="preserve">образовательных программ «Педагогика и методика начального обучения» </w:t>
      </w:r>
      <w:r w:rsidR="00EA09AA" w:rsidRPr="00150A28">
        <w:rPr>
          <w:rFonts w:ascii="Times New Roman" w:eastAsia="Calibri" w:hAnsi="Times New Roman" w:cs="Times New Roman"/>
          <w:sz w:val="28"/>
          <w:szCs w:val="28"/>
        </w:rPr>
        <w:t xml:space="preserve">в организациях высшего и </w:t>
      </w:r>
      <w:r w:rsidR="007911BB" w:rsidRPr="00150A28">
        <w:rPr>
          <w:rFonts w:ascii="Times New Roman" w:eastAsia="Calibri" w:hAnsi="Times New Roman" w:cs="Times New Roman"/>
          <w:sz w:val="28"/>
          <w:szCs w:val="28"/>
        </w:rPr>
        <w:t xml:space="preserve">(или) </w:t>
      </w:r>
      <w:r w:rsidR="00EA09AA" w:rsidRPr="00150A28">
        <w:rPr>
          <w:rFonts w:ascii="Times New Roman" w:eastAsia="Calibri" w:hAnsi="Times New Roman" w:cs="Times New Roman"/>
          <w:sz w:val="28"/>
          <w:szCs w:val="28"/>
        </w:rPr>
        <w:t>послевузовского образования.</w:t>
      </w:r>
    </w:p>
    <w:p w14:paraId="3CE34E78" w14:textId="2129E81B"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 xml:space="preserve">Разработанная технология </w:t>
      </w:r>
      <w:r w:rsidR="00E87E06" w:rsidRPr="00150A28">
        <w:rPr>
          <w:rFonts w:ascii="Times New Roman" w:eastAsia="Calibri" w:hAnsi="Times New Roman" w:cs="Times New Roman"/>
          <w:sz w:val="28"/>
          <w:szCs w:val="28"/>
        </w:rPr>
        <w:t>подготовки</w:t>
      </w:r>
      <w:r w:rsidRPr="00150A28">
        <w:rPr>
          <w:rFonts w:ascii="Times New Roman" w:eastAsia="Calibri" w:hAnsi="Times New Roman" w:cs="Times New Roman"/>
          <w:sz w:val="28"/>
          <w:szCs w:val="28"/>
        </w:rPr>
        <w:t xml:space="preserve"> будущих учителей к </w:t>
      </w:r>
      <w:r w:rsidRPr="00150A28">
        <w:rPr>
          <w:rFonts w:ascii="Times New Roman" w:eastAsia="Times New Roman" w:hAnsi="Times New Roman" w:cs="Times New Roman"/>
          <w:sz w:val="28"/>
          <w:szCs w:val="28"/>
          <w:lang w:eastAsia="ru-RU"/>
        </w:rPr>
        <w:t>интегрированному обучению в начальной школе</w:t>
      </w:r>
      <w:r w:rsidRPr="00150A28">
        <w:rPr>
          <w:rFonts w:ascii="Times New Roman" w:eastAsia="Calibri" w:hAnsi="Times New Roman" w:cs="Times New Roman"/>
          <w:sz w:val="28"/>
          <w:szCs w:val="28"/>
        </w:rPr>
        <w:t xml:space="preserve"> была внедрена в </w:t>
      </w:r>
      <w:r w:rsidR="00D36EB6" w:rsidRPr="00150A28">
        <w:rPr>
          <w:rFonts w:ascii="Times New Roman" w:eastAsia="Calibri" w:hAnsi="Times New Roman" w:cs="Times New Roman"/>
          <w:sz w:val="28"/>
          <w:szCs w:val="28"/>
        </w:rPr>
        <w:t>образовательный</w:t>
      </w:r>
      <w:r w:rsidRPr="00150A28">
        <w:rPr>
          <w:rFonts w:ascii="Times New Roman" w:eastAsia="Calibri" w:hAnsi="Times New Roman" w:cs="Times New Roman"/>
          <w:sz w:val="28"/>
          <w:szCs w:val="28"/>
        </w:rPr>
        <w:t xml:space="preserve"> процесс ОП «Педагогика и методика начального обучения» НАО «Карагандинский университет имени академика Е.А. Букетова» (приложение </w:t>
      </w:r>
      <w:r w:rsidR="00474ABB" w:rsidRPr="00150A28">
        <w:rPr>
          <w:rFonts w:ascii="Times New Roman" w:eastAsia="Calibri" w:hAnsi="Times New Roman" w:cs="Times New Roman"/>
          <w:sz w:val="28"/>
          <w:szCs w:val="28"/>
        </w:rPr>
        <w:t>Т</w:t>
      </w:r>
      <w:r w:rsidRPr="00150A28">
        <w:rPr>
          <w:rFonts w:ascii="Times New Roman" w:eastAsia="Calibri" w:hAnsi="Times New Roman" w:cs="Times New Roman"/>
          <w:sz w:val="28"/>
          <w:szCs w:val="28"/>
        </w:rPr>
        <w:t xml:space="preserve">) и НАО «Павлодарский педагогический университет имени </w:t>
      </w:r>
      <w:r w:rsidRPr="00150A28">
        <w:rPr>
          <w:rFonts w:ascii="Times New Roman" w:eastAsia="Calibri" w:hAnsi="Times New Roman" w:cs="Times New Roman"/>
          <w:sz w:val="28"/>
          <w:szCs w:val="28"/>
          <w:lang w:val="kk-KZ"/>
        </w:rPr>
        <w:t xml:space="preserve">Ә. Марғұлан» </w:t>
      </w:r>
      <w:r w:rsidRPr="00150A28">
        <w:rPr>
          <w:rFonts w:ascii="Times New Roman" w:eastAsia="Calibri" w:hAnsi="Times New Roman" w:cs="Times New Roman"/>
          <w:sz w:val="28"/>
          <w:szCs w:val="28"/>
        </w:rPr>
        <w:t xml:space="preserve">(приложение </w:t>
      </w:r>
      <w:r w:rsidR="00474ABB" w:rsidRPr="00150A28">
        <w:rPr>
          <w:rFonts w:ascii="Times New Roman" w:eastAsia="Calibri" w:hAnsi="Times New Roman" w:cs="Times New Roman"/>
          <w:sz w:val="28"/>
          <w:szCs w:val="28"/>
        </w:rPr>
        <w:t>У</w:t>
      </w:r>
      <w:r w:rsidRPr="00150A28">
        <w:rPr>
          <w:rFonts w:ascii="Times New Roman" w:eastAsia="Calibri" w:hAnsi="Times New Roman" w:cs="Times New Roman"/>
          <w:sz w:val="28"/>
          <w:szCs w:val="28"/>
        </w:rPr>
        <w:t>).</w:t>
      </w:r>
    </w:p>
    <w:p w14:paraId="77463578" w14:textId="47078274"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 xml:space="preserve">Для подтверждения валидности авторских методик, которые были разработаны на основе </w:t>
      </w:r>
      <w:r w:rsidR="006C0924" w:rsidRPr="00150A28">
        <w:rPr>
          <w:rFonts w:ascii="Times New Roman" w:eastAsia="Calibri" w:hAnsi="Times New Roman" w:cs="Times New Roman"/>
          <w:sz w:val="28"/>
          <w:szCs w:val="28"/>
        </w:rPr>
        <w:t xml:space="preserve">научных трудов </w:t>
      </w:r>
      <w:r w:rsidRPr="00150A28">
        <w:rPr>
          <w:rFonts w:ascii="Times New Roman" w:eastAsia="Calibri" w:hAnsi="Times New Roman" w:cs="Times New Roman"/>
          <w:sz w:val="28"/>
          <w:szCs w:val="28"/>
        </w:rPr>
        <w:t>исследова</w:t>
      </w:r>
      <w:r w:rsidR="006C0924" w:rsidRPr="00150A28">
        <w:rPr>
          <w:rFonts w:ascii="Times New Roman" w:eastAsia="Calibri" w:hAnsi="Times New Roman" w:cs="Times New Roman"/>
          <w:sz w:val="28"/>
          <w:szCs w:val="28"/>
        </w:rPr>
        <w:t>телей</w:t>
      </w:r>
      <w:r w:rsidRPr="00150A28">
        <w:rPr>
          <w:rFonts w:ascii="Times New Roman" w:eastAsia="Calibri" w:hAnsi="Times New Roman" w:cs="Times New Roman"/>
          <w:sz w:val="28"/>
          <w:szCs w:val="28"/>
        </w:rPr>
        <w:t xml:space="preserve"> Е.Ю. Сухаревской, Ю.Ю. Колесниченко,</w:t>
      </w:r>
      <w:r w:rsidRPr="00150A28">
        <w:rPr>
          <w:rFonts w:ascii="Times New Roman" w:eastAsia="Times New Roman" w:hAnsi="Times New Roman" w:cs="Times New Roman"/>
          <w:sz w:val="24"/>
          <w:szCs w:val="24"/>
          <w:lang w:eastAsia="ru-RU"/>
        </w:rPr>
        <w:t xml:space="preserve"> </w:t>
      </w:r>
      <w:r w:rsidRPr="00150A28">
        <w:rPr>
          <w:rFonts w:ascii="Times New Roman" w:eastAsia="Calibri" w:hAnsi="Times New Roman" w:cs="Times New Roman"/>
          <w:sz w:val="28"/>
          <w:szCs w:val="28"/>
        </w:rPr>
        <w:t xml:space="preserve">С.Г. Шпилевой, В.В. Левченко, Н.К. Чапаева, был осуществлен замер коэффициента альфа </w:t>
      </w:r>
      <w:proofErr w:type="spellStart"/>
      <w:r w:rsidRPr="00150A28">
        <w:rPr>
          <w:rFonts w:ascii="Times New Roman" w:eastAsia="Calibri" w:hAnsi="Times New Roman" w:cs="Times New Roman"/>
          <w:sz w:val="28"/>
          <w:szCs w:val="28"/>
        </w:rPr>
        <w:t>Кронбаха</w:t>
      </w:r>
      <w:proofErr w:type="spellEnd"/>
      <w:r w:rsidRPr="00150A28">
        <w:rPr>
          <w:rFonts w:ascii="Times New Roman" w:eastAsia="Calibri" w:hAnsi="Times New Roman" w:cs="Times New Roman"/>
          <w:sz w:val="28"/>
          <w:szCs w:val="28"/>
        </w:rPr>
        <w:t xml:space="preserve">, который используется для оценки внутренней согласованности и надежности вопросов, направленных на измерение одного и того же конструкта. Чем выше значение этого коэффициента, тем более согласованными считаются вопросы методик. Отметим, что значение коэффициента варьируется от 0 до 1, и чем ближе оно к 1, тем выше надежность методики. Для измерения коэффициента </w:t>
      </w:r>
      <w:r w:rsidR="00E87E06" w:rsidRPr="00150A28">
        <w:rPr>
          <w:rFonts w:ascii="Times New Roman" w:eastAsia="Calibri" w:hAnsi="Times New Roman" w:cs="Times New Roman"/>
          <w:sz w:val="28"/>
          <w:szCs w:val="28"/>
        </w:rPr>
        <w:t xml:space="preserve">альфа </w:t>
      </w:r>
      <w:proofErr w:type="spellStart"/>
      <w:r w:rsidR="00E87E06" w:rsidRPr="00150A28">
        <w:rPr>
          <w:rFonts w:ascii="Times New Roman" w:eastAsia="Calibri" w:hAnsi="Times New Roman" w:cs="Times New Roman"/>
          <w:sz w:val="28"/>
          <w:szCs w:val="28"/>
        </w:rPr>
        <w:t>Кронбаха</w:t>
      </w:r>
      <w:proofErr w:type="spellEnd"/>
      <w:r w:rsidR="00E87E06" w:rsidRPr="00150A28">
        <w:rPr>
          <w:rFonts w:ascii="Times New Roman" w:eastAsia="Calibri" w:hAnsi="Times New Roman" w:cs="Times New Roman"/>
          <w:sz w:val="28"/>
          <w:szCs w:val="28"/>
        </w:rPr>
        <w:t xml:space="preserve"> </w:t>
      </w:r>
      <w:r w:rsidRPr="00150A28">
        <w:rPr>
          <w:rFonts w:ascii="Times New Roman" w:eastAsia="Calibri" w:hAnsi="Times New Roman" w:cs="Times New Roman"/>
          <w:sz w:val="28"/>
          <w:szCs w:val="28"/>
        </w:rPr>
        <w:t>была использована следующая формула (1):</w:t>
      </w:r>
    </w:p>
    <w:p w14:paraId="5B7E41AA"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p>
    <w:p w14:paraId="15AA0761" w14:textId="132A6BAC" w:rsidR="00EA09AA" w:rsidRPr="00150A28" w:rsidRDefault="006C0924" w:rsidP="00707AB1">
      <w:pPr>
        <w:widowControl w:val="0"/>
        <w:spacing w:after="0" w:line="240" w:lineRule="auto"/>
        <w:jc w:val="center"/>
        <w:rPr>
          <w:rFonts w:ascii="Times New Roman" w:eastAsia="Times New Roman" w:hAnsi="Times New Roman" w:cs="Times New Roman"/>
          <w:sz w:val="28"/>
          <w:szCs w:val="28"/>
        </w:rPr>
      </w:pPr>
      <w:r w:rsidRPr="00150A28">
        <w:rPr>
          <w:rFonts w:ascii="Times New Roman" w:eastAsia="Times New Roman" w:hAnsi="Times New Roman" w:cs="Times New Roman"/>
          <w:sz w:val="28"/>
          <w:szCs w:val="28"/>
        </w:rPr>
        <w:t xml:space="preserve">                                 </w:t>
      </w:r>
      <w:r w:rsidR="00EA09AA" w:rsidRPr="00150A28">
        <w:rPr>
          <w:rFonts w:ascii="Times New Roman" w:eastAsia="Times New Roman" w:hAnsi="Times New Roman" w:cs="Times New Roman"/>
          <w:noProof/>
          <w:sz w:val="28"/>
          <w:szCs w:val="28"/>
          <w:lang w:eastAsia="ru-RU"/>
        </w:rPr>
        <w:drawing>
          <wp:inline distT="0" distB="0" distL="0" distR="0" wp14:anchorId="3861F194" wp14:editId="207D80D3">
            <wp:extent cx="1426273" cy="45720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2795" cy="488141"/>
                    </a:xfrm>
                    <a:prstGeom prst="rect">
                      <a:avLst/>
                    </a:prstGeom>
                    <a:noFill/>
                  </pic:spPr>
                </pic:pic>
              </a:graphicData>
            </a:graphic>
          </wp:inline>
        </w:drawing>
      </w:r>
      <w:r w:rsidRPr="00150A28">
        <w:rPr>
          <w:rFonts w:ascii="Times New Roman" w:eastAsia="Times New Roman" w:hAnsi="Times New Roman" w:cs="Times New Roman"/>
          <w:sz w:val="28"/>
          <w:szCs w:val="28"/>
        </w:rPr>
        <w:t xml:space="preserve">                            </w:t>
      </w:r>
      <w:r w:rsidR="00EA09AA" w:rsidRPr="00150A28">
        <w:rPr>
          <w:rFonts w:ascii="Times New Roman" w:eastAsia="Times New Roman" w:hAnsi="Times New Roman" w:cs="Times New Roman"/>
          <w:sz w:val="28"/>
          <w:szCs w:val="28"/>
        </w:rPr>
        <w:t>(1)</w:t>
      </w:r>
    </w:p>
    <w:p w14:paraId="36E9C7F1" w14:textId="77777777" w:rsidR="00EA09AA" w:rsidRPr="00150A28" w:rsidRDefault="00EA09AA" w:rsidP="00707AB1">
      <w:pPr>
        <w:widowControl w:val="0"/>
        <w:spacing w:after="0" w:line="240" w:lineRule="auto"/>
        <w:jc w:val="both"/>
        <w:rPr>
          <w:rFonts w:ascii="Times New Roman" w:eastAsia="Times New Roman" w:hAnsi="Times New Roman" w:cs="Times New Roman"/>
          <w:sz w:val="28"/>
          <w:szCs w:val="28"/>
        </w:rPr>
      </w:pPr>
      <w:r w:rsidRPr="00150A28">
        <w:rPr>
          <w:rFonts w:ascii="Times New Roman" w:eastAsia="Times New Roman" w:hAnsi="Times New Roman" w:cs="Times New Roman"/>
          <w:sz w:val="28"/>
          <w:szCs w:val="28"/>
        </w:rPr>
        <w:tab/>
        <w:t>где:</w:t>
      </w:r>
    </w:p>
    <w:p w14:paraId="41A828C4" w14:textId="77777777"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rPr>
      </w:pPr>
      <w:r w:rsidRPr="00150A28">
        <w:rPr>
          <w:rFonts w:ascii="Times New Roman" w:eastAsia="Times New Roman" w:hAnsi="Times New Roman" w:cs="Times New Roman"/>
          <w:sz w:val="28"/>
          <w:szCs w:val="28"/>
          <w:lang w:eastAsia="ru-RU"/>
        </w:rPr>
        <w:t>k - количество вопросов в методике;</w:t>
      </w:r>
    </w:p>
    <w:p w14:paraId="6B30B43A" w14:textId="43E0FC42"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150A28">
        <w:rPr>
          <w:rFonts w:ascii="Times New Roman" w:eastAsia="Times New Roman" w:hAnsi="Times New Roman" w:cs="Times New Roman"/>
          <w:sz w:val="28"/>
          <w:szCs w:val="28"/>
          <w:lang w:val="en-US" w:eastAsia="ru-RU"/>
        </w:rPr>
        <w:t>S</w:t>
      </w:r>
      <w:r w:rsidRPr="00150A28">
        <w:rPr>
          <w:rFonts w:ascii="Times New Roman" w:eastAsia="Times New Roman" w:hAnsi="Times New Roman" w:cs="Times New Roman"/>
          <w:sz w:val="28"/>
          <w:szCs w:val="28"/>
          <w:vertAlign w:val="subscript"/>
          <w:lang w:val="en-US" w:eastAsia="ru-RU"/>
        </w:rPr>
        <w:t>i</w:t>
      </w:r>
      <w:r w:rsidRPr="00150A28">
        <w:rPr>
          <w:rFonts w:ascii="Times New Roman" w:eastAsia="Times New Roman" w:hAnsi="Times New Roman" w:cs="Times New Roman"/>
          <w:sz w:val="28"/>
          <w:szCs w:val="28"/>
          <w:vertAlign w:val="superscript"/>
          <w:lang w:eastAsia="ru-RU"/>
        </w:rPr>
        <w:t>2</w:t>
      </w:r>
      <w:r w:rsidRPr="00150A28">
        <w:rPr>
          <w:rFonts w:ascii="Times New Roman" w:eastAsia="Times New Roman" w:hAnsi="Times New Roman" w:cs="Times New Roman"/>
          <w:sz w:val="28"/>
          <w:szCs w:val="28"/>
          <w:lang w:eastAsia="ru-RU"/>
        </w:rPr>
        <w:t xml:space="preserve"> - дисперсия каждого отдельного вопроса;</w:t>
      </w:r>
    </w:p>
    <w:p w14:paraId="467F0AC8" w14:textId="4B6914A1" w:rsidR="00EA09AA" w:rsidRPr="00150A28" w:rsidRDefault="00EA09AA" w:rsidP="00707AB1">
      <w:pPr>
        <w:widowControl w:val="0"/>
        <w:spacing w:after="0" w:line="240" w:lineRule="auto"/>
        <w:ind w:firstLine="454"/>
        <w:jc w:val="both"/>
        <w:rPr>
          <w:rFonts w:ascii="Times New Roman" w:eastAsia="Times New Roman" w:hAnsi="Times New Roman" w:cs="Times New Roman"/>
          <w:sz w:val="28"/>
          <w:szCs w:val="28"/>
          <w:vertAlign w:val="superscript"/>
          <w:lang w:eastAsia="ru-RU"/>
        </w:rPr>
      </w:pPr>
      <w:r w:rsidRPr="00150A28">
        <w:rPr>
          <w:rFonts w:ascii="Times New Roman" w:eastAsia="Times New Roman" w:hAnsi="Times New Roman" w:cs="Times New Roman"/>
          <w:sz w:val="28"/>
          <w:szCs w:val="28"/>
          <w:lang w:val="en-US" w:eastAsia="ru-RU"/>
        </w:rPr>
        <w:t>S</w:t>
      </w:r>
      <w:r w:rsidRPr="00150A28">
        <w:rPr>
          <w:rFonts w:ascii="Times New Roman" w:eastAsia="Times New Roman" w:hAnsi="Times New Roman" w:cs="Times New Roman"/>
          <w:sz w:val="28"/>
          <w:szCs w:val="28"/>
          <w:vertAlign w:val="superscript"/>
          <w:lang w:eastAsia="ru-RU"/>
        </w:rPr>
        <w:t>2</w:t>
      </w:r>
      <w:r w:rsidRPr="00150A28">
        <w:rPr>
          <w:rFonts w:ascii="Times New Roman" w:eastAsia="Times New Roman" w:hAnsi="Times New Roman" w:cs="Times New Roman"/>
          <w:sz w:val="28"/>
          <w:szCs w:val="28"/>
          <w:vertAlign w:val="subscript"/>
          <w:lang w:val="en-US" w:eastAsia="ru-RU"/>
        </w:rPr>
        <w:t>T</w:t>
      </w:r>
      <w:r w:rsidRPr="00150A28">
        <w:rPr>
          <w:rFonts w:ascii="Times New Roman" w:eastAsia="Times New Roman" w:hAnsi="Times New Roman" w:cs="Times New Roman"/>
          <w:sz w:val="28"/>
          <w:szCs w:val="28"/>
          <w:vertAlign w:val="subscript"/>
          <w:lang w:eastAsia="ru-RU"/>
        </w:rPr>
        <w:t xml:space="preserve"> - </w:t>
      </w:r>
      <w:r w:rsidRPr="00150A28">
        <w:rPr>
          <w:rFonts w:ascii="Times New Roman" w:eastAsia="Times New Roman" w:hAnsi="Times New Roman" w:cs="Times New Roman"/>
          <w:sz w:val="28"/>
          <w:szCs w:val="28"/>
          <w:lang w:eastAsia="ru-RU"/>
        </w:rPr>
        <w:t xml:space="preserve">дисперсия суммы ответов респондентов на вопросы </w:t>
      </w:r>
      <w:r w:rsidR="00400686" w:rsidRPr="00150A28">
        <w:rPr>
          <w:rFonts w:ascii="Times New Roman" w:eastAsia="Times New Roman" w:hAnsi="Times New Roman" w:cs="Times New Roman"/>
          <w:sz w:val="28"/>
          <w:szCs w:val="28"/>
          <w:lang w:eastAsia="ru-RU"/>
        </w:rPr>
        <w:t>методики</w:t>
      </w:r>
      <w:r w:rsidR="00400686" w:rsidRPr="00400686">
        <w:rPr>
          <w:rFonts w:ascii="Times New Roman" w:eastAsia="Calibri" w:hAnsi="Times New Roman" w:cs="Times New Roman"/>
          <w:sz w:val="28"/>
          <w:szCs w:val="28"/>
        </w:rPr>
        <w:t xml:space="preserve"> [219]</w:t>
      </w:r>
      <w:r w:rsidRPr="00150A28">
        <w:rPr>
          <w:rFonts w:ascii="Times New Roman" w:eastAsia="Times New Roman" w:hAnsi="Times New Roman" w:cs="Times New Roman"/>
          <w:sz w:val="28"/>
          <w:szCs w:val="28"/>
          <w:lang w:eastAsia="ru-RU"/>
        </w:rPr>
        <w:t>.</w:t>
      </w:r>
    </w:p>
    <w:p w14:paraId="7869D187" w14:textId="4E1EE744" w:rsidR="002B64EA"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 xml:space="preserve">Чем больше значение коэффициента альфа, тем выше внутренняя согласованность вопросов методики. Значения </w:t>
      </w:r>
      <w:r w:rsidRPr="00150A28">
        <w:rPr>
          <w:rFonts w:ascii="Cambria Math" w:eastAsia="Calibri" w:hAnsi="Cambria Math" w:cs="Cambria Math"/>
          <w:sz w:val="28"/>
          <w:szCs w:val="28"/>
        </w:rPr>
        <w:t>𝛼</w:t>
      </w:r>
      <w:r w:rsidRPr="00150A28">
        <w:rPr>
          <w:rFonts w:ascii="Times New Roman" w:eastAsia="Calibri" w:hAnsi="Times New Roman" w:cs="Times New Roman"/>
          <w:sz w:val="28"/>
          <w:szCs w:val="28"/>
        </w:rPr>
        <w:t xml:space="preserve">, приближающиеся к </w:t>
      </w:r>
      <w:r w:rsidR="00AB5282">
        <w:rPr>
          <w:rFonts w:ascii="Times New Roman" w:eastAsia="Calibri" w:hAnsi="Times New Roman" w:cs="Times New Roman"/>
          <w:sz w:val="28"/>
          <w:szCs w:val="28"/>
        </w:rPr>
        <w:t>1</w:t>
      </w:r>
      <w:r w:rsidRPr="00150A28">
        <w:rPr>
          <w:rFonts w:ascii="Times New Roman" w:eastAsia="Calibri" w:hAnsi="Times New Roman" w:cs="Times New Roman"/>
          <w:sz w:val="28"/>
          <w:szCs w:val="28"/>
        </w:rPr>
        <w:t>, считаются приемлемыми для исследований</w:t>
      </w:r>
      <w:r w:rsidR="00AB5282">
        <w:rPr>
          <w:rFonts w:ascii="Times New Roman" w:eastAsia="Calibri" w:hAnsi="Times New Roman" w:cs="Times New Roman"/>
          <w:sz w:val="28"/>
          <w:szCs w:val="28"/>
        </w:rPr>
        <w:t xml:space="preserve"> (табл. 26)</w:t>
      </w:r>
      <w:r w:rsidRPr="00150A28">
        <w:rPr>
          <w:rFonts w:ascii="Times New Roman" w:eastAsia="Calibri" w:hAnsi="Times New Roman" w:cs="Times New Roman"/>
          <w:sz w:val="28"/>
          <w:szCs w:val="28"/>
        </w:rPr>
        <w:t xml:space="preserve">. </w:t>
      </w:r>
    </w:p>
    <w:p w14:paraId="38785A42" w14:textId="2FA8003D" w:rsidR="00AB5282" w:rsidRDefault="00AB5282" w:rsidP="00707AB1">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26 - </w:t>
      </w:r>
      <w:r w:rsidR="006826CB">
        <w:rPr>
          <w:rFonts w:ascii="Times New Roman" w:eastAsia="Calibri" w:hAnsi="Times New Roman" w:cs="Times New Roman"/>
          <w:sz w:val="28"/>
          <w:szCs w:val="28"/>
        </w:rPr>
        <w:t>Значение</w:t>
      </w:r>
      <w:r w:rsidR="006826CB" w:rsidRPr="006826CB">
        <w:t xml:space="preserve"> </w:t>
      </w:r>
      <w:r w:rsidR="006826CB" w:rsidRPr="006826CB">
        <w:rPr>
          <w:rFonts w:ascii="Times New Roman" w:eastAsia="Calibri" w:hAnsi="Times New Roman" w:cs="Times New Roman"/>
          <w:sz w:val="28"/>
          <w:szCs w:val="28"/>
        </w:rPr>
        <w:t>коэффициента альфа</w:t>
      </w:r>
    </w:p>
    <w:p w14:paraId="5B1DEA4B" w14:textId="77777777" w:rsidR="006826CB" w:rsidRDefault="006826CB" w:rsidP="00707AB1">
      <w:pPr>
        <w:widowControl w:val="0"/>
        <w:spacing w:after="0" w:line="240" w:lineRule="auto"/>
        <w:jc w:val="both"/>
        <w:rPr>
          <w:rFonts w:ascii="Times New Roman" w:eastAsia="Calibri" w:hAnsi="Times New Roman" w:cs="Times New Roman"/>
          <w:sz w:val="28"/>
          <w:szCs w:val="28"/>
        </w:rPr>
      </w:pPr>
    </w:p>
    <w:tbl>
      <w:tblPr>
        <w:tblStyle w:val="a6"/>
        <w:tblW w:w="0" w:type="auto"/>
        <w:tblLook w:val="04A0" w:firstRow="1" w:lastRow="0" w:firstColumn="1" w:lastColumn="0" w:noHBand="0" w:noVBand="1"/>
      </w:tblPr>
      <w:tblGrid>
        <w:gridCol w:w="4390"/>
        <w:gridCol w:w="5238"/>
      </w:tblGrid>
      <w:tr w:rsidR="00AB5282" w:rsidRPr="00AB5282" w14:paraId="76EEA874" w14:textId="77777777" w:rsidTr="00AB5282">
        <w:tc>
          <w:tcPr>
            <w:tcW w:w="4390" w:type="dxa"/>
          </w:tcPr>
          <w:p w14:paraId="62ADA968" w14:textId="21755AC1" w:rsidR="00AB5282" w:rsidRPr="00AB5282" w:rsidRDefault="00AB5282" w:rsidP="00707AB1">
            <w:pPr>
              <w:widowControl w:val="0"/>
              <w:jc w:val="center"/>
              <w:rPr>
                <w:rFonts w:ascii="Times New Roman" w:eastAsia="Calibri" w:hAnsi="Times New Roman" w:cs="Times New Roman"/>
                <w:sz w:val="24"/>
                <w:szCs w:val="24"/>
              </w:rPr>
            </w:pPr>
            <w:r w:rsidRPr="00AB5282">
              <w:rPr>
                <w:rFonts w:ascii="Times New Roman" w:eastAsia="Calibri" w:hAnsi="Times New Roman" w:cs="Times New Roman"/>
                <w:sz w:val="24"/>
                <w:szCs w:val="24"/>
              </w:rPr>
              <w:t xml:space="preserve">Коэффициент </w:t>
            </w:r>
            <w:r w:rsidRPr="00AB5282">
              <w:rPr>
                <w:rFonts w:ascii="Cambria Math" w:eastAsia="Calibri" w:hAnsi="Cambria Math" w:cs="Cambria Math"/>
                <w:sz w:val="24"/>
                <w:szCs w:val="24"/>
              </w:rPr>
              <w:t>𝛼</w:t>
            </w:r>
          </w:p>
        </w:tc>
        <w:tc>
          <w:tcPr>
            <w:tcW w:w="5238" w:type="dxa"/>
          </w:tcPr>
          <w:p w14:paraId="3B48E7BA" w14:textId="39DB8CB4" w:rsidR="00AB5282" w:rsidRPr="00AB5282" w:rsidRDefault="00AB5282" w:rsidP="00707AB1">
            <w:pPr>
              <w:widowControl w:val="0"/>
              <w:jc w:val="center"/>
              <w:rPr>
                <w:rFonts w:ascii="Times New Roman" w:eastAsia="Calibri" w:hAnsi="Times New Roman" w:cs="Times New Roman"/>
                <w:sz w:val="24"/>
                <w:szCs w:val="24"/>
              </w:rPr>
            </w:pPr>
            <w:r w:rsidRPr="00AB5282">
              <w:rPr>
                <w:rFonts w:ascii="Times New Roman" w:eastAsia="Calibri" w:hAnsi="Times New Roman" w:cs="Times New Roman"/>
                <w:sz w:val="24"/>
                <w:szCs w:val="24"/>
              </w:rPr>
              <w:t>Значение</w:t>
            </w:r>
          </w:p>
        </w:tc>
      </w:tr>
      <w:tr w:rsidR="00AB5282" w:rsidRPr="00AB5282" w14:paraId="39EC649A" w14:textId="77777777" w:rsidTr="00AB5282">
        <w:tc>
          <w:tcPr>
            <w:tcW w:w="4390" w:type="dxa"/>
          </w:tcPr>
          <w:p w14:paraId="3CC15AD5" w14:textId="42CFCF25"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t>≤ 0,5</w:t>
            </w:r>
          </w:p>
        </w:tc>
        <w:tc>
          <w:tcPr>
            <w:tcW w:w="5238" w:type="dxa"/>
          </w:tcPr>
          <w:p w14:paraId="60C67E69" w14:textId="3D609C7E"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t>недостаточное</w:t>
            </w:r>
          </w:p>
        </w:tc>
      </w:tr>
      <w:tr w:rsidR="00AB5282" w:rsidRPr="00AB5282" w14:paraId="3BA3EED7" w14:textId="77777777" w:rsidTr="00AB5282">
        <w:tc>
          <w:tcPr>
            <w:tcW w:w="4390" w:type="dxa"/>
          </w:tcPr>
          <w:p w14:paraId="3CDC3559" w14:textId="6D6C7256"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sym w:font="Symbol" w:char="F03E"/>
            </w:r>
            <w:r w:rsidRPr="00AB5282">
              <w:rPr>
                <w:rFonts w:ascii="Times New Roman" w:eastAsia="Calibri" w:hAnsi="Times New Roman" w:cs="Times New Roman"/>
                <w:sz w:val="24"/>
                <w:szCs w:val="24"/>
              </w:rPr>
              <w:t xml:space="preserve"> 0,5</w:t>
            </w:r>
          </w:p>
        </w:tc>
        <w:tc>
          <w:tcPr>
            <w:tcW w:w="5238" w:type="dxa"/>
          </w:tcPr>
          <w:p w14:paraId="66F76328" w14:textId="72AAC1B5"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t>плохое</w:t>
            </w:r>
          </w:p>
        </w:tc>
      </w:tr>
      <w:tr w:rsidR="00AB5282" w:rsidRPr="00AB5282" w14:paraId="42E3159E" w14:textId="77777777" w:rsidTr="00AB5282">
        <w:tc>
          <w:tcPr>
            <w:tcW w:w="4390" w:type="dxa"/>
          </w:tcPr>
          <w:p w14:paraId="1B0E8ADF" w14:textId="4ED5C5E6"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sym w:font="Symbol" w:char="F03E"/>
            </w:r>
            <w:r w:rsidRPr="00AB5282">
              <w:rPr>
                <w:rFonts w:ascii="Times New Roman" w:eastAsia="Calibri" w:hAnsi="Times New Roman" w:cs="Times New Roman"/>
                <w:sz w:val="24"/>
                <w:szCs w:val="24"/>
              </w:rPr>
              <w:t xml:space="preserve"> 0,6</w:t>
            </w:r>
          </w:p>
        </w:tc>
        <w:tc>
          <w:tcPr>
            <w:tcW w:w="5238" w:type="dxa"/>
          </w:tcPr>
          <w:p w14:paraId="17F23B8C" w14:textId="64473D5D"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t>сомнительное</w:t>
            </w:r>
          </w:p>
        </w:tc>
      </w:tr>
      <w:tr w:rsidR="00AB5282" w:rsidRPr="00AB5282" w14:paraId="75B5B964" w14:textId="77777777" w:rsidTr="00AB5282">
        <w:tc>
          <w:tcPr>
            <w:tcW w:w="4390" w:type="dxa"/>
          </w:tcPr>
          <w:p w14:paraId="1CC12B3D" w14:textId="735D1B34"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sym w:font="Symbol" w:char="F03E"/>
            </w:r>
            <w:r w:rsidRPr="00AB5282">
              <w:rPr>
                <w:rFonts w:ascii="Times New Roman" w:eastAsia="Calibri" w:hAnsi="Times New Roman" w:cs="Times New Roman"/>
                <w:sz w:val="24"/>
                <w:szCs w:val="24"/>
              </w:rPr>
              <w:t xml:space="preserve"> 0,7 </w:t>
            </w:r>
          </w:p>
        </w:tc>
        <w:tc>
          <w:tcPr>
            <w:tcW w:w="5238" w:type="dxa"/>
          </w:tcPr>
          <w:p w14:paraId="39A478A9" w14:textId="2EDFF4CB"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t>достаточное</w:t>
            </w:r>
          </w:p>
        </w:tc>
      </w:tr>
      <w:tr w:rsidR="00AB5282" w:rsidRPr="00AB5282" w14:paraId="63183B42" w14:textId="77777777" w:rsidTr="00AB5282">
        <w:tc>
          <w:tcPr>
            <w:tcW w:w="4390" w:type="dxa"/>
          </w:tcPr>
          <w:p w14:paraId="5F965494" w14:textId="0BFAF9AE"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sym w:font="Symbol" w:char="F03E"/>
            </w:r>
            <w:r w:rsidRPr="00AB5282">
              <w:rPr>
                <w:rFonts w:ascii="Times New Roman" w:eastAsia="Calibri" w:hAnsi="Times New Roman" w:cs="Times New Roman"/>
                <w:sz w:val="24"/>
                <w:szCs w:val="24"/>
              </w:rPr>
              <w:t xml:space="preserve"> 0,8 </w:t>
            </w:r>
          </w:p>
        </w:tc>
        <w:tc>
          <w:tcPr>
            <w:tcW w:w="5238" w:type="dxa"/>
          </w:tcPr>
          <w:p w14:paraId="2537A741" w14:textId="1F0A7575"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t>хорошее</w:t>
            </w:r>
          </w:p>
        </w:tc>
      </w:tr>
      <w:tr w:rsidR="00AB5282" w:rsidRPr="00AB5282" w14:paraId="328F1467" w14:textId="77777777" w:rsidTr="00AB5282">
        <w:tc>
          <w:tcPr>
            <w:tcW w:w="4390" w:type="dxa"/>
          </w:tcPr>
          <w:p w14:paraId="33A63A3B" w14:textId="7B872455"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sym w:font="Symbol" w:char="F03E"/>
            </w:r>
            <w:r w:rsidRPr="00AB5282">
              <w:rPr>
                <w:rFonts w:ascii="Times New Roman" w:eastAsia="Calibri" w:hAnsi="Times New Roman" w:cs="Times New Roman"/>
                <w:sz w:val="24"/>
                <w:szCs w:val="24"/>
              </w:rPr>
              <w:t xml:space="preserve"> 0,9</w:t>
            </w:r>
          </w:p>
        </w:tc>
        <w:tc>
          <w:tcPr>
            <w:tcW w:w="5238" w:type="dxa"/>
          </w:tcPr>
          <w:p w14:paraId="0B14A874" w14:textId="6F619D8F" w:rsidR="00AB5282" w:rsidRPr="00AB5282" w:rsidRDefault="00AB5282" w:rsidP="00707AB1">
            <w:pPr>
              <w:widowControl w:val="0"/>
              <w:jc w:val="both"/>
              <w:rPr>
                <w:rFonts w:ascii="Times New Roman" w:eastAsia="Calibri" w:hAnsi="Times New Roman" w:cs="Times New Roman"/>
                <w:sz w:val="24"/>
                <w:szCs w:val="24"/>
              </w:rPr>
            </w:pPr>
            <w:r w:rsidRPr="00AB5282">
              <w:rPr>
                <w:rFonts w:ascii="Times New Roman" w:eastAsia="Calibri" w:hAnsi="Times New Roman" w:cs="Times New Roman"/>
                <w:sz w:val="24"/>
                <w:szCs w:val="24"/>
              </w:rPr>
              <w:t>очень хорошее</w:t>
            </w:r>
          </w:p>
        </w:tc>
      </w:tr>
    </w:tbl>
    <w:p w14:paraId="16EE79DA" w14:textId="77777777" w:rsidR="0000696D" w:rsidRDefault="0000696D" w:rsidP="00707AB1">
      <w:pPr>
        <w:widowControl w:val="0"/>
        <w:spacing w:after="0" w:line="240" w:lineRule="auto"/>
        <w:ind w:firstLine="454"/>
        <w:jc w:val="both"/>
        <w:rPr>
          <w:rFonts w:ascii="Times New Roman" w:eastAsia="Calibri" w:hAnsi="Times New Roman" w:cs="Times New Roman"/>
          <w:sz w:val="28"/>
          <w:szCs w:val="28"/>
        </w:rPr>
      </w:pPr>
    </w:p>
    <w:p w14:paraId="65F9DCF2" w14:textId="3F721723" w:rsidR="00677DB7"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 xml:space="preserve">Анализ разработанных методик для формирования готовности будущих учителей к интегрированному обучению в начальной школе показал коэффициент альфа </w:t>
      </w:r>
      <w:proofErr w:type="spellStart"/>
      <w:r w:rsidRPr="00150A28">
        <w:rPr>
          <w:rFonts w:ascii="Times New Roman" w:eastAsia="Calibri" w:hAnsi="Times New Roman" w:cs="Times New Roman"/>
          <w:sz w:val="28"/>
          <w:szCs w:val="28"/>
        </w:rPr>
        <w:t>Кронбаха</w:t>
      </w:r>
      <w:proofErr w:type="spellEnd"/>
      <w:r w:rsidRPr="00150A28">
        <w:rPr>
          <w:rFonts w:ascii="Times New Roman" w:eastAsia="Calibri" w:hAnsi="Times New Roman" w:cs="Times New Roman"/>
          <w:sz w:val="28"/>
          <w:szCs w:val="28"/>
        </w:rPr>
        <w:t xml:space="preserve"> </w:t>
      </w:r>
      <w:r w:rsidR="006826CB">
        <w:rPr>
          <w:rFonts w:ascii="Times New Roman" w:eastAsia="Calibri" w:hAnsi="Times New Roman" w:cs="Times New Roman"/>
          <w:sz w:val="28"/>
          <w:szCs w:val="28"/>
        </w:rPr>
        <w:t xml:space="preserve">- </w:t>
      </w:r>
      <w:r w:rsidR="006826CB">
        <w:rPr>
          <w:rFonts w:ascii="Times New Roman" w:eastAsia="Calibri" w:hAnsi="Times New Roman" w:cs="Times New Roman"/>
          <w:sz w:val="28"/>
          <w:szCs w:val="28"/>
        </w:rPr>
        <w:sym w:font="Symbol" w:char="F03E"/>
      </w:r>
      <w:r w:rsidRPr="00150A28">
        <w:rPr>
          <w:rFonts w:ascii="Times New Roman" w:eastAsia="Calibri" w:hAnsi="Times New Roman" w:cs="Times New Roman"/>
          <w:sz w:val="28"/>
          <w:szCs w:val="28"/>
        </w:rPr>
        <w:t>0,</w:t>
      </w:r>
      <w:r w:rsidR="008728A0">
        <w:rPr>
          <w:rFonts w:ascii="Times New Roman" w:eastAsia="Calibri" w:hAnsi="Times New Roman" w:cs="Times New Roman"/>
          <w:sz w:val="28"/>
          <w:szCs w:val="28"/>
        </w:rPr>
        <w:t>7</w:t>
      </w:r>
      <w:r w:rsidRPr="00150A28">
        <w:rPr>
          <w:rFonts w:ascii="Times New Roman" w:eastAsia="Calibri" w:hAnsi="Times New Roman" w:cs="Times New Roman"/>
          <w:sz w:val="28"/>
          <w:szCs w:val="28"/>
        </w:rPr>
        <w:t xml:space="preserve">, что свидетельствует о </w:t>
      </w:r>
      <w:r w:rsidR="006826CB">
        <w:rPr>
          <w:rFonts w:ascii="Times New Roman" w:eastAsia="Calibri" w:hAnsi="Times New Roman" w:cs="Times New Roman"/>
          <w:sz w:val="28"/>
          <w:szCs w:val="28"/>
        </w:rPr>
        <w:t xml:space="preserve">достаточной </w:t>
      </w:r>
      <w:r w:rsidRPr="00150A28">
        <w:rPr>
          <w:rFonts w:ascii="Times New Roman" w:eastAsia="Calibri" w:hAnsi="Times New Roman" w:cs="Times New Roman"/>
          <w:sz w:val="28"/>
          <w:szCs w:val="28"/>
        </w:rPr>
        <w:t xml:space="preserve">внутренней согласованности вопросов методик, поэтому могут считаться валидными. Расчет коэффициента альфа </w:t>
      </w:r>
      <w:proofErr w:type="spellStart"/>
      <w:r w:rsidRPr="00150A28">
        <w:rPr>
          <w:rFonts w:ascii="Times New Roman" w:eastAsia="Calibri" w:hAnsi="Times New Roman" w:cs="Times New Roman"/>
          <w:sz w:val="28"/>
          <w:szCs w:val="28"/>
        </w:rPr>
        <w:t>Кронбаха</w:t>
      </w:r>
      <w:proofErr w:type="spellEnd"/>
      <w:r w:rsidRPr="00150A28">
        <w:rPr>
          <w:rFonts w:ascii="Times New Roman" w:eastAsia="Calibri" w:hAnsi="Times New Roman" w:cs="Times New Roman"/>
          <w:sz w:val="28"/>
          <w:szCs w:val="28"/>
        </w:rPr>
        <w:t xml:space="preserve"> проводился в программе </w:t>
      </w:r>
      <w:proofErr w:type="spellStart"/>
      <w:r w:rsidRPr="00150A28">
        <w:rPr>
          <w:rFonts w:ascii="Times New Roman" w:eastAsia="Calibri" w:hAnsi="Times New Roman" w:cs="Times New Roman"/>
          <w:sz w:val="28"/>
          <w:szCs w:val="28"/>
        </w:rPr>
        <w:t>Exсel</w:t>
      </w:r>
      <w:proofErr w:type="spellEnd"/>
      <w:r w:rsidRPr="00150A28">
        <w:rPr>
          <w:rFonts w:ascii="Times New Roman" w:eastAsia="Calibri" w:hAnsi="Times New Roman" w:cs="Times New Roman"/>
          <w:sz w:val="28"/>
          <w:szCs w:val="28"/>
        </w:rPr>
        <w:t xml:space="preserve"> (табл.2</w:t>
      </w:r>
      <w:r w:rsidR="00AB5282">
        <w:rPr>
          <w:rFonts w:ascii="Times New Roman" w:eastAsia="Calibri" w:hAnsi="Times New Roman" w:cs="Times New Roman"/>
          <w:sz w:val="28"/>
          <w:szCs w:val="28"/>
        </w:rPr>
        <w:t>7</w:t>
      </w:r>
      <w:r w:rsidRPr="00150A28">
        <w:rPr>
          <w:rFonts w:ascii="Times New Roman" w:eastAsia="Calibri" w:hAnsi="Times New Roman" w:cs="Times New Roman"/>
          <w:sz w:val="28"/>
          <w:szCs w:val="28"/>
        </w:rPr>
        <w:t>).</w:t>
      </w:r>
    </w:p>
    <w:p w14:paraId="35AF6E55" w14:textId="65EC82D3" w:rsidR="002B64EA" w:rsidRPr="00150A28" w:rsidRDefault="00EA09AA" w:rsidP="00707AB1">
      <w:pPr>
        <w:widowControl w:val="0"/>
        <w:spacing w:after="0" w:line="240" w:lineRule="auto"/>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Таблица 2</w:t>
      </w:r>
      <w:r w:rsidR="00AB5282">
        <w:rPr>
          <w:rFonts w:ascii="Times New Roman" w:eastAsia="Calibri" w:hAnsi="Times New Roman" w:cs="Times New Roman"/>
          <w:sz w:val="28"/>
          <w:szCs w:val="28"/>
        </w:rPr>
        <w:t>7</w:t>
      </w:r>
      <w:r w:rsidRPr="00150A28">
        <w:rPr>
          <w:rFonts w:ascii="Times New Roman" w:eastAsia="Calibri" w:hAnsi="Times New Roman" w:cs="Times New Roman"/>
          <w:sz w:val="28"/>
          <w:szCs w:val="28"/>
        </w:rPr>
        <w:t xml:space="preserve"> – Результат вычисления</w:t>
      </w:r>
      <w:r w:rsidRPr="00150A28">
        <w:rPr>
          <w:rFonts w:ascii="Times New Roman" w:eastAsia="Times New Roman" w:hAnsi="Times New Roman" w:cs="Times New Roman"/>
          <w:sz w:val="24"/>
          <w:szCs w:val="24"/>
          <w:lang w:eastAsia="ru-RU"/>
        </w:rPr>
        <w:t xml:space="preserve"> </w:t>
      </w:r>
      <w:r w:rsidRPr="00150A28">
        <w:rPr>
          <w:rFonts w:ascii="Times New Roman" w:eastAsia="Calibri" w:hAnsi="Times New Roman" w:cs="Times New Roman"/>
          <w:sz w:val="28"/>
          <w:szCs w:val="28"/>
        </w:rPr>
        <w:t xml:space="preserve">коэффициента альфа </w:t>
      </w:r>
      <w:proofErr w:type="spellStart"/>
      <w:r w:rsidRPr="00150A28">
        <w:rPr>
          <w:rFonts w:ascii="Times New Roman" w:eastAsia="Calibri" w:hAnsi="Times New Roman" w:cs="Times New Roman"/>
          <w:sz w:val="28"/>
          <w:szCs w:val="28"/>
        </w:rPr>
        <w:t>Кронбаха</w:t>
      </w:r>
      <w:proofErr w:type="spellEnd"/>
      <w:r w:rsidRPr="00150A28">
        <w:rPr>
          <w:rFonts w:ascii="Times New Roman" w:eastAsia="Calibri" w:hAnsi="Times New Roman" w:cs="Times New Roman"/>
          <w:sz w:val="28"/>
          <w:szCs w:val="28"/>
        </w:rPr>
        <w:t xml:space="preserve"> для подтверждения </w:t>
      </w:r>
      <w:proofErr w:type="spellStart"/>
      <w:r w:rsidRPr="00150A28">
        <w:rPr>
          <w:rFonts w:ascii="Times New Roman" w:eastAsia="Calibri" w:hAnsi="Times New Roman" w:cs="Times New Roman"/>
          <w:sz w:val="28"/>
          <w:szCs w:val="28"/>
        </w:rPr>
        <w:t>валидности</w:t>
      </w:r>
      <w:proofErr w:type="spellEnd"/>
      <w:r w:rsidRPr="00150A28">
        <w:rPr>
          <w:rFonts w:ascii="Times New Roman" w:eastAsia="Calibri" w:hAnsi="Times New Roman" w:cs="Times New Roman"/>
          <w:sz w:val="28"/>
          <w:szCs w:val="28"/>
        </w:rPr>
        <w:t xml:space="preserve"> методик</w:t>
      </w:r>
    </w:p>
    <w:p w14:paraId="25F20299" w14:textId="77777777" w:rsidR="00AD43F0" w:rsidRPr="00150A28" w:rsidRDefault="00AD43F0" w:rsidP="00707AB1">
      <w:pPr>
        <w:widowControl w:val="0"/>
        <w:spacing w:after="0" w:line="240" w:lineRule="auto"/>
        <w:jc w:val="both"/>
        <w:rPr>
          <w:rFonts w:ascii="Times New Roman" w:eastAsia="Calibri" w:hAnsi="Times New Roman" w:cs="Times New Roman"/>
          <w:sz w:val="28"/>
          <w:szCs w:val="28"/>
        </w:rPr>
      </w:pPr>
    </w:p>
    <w:tbl>
      <w:tblPr>
        <w:tblStyle w:val="a6"/>
        <w:tblW w:w="0" w:type="auto"/>
        <w:tblLook w:val="04A0" w:firstRow="1" w:lastRow="0" w:firstColumn="1" w:lastColumn="0" w:noHBand="0" w:noVBand="1"/>
      </w:tblPr>
      <w:tblGrid>
        <w:gridCol w:w="2263"/>
        <w:gridCol w:w="1276"/>
        <w:gridCol w:w="992"/>
        <w:gridCol w:w="1169"/>
        <w:gridCol w:w="1116"/>
        <w:gridCol w:w="1320"/>
        <w:gridCol w:w="1492"/>
      </w:tblGrid>
      <w:tr w:rsidR="00EA09AA" w:rsidRPr="00150A28" w14:paraId="1EED2F39" w14:textId="77777777" w:rsidTr="00677DB7">
        <w:tc>
          <w:tcPr>
            <w:tcW w:w="9628" w:type="dxa"/>
            <w:gridSpan w:val="7"/>
          </w:tcPr>
          <w:p w14:paraId="0EBA5F78" w14:textId="77777777" w:rsidR="00EA09AA" w:rsidRPr="00150A28" w:rsidRDefault="00EA09AA" w:rsidP="00707AB1">
            <w:pPr>
              <w:widowControl w:val="0"/>
              <w:jc w:val="both"/>
              <w:rPr>
                <w:rFonts w:ascii="Times New Roman" w:hAnsi="Times New Roman" w:cs="Times New Roman"/>
                <w:sz w:val="24"/>
                <w:szCs w:val="24"/>
              </w:rPr>
            </w:pPr>
            <w:r w:rsidRPr="00150A28">
              <w:rPr>
                <w:rFonts w:ascii="Times New Roman" w:hAnsi="Times New Roman" w:cs="Times New Roman"/>
                <w:sz w:val="24"/>
                <w:szCs w:val="24"/>
              </w:rPr>
              <w:t>Дисперсионный анализ</w:t>
            </w:r>
          </w:p>
        </w:tc>
      </w:tr>
      <w:tr w:rsidR="00EA09AA" w:rsidRPr="00150A28" w14:paraId="7BEE5593" w14:textId="77777777" w:rsidTr="00677DB7">
        <w:tc>
          <w:tcPr>
            <w:tcW w:w="2263" w:type="dxa"/>
          </w:tcPr>
          <w:p w14:paraId="0C397321" w14:textId="77777777" w:rsidR="00EA09AA" w:rsidRPr="00150A28" w:rsidRDefault="00EA09AA" w:rsidP="00707AB1">
            <w:pPr>
              <w:widowControl w:val="0"/>
              <w:jc w:val="both"/>
              <w:rPr>
                <w:rFonts w:ascii="Times New Roman" w:hAnsi="Times New Roman" w:cs="Times New Roman"/>
                <w:sz w:val="24"/>
                <w:szCs w:val="24"/>
              </w:rPr>
            </w:pPr>
            <w:r w:rsidRPr="00150A28">
              <w:rPr>
                <w:rFonts w:ascii="Times New Roman" w:hAnsi="Times New Roman" w:cs="Times New Roman"/>
                <w:sz w:val="24"/>
                <w:szCs w:val="24"/>
              </w:rPr>
              <w:t>Источник вариации</w:t>
            </w:r>
          </w:p>
        </w:tc>
        <w:tc>
          <w:tcPr>
            <w:tcW w:w="1276" w:type="dxa"/>
          </w:tcPr>
          <w:p w14:paraId="13026F2A" w14:textId="77777777" w:rsidR="00EA09AA" w:rsidRPr="00150A28" w:rsidRDefault="00EA09AA" w:rsidP="00707AB1">
            <w:pPr>
              <w:widowControl w:val="0"/>
              <w:jc w:val="center"/>
              <w:rPr>
                <w:rFonts w:ascii="Times New Roman" w:hAnsi="Times New Roman" w:cs="Times New Roman"/>
                <w:sz w:val="24"/>
                <w:szCs w:val="24"/>
                <w:lang w:val="en-US"/>
              </w:rPr>
            </w:pPr>
            <w:r w:rsidRPr="00150A28">
              <w:rPr>
                <w:rFonts w:ascii="Times New Roman" w:hAnsi="Times New Roman" w:cs="Times New Roman"/>
                <w:sz w:val="24"/>
                <w:szCs w:val="24"/>
                <w:lang w:val="en-US"/>
              </w:rPr>
              <w:t>SS</w:t>
            </w:r>
          </w:p>
        </w:tc>
        <w:tc>
          <w:tcPr>
            <w:tcW w:w="992" w:type="dxa"/>
          </w:tcPr>
          <w:p w14:paraId="5F6F5E3F" w14:textId="77777777" w:rsidR="00EA09AA" w:rsidRPr="00150A28" w:rsidRDefault="00EA09AA" w:rsidP="00707AB1">
            <w:pPr>
              <w:widowControl w:val="0"/>
              <w:jc w:val="center"/>
              <w:rPr>
                <w:rFonts w:ascii="Times New Roman" w:hAnsi="Times New Roman" w:cs="Times New Roman"/>
                <w:sz w:val="24"/>
                <w:szCs w:val="24"/>
                <w:lang w:val="en-US"/>
              </w:rPr>
            </w:pPr>
            <w:r w:rsidRPr="00150A28">
              <w:rPr>
                <w:rFonts w:ascii="Times New Roman" w:hAnsi="Times New Roman" w:cs="Times New Roman"/>
                <w:sz w:val="24"/>
                <w:szCs w:val="24"/>
                <w:lang w:val="en-US"/>
              </w:rPr>
              <w:t>df</w:t>
            </w:r>
          </w:p>
        </w:tc>
        <w:tc>
          <w:tcPr>
            <w:tcW w:w="1169" w:type="dxa"/>
          </w:tcPr>
          <w:p w14:paraId="4E7F755F" w14:textId="77777777" w:rsidR="00EA09AA" w:rsidRPr="00150A28" w:rsidRDefault="00EA09AA" w:rsidP="00707AB1">
            <w:pPr>
              <w:widowControl w:val="0"/>
              <w:jc w:val="center"/>
              <w:rPr>
                <w:rFonts w:ascii="Times New Roman" w:hAnsi="Times New Roman" w:cs="Times New Roman"/>
                <w:sz w:val="24"/>
                <w:szCs w:val="24"/>
                <w:lang w:val="en-US"/>
              </w:rPr>
            </w:pPr>
            <w:r w:rsidRPr="00150A28">
              <w:rPr>
                <w:rFonts w:ascii="Times New Roman" w:hAnsi="Times New Roman" w:cs="Times New Roman"/>
                <w:sz w:val="24"/>
                <w:szCs w:val="24"/>
                <w:lang w:val="en-US"/>
              </w:rPr>
              <w:t>MS</w:t>
            </w:r>
          </w:p>
        </w:tc>
        <w:tc>
          <w:tcPr>
            <w:tcW w:w="1116" w:type="dxa"/>
          </w:tcPr>
          <w:p w14:paraId="0AC6993A" w14:textId="77777777" w:rsidR="00EA09AA" w:rsidRPr="00150A28" w:rsidRDefault="00EA09AA" w:rsidP="00707AB1">
            <w:pPr>
              <w:widowControl w:val="0"/>
              <w:jc w:val="center"/>
              <w:rPr>
                <w:rFonts w:ascii="Times New Roman" w:hAnsi="Times New Roman" w:cs="Times New Roman"/>
                <w:sz w:val="24"/>
                <w:szCs w:val="24"/>
                <w:lang w:val="en-US"/>
              </w:rPr>
            </w:pPr>
            <w:r w:rsidRPr="00150A28">
              <w:rPr>
                <w:rFonts w:ascii="Times New Roman" w:hAnsi="Times New Roman" w:cs="Times New Roman"/>
                <w:sz w:val="24"/>
                <w:szCs w:val="24"/>
                <w:lang w:val="en-US"/>
              </w:rPr>
              <w:t>F</w:t>
            </w:r>
          </w:p>
        </w:tc>
        <w:tc>
          <w:tcPr>
            <w:tcW w:w="1320" w:type="dxa"/>
          </w:tcPr>
          <w:p w14:paraId="7FF10621"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lang w:val="en-US"/>
              </w:rPr>
              <w:t>P</w:t>
            </w:r>
            <w:r w:rsidRPr="00150A28">
              <w:rPr>
                <w:rFonts w:ascii="Times New Roman" w:hAnsi="Times New Roman" w:cs="Times New Roman"/>
                <w:sz w:val="24"/>
                <w:szCs w:val="24"/>
              </w:rPr>
              <w:t xml:space="preserve"> значение</w:t>
            </w:r>
          </w:p>
        </w:tc>
        <w:tc>
          <w:tcPr>
            <w:tcW w:w="1492" w:type="dxa"/>
          </w:tcPr>
          <w:p w14:paraId="5C852BCE"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lang w:val="en-US"/>
              </w:rPr>
              <w:t>F</w:t>
            </w:r>
            <w:r w:rsidRPr="00150A28">
              <w:rPr>
                <w:rFonts w:ascii="Times New Roman" w:hAnsi="Times New Roman" w:cs="Times New Roman"/>
                <w:sz w:val="24"/>
                <w:szCs w:val="24"/>
              </w:rPr>
              <w:t xml:space="preserve"> критическое</w:t>
            </w:r>
          </w:p>
        </w:tc>
      </w:tr>
      <w:tr w:rsidR="00EA09AA" w:rsidRPr="00150A28" w14:paraId="2FC8960F" w14:textId="77777777" w:rsidTr="00677DB7">
        <w:tc>
          <w:tcPr>
            <w:tcW w:w="2263" w:type="dxa"/>
          </w:tcPr>
          <w:p w14:paraId="0155DD25" w14:textId="77777777" w:rsidR="00EA09AA" w:rsidRPr="00150A28" w:rsidRDefault="00EA09AA" w:rsidP="00707AB1">
            <w:pPr>
              <w:widowControl w:val="0"/>
              <w:jc w:val="both"/>
              <w:rPr>
                <w:rFonts w:ascii="Times New Roman" w:hAnsi="Times New Roman" w:cs="Times New Roman"/>
                <w:sz w:val="24"/>
                <w:szCs w:val="24"/>
              </w:rPr>
            </w:pPr>
            <w:r w:rsidRPr="00150A28">
              <w:rPr>
                <w:rFonts w:ascii="Times New Roman" w:hAnsi="Times New Roman" w:cs="Times New Roman"/>
                <w:sz w:val="24"/>
                <w:szCs w:val="24"/>
              </w:rPr>
              <w:t>Строки</w:t>
            </w:r>
          </w:p>
        </w:tc>
        <w:tc>
          <w:tcPr>
            <w:tcW w:w="1276" w:type="dxa"/>
          </w:tcPr>
          <w:p w14:paraId="561187EB" w14:textId="4789011A"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198,589</w:t>
            </w:r>
            <w:r w:rsidR="006826CB">
              <w:rPr>
                <w:rFonts w:ascii="Times New Roman" w:hAnsi="Times New Roman" w:cs="Times New Roman"/>
                <w:sz w:val="24"/>
                <w:szCs w:val="24"/>
              </w:rPr>
              <w:t>1</w:t>
            </w:r>
          </w:p>
        </w:tc>
        <w:tc>
          <w:tcPr>
            <w:tcW w:w="992" w:type="dxa"/>
          </w:tcPr>
          <w:p w14:paraId="7998140A" w14:textId="4C16AA83" w:rsidR="00EA09AA" w:rsidRPr="00150A28" w:rsidRDefault="00B32EDF" w:rsidP="00707AB1">
            <w:pPr>
              <w:widowControl w:val="0"/>
              <w:jc w:val="center"/>
              <w:rPr>
                <w:rFonts w:ascii="Times New Roman" w:hAnsi="Times New Roman" w:cs="Times New Roman"/>
                <w:sz w:val="24"/>
                <w:szCs w:val="24"/>
              </w:rPr>
            </w:pPr>
            <w:r>
              <w:rPr>
                <w:rFonts w:ascii="Times New Roman" w:hAnsi="Times New Roman" w:cs="Times New Roman"/>
                <w:sz w:val="24"/>
                <w:szCs w:val="24"/>
              </w:rPr>
              <w:t>62</w:t>
            </w:r>
          </w:p>
        </w:tc>
        <w:tc>
          <w:tcPr>
            <w:tcW w:w="1169" w:type="dxa"/>
          </w:tcPr>
          <w:p w14:paraId="5A45CED9"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3,748523</w:t>
            </w:r>
          </w:p>
        </w:tc>
        <w:tc>
          <w:tcPr>
            <w:tcW w:w="1116" w:type="dxa"/>
          </w:tcPr>
          <w:p w14:paraId="431D478E"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2,89614</w:t>
            </w:r>
          </w:p>
        </w:tc>
        <w:tc>
          <w:tcPr>
            <w:tcW w:w="1320" w:type="dxa"/>
          </w:tcPr>
          <w:p w14:paraId="554EDB91"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1,56Е-10</w:t>
            </w:r>
          </w:p>
        </w:tc>
        <w:tc>
          <w:tcPr>
            <w:tcW w:w="1492" w:type="dxa"/>
          </w:tcPr>
          <w:p w14:paraId="4D4A205E"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1,356985</w:t>
            </w:r>
          </w:p>
        </w:tc>
      </w:tr>
      <w:tr w:rsidR="00EA09AA" w:rsidRPr="00150A28" w14:paraId="1C04802A" w14:textId="77777777" w:rsidTr="00677DB7">
        <w:tc>
          <w:tcPr>
            <w:tcW w:w="2263" w:type="dxa"/>
          </w:tcPr>
          <w:p w14:paraId="3D31841B" w14:textId="77777777" w:rsidR="00EA09AA" w:rsidRPr="00150A28" w:rsidRDefault="00EA09AA" w:rsidP="00707AB1">
            <w:pPr>
              <w:widowControl w:val="0"/>
              <w:jc w:val="both"/>
              <w:rPr>
                <w:rFonts w:ascii="Times New Roman" w:hAnsi="Times New Roman" w:cs="Times New Roman"/>
                <w:sz w:val="24"/>
                <w:szCs w:val="24"/>
              </w:rPr>
            </w:pPr>
            <w:r w:rsidRPr="00150A28">
              <w:rPr>
                <w:rFonts w:ascii="Times New Roman" w:hAnsi="Times New Roman" w:cs="Times New Roman"/>
                <w:sz w:val="24"/>
                <w:szCs w:val="24"/>
              </w:rPr>
              <w:t>Столбцы</w:t>
            </w:r>
          </w:p>
        </w:tc>
        <w:tc>
          <w:tcPr>
            <w:tcW w:w="1276" w:type="dxa"/>
          </w:tcPr>
          <w:p w14:paraId="2FA5E4AA"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179,8931</w:t>
            </w:r>
          </w:p>
        </w:tc>
        <w:tc>
          <w:tcPr>
            <w:tcW w:w="992" w:type="dxa"/>
          </w:tcPr>
          <w:p w14:paraId="0A4213F8" w14:textId="1B7FD8F1" w:rsidR="00EA09AA" w:rsidRPr="00150A28" w:rsidRDefault="00B32EDF" w:rsidP="00707AB1">
            <w:pPr>
              <w:widowControl w:val="0"/>
              <w:jc w:val="center"/>
              <w:rPr>
                <w:rFonts w:ascii="Times New Roman" w:hAnsi="Times New Roman" w:cs="Times New Roman"/>
                <w:sz w:val="24"/>
                <w:szCs w:val="24"/>
              </w:rPr>
            </w:pPr>
            <w:r>
              <w:rPr>
                <w:rFonts w:ascii="Times New Roman" w:hAnsi="Times New Roman" w:cs="Times New Roman"/>
                <w:sz w:val="24"/>
                <w:szCs w:val="24"/>
              </w:rPr>
              <w:t>58</w:t>
            </w:r>
          </w:p>
        </w:tc>
        <w:tc>
          <w:tcPr>
            <w:tcW w:w="1169" w:type="dxa"/>
          </w:tcPr>
          <w:p w14:paraId="2404CC24"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2,986719</w:t>
            </w:r>
          </w:p>
        </w:tc>
        <w:tc>
          <w:tcPr>
            <w:tcW w:w="1116" w:type="dxa"/>
          </w:tcPr>
          <w:p w14:paraId="671839A6"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2,987456</w:t>
            </w:r>
          </w:p>
        </w:tc>
        <w:tc>
          <w:tcPr>
            <w:tcW w:w="1320" w:type="dxa"/>
          </w:tcPr>
          <w:p w14:paraId="27687477"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2,74Е-10</w:t>
            </w:r>
          </w:p>
        </w:tc>
        <w:tc>
          <w:tcPr>
            <w:tcW w:w="1492" w:type="dxa"/>
          </w:tcPr>
          <w:p w14:paraId="6D48C6EE"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1,389652</w:t>
            </w:r>
          </w:p>
        </w:tc>
      </w:tr>
      <w:tr w:rsidR="00EA09AA" w:rsidRPr="00150A28" w14:paraId="08FB3544" w14:textId="77777777" w:rsidTr="00677DB7">
        <w:tc>
          <w:tcPr>
            <w:tcW w:w="2263" w:type="dxa"/>
          </w:tcPr>
          <w:p w14:paraId="73B58DB7" w14:textId="77777777" w:rsidR="00EA09AA" w:rsidRPr="00150A28" w:rsidRDefault="00EA09AA" w:rsidP="00707AB1">
            <w:pPr>
              <w:widowControl w:val="0"/>
              <w:jc w:val="both"/>
              <w:rPr>
                <w:rFonts w:ascii="Times New Roman" w:hAnsi="Times New Roman" w:cs="Times New Roman"/>
                <w:sz w:val="24"/>
                <w:szCs w:val="24"/>
              </w:rPr>
            </w:pPr>
            <w:r w:rsidRPr="00150A28">
              <w:rPr>
                <w:rFonts w:ascii="Times New Roman" w:hAnsi="Times New Roman" w:cs="Times New Roman"/>
                <w:sz w:val="24"/>
                <w:szCs w:val="24"/>
              </w:rPr>
              <w:t>Погрешность</w:t>
            </w:r>
          </w:p>
        </w:tc>
        <w:tc>
          <w:tcPr>
            <w:tcW w:w="1276" w:type="dxa"/>
          </w:tcPr>
          <w:p w14:paraId="170AAA1B" w14:textId="0B45867D"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2996,10</w:t>
            </w:r>
            <w:r w:rsidR="006826CB">
              <w:rPr>
                <w:rFonts w:ascii="Times New Roman" w:hAnsi="Times New Roman" w:cs="Times New Roman"/>
                <w:sz w:val="24"/>
                <w:szCs w:val="24"/>
              </w:rPr>
              <w:t>2</w:t>
            </w:r>
          </w:p>
        </w:tc>
        <w:tc>
          <w:tcPr>
            <w:tcW w:w="992" w:type="dxa"/>
          </w:tcPr>
          <w:p w14:paraId="0F2C94C5"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2075</w:t>
            </w:r>
          </w:p>
        </w:tc>
        <w:tc>
          <w:tcPr>
            <w:tcW w:w="1169" w:type="dxa"/>
          </w:tcPr>
          <w:p w14:paraId="3C53FD91"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1,978566</w:t>
            </w:r>
          </w:p>
        </w:tc>
        <w:tc>
          <w:tcPr>
            <w:tcW w:w="1116" w:type="dxa"/>
          </w:tcPr>
          <w:p w14:paraId="7D337FC2" w14:textId="77777777" w:rsidR="00EA09AA" w:rsidRPr="00150A28" w:rsidRDefault="00EA09AA" w:rsidP="00707AB1">
            <w:pPr>
              <w:widowControl w:val="0"/>
              <w:jc w:val="center"/>
              <w:rPr>
                <w:rFonts w:ascii="Times New Roman" w:hAnsi="Times New Roman" w:cs="Times New Roman"/>
                <w:sz w:val="24"/>
                <w:szCs w:val="24"/>
              </w:rPr>
            </w:pPr>
          </w:p>
        </w:tc>
        <w:tc>
          <w:tcPr>
            <w:tcW w:w="1320" w:type="dxa"/>
          </w:tcPr>
          <w:p w14:paraId="3BB93EBF" w14:textId="77777777" w:rsidR="00EA09AA" w:rsidRPr="00150A28" w:rsidRDefault="00EA09AA" w:rsidP="00707AB1">
            <w:pPr>
              <w:widowControl w:val="0"/>
              <w:jc w:val="center"/>
              <w:rPr>
                <w:rFonts w:ascii="Times New Roman" w:hAnsi="Times New Roman" w:cs="Times New Roman"/>
                <w:sz w:val="24"/>
                <w:szCs w:val="24"/>
              </w:rPr>
            </w:pPr>
          </w:p>
        </w:tc>
        <w:tc>
          <w:tcPr>
            <w:tcW w:w="1492" w:type="dxa"/>
          </w:tcPr>
          <w:p w14:paraId="4CA8F63C" w14:textId="77777777" w:rsidR="00EA09AA" w:rsidRPr="00150A28" w:rsidRDefault="00EA09AA" w:rsidP="00707AB1">
            <w:pPr>
              <w:widowControl w:val="0"/>
              <w:jc w:val="center"/>
              <w:rPr>
                <w:rFonts w:ascii="Times New Roman" w:hAnsi="Times New Roman" w:cs="Times New Roman"/>
                <w:sz w:val="24"/>
                <w:szCs w:val="24"/>
              </w:rPr>
            </w:pPr>
          </w:p>
        </w:tc>
      </w:tr>
      <w:tr w:rsidR="00EA09AA" w:rsidRPr="00150A28" w14:paraId="72238AF2" w14:textId="77777777" w:rsidTr="00677DB7">
        <w:tc>
          <w:tcPr>
            <w:tcW w:w="2263" w:type="dxa"/>
          </w:tcPr>
          <w:p w14:paraId="28372089" w14:textId="77777777" w:rsidR="00EA09AA" w:rsidRPr="00150A28" w:rsidRDefault="00EA09AA" w:rsidP="00707AB1">
            <w:pPr>
              <w:widowControl w:val="0"/>
              <w:jc w:val="both"/>
              <w:rPr>
                <w:rFonts w:ascii="Times New Roman" w:hAnsi="Times New Roman" w:cs="Times New Roman"/>
                <w:sz w:val="24"/>
                <w:szCs w:val="24"/>
              </w:rPr>
            </w:pPr>
            <w:r w:rsidRPr="00150A28">
              <w:rPr>
                <w:rFonts w:ascii="Times New Roman" w:hAnsi="Times New Roman" w:cs="Times New Roman"/>
                <w:sz w:val="24"/>
                <w:szCs w:val="24"/>
              </w:rPr>
              <w:t>Всего</w:t>
            </w:r>
          </w:p>
        </w:tc>
        <w:tc>
          <w:tcPr>
            <w:tcW w:w="1276" w:type="dxa"/>
          </w:tcPr>
          <w:p w14:paraId="65E7EF66" w14:textId="0DBCDD05"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3569,10</w:t>
            </w:r>
            <w:r w:rsidR="006826CB">
              <w:rPr>
                <w:rFonts w:ascii="Times New Roman" w:hAnsi="Times New Roman" w:cs="Times New Roman"/>
                <w:sz w:val="24"/>
                <w:szCs w:val="24"/>
              </w:rPr>
              <w:t>6</w:t>
            </w:r>
          </w:p>
        </w:tc>
        <w:tc>
          <w:tcPr>
            <w:tcW w:w="992" w:type="dxa"/>
          </w:tcPr>
          <w:p w14:paraId="0DD80EC6" w14:textId="77777777"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2496</w:t>
            </w:r>
          </w:p>
        </w:tc>
        <w:tc>
          <w:tcPr>
            <w:tcW w:w="1169" w:type="dxa"/>
          </w:tcPr>
          <w:p w14:paraId="34BB78EE" w14:textId="77777777" w:rsidR="00EA09AA" w:rsidRPr="00150A28" w:rsidRDefault="00EA09AA" w:rsidP="00707AB1">
            <w:pPr>
              <w:widowControl w:val="0"/>
              <w:jc w:val="center"/>
              <w:rPr>
                <w:rFonts w:ascii="Times New Roman" w:hAnsi="Times New Roman" w:cs="Times New Roman"/>
                <w:sz w:val="24"/>
                <w:szCs w:val="24"/>
              </w:rPr>
            </w:pPr>
          </w:p>
        </w:tc>
        <w:tc>
          <w:tcPr>
            <w:tcW w:w="1116" w:type="dxa"/>
          </w:tcPr>
          <w:p w14:paraId="171B0261" w14:textId="77777777" w:rsidR="00EA09AA" w:rsidRPr="00150A28" w:rsidRDefault="00EA09AA" w:rsidP="00707AB1">
            <w:pPr>
              <w:widowControl w:val="0"/>
              <w:jc w:val="center"/>
              <w:rPr>
                <w:rFonts w:ascii="Times New Roman" w:hAnsi="Times New Roman" w:cs="Times New Roman"/>
                <w:sz w:val="24"/>
                <w:szCs w:val="24"/>
              </w:rPr>
            </w:pPr>
          </w:p>
        </w:tc>
        <w:tc>
          <w:tcPr>
            <w:tcW w:w="1320" w:type="dxa"/>
          </w:tcPr>
          <w:p w14:paraId="0236F465" w14:textId="77777777" w:rsidR="00EA09AA" w:rsidRPr="00150A28" w:rsidRDefault="00EA09AA" w:rsidP="00707AB1">
            <w:pPr>
              <w:widowControl w:val="0"/>
              <w:jc w:val="center"/>
              <w:rPr>
                <w:rFonts w:ascii="Times New Roman" w:hAnsi="Times New Roman" w:cs="Times New Roman"/>
                <w:sz w:val="24"/>
                <w:szCs w:val="24"/>
              </w:rPr>
            </w:pPr>
          </w:p>
        </w:tc>
        <w:tc>
          <w:tcPr>
            <w:tcW w:w="1492" w:type="dxa"/>
          </w:tcPr>
          <w:p w14:paraId="114A802A" w14:textId="77777777" w:rsidR="00EA09AA" w:rsidRPr="00150A28" w:rsidRDefault="00EA09AA" w:rsidP="00707AB1">
            <w:pPr>
              <w:widowControl w:val="0"/>
              <w:jc w:val="center"/>
              <w:rPr>
                <w:rFonts w:ascii="Times New Roman" w:hAnsi="Times New Roman" w:cs="Times New Roman"/>
                <w:sz w:val="24"/>
                <w:szCs w:val="24"/>
              </w:rPr>
            </w:pPr>
          </w:p>
        </w:tc>
      </w:tr>
      <w:tr w:rsidR="00EA09AA" w:rsidRPr="00150A28" w14:paraId="039AC91A" w14:textId="77777777" w:rsidTr="00677DB7">
        <w:tc>
          <w:tcPr>
            <w:tcW w:w="2263" w:type="dxa"/>
          </w:tcPr>
          <w:p w14:paraId="589665E4" w14:textId="77777777" w:rsidR="00EA09AA" w:rsidRPr="00150A28" w:rsidRDefault="00EA09AA" w:rsidP="00707AB1">
            <w:pPr>
              <w:widowControl w:val="0"/>
              <w:jc w:val="both"/>
              <w:rPr>
                <w:rFonts w:ascii="Times New Roman" w:hAnsi="Times New Roman" w:cs="Times New Roman"/>
                <w:sz w:val="24"/>
                <w:szCs w:val="24"/>
              </w:rPr>
            </w:pPr>
            <w:r w:rsidRPr="00150A28">
              <w:rPr>
                <w:rFonts w:ascii="Times New Roman" w:hAnsi="Times New Roman" w:cs="Times New Roman"/>
                <w:sz w:val="24"/>
                <w:szCs w:val="24"/>
              </w:rPr>
              <w:t xml:space="preserve">Альфа </w:t>
            </w:r>
            <w:proofErr w:type="spellStart"/>
            <w:r w:rsidRPr="00150A28">
              <w:rPr>
                <w:rFonts w:ascii="Times New Roman" w:hAnsi="Times New Roman" w:cs="Times New Roman"/>
                <w:sz w:val="24"/>
                <w:szCs w:val="24"/>
              </w:rPr>
              <w:t>Кронбаха</w:t>
            </w:r>
            <w:proofErr w:type="spellEnd"/>
            <w:r w:rsidRPr="00150A28">
              <w:rPr>
                <w:rFonts w:ascii="Times New Roman" w:hAnsi="Times New Roman" w:cs="Times New Roman"/>
                <w:sz w:val="24"/>
                <w:szCs w:val="24"/>
              </w:rPr>
              <w:t xml:space="preserve"> </w:t>
            </w:r>
          </w:p>
        </w:tc>
        <w:tc>
          <w:tcPr>
            <w:tcW w:w="1276" w:type="dxa"/>
          </w:tcPr>
          <w:p w14:paraId="1CCFBEF6" w14:textId="2DC1BCDE" w:rsidR="00EA09AA" w:rsidRPr="00150A28" w:rsidRDefault="00EA09AA" w:rsidP="00707AB1">
            <w:pPr>
              <w:widowControl w:val="0"/>
              <w:jc w:val="center"/>
              <w:rPr>
                <w:rFonts w:ascii="Times New Roman" w:hAnsi="Times New Roman" w:cs="Times New Roman"/>
                <w:sz w:val="24"/>
                <w:szCs w:val="24"/>
              </w:rPr>
            </w:pPr>
            <w:r w:rsidRPr="00150A28">
              <w:rPr>
                <w:rFonts w:ascii="Times New Roman" w:hAnsi="Times New Roman" w:cs="Times New Roman"/>
                <w:sz w:val="24"/>
                <w:szCs w:val="24"/>
              </w:rPr>
              <w:t>0,</w:t>
            </w:r>
            <w:r w:rsidR="00F25BC8">
              <w:rPr>
                <w:rFonts w:ascii="Times New Roman" w:hAnsi="Times New Roman" w:cs="Times New Roman"/>
                <w:sz w:val="24"/>
                <w:szCs w:val="24"/>
              </w:rPr>
              <w:t>7</w:t>
            </w:r>
          </w:p>
        </w:tc>
        <w:tc>
          <w:tcPr>
            <w:tcW w:w="992" w:type="dxa"/>
          </w:tcPr>
          <w:p w14:paraId="68DDA2C1" w14:textId="77777777" w:rsidR="00EA09AA" w:rsidRPr="00150A28" w:rsidRDefault="00EA09AA" w:rsidP="00707AB1">
            <w:pPr>
              <w:widowControl w:val="0"/>
              <w:jc w:val="center"/>
              <w:rPr>
                <w:rFonts w:ascii="Times New Roman" w:hAnsi="Times New Roman" w:cs="Times New Roman"/>
                <w:sz w:val="24"/>
                <w:szCs w:val="24"/>
              </w:rPr>
            </w:pPr>
          </w:p>
        </w:tc>
        <w:tc>
          <w:tcPr>
            <w:tcW w:w="1169" w:type="dxa"/>
          </w:tcPr>
          <w:p w14:paraId="19B9B995" w14:textId="77777777" w:rsidR="00EA09AA" w:rsidRPr="00150A28" w:rsidRDefault="00EA09AA" w:rsidP="00707AB1">
            <w:pPr>
              <w:widowControl w:val="0"/>
              <w:jc w:val="center"/>
              <w:rPr>
                <w:rFonts w:ascii="Times New Roman" w:hAnsi="Times New Roman" w:cs="Times New Roman"/>
                <w:sz w:val="24"/>
                <w:szCs w:val="24"/>
              </w:rPr>
            </w:pPr>
          </w:p>
        </w:tc>
        <w:tc>
          <w:tcPr>
            <w:tcW w:w="1116" w:type="dxa"/>
          </w:tcPr>
          <w:p w14:paraId="05113916" w14:textId="77777777" w:rsidR="00EA09AA" w:rsidRPr="00150A28" w:rsidRDefault="00EA09AA" w:rsidP="00707AB1">
            <w:pPr>
              <w:widowControl w:val="0"/>
              <w:jc w:val="center"/>
              <w:rPr>
                <w:rFonts w:ascii="Times New Roman" w:hAnsi="Times New Roman" w:cs="Times New Roman"/>
                <w:sz w:val="24"/>
                <w:szCs w:val="24"/>
              </w:rPr>
            </w:pPr>
          </w:p>
        </w:tc>
        <w:tc>
          <w:tcPr>
            <w:tcW w:w="1320" w:type="dxa"/>
          </w:tcPr>
          <w:p w14:paraId="00C7BE10" w14:textId="77777777" w:rsidR="00EA09AA" w:rsidRPr="00150A28" w:rsidRDefault="00EA09AA" w:rsidP="00707AB1">
            <w:pPr>
              <w:widowControl w:val="0"/>
              <w:jc w:val="center"/>
              <w:rPr>
                <w:rFonts w:ascii="Times New Roman" w:hAnsi="Times New Roman" w:cs="Times New Roman"/>
                <w:sz w:val="24"/>
                <w:szCs w:val="24"/>
              </w:rPr>
            </w:pPr>
          </w:p>
        </w:tc>
        <w:tc>
          <w:tcPr>
            <w:tcW w:w="1492" w:type="dxa"/>
          </w:tcPr>
          <w:p w14:paraId="09D320B7" w14:textId="77777777" w:rsidR="00EA09AA" w:rsidRPr="00150A28" w:rsidRDefault="00EA09AA" w:rsidP="00707AB1">
            <w:pPr>
              <w:widowControl w:val="0"/>
              <w:jc w:val="center"/>
              <w:rPr>
                <w:rFonts w:ascii="Times New Roman" w:hAnsi="Times New Roman" w:cs="Times New Roman"/>
                <w:sz w:val="24"/>
                <w:szCs w:val="24"/>
              </w:rPr>
            </w:pPr>
          </w:p>
        </w:tc>
      </w:tr>
    </w:tbl>
    <w:p w14:paraId="6421A766" w14:textId="77777777" w:rsidR="00EA09AA" w:rsidRPr="00150A28" w:rsidRDefault="00EA09AA" w:rsidP="00707AB1">
      <w:pPr>
        <w:widowControl w:val="0"/>
        <w:spacing w:after="0" w:line="240" w:lineRule="auto"/>
        <w:ind w:firstLine="454"/>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 xml:space="preserve"> </w:t>
      </w:r>
    </w:p>
    <w:p w14:paraId="7A1FD80B" w14:textId="66E0FF36" w:rsidR="00EA09AA" w:rsidRPr="00150A28" w:rsidRDefault="008D50CC" w:rsidP="00707AB1">
      <w:pPr>
        <w:widowControl w:val="0"/>
        <w:spacing w:after="0" w:line="24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Для</w:t>
      </w:r>
      <w:r w:rsidR="00EA09AA" w:rsidRPr="00150A28">
        <w:rPr>
          <w:rFonts w:ascii="Times New Roman" w:eastAsia="Calibri" w:hAnsi="Times New Roman" w:cs="Times New Roman"/>
          <w:sz w:val="28"/>
          <w:szCs w:val="28"/>
        </w:rPr>
        <w:t xml:space="preserve"> оценки валидности и определения эффективности технологии </w:t>
      </w:r>
      <w:r w:rsidR="00AD43F0" w:rsidRPr="00150A28">
        <w:rPr>
          <w:rFonts w:ascii="Times New Roman" w:eastAsia="Calibri" w:hAnsi="Times New Roman" w:cs="Times New Roman"/>
          <w:sz w:val="28"/>
          <w:szCs w:val="28"/>
        </w:rPr>
        <w:t>подготовки</w:t>
      </w:r>
      <w:r w:rsidR="00EA09AA" w:rsidRPr="00150A28">
        <w:rPr>
          <w:rFonts w:ascii="Times New Roman" w:eastAsia="Calibri" w:hAnsi="Times New Roman" w:cs="Times New Roman"/>
          <w:sz w:val="28"/>
          <w:szCs w:val="28"/>
        </w:rPr>
        <w:t xml:space="preserve"> будущих учителей к интегрированному обучению в начальной школе был вычислен коэффициент корреляции по Пирсону [2</w:t>
      </w:r>
      <w:r w:rsidR="00F24BD7">
        <w:rPr>
          <w:rFonts w:ascii="Times New Roman" w:eastAsia="Calibri" w:hAnsi="Times New Roman" w:cs="Times New Roman"/>
          <w:sz w:val="28"/>
          <w:szCs w:val="28"/>
        </w:rPr>
        <w:t>20</w:t>
      </w:r>
      <w:r w:rsidR="00EA09AA" w:rsidRPr="00150A28">
        <w:rPr>
          <w:rFonts w:ascii="Times New Roman" w:eastAsia="Calibri" w:hAnsi="Times New Roman" w:cs="Times New Roman"/>
          <w:sz w:val="28"/>
          <w:szCs w:val="28"/>
        </w:rPr>
        <w:t xml:space="preserve">]. Для этого были сформулированы нулевая и альтернативная гипотезы. </w:t>
      </w:r>
    </w:p>
    <w:p w14:paraId="32B01A61" w14:textId="77777777" w:rsidR="00EA09AA" w:rsidRPr="00021336" w:rsidRDefault="00EA09AA" w:rsidP="00707AB1">
      <w:pPr>
        <w:widowControl w:val="0"/>
        <w:spacing w:after="0" w:line="240" w:lineRule="auto"/>
        <w:ind w:firstLine="567"/>
        <w:jc w:val="both"/>
        <w:rPr>
          <w:rFonts w:ascii="Times New Roman" w:eastAsia="Calibri" w:hAnsi="Times New Roman" w:cs="Times New Roman"/>
          <w:sz w:val="28"/>
          <w:szCs w:val="28"/>
        </w:rPr>
      </w:pPr>
      <w:r w:rsidRPr="00150A28">
        <w:rPr>
          <w:rFonts w:ascii="Times New Roman" w:eastAsia="Calibri" w:hAnsi="Times New Roman" w:cs="Times New Roman"/>
          <w:sz w:val="28"/>
          <w:szCs w:val="28"/>
        </w:rPr>
        <w:t>Согласно нулевой гипотезе (Н</w:t>
      </w:r>
      <w:r w:rsidRPr="00150A28">
        <w:rPr>
          <w:rFonts w:ascii="Times New Roman" w:eastAsia="Calibri" w:hAnsi="Times New Roman" w:cs="Times New Roman"/>
          <w:sz w:val="28"/>
          <w:szCs w:val="28"/>
          <w:vertAlign w:val="subscript"/>
        </w:rPr>
        <w:t>0</w:t>
      </w:r>
      <w:r w:rsidRPr="00150A28">
        <w:rPr>
          <w:rFonts w:ascii="Times New Roman" w:eastAsia="Calibri" w:hAnsi="Times New Roman" w:cs="Times New Roman"/>
          <w:sz w:val="28"/>
          <w:szCs w:val="28"/>
        </w:rPr>
        <w:t xml:space="preserve">), распределение уровней готовности будущих учителей к интегрированному обучению в начальной школе в контрольной </w:t>
      </w:r>
      <w:r w:rsidRPr="00021336">
        <w:rPr>
          <w:rFonts w:ascii="Times New Roman" w:eastAsia="Calibri" w:hAnsi="Times New Roman" w:cs="Times New Roman"/>
          <w:sz w:val="28"/>
          <w:szCs w:val="28"/>
        </w:rPr>
        <w:t xml:space="preserve">и экспериментальной группе </w:t>
      </w:r>
      <w:r w:rsidRPr="00724B14">
        <w:rPr>
          <w:rFonts w:ascii="Times New Roman" w:eastAsia="Calibri" w:hAnsi="Times New Roman" w:cs="Times New Roman"/>
          <w:sz w:val="28"/>
          <w:szCs w:val="28"/>
        </w:rPr>
        <w:t>не различаются</w:t>
      </w:r>
      <w:r w:rsidRPr="00021336">
        <w:rPr>
          <w:rFonts w:ascii="Times New Roman" w:eastAsia="Calibri" w:hAnsi="Times New Roman" w:cs="Times New Roman"/>
          <w:sz w:val="28"/>
          <w:szCs w:val="28"/>
        </w:rPr>
        <w:t xml:space="preserve"> на контрольном этапе эксперимента. </w:t>
      </w:r>
    </w:p>
    <w:p w14:paraId="28F0C2CC" w14:textId="77777777" w:rsidR="00EA09AA" w:rsidRPr="00021336" w:rsidRDefault="00EA09AA" w:rsidP="00707AB1">
      <w:pPr>
        <w:widowControl w:val="0"/>
        <w:spacing w:after="0" w:line="240" w:lineRule="auto"/>
        <w:ind w:firstLine="567"/>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Альтернативная гипотеза (Н</w:t>
      </w:r>
      <w:r w:rsidRPr="00021336">
        <w:rPr>
          <w:rFonts w:ascii="Times New Roman" w:eastAsia="Calibri" w:hAnsi="Times New Roman" w:cs="Times New Roman"/>
          <w:sz w:val="28"/>
          <w:szCs w:val="28"/>
          <w:vertAlign w:val="subscript"/>
        </w:rPr>
        <w:t>1</w:t>
      </w:r>
      <w:r w:rsidRPr="00021336">
        <w:rPr>
          <w:rFonts w:ascii="Times New Roman" w:eastAsia="Calibri" w:hAnsi="Times New Roman" w:cs="Times New Roman"/>
          <w:sz w:val="28"/>
          <w:szCs w:val="28"/>
        </w:rPr>
        <w:t xml:space="preserve">) предполагает </w:t>
      </w:r>
      <w:r w:rsidRPr="00021336">
        <w:rPr>
          <w:rFonts w:ascii="Times New Roman" w:eastAsia="Calibri" w:hAnsi="Times New Roman" w:cs="Times New Roman"/>
          <w:i/>
          <w:iCs/>
          <w:sz w:val="28"/>
          <w:szCs w:val="28"/>
        </w:rPr>
        <w:t>наличие положительных изменений</w:t>
      </w:r>
      <w:r w:rsidRPr="00021336">
        <w:rPr>
          <w:rFonts w:ascii="Times New Roman" w:eastAsia="Calibri" w:hAnsi="Times New Roman" w:cs="Times New Roman"/>
          <w:sz w:val="28"/>
          <w:szCs w:val="28"/>
        </w:rPr>
        <w:t xml:space="preserve"> в уровнях готовности будущих учителей к интегрированному обучению в начальной школе в контрольной и экспериментальной группе, на контрольном этапе опытно-педагогической работы.</w:t>
      </w:r>
    </w:p>
    <w:p w14:paraId="376DD17E" w14:textId="77777777" w:rsidR="00EA09AA" w:rsidRPr="00021336" w:rsidRDefault="00EA09AA" w:rsidP="00707AB1">
      <w:pPr>
        <w:widowControl w:val="0"/>
        <w:spacing w:after="0" w:line="240" w:lineRule="auto"/>
        <w:ind w:firstLine="567"/>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Условия для принятия одной гипотезы и отвержения другой были сформулированы следующим образом:</w:t>
      </w:r>
    </w:p>
    <w:p w14:paraId="0B0AB042" w14:textId="5427C363" w:rsidR="00EA09AA" w:rsidRPr="00021336" w:rsidRDefault="00EA09AA" w:rsidP="00FC2A88">
      <w:pPr>
        <w:widowControl w:val="0"/>
        <w:numPr>
          <w:ilvl w:val="0"/>
          <w:numId w:val="96"/>
        </w:numPr>
        <w:spacing w:after="0" w:line="240" w:lineRule="auto"/>
        <w:ind w:left="0" w:firstLine="454"/>
        <w:contextualSpacing/>
        <w:jc w:val="both"/>
        <w:rPr>
          <w:rFonts w:ascii="Times New Roman" w:eastAsia="Calibri" w:hAnsi="Times New Roman" w:cs="Times New Roman"/>
          <w:sz w:val="28"/>
          <w:szCs w:val="28"/>
          <w:vertAlign w:val="subscript"/>
        </w:rPr>
      </w:pPr>
      <w:r w:rsidRPr="00021336">
        <w:rPr>
          <w:rFonts w:ascii="Times New Roman" w:eastAsia="Calibri" w:hAnsi="Times New Roman" w:cs="Times New Roman"/>
          <w:sz w:val="28"/>
          <w:szCs w:val="28"/>
        </w:rPr>
        <w:t xml:space="preserve">если </w:t>
      </w:r>
      <w:r w:rsidRPr="00021336">
        <w:rPr>
          <w:rFonts w:ascii="Times New Roman" w:eastAsia="Calibri" w:hAnsi="Times New Roman" w:cs="Times New Roman"/>
          <w:sz w:val="28"/>
          <w:szCs w:val="28"/>
          <w:lang w:val="en-US"/>
        </w:rPr>
        <w:t>t</w:t>
      </w:r>
      <w:r w:rsidRPr="00021336">
        <w:rPr>
          <w:rFonts w:ascii="Times New Roman" w:eastAsia="Calibri" w:hAnsi="Times New Roman" w:cs="Times New Roman"/>
          <w:sz w:val="28"/>
          <w:szCs w:val="28"/>
        </w:rPr>
        <w:t>-</w:t>
      </w:r>
      <w:proofErr w:type="spellStart"/>
      <w:r w:rsidRPr="00021336">
        <w:rPr>
          <w:rFonts w:ascii="Times New Roman" w:eastAsia="Calibri" w:hAnsi="Times New Roman" w:cs="Times New Roman"/>
          <w:sz w:val="28"/>
          <w:szCs w:val="28"/>
        </w:rPr>
        <w:t>выч</w:t>
      </w:r>
      <w:proofErr w:type="spellEnd"/>
      <w:r w:rsidRPr="00021336">
        <w:rPr>
          <w:rFonts w:ascii="Times New Roman" w:eastAsia="Calibri" w:hAnsi="Times New Roman" w:cs="Times New Roman"/>
          <w:sz w:val="28"/>
          <w:szCs w:val="28"/>
        </w:rPr>
        <w:t>. ≤</w:t>
      </w:r>
      <w:r w:rsidRPr="00021336">
        <w:rPr>
          <w:rFonts w:ascii="Times New Roman" w:eastAsia="Calibri" w:hAnsi="Times New Roman" w:cs="Times New Roman"/>
          <w:sz w:val="28"/>
          <w:szCs w:val="28"/>
          <w:vertAlign w:val="subscript"/>
        </w:rPr>
        <w:t xml:space="preserve"> </w:t>
      </w:r>
      <w:r w:rsidRPr="00021336">
        <w:rPr>
          <w:rFonts w:ascii="Times New Roman" w:eastAsia="Calibri" w:hAnsi="Times New Roman" w:cs="Times New Roman"/>
          <w:sz w:val="28"/>
          <w:szCs w:val="28"/>
        </w:rPr>
        <w:t>=</w:t>
      </w:r>
      <w:r w:rsidRPr="00021336">
        <w:rPr>
          <w:rFonts w:ascii="Times New Roman" w:eastAsia="Times New Roman" w:hAnsi="Times New Roman" w:cs="Times New Roman"/>
          <w:sz w:val="24"/>
          <w:szCs w:val="24"/>
          <w:lang w:eastAsia="ru-RU"/>
        </w:rPr>
        <w:t xml:space="preserve"> </w:t>
      </w:r>
      <w:r w:rsidRPr="00021336">
        <w:rPr>
          <w:rFonts w:ascii="Times New Roman" w:eastAsia="Calibri" w:hAnsi="Times New Roman" w:cs="Times New Roman"/>
          <w:sz w:val="28"/>
          <w:szCs w:val="28"/>
        </w:rPr>
        <w:t>t-</w:t>
      </w:r>
      <w:proofErr w:type="spellStart"/>
      <w:r w:rsidRPr="00021336">
        <w:rPr>
          <w:rFonts w:ascii="Times New Roman" w:eastAsia="Calibri" w:hAnsi="Times New Roman" w:cs="Times New Roman"/>
          <w:sz w:val="28"/>
          <w:szCs w:val="28"/>
        </w:rPr>
        <w:t>крит</w:t>
      </w:r>
      <w:proofErr w:type="spellEnd"/>
      <w:r w:rsidRPr="00021336">
        <w:rPr>
          <w:rFonts w:ascii="Times New Roman" w:eastAsia="Calibri" w:hAnsi="Times New Roman" w:cs="Times New Roman"/>
          <w:sz w:val="28"/>
          <w:szCs w:val="28"/>
        </w:rPr>
        <w:t xml:space="preserve">., то принимается </w:t>
      </w:r>
      <w:r w:rsidR="00AD43F0" w:rsidRPr="00021336">
        <w:rPr>
          <w:rFonts w:ascii="Times New Roman" w:eastAsia="Calibri" w:hAnsi="Times New Roman" w:cs="Times New Roman"/>
          <w:sz w:val="28"/>
          <w:szCs w:val="28"/>
        </w:rPr>
        <w:t>гипотеза</w:t>
      </w:r>
      <w:r w:rsidRPr="00021336">
        <w:rPr>
          <w:rFonts w:ascii="Times New Roman" w:eastAsia="Calibri" w:hAnsi="Times New Roman" w:cs="Times New Roman"/>
          <w:sz w:val="28"/>
          <w:szCs w:val="28"/>
        </w:rPr>
        <w:t xml:space="preserve"> Н</w:t>
      </w:r>
      <w:r w:rsidRPr="00021336">
        <w:rPr>
          <w:rFonts w:ascii="Times New Roman" w:eastAsia="Calibri" w:hAnsi="Times New Roman" w:cs="Times New Roman"/>
          <w:sz w:val="28"/>
          <w:szCs w:val="28"/>
          <w:vertAlign w:val="subscript"/>
        </w:rPr>
        <w:t>о;</w:t>
      </w:r>
    </w:p>
    <w:p w14:paraId="34189384" w14:textId="77777777" w:rsidR="00EA09AA" w:rsidRPr="00021336" w:rsidRDefault="00EA09AA" w:rsidP="00FC2A88">
      <w:pPr>
        <w:widowControl w:val="0"/>
        <w:numPr>
          <w:ilvl w:val="0"/>
          <w:numId w:val="96"/>
        </w:numPr>
        <w:spacing w:after="0" w:line="240" w:lineRule="auto"/>
        <w:ind w:left="0" w:firstLine="454"/>
        <w:contextualSpacing/>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если t-</w:t>
      </w:r>
      <w:proofErr w:type="spellStart"/>
      <w:r w:rsidRPr="00021336">
        <w:rPr>
          <w:rFonts w:ascii="Times New Roman" w:eastAsia="Calibri" w:hAnsi="Times New Roman" w:cs="Times New Roman"/>
          <w:sz w:val="28"/>
          <w:szCs w:val="28"/>
        </w:rPr>
        <w:t>выч</w:t>
      </w:r>
      <w:proofErr w:type="spellEnd"/>
      <w:r w:rsidRPr="00021336">
        <w:rPr>
          <w:rFonts w:ascii="Times New Roman" w:eastAsia="Calibri" w:hAnsi="Times New Roman" w:cs="Times New Roman"/>
          <w:sz w:val="28"/>
          <w:szCs w:val="28"/>
        </w:rPr>
        <w:t>. ≥ = t-</w:t>
      </w:r>
      <w:proofErr w:type="spellStart"/>
      <w:r w:rsidRPr="00021336">
        <w:rPr>
          <w:rFonts w:ascii="Times New Roman" w:eastAsia="Calibri" w:hAnsi="Times New Roman" w:cs="Times New Roman"/>
          <w:sz w:val="28"/>
          <w:szCs w:val="28"/>
        </w:rPr>
        <w:t>крит</w:t>
      </w:r>
      <w:proofErr w:type="spellEnd"/>
      <w:r w:rsidRPr="00021336">
        <w:rPr>
          <w:rFonts w:ascii="Times New Roman" w:eastAsia="Calibri" w:hAnsi="Times New Roman" w:cs="Times New Roman"/>
          <w:sz w:val="28"/>
          <w:szCs w:val="28"/>
        </w:rPr>
        <w:t>., то принимается гипотеза Н</w:t>
      </w:r>
      <w:r w:rsidRPr="00021336">
        <w:rPr>
          <w:rFonts w:ascii="Times New Roman" w:eastAsia="Calibri" w:hAnsi="Times New Roman" w:cs="Times New Roman"/>
          <w:sz w:val="28"/>
          <w:szCs w:val="28"/>
          <w:vertAlign w:val="subscript"/>
        </w:rPr>
        <w:t>1.</w:t>
      </w:r>
    </w:p>
    <w:p w14:paraId="2DE009FE" w14:textId="77777777" w:rsidR="00EA09AA" w:rsidRPr="00021336" w:rsidRDefault="00EA09AA"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Расчет коэффициента корреляции Пирсона был произведен по следующей формуле (2): </w:t>
      </w:r>
    </w:p>
    <w:p w14:paraId="06EC235A" w14:textId="77777777" w:rsidR="00EA09AA" w:rsidRPr="00021336" w:rsidRDefault="00EA09AA" w:rsidP="00707AB1">
      <w:pPr>
        <w:widowControl w:val="0"/>
        <w:spacing w:after="0" w:line="240" w:lineRule="auto"/>
        <w:ind w:firstLine="454"/>
        <w:jc w:val="both"/>
        <w:rPr>
          <w:rFonts w:ascii="Times New Roman" w:eastAsia="Calibri" w:hAnsi="Times New Roman" w:cs="Times New Roman"/>
          <w:sz w:val="28"/>
          <w:szCs w:val="28"/>
        </w:rPr>
      </w:pPr>
      <w:r w:rsidRPr="00021336">
        <w:rPr>
          <w:rFonts w:ascii="Times New Roman" w:eastAsia="Calibri" w:hAnsi="Times New Roman" w:cs="Times New Roman"/>
          <w:sz w:val="28"/>
          <w:szCs w:val="28"/>
        </w:rPr>
        <w:t xml:space="preserve"> </w:t>
      </w:r>
    </w:p>
    <w:p w14:paraId="2C14F183" w14:textId="2DB29676" w:rsidR="00EA09AA" w:rsidRPr="00021336" w:rsidRDefault="006C0924" w:rsidP="00707AB1">
      <w:pPr>
        <w:widowControl w:val="0"/>
        <w:spacing w:after="0" w:line="240" w:lineRule="auto"/>
        <w:ind w:firstLine="454"/>
        <w:jc w:val="center"/>
        <w:rPr>
          <w:rFonts w:ascii="Times New Roman" w:eastAsia="Times New Roman" w:hAnsi="Times New Roman" w:cs="Times New Roman"/>
          <w:sz w:val="28"/>
          <w:szCs w:val="28"/>
          <w:lang w:val="en-US"/>
        </w:rPr>
      </w:pPr>
      <w:r w:rsidRPr="00AE3E29">
        <w:rPr>
          <w:rFonts w:ascii="Times New Roman" w:eastAsia="Times New Roman" w:hAnsi="Times New Roman" w:cs="Times New Roman"/>
          <w:sz w:val="28"/>
          <w:szCs w:val="28"/>
        </w:rPr>
        <w:t xml:space="preserve">                                         </w:t>
      </w:r>
      <w:r w:rsidR="00EA09AA" w:rsidRPr="00021336">
        <w:rPr>
          <w:rFonts w:ascii="Times New Roman" w:eastAsia="Times New Roman" w:hAnsi="Times New Roman" w:cs="Times New Roman"/>
          <w:sz w:val="28"/>
          <w:szCs w:val="28"/>
          <w:lang w:val="en-US"/>
        </w:rPr>
        <w:t>r=</w:t>
      </w:r>
      <m:oMath>
        <m:r>
          <m:rPr>
            <m:sty m:val="p"/>
          </m:rPr>
          <w:rPr>
            <w:rFonts w:ascii="Cambria Math" w:eastAsia="Times New Roman" w:hAnsi="Cambria Math" w:cs="Times New Roman"/>
            <w:sz w:val="28"/>
            <w:szCs w:val="28"/>
            <w:lang w:val="en-US"/>
          </w:rPr>
          <m:t xml:space="preserve"> </m:t>
        </m:r>
        <m:f>
          <m:fPr>
            <m:ctrlPr>
              <w:rPr>
                <w:rFonts w:ascii="Cambria Math" w:eastAsia="Times New Roman" w:hAnsi="Cambria Math" w:cs="Times New Roman"/>
                <w:sz w:val="28"/>
                <w:szCs w:val="28"/>
                <w:lang w:val="en-US"/>
              </w:rPr>
            </m:ctrlPr>
          </m:fPr>
          <m:num>
            <m:nary>
              <m:naryPr>
                <m:chr m:val="∑"/>
                <m:subHide m:val="1"/>
                <m:supHide m:val="1"/>
                <m:ctrlPr>
                  <w:rPr>
                    <w:rFonts w:ascii="Cambria Math" w:eastAsia="Calibri" w:hAnsi="Cambria Math" w:cs="Times New Roman"/>
                    <w:sz w:val="28"/>
                    <w:szCs w:val="28"/>
                    <w:lang w:val="en-US"/>
                  </w:rPr>
                </m:ctrlPr>
              </m:naryPr>
              <m:sub/>
              <m:sup/>
              <m:e>
                <m:d>
                  <m:dPr>
                    <m:ctrlPr>
                      <w:rPr>
                        <w:rFonts w:ascii="Cambria Math" w:eastAsia="Calibri" w:hAnsi="Cambria Math" w:cs="Times New Roman"/>
                        <w:sz w:val="28"/>
                        <w:szCs w:val="28"/>
                        <w:lang w:val="en-US"/>
                      </w:rPr>
                    </m:ctrlPr>
                  </m:dPr>
                  <m:e>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i</m:t>
                        </m:r>
                      </m:sub>
                    </m:sSub>
                    <m:r>
                      <m:rPr>
                        <m:sty m:val="p"/>
                      </m:rPr>
                      <w:rPr>
                        <w:rFonts w:ascii="Cambria Math" w:eastAsia="Calibri" w:hAnsi="Cambria Math" w:cs="Times New Roman"/>
                        <w:sz w:val="28"/>
                        <w:szCs w:val="28"/>
                        <w:lang w:val="en-US"/>
                      </w:rPr>
                      <m:t xml:space="preserve">- </m:t>
                    </m:r>
                    <m:acc>
                      <m:accPr>
                        <m:chr m:val="̅"/>
                        <m:ctrlPr>
                          <w:rPr>
                            <w:rFonts w:ascii="Cambria Math" w:eastAsia="Calibri" w:hAnsi="Cambria Math" w:cs="Times New Roman"/>
                            <w:sz w:val="28"/>
                            <w:szCs w:val="28"/>
                            <w:lang w:val="en-US"/>
                          </w:rPr>
                        </m:ctrlPr>
                      </m:accPr>
                      <m:e>
                        <m:r>
                          <w:rPr>
                            <w:rFonts w:ascii="Cambria Math" w:eastAsia="Calibri" w:hAnsi="Cambria Math" w:cs="Times New Roman"/>
                            <w:sz w:val="28"/>
                            <w:szCs w:val="28"/>
                            <w:lang w:val="en-US"/>
                          </w:rPr>
                          <m:t>x</m:t>
                        </m:r>
                      </m:e>
                    </m:acc>
                  </m:e>
                </m:d>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sub>
                </m:sSub>
                <m:r>
                  <m:rPr>
                    <m:sty m:val="p"/>
                  </m:rPr>
                  <w:rPr>
                    <w:rFonts w:ascii="Cambria Math" w:eastAsia="Calibri" w:hAnsi="Cambria Math" w:cs="Times New Roman"/>
                    <w:sz w:val="28"/>
                    <w:szCs w:val="28"/>
                    <w:lang w:val="en-US"/>
                  </w:rPr>
                  <m:t xml:space="preserve">- </m:t>
                </m:r>
                <m:acc>
                  <m:accPr>
                    <m:chr m:val="̅"/>
                    <m:ctrlPr>
                      <w:rPr>
                        <w:rFonts w:ascii="Cambria Math" w:eastAsia="Calibri" w:hAnsi="Cambria Math" w:cs="Times New Roman"/>
                        <w:sz w:val="28"/>
                        <w:szCs w:val="28"/>
                        <w:lang w:val="en-US"/>
                      </w:rPr>
                    </m:ctrlPr>
                  </m:accPr>
                  <m:e>
                    <m:r>
                      <w:rPr>
                        <w:rFonts w:ascii="Cambria Math" w:eastAsia="Calibri" w:hAnsi="Cambria Math" w:cs="Times New Roman"/>
                        <w:sz w:val="28"/>
                        <w:szCs w:val="28"/>
                        <w:lang w:val="en-US"/>
                      </w:rPr>
                      <m:t>y</m:t>
                    </m:r>
                  </m:e>
                </m:acc>
                <m:r>
                  <m:rPr>
                    <m:sty m:val="p"/>
                  </m:rPr>
                  <w:rPr>
                    <w:rFonts w:ascii="Cambria Math" w:eastAsia="Calibri" w:hAnsi="Cambria Math" w:cs="Times New Roman"/>
                    <w:sz w:val="28"/>
                    <w:szCs w:val="28"/>
                    <w:lang w:val="en-US"/>
                  </w:rPr>
                  <m:t>)</m:t>
                </m:r>
              </m:e>
            </m:nary>
          </m:num>
          <m:den>
            <m:r>
              <m:rPr>
                <m:sty m:val="p"/>
              </m:rPr>
              <w:rPr>
                <w:rFonts w:ascii="Cambria Math" w:eastAsia="Calibri" w:hAnsi="Cambria Math" w:cs="Times New Roman"/>
                <w:sz w:val="28"/>
                <w:szCs w:val="28"/>
                <w:lang w:val="en-US"/>
              </w:rPr>
              <m:t xml:space="preserve"> </m:t>
            </m:r>
            <m:r>
              <w:rPr>
                <w:rFonts w:ascii="Cambria Math" w:eastAsia="Calibri" w:hAnsi="Cambria Math" w:cs="Times New Roman"/>
                <w:sz w:val="28"/>
                <w:szCs w:val="28"/>
                <w:lang w:val="en-US"/>
              </w:rPr>
              <m:t>n</m:t>
            </m:r>
            <m:r>
              <m:rPr>
                <m:sty m:val="p"/>
              </m:rPr>
              <w:rPr>
                <w:rFonts w:ascii="Cambria Math" w:eastAsia="Calibri" w:hAnsi="Cambria Math" w:cs="Times New Roman"/>
                <w:sz w:val="28"/>
                <w:szCs w:val="28"/>
                <w:lang w:val="en-US"/>
              </w:rPr>
              <m:t xml:space="preserve"> × </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σ</m:t>
                </m:r>
              </m:e>
              <m:sub>
                <m:r>
                  <w:rPr>
                    <w:rFonts w:ascii="Cambria Math" w:eastAsia="Calibri" w:hAnsi="Cambria Math" w:cs="Times New Roman"/>
                    <w:sz w:val="28"/>
                    <w:szCs w:val="28"/>
                    <w:lang w:val="en-US"/>
                  </w:rPr>
                  <m:t>x</m:t>
                </m:r>
                <m:r>
                  <m:rPr>
                    <m:sty m:val="p"/>
                  </m:rPr>
                  <w:rPr>
                    <w:rFonts w:ascii="Cambria Math" w:eastAsia="Calibri" w:hAnsi="Cambria Math" w:cs="Times New Roman"/>
                    <w:sz w:val="28"/>
                    <w:szCs w:val="28"/>
                    <w:lang w:val="en-US"/>
                  </w:rPr>
                  <m:t xml:space="preserve"> × </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σ</m:t>
                    </m:r>
                  </m:e>
                  <m:sub>
                    <m:r>
                      <w:rPr>
                        <w:rFonts w:ascii="Cambria Math" w:eastAsia="Calibri" w:hAnsi="Cambria Math" w:cs="Times New Roman"/>
                        <w:sz w:val="28"/>
                        <w:szCs w:val="28"/>
                        <w:lang w:val="en-US"/>
                      </w:rPr>
                      <m:t>y</m:t>
                    </m:r>
                  </m:sub>
                </m:sSub>
              </m:sub>
            </m:sSub>
          </m:den>
        </m:f>
      </m:oMath>
      <w:r w:rsidR="00EA09AA" w:rsidRPr="00021336">
        <w:rPr>
          <w:rFonts w:ascii="Times New Roman" w:eastAsia="Times New Roman" w:hAnsi="Times New Roman" w:cs="Times New Roman"/>
          <w:sz w:val="28"/>
          <w:szCs w:val="28"/>
          <w:lang w:val="en-US"/>
        </w:rPr>
        <w:t xml:space="preserve">     </w:t>
      </w:r>
      <w:r w:rsidRPr="006C0924">
        <w:rPr>
          <w:rFonts w:ascii="Times New Roman" w:eastAsia="Times New Roman" w:hAnsi="Times New Roman" w:cs="Times New Roman"/>
          <w:sz w:val="28"/>
          <w:szCs w:val="28"/>
          <w:lang w:val="en-US"/>
        </w:rPr>
        <w:t xml:space="preserve">                                         </w:t>
      </w:r>
      <w:r w:rsidR="00EA09AA" w:rsidRPr="00021336">
        <w:rPr>
          <w:rFonts w:ascii="Times New Roman" w:eastAsia="Times New Roman" w:hAnsi="Times New Roman" w:cs="Times New Roman"/>
          <w:sz w:val="28"/>
          <w:szCs w:val="28"/>
          <w:lang w:val="en-US"/>
        </w:rPr>
        <w:t>(2)</w:t>
      </w:r>
    </w:p>
    <w:p w14:paraId="3A8202CF" w14:textId="77777777" w:rsidR="00EA09AA" w:rsidRPr="00021336" w:rsidRDefault="00EA09AA"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где х – показатели уровней готовности студентов экспериментальных групп;</w:t>
      </w:r>
    </w:p>
    <w:p w14:paraId="28B29F55" w14:textId="77777777" w:rsidR="00EA09AA" w:rsidRPr="00021336" w:rsidRDefault="00EA09AA"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у – показатели уровней готовности студентов контрольных групп;</w:t>
      </w:r>
    </w:p>
    <w:p w14:paraId="67975B70" w14:textId="77777777" w:rsidR="00EA09AA" w:rsidRPr="00021336" w:rsidRDefault="00EA09AA"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lang w:val="en-US"/>
        </w:rPr>
        <w:t>n</w:t>
      </w:r>
      <w:r w:rsidRPr="00021336">
        <w:rPr>
          <w:rFonts w:ascii="Times New Roman" w:eastAsia="Times New Roman" w:hAnsi="Times New Roman" w:cs="Times New Roman"/>
          <w:sz w:val="28"/>
          <w:szCs w:val="28"/>
        </w:rPr>
        <w:t xml:space="preserve"> – количество сравниваемых пар;</w:t>
      </w:r>
    </w:p>
    <w:p w14:paraId="349BD68B" w14:textId="77777777" w:rsidR="00EA09AA" w:rsidRPr="00021336" w:rsidRDefault="000E7CB4" w:rsidP="00707AB1">
      <w:pPr>
        <w:widowControl w:val="0"/>
        <w:spacing w:after="0" w:line="240" w:lineRule="auto"/>
        <w:ind w:firstLine="454"/>
        <w:jc w:val="both"/>
        <w:rPr>
          <w:rFonts w:ascii="Times New Roman" w:eastAsia="Times New Roman" w:hAnsi="Times New Roman" w:cs="Times New Roman"/>
          <w:sz w:val="28"/>
          <w:szCs w:val="28"/>
        </w:rPr>
      </w:pP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lang w:val="en-US"/>
              </w:rPr>
              <m:t>i</m:t>
            </m:r>
          </m:sub>
        </m:sSub>
        <m:r>
          <m:rPr>
            <m:sty m:val="p"/>
          </m:rPr>
          <w:rPr>
            <w:rFonts w:ascii="Cambria Math" w:eastAsia="Calibri" w:hAnsi="Cambria Math" w:cs="Times New Roman"/>
            <w:sz w:val="28"/>
            <w:szCs w:val="28"/>
          </w:rPr>
          <m:t xml:space="preserve">- </m:t>
        </m:r>
        <m:acc>
          <m:accPr>
            <m:chr m:val="̅"/>
            <m:ctrlPr>
              <w:rPr>
                <w:rFonts w:ascii="Cambria Math" w:eastAsia="Calibri" w:hAnsi="Cambria Math" w:cs="Times New Roman"/>
                <w:sz w:val="28"/>
                <w:szCs w:val="28"/>
                <w:lang w:val="en-US"/>
              </w:rPr>
            </m:ctrlPr>
          </m:accPr>
          <m:e>
            <m:r>
              <m:rPr>
                <m:sty m:val="p"/>
              </m:rPr>
              <w:rPr>
                <w:rFonts w:ascii="Cambria Math" w:eastAsia="Calibri" w:hAnsi="Cambria Math" w:cs="Times New Roman"/>
                <w:sz w:val="28"/>
                <w:szCs w:val="28"/>
                <w:lang w:val="en-US"/>
              </w:rPr>
              <m:t>x</m:t>
            </m:r>
          </m:e>
        </m:acc>
        <m:r>
          <w:rPr>
            <w:rFonts w:ascii="Cambria Math" w:eastAsia="Calibri" w:hAnsi="Cambria Math" w:cs="Times New Roman"/>
            <w:sz w:val="28"/>
            <w:szCs w:val="28"/>
          </w:rPr>
          <m:t>)</m:t>
        </m:r>
      </m:oMath>
      <w:r w:rsidR="00EA09AA" w:rsidRPr="00021336">
        <w:rPr>
          <w:rFonts w:ascii="Times New Roman" w:eastAsia="Times New Roman" w:hAnsi="Times New Roman" w:cs="Times New Roman"/>
          <w:sz w:val="28"/>
          <w:szCs w:val="28"/>
        </w:rPr>
        <w:t xml:space="preserve"> – отклонение каждого отдельного значения «Х» в отношении среднего арифметического;</w:t>
      </w:r>
    </w:p>
    <w:p w14:paraId="598259D4" w14:textId="77777777" w:rsidR="00EA09AA" w:rsidRPr="00021336" w:rsidRDefault="00EA09AA" w:rsidP="00707AB1">
      <w:pPr>
        <w:widowControl w:val="0"/>
        <w:spacing w:after="0" w:line="240" w:lineRule="auto"/>
        <w:ind w:firstLine="454"/>
        <w:jc w:val="both"/>
        <w:rPr>
          <w:rFonts w:ascii="Times New Roman" w:eastAsia="Times New Roman" w:hAnsi="Times New Roman" w:cs="Times New Roman"/>
          <w:sz w:val="28"/>
          <w:szCs w:val="28"/>
        </w:rPr>
      </w:pPr>
      <m:oMath>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y</m:t>
            </m:r>
          </m:e>
          <m:sub>
            <m:r>
              <m:rPr>
                <m:sty m:val="p"/>
              </m:rPr>
              <w:rPr>
                <w:rFonts w:ascii="Cambria Math" w:eastAsia="Calibri" w:hAnsi="Cambria Math" w:cs="Times New Roman"/>
                <w:sz w:val="28"/>
                <w:szCs w:val="28"/>
                <w:lang w:val="en-US"/>
              </w:rPr>
              <m:t>i</m:t>
            </m:r>
          </m:sub>
        </m:sSub>
        <m:r>
          <m:rPr>
            <m:sty m:val="p"/>
          </m:rPr>
          <w:rPr>
            <w:rFonts w:ascii="Cambria Math" w:eastAsia="Calibri" w:hAnsi="Cambria Math" w:cs="Times New Roman"/>
            <w:sz w:val="28"/>
            <w:szCs w:val="28"/>
          </w:rPr>
          <m:t xml:space="preserve">- </m:t>
        </m:r>
        <m:acc>
          <m:accPr>
            <m:chr m:val="̅"/>
            <m:ctrlPr>
              <w:rPr>
                <w:rFonts w:ascii="Cambria Math" w:eastAsia="Calibri" w:hAnsi="Cambria Math" w:cs="Times New Roman"/>
                <w:sz w:val="28"/>
                <w:szCs w:val="28"/>
                <w:lang w:val="en-US"/>
              </w:rPr>
            </m:ctrlPr>
          </m:accPr>
          <m:e>
            <m:r>
              <m:rPr>
                <m:sty m:val="p"/>
              </m:rPr>
              <w:rPr>
                <w:rFonts w:ascii="Cambria Math" w:eastAsia="Calibri" w:hAnsi="Cambria Math" w:cs="Times New Roman"/>
                <w:sz w:val="28"/>
                <w:szCs w:val="28"/>
                <w:lang w:val="en-US"/>
              </w:rPr>
              <m:t>y</m:t>
            </m:r>
          </m:e>
        </m:acc>
        <m:r>
          <m:rPr>
            <m:sty m:val="p"/>
          </m:rPr>
          <w:rPr>
            <w:rFonts w:ascii="Cambria Math" w:eastAsia="Calibri" w:hAnsi="Cambria Math" w:cs="Times New Roman"/>
            <w:sz w:val="28"/>
            <w:szCs w:val="28"/>
          </w:rPr>
          <m:t>)</m:t>
        </m:r>
      </m:oMath>
      <w:r w:rsidRPr="00021336">
        <w:rPr>
          <w:rFonts w:ascii="Times New Roman" w:eastAsia="Times New Roman" w:hAnsi="Times New Roman" w:cs="Times New Roman"/>
          <w:sz w:val="28"/>
          <w:szCs w:val="28"/>
        </w:rPr>
        <w:t xml:space="preserve"> - отклонение каждого отдельного значения «У» в отношении среднего арифметического;</w:t>
      </w:r>
    </w:p>
    <w:p w14:paraId="78BCF0DB" w14:textId="77777777" w:rsidR="00EA09AA" w:rsidRPr="00021336" w:rsidRDefault="000E7CB4" w:rsidP="00707AB1">
      <w:pPr>
        <w:widowControl w:val="0"/>
        <w:spacing w:after="0" w:line="240" w:lineRule="auto"/>
        <w:ind w:firstLine="454"/>
        <w:jc w:val="both"/>
        <w:rPr>
          <w:rFonts w:ascii="Times New Roman" w:eastAsia="Times New Roman" w:hAnsi="Times New Roman" w:cs="Times New Roman"/>
          <w:sz w:val="28"/>
          <w:szCs w:val="28"/>
        </w:rPr>
      </w:pP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σ</m:t>
            </m:r>
          </m:e>
          <m:sub>
            <m:r>
              <m:rPr>
                <m:sty m:val="p"/>
              </m:rPr>
              <w:rPr>
                <w:rFonts w:ascii="Cambria Math" w:eastAsia="Calibri" w:hAnsi="Cambria Math" w:cs="Times New Roman"/>
                <w:sz w:val="28"/>
                <w:szCs w:val="28"/>
                <w:lang w:val="en-US"/>
              </w:rPr>
              <m:t>x</m:t>
            </m:r>
            <m:r>
              <m:rPr>
                <m:sty m:val="p"/>
              </m:rPr>
              <w:rPr>
                <w:rFonts w:ascii="Cambria Math" w:eastAsia="Calibri" w:hAnsi="Cambria Math" w:cs="Times New Roman"/>
                <w:sz w:val="28"/>
                <w:szCs w:val="28"/>
              </w:rPr>
              <m:t xml:space="preserve">  и </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σ</m:t>
                </m:r>
              </m:e>
              <m:sub>
                <m:r>
                  <m:rPr>
                    <m:sty m:val="p"/>
                  </m:rPr>
                  <w:rPr>
                    <w:rFonts w:ascii="Cambria Math" w:eastAsia="Calibri" w:hAnsi="Cambria Math" w:cs="Times New Roman"/>
                    <w:sz w:val="28"/>
                    <w:szCs w:val="28"/>
                    <w:lang w:val="en-US"/>
                  </w:rPr>
                  <m:t>y</m:t>
                </m:r>
              </m:sub>
            </m:sSub>
          </m:sub>
        </m:sSub>
      </m:oMath>
      <w:r w:rsidR="00EA09AA" w:rsidRPr="00021336">
        <w:rPr>
          <w:rFonts w:ascii="Times New Roman" w:eastAsia="Times New Roman" w:hAnsi="Times New Roman" w:cs="Times New Roman"/>
          <w:sz w:val="28"/>
          <w:szCs w:val="28"/>
        </w:rPr>
        <w:t xml:space="preserve"> – средние квадратичные отклонения.</w:t>
      </w:r>
    </w:p>
    <w:p w14:paraId="77DBD1A4" w14:textId="77777777" w:rsidR="00B90549" w:rsidRDefault="00EA09AA" w:rsidP="00707AB1">
      <w:pPr>
        <w:widowControl w:val="0"/>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rPr>
        <w:t xml:space="preserve">Вставив значения в формулу, программа </w:t>
      </w:r>
      <w:r w:rsidRPr="00021336">
        <w:rPr>
          <w:rFonts w:ascii="Times New Roman" w:eastAsia="Times New Roman" w:hAnsi="Times New Roman" w:cs="Times New Roman"/>
          <w:sz w:val="28"/>
          <w:szCs w:val="28"/>
          <w:lang w:val="en-US"/>
        </w:rPr>
        <w:t>Ex</w:t>
      </w:r>
      <w:r w:rsidRPr="00021336">
        <w:rPr>
          <w:rFonts w:ascii="Times New Roman" w:eastAsia="Times New Roman" w:hAnsi="Times New Roman" w:cs="Times New Roman"/>
          <w:sz w:val="28"/>
          <w:szCs w:val="28"/>
        </w:rPr>
        <w:t>с</w:t>
      </w:r>
      <w:r w:rsidRPr="00021336">
        <w:rPr>
          <w:rFonts w:ascii="Times New Roman" w:eastAsia="Times New Roman" w:hAnsi="Times New Roman" w:cs="Times New Roman"/>
          <w:sz w:val="28"/>
          <w:szCs w:val="28"/>
          <w:lang w:val="en-US"/>
        </w:rPr>
        <w:t>el</w:t>
      </w:r>
      <w:r w:rsidRPr="00021336">
        <w:rPr>
          <w:rFonts w:ascii="Times New Roman" w:eastAsia="Times New Roman" w:hAnsi="Times New Roman" w:cs="Times New Roman"/>
          <w:sz w:val="28"/>
          <w:szCs w:val="28"/>
        </w:rPr>
        <w:t xml:space="preserve"> автоматически вычислила коэффициент корреляции по Пирсону, значение которого равняется (</w:t>
      </w:r>
      <w:r w:rsidRPr="00021336">
        <w:rPr>
          <w:rFonts w:ascii="Times New Roman" w:eastAsia="Times New Roman" w:hAnsi="Times New Roman" w:cs="Times New Roman"/>
          <w:sz w:val="28"/>
          <w:szCs w:val="28"/>
          <w:lang w:val="en-US"/>
        </w:rPr>
        <w:t>r</w:t>
      </w:r>
      <w:r w:rsidRPr="00021336">
        <w:rPr>
          <w:rFonts w:ascii="Times New Roman" w:eastAsia="Times New Roman" w:hAnsi="Times New Roman" w:cs="Times New Roman"/>
          <w:sz w:val="28"/>
          <w:szCs w:val="28"/>
        </w:rPr>
        <w:t xml:space="preserve">=0,91) и оказалось статистически значимым и близким к единице, что свидетельствует о </w:t>
      </w:r>
      <w:r w:rsidRPr="00FC0052">
        <w:rPr>
          <w:rFonts w:ascii="Times New Roman" w:eastAsia="Times New Roman" w:hAnsi="Times New Roman" w:cs="Times New Roman"/>
          <w:sz w:val="28"/>
          <w:szCs w:val="28"/>
        </w:rPr>
        <w:t>достоверной связи между уровн</w:t>
      </w:r>
      <w:r w:rsidR="00DA28B2" w:rsidRPr="00FC0052">
        <w:rPr>
          <w:rFonts w:ascii="Times New Roman" w:eastAsia="Times New Roman" w:hAnsi="Times New Roman" w:cs="Times New Roman"/>
          <w:sz w:val="28"/>
          <w:szCs w:val="28"/>
        </w:rPr>
        <w:t>ем</w:t>
      </w:r>
      <w:r w:rsidRPr="00FC0052">
        <w:rPr>
          <w:rFonts w:ascii="Times New Roman" w:eastAsia="Times New Roman" w:hAnsi="Times New Roman" w:cs="Times New Roman"/>
          <w:sz w:val="28"/>
          <w:szCs w:val="28"/>
        </w:rPr>
        <w:t xml:space="preserve"> готовности будущих учителей к интегрированному обучению в начальной школе</w:t>
      </w:r>
      <w:r w:rsidR="00DA28B2" w:rsidRPr="00FC0052">
        <w:rPr>
          <w:rFonts w:ascii="Times New Roman" w:eastAsia="Times New Roman" w:hAnsi="Times New Roman" w:cs="Times New Roman"/>
          <w:sz w:val="28"/>
          <w:szCs w:val="28"/>
        </w:rPr>
        <w:t xml:space="preserve"> и </w:t>
      </w:r>
      <w:r w:rsidR="00FC0052" w:rsidRPr="00FC0052">
        <w:rPr>
          <w:rFonts w:ascii="Times New Roman" w:eastAsia="Times New Roman" w:hAnsi="Times New Roman" w:cs="Times New Roman"/>
          <w:sz w:val="28"/>
          <w:szCs w:val="28"/>
        </w:rPr>
        <w:t>применением технологии.</w:t>
      </w:r>
      <w:r w:rsidRPr="00FC0052">
        <w:rPr>
          <w:rFonts w:ascii="Times New Roman" w:eastAsia="Times New Roman" w:hAnsi="Times New Roman" w:cs="Times New Roman"/>
          <w:sz w:val="28"/>
          <w:szCs w:val="28"/>
        </w:rPr>
        <w:t xml:space="preserve"> </w:t>
      </w:r>
      <w:r w:rsidRPr="00021336">
        <w:rPr>
          <w:rFonts w:ascii="Times New Roman" w:eastAsia="Times New Roman" w:hAnsi="Times New Roman" w:cs="Times New Roman"/>
          <w:sz w:val="28"/>
          <w:szCs w:val="28"/>
          <w:lang w:eastAsia="ru-RU"/>
        </w:rPr>
        <w:t xml:space="preserve">Это означает, что вероятность того, что различия получены случайно, очень мала. </w:t>
      </w:r>
    </w:p>
    <w:p w14:paraId="0DEFCF8E" w14:textId="2D2ECF84" w:rsidR="009457EA" w:rsidRDefault="00EA09AA"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lang w:eastAsia="ru-RU"/>
        </w:rPr>
        <w:t>Так нулевая гипотеза (Н</w:t>
      </w:r>
      <w:r w:rsidRPr="00021336">
        <w:rPr>
          <w:rFonts w:ascii="Times New Roman" w:eastAsia="Times New Roman" w:hAnsi="Times New Roman" w:cs="Times New Roman"/>
          <w:sz w:val="28"/>
          <w:szCs w:val="28"/>
          <w:vertAlign w:val="subscript"/>
          <w:lang w:eastAsia="ru-RU"/>
        </w:rPr>
        <w:t>0</w:t>
      </w:r>
      <w:r w:rsidRPr="00021336">
        <w:rPr>
          <w:rFonts w:ascii="Times New Roman" w:eastAsia="Times New Roman" w:hAnsi="Times New Roman" w:cs="Times New Roman"/>
          <w:sz w:val="28"/>
          <w:szCs w:val="28"/>
          <w:lang w:eastAsia="ru-RU"/>
        </w:rPr>
        <w:t>), предполагающая отсутствие значимых различий, была отвергнута. Вместо нее была подтверждена альтернативная гипотеза (Н</w:t>
      </w:r>
      <w:r w:rsidRPr="00021336">
        <w:rPr>
          <w:rFonts w:ascii="Times New Roman" w:eastAsia="Times New Roman" w:hAnsi="Times New Roman" w:cs="Times New Roman"/>
          <w:sz w:val="28"/>
          <w:szCs w:val="28"/>
          <w:vertAlign w:val="subscript"/>
          <w:lang w:eastAsia="ru-RU"/>
        </w:rPr>
        <w:t>1</w:t>
      </w:r>
      <w:r w:rsidRPr="00021336">
        <w:rPr>
          <w:rFonts w:ascii="Times New Roman" w:eastAsia="Times New Roman" w:hAnsi="Times New Roman" w:cs="Times New Roman"/>
          <w:sz w:val="28"/>
          <w:szCs w:val="28"/>
          <w:lang w:eastAsia="ru-RU"/>
        </w:rPr>
        <w:t xml:space="preserve">), которая </w:t>
      </w:r>
      <w:r w:rsidR="00AD43F0" w:rsidRPr="00AD43F0">
        <w:rPr>
          <w:rFonts w:ascii="Times New Roman" w:eastAsia="Times New Roman" w:hAnsi="Times New Roman" w:cs="Times New Roman"/>
          <w:sz w:val="28"/>
          <w:szCs w:val="28"/>
          <w:lang w:eastAsia="ru-RU"/>
        </w:rPr>
        <w:t>предполагает наличие положительных изменений в уровнях готовности будущих учителей к интегрированному обучению в начальной школе в контрольной и экспериментальной группе</w:t>
      </w:r>
      <w:r w:rsidR="003F7600">
        <w:rPr>
          <w:rFonts w:ascii="Times New Roman" w:eastAsia="Times New Roman" w:hAnsi="Times New Roman" w:cs="Times New Roman"/>
          <w:sz w:val="28"/>
          <w:szCs w:val="28"/>
          <w:lang w:eastAsia="ru-RU"/>
        </w:rPr>
        <w:t xml:space="preserve"> </w:t>
      </w:r>
      <w:r w:rsidR="00AD43F0" w:rsidRPr="00AD43F0">
        <w:rPr>
          <w:rFonts w:ascii="Times New Roman" w:eastAsia="Times New Roman" w:hAnsi="Times New Roman" w:cs="Times New Roman"/>
          <w:sz w:val="28"/>
          <w:szCs w:val="28"/>
          <w:lang w:eastAsia="ru-RU"/>
        </w:rPr>
        <w:t>на контрольном этапе опытно-педагогической работы</w:t>
      </w:r>
      <w:r w:rsidRPr="00021336">
        <w:rPr>
          <w:rFonts w:ascii="Times New Roman" w:eastAsia="Times New Roman" w:hAnsi="Times New Roman" w:cs="Times New Roman"/>
          <w:sz w:val="28"/>
          <w:szCs w:val="28"/>
          <w:lang w:eastAsia="ru-RU"/>
        </w:rPr>
        <w:t>.</w:t>
      </w:r>
      <w:r w:rsidR="009A5F25">
        <w:rPr>
          <w:rFonts w:ascii="Times New Roman" w:eastAsia="Times New Roman" w:hAnsi="Times New Roman" w:cs="Times New Roman"/>
          <w:sz w:val="28"/>
          <w:szCs w:val="28"/>
        </w:rPr>
        <w:t xml:space="preserve"> </w:t>
      </w:r>
    </w:p>
    <w:p w14:paraId="0F086115" w14:textId="060D476F" w:rsidR="00A5794A" w:rsidRDefault="00EA09AA" w:rsidP="00707AB1">
      <w:pPr>
        <w:widowControl w:val="0"/>
        <w:spacing w:after="0" w:line="240" w:lineRule="auto"/>
        <w:ind w:firstLine="454"/>
        <w:jc w:val="both"/>
        <w:rPr>
          <w:rFonts w:ascii="Times New Roman" w:eastAsia="Times New Roman" w:hAnsi="Times New Roman" w:cs="Times New Roman"/>
          <w:sz w:val="28"/>
          <w:szCs w:val="28"/>
        </w:rPr>
      </w:pPr>
      <w:r w:rsidRPr="00021336">
        <w:rPr>
          <w:rFonts w:ascii="Times New Roman" w:eastAsia="Times New Roman" w:hAnsi="Times New Roman" w:cs="Times New Roman"/>
          <w:sz w:val="28"/>
          <w:szCs w:val="28"/>
        </w:rPr>
        <w:t xml:space="preserve">Полученные данные позволяют сделать вывод о том, что </w:t>
      </w:r>
      <w:r w:rsidR="008D50CC">
        <w:rPr>
          <w:rFonts w:ascii="Times New Roman" w:eastAsia="Times New Roman" w:hAnsi="Times New Roman" w:cs="Times New Roman"/>
          <w:sz w:val="28"/>
          <w:szCs w:val="28"/>
        </w:rPr>
        <w:t xml:space="preserve">применение </w:t>
      </w:r>
      <w:r w:rsidRPr="00021336">
        <w:rPr>
          <w:rFonts w:ascii="Times New Roman" w:eastAsia="Times New Roman" w:hAnsi="Times New Roman" w:cs="Times New Roman"/>
          <w:sz w:val="28"/>
          <w:szCs w:val="28"/>
        </w:rPr>
        <w:t>технологи</w:t>
      </w:r>
      <w:r w:rsidR="008D50CC">
        <w:rPr>
          <w:rFonts w:ascii="Times New Roman" w:eastAsia="Times New Roman" w:hAnsi="Times New Roman" w:cs="Times New Roman"/>
          <w:sz w:val="28"/>
          <w:szCs w:val="28"/>
        </w:rPr>
        <w:t>и</w:t>
      </w:r>
      <w:r w:rsidRPr="00021336">
        <w:rPr>
          <w:rFonts w:ascii="Times New Roman" w:eastAsia="Times New Roman" w:hAnsi="Times New Roman" w:cs="Times New Roman"/>
          <w:sz w:val="28"/>
          <w:szCs w:val="28"/>
        </w:rPr>
        <w:t xml:space="preserve"> </w:t>
      </w:r>
      <w:r w:rsidR="00AD43F0">
        <w:rPr>
          <w:rFonts w:ascii="Times New Roman" w:eastAsia="Times New Roman" w:hAnsi="Times New Roman" w:cs="Times New Roman"/>
          <w:sz w:val="28"/>
          <w:szCs w:val="28"/>
        </w:rPr>
        <w:t>подготовки</w:t>
      </w:r>
      <w:r w:rsidRPr="00021336">
        <w:rPr>
          <w:rFonts w:ascii="Times New Roman" w:eastAsia="Times New Roman" w:hAnsi="Times New Roman" w:cs="Times New Roman"/>
          <w:sz w:val="28"/>
          <w:szCs w:val="28"/>
        </w:rPr>
        <w:t xml:space="preserve"> будущих учителей к интегрированному обучению в начальной школе способствует </w:t>
      </w:r>
      <w:r w:rsidR="003F7600">
        <w:rPr>
          <w:rFonts w:ascii="Times New Roman" w:eastAsia="Times New Roman" w:hAnsi="Times New Roman" w:cs="Times New Roman"/>
          <w:sz w:val="28"/>
          <w:szCs w:val="28"/>
        </w:rPr>
        <w:t xml:space="preserve">формированию </w:t>
      </w:r>
      <w:r w:rsidRPr="00021336">
        <w:rPr>
          <w:rFonts w:ascii="Times New Roman" w:eastAsia="Times New Roman" w:hAnsi="Times New Roman" w:cs="Times New Roman"/>
          <w:sz w:val="28"/>
          <w:szCs w:val="28"/>
        </w:rPr>
        <w:t xml:space="preserve">исследуемой готовности. </w:t>
      </w:r>
    </w:p>
    <w:p w14:paraId="60701FDA" w14:textId="77777777" w:rsidR="00B90549" w:rsidRDefault="00B90549" w:rsidP="00707AB1">
      <w:pPr>
        <w:widowControl w:val="0"/>
        <w:spacing w:after="0" w:line="240" w:lineRule="auto"/>
        <w:ind w:firstLine="454"/>
        <w:jc w:val="both"/>
        <w:rPr>
          <w:rFonts w:ascii="Times New Roman" w:eastAsia="Calibri" w:hAnsi="Times New Roman" w:cs="Times New Roman"/>
          <w:b/>
          <w:sz w:val="28"/>
          <w:szCs w:val="28"/>
        </w:rPr>
      </w:pPr>
    </w:p>
    <w:p w14:paraId="40A7D644" w14:textId="470686D9" w:rsidR="00EA09AA" w:rsidRPr="00021336" w:rsidRDefault="00EA09AA" w:rsidP="00707AB1">
      <w:pPr>
        <w:widowControl w:val="0"/>
        <w:spacing w:after="0" w:line="240" w:lineRule="auto"/>
        <w:ind w:firstLine="454"/>
        <w:jc w:val="both"/>
        <w:rPr>
          <w:rFonts w:ascii="Times New Roman" w:eastAsia="Calibri" w:hAnsi="Times New Roman" w:cs="Times New Roman"/>
          <w:b/>
          <w:sz w:val="28"/>
          <w:szCs w:val="28"/>
        </w:rPr>
      </w:pPr>
      <w:r w:rsidRPr="00021336">
        <w:rPr>
          <w:rFonts w:ascii="Times New Roman" w:eastAsia="Calibri" w:hAnsi="Times New Roman" w:cs="Times New Roman"/>
          <w:b/>
          <w:sz w:val="28"/>
          <w:szCs w:val="28"/>
        </w:rPr>
        <w:t>Выводы по второй главе диссертационного исследования:</w:t>
      </w:r>
    </w:p>
    <w:p w14:paraId="1C173E08" w14:textId="09A32B28" w:rsidR="00A261C4" w:rsidRPr="009457EA" w:rsidRDefault="00A261C4" w:rsidP="00707AB1">
      <w:pPr>
        <w:widowControl w:val="0"/>
        <w:spacing w:after="0" w:line="240" w:lineRule="auto"/>
        <w:ind w:firstLine="454"/>
        <w:jc w:val="both"/>
        <w:rPr>
          <w:rFonts w:ascii="Times New Roman" w:eastAsia="Calibri" w:hAnsi="Times New Roman" w:cs="Times New Roman"/>
          <w:sz w:val="28"/>
          <w:szCs w:val="28"/>
        </w:rPr>
      </w:pPr>
      <w:r w:rsidRPr="00A261C4">
        <w:rPr>
          <w:rFonts w:ascii="Times New Roman" w:eastAsia="Calibri" w:hAnsi="Times New Roman" w:cs="Times New Roman"/>
          <w:sz w:val="28"/>
          <w:szCs w:val="28"/>
        </w:rPr>
        <w:t xml:space="preserve">Таким образом, </w:t>
      </w:r>
      <w:r w:rsidR="00D11206">
        <w:rPr>
          <w:rFonts w:ascii="Times New Roman" w:eastAsia="Calibri" w:hAnsi="Times New Roman" w:cs="Times New Roman"/>
          <w:sz w:val="28"/>
          <w:szCs w:val="28"/>
        </w:rPr>
        <w:t>результаты</w:t>
      </w:r>
      <w:r>
        <w:rPr>
          <w:rFonts w:ascii="Times New Roman" w:eastAsia="Calibri" w:hAnsi="Times New Roman" w:cs="Times New Roman"/>
          <w:sz w:val="28"/>
          <w:szCs w:val="28"/>
        </w:rPr>
        <w:t xml:space="preserve"> </w:t>
      </w:r>
      <w:r w:rsidRPr="00A261C4">
        <w:rPr>
          <w:rFonts w:ascii="Times New Roman" w:eastAsia="Calibri" w:hAnsi="Times New Roman" w:cs="Times New Roman"/>
          <w:sz w:val="28"/>
          <w:szCs w:val="28"/>
        </w:rPr>
        <w:t>опытно-педагогическ</w:t>
      </w:r>
      <w:r w:rsidR="00D11206">
        <w:rPr>
          <w:rFonts w:ascii="Times New Roman" w:eastAsia="Calibri" w:hAnsi="Times New Roman" w:cs="Times New Roman"/>
          <w:sz w:val="28"/>
          <w:szCs w:val="28"/>
        </w:rPr>
        <w:t>ой</w:t>
      </w:r>
      <w:r w:rsidRPr="00A261C4">
        <w:rPr>
          <w:rFonts w:ascii="Times New Roman" w:eastAsia="Calibri" w:hAnsi="Times New Roman" w:cs="Times New Roman"/>
          <w:sz w:val="28"/>
          <w:szCs w:val="28"/>
        </w:rPr>
        <w:t xml:space="preserve"> работ</w:t>
      </w:r>
      <w:r w:rsidR="00D11206">
        <w:rPr>
          <w:rFonts w:ascii="Times New Roman" w:eastAsia="Calibri" w:hAnsi="Times New Roman" w:cs="Times New Roman"/>
          <w:sz w:val="28"/>
          <w:szCs w:val="28"/>
        </w:rPr>
        <w:t>ы</w:t>
      </w:r>
      <w:r w:rsidRPr="00A261C4">
        <w:rPr>
          <w:rFonts w:ascii="Times New Roman" w:eastAsia="Calibri" w:hAnsi="Times New Roman" w:cs="Times New Roman"/>
          <w:sz w:val="28"/>
          <w:szCs w:val="28"/>
        </w:rPr>
        <w:t xml:space="preserve"> по формированию готовности будущих учителей к интегрированному обучению в </w:t>
      </w:r>
      <w:r w:rsidRPr="009457EA">
        <w:rPr>
          <w:rFonts w:ascii="Times New Roman" w:eastAsia="Calibri" w:hAnsi="Times New Roman" w:cs="Times New Roman"/>
          <w:sz w:val="28"/>
          <w:szCs w:val="28"/>
        </w:rPr>
        <w:t>начальной школе позволил</w:t>
      </w:r>
      <w:r w:rsidR="00D11206" w:rsidRPr="009457EA">
        <w:rPr>
          <w:rFonts w:ascii="Times New Roman" w:eastAsia="Calibri" w:hAnsi="Times New Roman" w:cs="Times New Roman"/>
          <w:sz w:val="28"/>
          <w:szCs w:val="28"/>
        </w:rPr>
        <w:t>и</w:t>
      </w:r>
      <w:r w:rsidRPr="009457EA">
        <w:rPr>
          <w:rFonts w:ascii="Times New Roman" w:eastAsia="Calibri" w:hAnsi="Times New Roman" w:cs="Times New Roman"/>
          <w:sz w:val="28"/>
          <w:szCs w:val="28"/>
        </w:rPr>
        <w:t xml:space="preserve"> сделать следующие выводы:</w:t>
      </w:r>
    </w:p>
    <w:p w14:paraId="7D1DC647" w14:textId="15C76691" w:rsidR="005515FD" w:rsidRPr="009457EA" w:rsidRDefault="000B7AF9" w:rsidP="00FC2A88">
      <w:pPr>
        <w:pStyle w:val="a3"/>
        <w:widowControl w:val="0"/>
        <w:numPr>
          <w:ilvl w:val="1"/>
          <w:numId w:val="84"/>
        </w:numPr>
        <w:spacing w:after="0" w:line="240" w:lineRule="auto"/>
        <w:ind w:left="0" w:firstLine="454"/>
        <w:jc w:val="both"/>
        <w:rPr>
          <w:rFonts w:ascii="Times New Roman" w:eastAsia="Calibri" w:hAnsi="Times New Roman" w:cs="Times New Roman"/>
          <w:sz w:val="28"/>
          <w:szCs w:val="28"/>
        </w:rPr>
      </w:pPr>
      <w:r w:rsidRPr="009457EA">
        <w:rPr>
          <w:rFonts w:ascii="Times New Roman" w:eastAsia="Calibri" w:hAnsi="Times New Roman" w:cs="Times New Roman"/>
          <w:sz w:val="28"/>
          <w:szCs w:val="28"/>
        </w:rPr>
        <w:t>К</w:t>
      </w:r>
      <w:r w:rsidR="00CA6D4A" w:rsidRPr="009457EA">
        <w:rPr>
          <w:rFonts w:ascii="Times New Roman" w:eastAsia="Calibri" w:hAnsi="Times New Roman" w:cs="Times New Roman"/>
          <w:sz w:val="28"/>
          <w:szCs w:val="28"/>
        </w:rPr>
        <w:t>омплекс методик</w:t>
      </w:r>
      <w:r w:rsidR="00D11206" w:rsidRPr="009457EA">
        <w:rPr>
          <w:rFonts w:ascii="Times New Roman" w:eastAsia="Calibri" w:hAnsi="Times New Roman" w:cs="Times New Roman"/>
          <w:sz w:val="28"/>
          <w:szCs w:val="28"/>
        </w:rPr>
        <w:t xml:space="preserve"> позволил определить исходное состояние готовности будущих учителей к интегрированному обучению младших школьников</w:t>
      </w:r>
      <w:r w:rsidR="00AD43F0" w:rsidRPr="009457EA">
        <w:rPr>
          <w:rFonts w:ascii="Times New Roman" w:eastAsia="Calibri" w:hAnsi="Times New Roman" w:cs="Times New Roman"/>
          <w:sz w:val="28"/>
          <w:szCs w:val="28"/>
        </w:rPr>
        <w:t>, в процессе чего м</w:t>
      </w:r>
      <w:r w:rsidR="00D11206" w:rsidRPr="009457EA">
        <w:rPr>
          <w:rFonts w:ascii="Times New Roman" w:eastAsia="Calibri" w:hAnsi="Times New Roman" w:cs="Times New Roman"/>
          <w:sz w:val="28"/>
          <w:szCs w:val="28"/>
        </w:rPr>
        <w:t xml:space="preserve">ы выяснили, что </w:t>
      </w:r>
      <w:r w:rsidR="005E1534" w:rsidRPr="009457EA">
        <w:rPr>
          <w:rFonts w:ascii="Times New Roman" w:eastAsia="Calibri" w:hAnsi="Times New Roman" w:cs="Times New Roman"/>
          <w:sz w:val="28"/>
          <w:szCs w:val="28"/>
        </w:rPr>
        <w:t>отмечается превалирующее соотношение будущих учителей с низким уровнем исследуемой готовности – 56,8%. Значительный процент исследуемых со средним уровнем готовности к осуществлению интегрированного обучения составил - 32,8%. И лишь незначительная часть 10,4% будущих учителей показали высокий уровень исследуемой готовности</w:t>
      </w:r>
      <w:r w:rsidR="00724326" w:rsidRPr="009457EA">
        <w:rPr>
          <w:rFonts w:ascii="Times New Roman" w:eastAsia="Batang" w:hAnsi="Times New Roman" w:cs="Times New Roman"/>
          <w:sz w:val="28"/>
          <w:szCs w:val="28"/>
          <w:lang w:eastAsia="ko-KR"/>
        </w:rPr>
        <w:t>, что указ</w:t>
      </w:r>
      <w:r w:rsidR="005E1534" w:rsidRPr="009457EA">
        <w:rPr>
          <w:rFonts w:ascii="Times New Roman" w:eastAsia="Batang" w:hAnsi="Times New Roman" w:cs="Times New Roman"/>
          <w:sz w:val="28"/>
          <w:szCs w:val="28"/>
          <w:lang w:eastAsia="ko-KR"/>
        </w:rPr>
        <w:t xml:space="preserve">ало </w:t>
      </w:r>
      <w:r w:rsidR="00724326" w:rsidRPr="009457EA">
        <w:rPr>
          <w:rFonts w:ascii="Times New Roman" w:eastAsia="Batang" w:hAnsi="Times New Roman" w:cs="Times New Roman"/>
          <w:sz w:val="28"/>
          <w:szCs w:val="28"/>
          <w:lang w:eastAsia="ko-KR"/>
        </w:rPr>
        <w:t>на необходимость целенаправленного формирования необходимых умений и навыков.</w:t>
      </w:r>
    </w:p>
    <w:p w14:paraId="1AE6A604" w14:textId="0253DDC5" w:rsidR="00D11206" w:rsidRPr="009457EA" w:rsidRDefault="00D11206" w:rsidP="00FC2A88">
      <w:pPr>
        <w:pStyle w:val="a3"/>
        <w:widowControl w:val="0"/>
        <w:numPr>
          <w:ilvl w:val="1"/>
          <w:numId w:val="84"/>
        </w:numPr>
        <w:spacing w:after="0" w:line="240" w:lineRule="auto"/>
        <w:ind w:left="0" w:firstLine="454"/>
        <w:jc w:val="both"/>
        <w:rPr>
          <w:rFonts w:ascii="Times New Roman" w:eastAsia="Calibri" w:hAnsi="Times New Roman" w:cs="Times New Roman"/>
          <w:sz w:val="28"/>
          <w:szCs w:val="28"/>
        </w:rPr>
      </w:pPr>
      <w:r w:rsidRPr="009457EA">
        <w:rPr>
          <w:rFonts w:ascii="Times New Roman" w:eastAsia="Calibri" w:hAnsi="Times New Roman" w:cs="Times New Roman"/>
          <w:sz w:val="28"/>
          <w:szCs w:val="28"/>
        </w:rPr>
        <w:t>Анализ данных констатирующего этапа эксперимента и полученные результаты позволили нам сформулировать задач</w:t>
      </w:r>
      <w:r w:rsidR="008322BD" w:rsidRPr="009457EA">
        <w:rPr>
          <w:rFonts w:ascii="Times New Roman" w:eastAsia="Calibri" w:hAnsi="Times New Roman" w:cs="Times New Roman"/>
          <w:sz w:val="28"/>
          <w:szCs w:val="28"/>
        </w:rPr>
        <w:t>и</w:t>
      </w:r>
      <w:r w:rsidRPr="009457EA">
        <w:rPr>
          <w:rFonts w:ascii="Times New Roman" w:eastAsia="Calibri" w:hAnsi="Times New Roman" w:cs="Times New Roman"/>
          <w:sz w:val="28"/>
          <w:szCs w:val="28"/>
        </w:rPr>
        <w:t xml:space="preserve"> формирующего этапа опытно-педагогической работы, заключающ</w:t>
      </w:r>
      <w:r w:rsidR="00873F37" w:rsidRPr="009457EA">
        <w:rPr>
          <w:rFonts w:ascii="Times New Roman" w:eastAsia="Calibri" w:hAnsi="Times New Roman" w:cs="Times New Roman"/>
          <w:sz w:val="28"/>
          <w:szCs w:val="28"/>
        </w:rPr>
        <w:t>иеся</w:t>
      </w:r>
      <w:r w:rsidRPr="009457EA">
        <w:rPr>
          <w:rFonts w:ascii="Times New Roman" w:eastAsia="Calibri" w:hAnsi="Times New Roman" w:cs="Times New Roman"/>
          <w:sz w:val="28"/>
          <w:szCs w:val="28"/>
        </w:rPr>
        <w:t xml:space="preserve"> в </w:t>
      </w:r>
      <w:r w:rsidR="00BC51FD">
        <w:rPr>
          <w:rFonts w:ascii="Times New Roman" w:eastAsia="Calibri" w:hAnsi="Times New Roman" w:cs="Times New Roman"/>
          <w:sz w:val="28"/>
          <w:szCs w:val="28"/>
        </w:rPr>
        <w:t xml:space="preserve">разработке и </w:t>
      </w:r>
      <w:r w:rsidRPr="009457EA">
        <w:rPr>
          <w:rFonts w:ascii="Times New Roman" w:eastAsia="Calibri" w:hAnsi="Times New Roman" w:cs="Times New Roman"/>
          <w:sz w:val="28"/>
          <w:szCs w:val="28"/>
        </w:rPr>
        <w:t xml:space="preserve">апробации технологии </w:t>
      </w:r>
      <w:r w:rsidR="00AD43F0" w:rsidRPr="009457EA">
        <w:rPr>
          <w:rFonts w:ascii="Times New Roman" w:eastAsia="Calibri" w:hAnsi="Times New Roman" w:cs="Times New Roman"/>
          <w:sz w:val="28"/>
          <w:szCs w:val="28"/>
        </w:rPr>
        <w:t>подготовки</w:t>
      </w:r>
      <w:r w:rsidRPr="009457EA">
        <w:rPr>
          <w:rFonts w:ascii="Times New Roman" w:eastAsia="Calibri" w:hAnsi="Times New Roman" w:cs="Times New Roman"/>
          <w:sz w:val="28"/>
          <w:szCs w:val="28"/>
        </w:rPr>
        <w:t xml:space="preserve"> будущих учителей к интегрированному обучению в начальной школе</w:t>
      </w:r>
      <w:r w:rsidR="008322BD" w:rsidRPr="009457EA">
        <w:rPr>
          <w:rFonts w:ascii="Times New Roman" w:eastAsia="Calibri" w:hAnsi="Times New Roman" w:cs="Times New Roman"/>
          <w:sz w:val="28"/>
          <w:szCs w:val="28"/>
        </w:rPr>
        <w:t xml:space="preserve"> и</w:t>
      </w:r>
      <w:r w:rsidRPr="009457EA">
        <w:rPr>
          <w:rFonts w:ascii="Times New Roman" w:eastAsia="Calibri" w:hAnsi="Times New Roman" w:cs="Times New Roman"/>
          <w:sz w:val="28"/>
          <w:szCs w:val="28"/>
        </w:rPr>
        <w:t xml:space="preserve"> проверк</w:t>
      </w:r>
      <w:r w:rsidR="009A5F25" w:rsidRPr="009457EA">
        <w:rPr>
          <w:rFonts w:ascii="Times New Roman" w:eastAsia="Calibri" w:hAnsi="Times New Roman" w:cs="Times New Roman"/>
          <w:sz w:val="28"/>
          <w:szCs w:val="28"/>
        </w:rPr>
        <w:t>е</w:t>
      </w:r>
      <w:r w:rsidRPr="009457EA">
        <w:rPr>
          <w:rFonts w:ascii="Times New Roman" w:eastAsia="Calibri" w:hAnsi="Times New Roman" w:cs="Times New Roman"/>
          <w:sz w:val="28"/>
          <w:szCs w:val="28"/>
        </w:rPr>
        <w:t xml:space="preserve"> ее эффективности.</w:t>
      </w:r>
      <w:r w:rsidR="00DA1598" w:rsidRPr="009457EA">
        <w:rPr>
          <w:rFonts w:ascii="Times New Roman" w:eastAsia="Calibri" w:hAnsi="Times New Roman" w:cs="Times New Roman"/>
          <w:sz w:val="28"/>
          <w:szCs w:val="28"/>
        </w:rPr>
        <w:t xml:space="preserve"> </w:t>
      </w:r>
    </w:p>
    <w:p w14:paraId="217298AB" w14:textId="7D4DCFF0" w:rsidR="00382EF0" w:rsidRPr="00724B14" w:rsidRDefault="00BC51FD" w:rsidP="00FC2A88">
      <w:pPr>
        <w:pStyle w:val="a3"/>
        <w:widowControl w:val="0"/>
        <w:numPr>
          <w:ilvl w:val="1"/>
          <w:numId w:val="84"/>
        </w:numPr>
        <w:spacing w:after="0" w:line="240" w:lineRule="auto"/>
        <w:ind w:left="0" w:firstLine="454"/>
        <w:jc w:val="both"/>
        <w:rPr>
          <w:rFonts w:ascii="Times New Roman" w:eastAsia="Calibri" w:hAnsi="Times New Roman" w:cs="Times New Roman"/>
          <w:sz w:val="28"/>
          <w:szCs w:val="28"/>
        </w:rPr>
      </w:pPr>
      <w:r w:rsidRPr="00BC51FD">
        <w:rPr>
          <w:rFonts w:ascii="Times New Roman" w:eastAsia="Calibri" w:hAnsi="Times New Roman" w:cs="Times New Roman"/>
          <w:sz w:val="28"/>
          <w:szCs w:val="28"/>
        </w:rPr>
        <w:t>Сравнительный анализ результатов констатирующего и контрольного этапов эксперимента показал положительную динамику сформированности компонентов готовности будущих учителей экспериментальной группы к исследуемому виду деятельности и доказал эффективность разработанной технологии. Для определения достоверности полученных результатов опытно-педагогической работы мы применили коэффициент корреляции по Пирсону. Математический анализ полученных результатов показал, что в ЭГ по сравнению с КГ переход на высокий уровень готовности осуществили на 17,0% больше будущих учителей. По результатам КГ можно констатировать, что по сравнению с ИС готовности студентов (10,4%) переход на высокий уровень исследуемой готовности составил на 5,5%. Это позволяет утверждать, что апробированная технология эффективно повлияла на процесс формирования готовности будущих учителей к интегрированному обучению в начальной школе</w:t>
      </w:r>
      <w:r w:rsidR="00E5632F" w:rsidRPr="00724B14">
        <w:rPr>
          <w:rFonts w:ascii="Times New Roman" w:eastAsia="Calibri" w:hAnsi="Times New Roman" w:cs="Times New Roman"/>
          <w:sz w:val="28"/>
          <w:szCs w:val="28"/>
        </w:rPr>
        <w:t>.</w:t>
      </w:r>
    </w:p>
    <w:p w14:paraId="71CC0DA0" w14:textId="77777777" w:rsidR="007C23FB" w:rsidRPr="00724B14" w:rsidRDefault="007C23FB" w:rsidP="00707AB1">
      <w:pPr>
        <w:widowControl w:val="0"/>
        <w:spacing w:after="0" w:line="240" w:lineRule="auto"/>
        <w:jc w:val="both"/>
        <w:rPr>
          <w:rFonts w:ascii="Times New Roman" w:eastAsia="Calibri" w:hAnsi="Times New Roman" w:cs="Times New Roman"/>
          <w:sz w:val="28"/>
          <w:szCs w:val="28"/>
        </w:rPr>
      </w:pPr>
    </w:p>
    <w:p w14:paraId="7A901006" w14:textId="77777777" w:rsidR="007C23FB" w:rsidRDefault="007C23FB" w:rsidP="00707AB1">
      <w:pPr>
        <w:widowControl w:val="0"/>
        <w:spacing w:after="0" w:line="240" w:lineRule="auto"/>
        <w:jc w:val="both"/>
        <w:rPr>
          <w:rFonts w:ascii="Times New Roman" w:eastAsia="Calibri" w:hAnsi="Times New Roman" w:cs="Times New Roman"/>
          <w:sz w:val="28"/>
          <w:szCs w:val="28"/>
        </w:rPr>
      </w:pPr>
    </w:p>
    <w:p w14:paraId="03308245" w14:textId="77777777" w:rsidR="00C6357C" w:rsidRPr="00100FAB" w:rsidRDefault="00C6357C" w:rsidP="00707AB1">
      <w:pPr>
        <w:widowControl w:val="0"/>
        <w:rPr>
          <w:rFonts w:ascii="Times New Roman" w:eastAsia="Calibri" w:hAnsi="Times New Roman" w:cs="Times New Roman"/>
          <w:sz w:val="28"/>
          <w:szCs w:val="28"/>
        </w:rPr>
      </w:pPr>
    </w:p>
    <w:p w14:paraId="4C051C68" w14:textId="77777777" w:rsidR="00631896" w:rsidRDefault="00631896" w:rsidP="00707AB1">
      <w:pPr>
        <w:widowControl w:val="0"/>
        <w:spacing w:after="0" w:line="240" w:lineRule="auto"/>
        <w:ind w:firstLine="709"/>
        <w:jc w:val="center"/>
        <w:rPr>
          <w:rFonts w:ascii="Times New Roman" w:eastAsia="Calibri" w:hAnsi="Times New Roman" w:cs="Times New Roman"/>
          <w:b/>
          <w:sz w:val="28"/>
          <w:szCs w:val="28"/>
        </w:rPr>
        <w:sectPr w:rsidR="00631896" w:rsidSect="00E56F4E">
          <w:footerReference w:type="default" r:id="rId39"/>
          <w:pgSz w:w="11906" w:h="16838"/>
          <w:pgMar w:top="1134" w:right="567" w:bottom="1134" w:left="1701" w:header="708" w:footer="708" w:gutter="0"/>
          <w:cols w:space="708"/>
          <w:docGrid w:linePitch="360"/>
        </w:sectPr>
      </w:pPr>
    </w:p>
    <w:p w14:paraId="5464F28F" w14:textId="257D1E6E" w:rsidR="00EA09AA" w:rsidRPr="00021336" w:rsidRDefault="00EA09AA" w:rsidP="00707AB1">
      <w:pPr>
        <w:widowControl w:val="0"/>
        <w:spacing w:after="0" w:line="240" w:lineRule="auto"/>
        <w:ind w:firstLine="709"/>
        <w:jc w:val="center"/>
        <w:rPr>
          <w:rFonts w:ascii="Times New Roman" w:eastAsia="Calibri" w:hAnsi="Times New Roman" w:cs="Times New Roman"/>
          <w:b/>
          <w:sz w:val="28"/>
          <w:szCs w:val="28"/>
        </w:rPr>
      </w:pPr>
      <w:r w:rsidRPr="00021336">
        <w:rPr>
          <w:rFonts w:ascii="Times New Roman" w:eastAsia="Calibri" w:hAnsi="Times New Roman" w:cs="Times New Roman"/>
          <w:b/>
          <w:sz w:val="28"/>
          <w:szCs w:val="28"/>
        </w:rPr>
        <w:t>ЗАКЛЮЧЕНИЕ</w:t>
      </w:r>
    </w:p>
    <w:p w14:paraId="3FBA4891" w14:textId="77777777" w:rsidR="00EA09AA" w:rsidRPr="00021336" w:rsidRDefault="00EA09AA" w:rsidP="00707AB1">
      <w:pPr>
        <w:widowControl w:val="0"/>
        <w:spacing w:after="0" w:line="240" w:lineRule="auto"/>
        <w:jc w:val="both"/>
        <w:rPr>
          <w:rFonts w:ascii="Times New Roman" w:eastAsia="Calibri" w:hAnsi="Times New Roman" w:cs="Times New Roman"/>
          <w:sz w:val="28"/>
          <w:szCs w:val="28"/>
        </w:rPr>
      </w:pPr>
    </w:p>
    <w:p w14:paraId="687EBCBD" w14:textId="5BE2ABA7" w:rsidR="00EA09AA" w:rsidRPr="00021336" w:rsidRDefault="005C2E22" w:rsidP="00707AB1">
      <w:pPr>
        <w:widowControl w:val="0"/>
        <w:spacing w:after="0" w:line="24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Данное исследование посвящено одной из актуальных проблем </w:t>
      </w:r>
      <w:r w:rsidR="00CE2401">
        <w:rPr>
          <w:rFonts w:ascii="Times New Roman" w:eastAsia="Times New Roman" w:hAnsi="Times New Roman" w:cs="Times New Roman"/>
          <w:sz w:val="28"/>
          <w:szCs w:val="28"/>
          <w:lang w:eastAsia="ru-RU"/>
        </w:rPr>
        <w:t xml:space="preserve">формирования готовности </w:t>
      </w:r>
      <w:r>
        <w:rPr>
          <w:rFonts w:ascii="Times New Roman" w:eastAsia="Times New Roman" w:hAnsi="Times New Roman" w:cs="Times New Roman"/>
          <w:sz w:val="28"/>
          <w:szCs w:val="28"/>
          <w:lang w:eastAsia="ru-RU"/>
        </w:rPr>
        <w:t xml:space="preserve">будущих учителей к интегрированному обучению в начальной школе. </w:t>
      </w:r>
      <w:r w:rsidR="00CE2401">
        <w:rPr>
          <w:rFonts w:ascii="Times New Roman" w:eastAsia="Times New Roman" w:hAnsi="Times New Roman" w:cs="Times New Roman"/>
          <w:sz w:val="28"/>
          <w:szCs w:val="28"/>
          <w:lang w:eastAsia="ru-RU"/>
        </w:rPr>
        <w:t xml:space="preserve">На основе анализа </w:t>
      </w:r>
      <w:r>
        <w:rPr>
          <w:rFonts w:ascii="Times New Roman" w:eastAsia="Times New Roman" w:hAnsi="Times New Roman" w:cs="Times New Roman"/>
          <w:sz w:val="28"/>
          <w:szCs w:val="28"/>
          <w:lang w:eastAsia="ru-RU"/>
        </w:rPr>
        <w:t>государственных</w:t>
      </w:r>
      <w:r w:rsidR="007375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нормативных документ</w:t>
      </w:r>
      <w:r w:rsidR="00CE2401">
        <w:rPr>
          <w:rFonts w:ascii="Times New Roman" w:eastAsia="Times New Roman" w:hAnsi="Times New Roman" w:cs="Times New Roman"/>
          <w:sz w:val="28"/>
          <w:szCs w:val="28"/>
          <w:lang w:eastAsia="ru-RU"/>
        </w:rPr>
        <w:t>ов в области образования, можно констатировать, что</w:t>
      </w:r>
      <w:r>
        <w:rPr>
          <w:rFonts w:ascii="Times New Roman" w:eastAsia="Times New Roman" w:hAnsi="Times New Roman" w:cs="Times New Roman"/>
          <w:sz w:val="28"/>
          <w:szCs w:val="28"/>
          <w:lang w:eastAsia="ru-RU"/>
        </w:rPr>
        <w:t xml:space="preserve"> в качестве приоритетн</w:t>
      </w:r>
      <w:r w:rsidR="00CE2401">
        <w:rPr>
          <w:rFonts w:ascii="Times New Roman" w:eastAsia="Times New Roman" w:hAnsi="Times New Roman" w:cs="Times New Roman"/>
          <w:sz w:val="28"/>
          <w:szCs w:val="28"/>
          <w:lang w:eastAsia="ru-RU"/>
        </w:rPr>
        <w:t>ых</w:t>
      </w:r>
      <w:r>
        <w:rPr>
          <w:rFonts w:ascii="Times New Roman" w:eastAsia="Times New Roman" w:hAnsi="Times New Roman" w:cs="Times New Roman"/>
          <w:sz w:val="28"/>
          <w:szCs w:val="28"/>
          <w:lang w:eastAsia="ru-RU"/>
        </w:rPr>
        <w:t xml:space="preserve"> направлени</w:t>
      </w:r>
      <w:r w:rsidR="00CE2401">
        <w:rPr>
          <w:rFonts w:ascii="Times New Roman" w:eastAsia="Times New Roman" w:hAnsi="Times New Roman" w:cs="Times New Roman"/>
          <w:sz w:val="28"/>
          <w:szCs w:val="28"/>
          <w:lang w:eastAsia="ru-RU"/>
        </w:rPr>
        <w:t>й</w:t>
      </w:r>
      <w:r w:rsidR="00EA5B9A">
        <w:rPr>
          <w:rFonts w:ascii="Times New Roman" w:eastAsia="Times New Roman" w:hAnsi="Times New Roman" w:cs="Times New Roman"/>
          <w:sz w:val="28"/>
          <w:szCs w:val="28"/>
          <w:lang w:eastAsia="ru-RU"/>
        </w:rPr>
        <w:t xml:space="preserve"> определяется модернизация </w:t>
      </w:r>
      <w:r w:rsidR="00CE2401">
        <w:rPr>
          <w:rFonts w:ascii="Times New Roman" w:eastAsia="Times New Roman" w:hAnsi="Times New Roman" w:cs="Times New Roman"/>
          <w:sz w:val="28"/>
          <w:szCs w:val="28"/>
          <w:lang w:eastAsia="ru-RU"/>
        </w:rPr>
        <w:t xml:space="preserve">всего </w:t>
      </w:r>
      <w:r w:rsidR="00EA5B9A">
        <w:rPr>
          <w:rFonts w:ascii="Times New Roman" w:eastAsia="Times New Roman" w:hAnsi="Times New Roman" w:cs="Times New Roman"/>
          <w:sz w:val="28"/>
          <w:szCs w:val="28"/>
          <w:lang w:eastAsia="ru-RU"/>
        </w:rPr>
        <w:t xml:space="preserve">образования, подготовка педагогических кадров, технологизация образовательного процесса. </w:t>
      </w:r>
      <w:r w:rsidR="00CE2401">
        <w:rPr>
          <w:rFonts w:ascii="Times New Roman" w:eastAsia="Times New Roman" w:hAnsi="Times New Roman" w:cs="Times New Roman"/>
          <w:sz w:val="28"/>
          <w:szCs w:val="28"/>
          <w:lang w:eastAsia="ru-RU"/>
        </w:rPr>
        <w:t>Данные направления влекут за собой изменения в с</w:t>
      </w:r>
      <w:r w:rsidR="00867947">
        <w:rPr>
          <w:rFonts w:ascii="Times New Roman" w:eastAsia="Times New Roman" w:hAnsi="Times New Roman" w:cs="Times New Roman"/>
          <w:sz w:val="28"/>
          <w:szCs w:val="28"/>
          <w:lang w:eastAsia="ru-RU"/>
        </w:rPr>
        <w:t>истем</w:t>
      </w:r>
      <w:r w:rsidR="00CE2401">
        <w:rPr>
          <w:rFonts w:ascii="Times New Roman" w:eastAsia="Times New Roman" w:hAnsi="Times New Roman" w:cs="Times New Roman"/>
          <w:sz w:val="28"/>
          <w:szCs w:val="28"/>
          <w:lang w:eastAsia="ru-RU"/>
        </w:rPr>
        <w:t>е</w:t>
      </w:r>
      <w:r w:rsidR="009408E6" w:rsidRPr="00021336">
        <w:rPr>
          <w:rFonts w:ascii="Times New Roman" w:eastAsia="Times New Roman" w:hAnsi="Times New Roman" w:cs="Times New Roman"/>
          <w:sz w:val="28"/>
          <w:szCs w:val="28"/>
          <w:lang w:eastAsia="ru-RU"/>
        </w:rPr>
        <w:t xml:space="preserve"> образования</w:t>
      </w:r>
      <w:r w:rsidR="009408E6" w:rsidRPr="00021336">
        <w:rPr>
          <w:rFonts w:ascii="Times New Roman" w:eastAsia="Calibri" w:hAnsi="Times New Roman" w:cs="Times New Roman"/>
          <w:sz w:val="28"/>
          <w:szCs w:val="28"/>
        </w:rPr>
        <w:t xml:space="preserve"> </w:t>
      </w:r>
      <w:r w:rsidR="00CD0F3C">
        <w:rPr>
          <w:rFonts w:ascii="Times New Roman" w:eastAsia="Calibri" w:hAnsi="Times New Roman" w:cs="Times New Roman"/>
          <w:sz w:val="28"/>
          <w:szCs w:val="28"/>
        </w:rPr>
        <w:t xml:space="preserve">и способствуют </w:t>
      </w:r>
      <w:r w:rsidR="009408E6" w:rsidRPr="00021336">
        <w:rPr>
          <w:rFonts w:ascii="Times New Roman" w:eastAsia="Times New Roman" w:hAnsi="Times New Roman" w:cs="Times New Roman"/>
          <w:sz w:val="28"/>
          <w:szCs w:val="28"/>
          <w:lang w:eastAsia="ru-RU"/>
        </w:rPr>
        <w:t>выдви</w:t>
      </w:r>
      <w:r w:rsidR="00CD0F3C">
        <w:rPr>
          <w:rFonts w:ascii="Times New Roman" w:eastAsia="Times New Roman" w:hAnsi="Times New Roman" w:cs="Times New Roman"/>
          <w:sz w:val="28"/>
          <w:szCs w:val="28"/>
          <w:lang w:eastAsia="ru-RU"/>
        </w:rPr>
        <w:t>жению</w:t>
      </w:r>
      <w:r w:rsidR="009408E6" w:rsidRPr="00021336">
        <w:rPr>
          <w:rFonts w:ascii="Times New Roman" w:eastAsia="Times New Roman" w:hAnsi="Times New Roman" w:cs="Times New Roman"/>
          <w:sz w:val="28"/>
          <w:szCs w:val="28"/>
          <w:lang w:eastAsia="ru-RU"/>
        </w:rPr>
        <w:t xml:space="preserve"> новы</w:t>
      </w:r>
      <w:r w:rsidR="00CD0F3C">
        <w:rPr>
          <w:rFonts w:ascii="Times New Roman" w:eastAsia="Times New Roman" w:hAnsi="Times New Roman" w:cs="Times New Roman"/>
          <w:sz w:val="28"/>
          <w:szCs w:val="28"/>
          <w:lang w:eastAsia="ru-RU"/>
        </w:rPr>
        <w:t>х</w:t>
      </w:r>
      <w:r w:rsidR="009408E6" w:rsidRPr="00021336">
        <w:rPr>
          <w:rFonts w:ascii="Times New Roman" w:eastAsia="Times New Roman" w:hAnsi="Times New Roman" w:cs="Times New Roman"/>
          <w:sz w:val="28"/>
          <w:szCs w:val="28"/>
          <w:lang w:eastAsia="ru-RU"/>
        </w:rPr>
        <w:t xml:space="preserve"> требовани</w:t>
      </w:r>
      <w:r w:rsidR="00CD0F3C">
        <w:rPr>
          <w:rFonts w:ascii="Times New Roman" w:eastAsia="Times New Roman" w:hAnsi="Times New Roman" w:cs="Times New Roman"/>
          <w:sz w:val="28"/>
          <w:szCs w:val="28"/>
          <w:lang w:eastAsia="ru-RU"/>
        </w:rPr>
        <w:t>й</w:t>
      </w:r>
      <w:r w:rsidR="009408E6" w:rsidRPr="00021336">
        <w:rPr>
          <w:rFonts w:ascii="Times New Roman" w:eastAsia="Times New Roman" w:hAnsi="Times New Roman" w:cs="Times New Roman"/>
          <w:sz w:val="28"/>
          <w:szCs w:val="28"/>
          <w:lang w:eastAsia="ru-RU"/>
        </w:rPr>
        <w:t xml:space="preserve"> к процессу </w:t>
      </w:r>
      <w:r w:rsidR="009408E6">
        <w:rPr>
          <w:rFonts w:ascii="Times New Roman" w:eastAsia="Times New Roman" w:hAnsi="Times New Roman" w:cs="Times New Roman"/>
          <w:sz w:val="28"/>
          <w:szCs w:val="28"/>
          <w:lang w:eastAsia="ru-RU"/>
        </w:rPr>
        <w:t>подготовки</w:t>
      </w:r>
      <w:r w:rsidR="009408E6" w:rsidRPr="00021336">
        <w:rPr>
          <w:rFonts w:ascii="Times New Roman" w:eastAsia="Times New Roman" w:hAnsi="Times New Roman" w:cs="Times New Roman"/>
          <w:sz w:val="28"/>
          <w:szCs w:val="28"/>
          <w:lang w:eastAsia="ru-RU"/>
        </w:rPr>
        <w:t xml:space="preserve"> бу</w:t>
      </w:r>
      <w:r w:rsidR="009408E6" w:rsidRPr="00021336">
        <w:rPr>
          <w:rFonts w:ascii="Times New Roman" w:eastAsia="Times New Roman" w:hAnsi="Times New Roman" w:cs="Times New Roman"/>
          <w:sz w:val="28"/>
          <w:szCs w:val="28"/>
          <w:lang w:eastAsia="ru-RU"/>
        </w:rPr>
        <w:softHyphen/>
        <w:t>дущих учителей</w:t>
      </w:r>
      <w:r w:rsidR="009408E6">
        <w:rPr>
          <w:rFonts w:ascii="Times New Roman" w:eastAsia="Times New Roman" w:hAnsi="Times New Roman" w:cs="Times New Roman"/>
          <w:sz w:val="28"/>
          <w:szCs w:val="28"/>
          <w:lang w:eastAsia="ru-RU"/>
        </w:rPr>
        <w:t xml:space="preserve"> к интегрированному обучению, так как данная п</w:t>
      </w:r>
      <w:r w:rsidR="00F85157" w:rsidRPr="009408E6">
        <w:rPr>
          <w:rFonts w:ascii="Times New Roman" w:eastAsia="Times New Roman" w:hAnsi="Times New Roman" w:cs="Times New Roman"/>
          <w:sz w:val="28"/>
          <w:szCs w:val="28"/>
          <w:lang w:eastAsia="ru-RU"/>
        </w:rPr>
        <w:t xml:space="preserve">роблема находит отражение </w:t>
      </w:r>
      <w:r w:rsidR="004821BC" w:rsidRPr="009408E6">
        <w:rPr>
          <w:rFonts w:ascii="Times New Roman" w:eastAsia="Times New Roman" w:hAnsi="Times New Roman" w:cs="Times New Roman"/>
          <w:sz w:val="28"/>
          <w:szCs w:val="28"/>
          <w:lang w:eastAsia="ru-RU"/>
        </w:rPr>
        <w:t xml:space="preserve">в </w:t>
      </w:r>
      <w:r w:rsidR="004821BC" w:rsidRPr="00437407">
        <w:rPr>
          <w:rFonts w:ascii="Times New Roman" w:eastAsia="Times New Roman" w:hAnsi="Times New Roman" w:cs="Times New Roman"/>
          <w:sz w:val="28"/>
          <w:szCs w:val="28"/>
          <w:lang w:eastAsia="ru-RU"/>
        </w:rPr>
        <w:t xml:space="preserve">содержании начального образования. Стремление учителей начальных классов осуществлять интегрирование научных знаний из разных областей наук обусловлено </w:t>
      </w:r>
      <w:r w:rsidR="00CE58BD" w:rsidRPr="00437407">
        <w:rPr>
          <w:rFonts w:ascii="Times New Roman" w:eastAsia="Times New Roman" w:hAnsi="Times New Roman" w:cs="Times New Roman"/>
          <w:sz w:val="28"/>
          <w:szCs w:val="28"/>
          <w:lang w:eastAsia="ru-RU"/>
        </w:rPr>
        <w:t>проявлением</w:t>
      </w:r>
      <w:r w:rsidR="004821BC" w:rsidRPr="00437407">
        <w:rPr>
          <w:rFonts w:ascii="Times New Roman" w:eastAsia="Times New Roman" w:hAnsi="Times New Roman" w:cs="Times New Roman"/>
          <w:sz w:val="28"/>
          <w:szCs w:val="28"/>
          <w:lang w:eastAsia="ru-RU"/>
        </w:rPr>
        <w:t xml:space="preserve"> </w:t>
      </w:r>
      <w:r w:rsidR="00867947" w:rsidRPr="00437407">
        <w:rPr>
          <w:rFonts w:ascii="Times New Roman" w:eastAsia="Times New Roman" w:hAnsi="Times New Roman" w:cs="Times New Roman"/>
          <w:sz w:val="28"/>
          <w:szCs w:val="28"/>
          <w:lang w:eastAsia="ru-RU"/>
        </w:rPr>
        <w:t xml:space="preserve">у </w:t>
      </w:r>
      <w:r w:rsidR="00CE58BD" w:rsidRPr="00437407">
        <w:rPr>
          <w:rFonts w:ascii="Times New Roman" w:eastAsia="Times New Roman" w:hAnsi="Times New Roman" w:cs="Times New Roman"/>
          <w:sz w:val="28"/>
          <w:szCs w:val="28"/>
          <w:lang w:eastAsia="ru-RU"/>
        </w:rPr>
        <w:t>младших школьников</w:t>
      </w:r>
      <w:r w:rsidR="00867947" w:rsidRPr="00437407">
        <w:rPr>
          <w:rFonts w:ascii="Times New Roman" w:eastAsia="Times New Roman" w:hAnsi="Times New Roman" w:cs="Times New Roman"/>
          <w:sz w:val="28"/>
          <w:szCs w:val="28"/>
          <w:lang w:eastAsia="ru-RU"/>
        </w:rPr>
        <w:t xml:space="preserve"> </w:t>
      </w:r>
      <w:r w:rsidR="004821BC" w:rsidRPr="00437407">
        <w:rPr>
          <w:rFonts w:ascii="Times New Roman" w:eastAsia="Times New Roman" w:hAnsi="Times New Roman" w:cs="Times New Roman"/>
          <w:sz w:val="28"/>
          <w:szCs w:val="28"/>
          <w:lang w:eastAsia="ru-RU"/>
        </w:rPr>
        <w:t>системного мышления, познавательного интереса к установлению межпредметных связей. Вместе с тем, учителя начальных классов испытывают затруднения в разработке уроков</w:t>
      </w:r>
      <w:r w:rsidR="00A62EDB" w:rsidRPr="00437407">
        <w:rPr>
          <w:rFonts w:ascii="Times New Roman" w:hAnsi="Times New Roman" w:cs="Times New Roman"/>
          <w:sz w:val="28"/>
          <w:szCs w:val="28"/>
        </w:rPr>
        <w:t>, в которых осуществля</w:t>
      </w:r>
      <w:r w:rsidR="00A168D8" w:rsidRPr="00437407">
        <w:rPr>
          <w:rFonts w:ascii="Times New Roman" w:hAnsi="Times New Roman" w:cs="Times New Roman"/>
          <w:sz w:val="28"/>
          <w:szCs w:val="28"/>
        </w:rPr>
        <w:t>е</w:t>
      </w:r>
      <w:r w:rsidR="00A62EDB" w:rsidRPr="00437407">
        <w:rPr>
          <w:rFonts w:ascii="Times New Roman" w:hAnsi="Times New Roman" w:cs="Times New Roman"/>
          <w:sz w:val="28"/>
          <w:szCs w:val="28"/>
        </w:rPr>
        <w:t xml:space="preserve">тся </w:t>
      </w:r>
      <w:r w:rsidR="00A168D8" w:rsidRPr="00437407">
        <w:rPr>
          <w:rFonts w:ascii="Times New Roman" w:eastAsia="Times New Roman" w:hAnsi="Times New Roman" w:cs="Times New Roman"/>
          <w:sz w:val="28"/>
          <w:szCs w:val="28"/>
          <w:lang w:eastAsia="ru-RU"/>
        </w:rPr>
        <w:t>интеграция знаний</w:t>
      </w:r>
      <w:r w:rsidR="00A62EDB" w:rsidRPr="00437407">
        <w:rPr>
          <w:rFonts w:ascii="Times New Roman" w:eastAsia="Times New Roman" w:hAnsi="Times New Roman" w:cs="Times New Roman"/>
          <w:sz w:val="28"/>
          <w:szCs w:val="28"/>
          <w:lang w:eastAsia="ru-RU"/>
        </w:rPr>
        <w:t xml:space="preserve">, что объясняется отсутствием специальной подготовки к решению данной </w:t>
      </w:r>
      <w:r w:rsidR="00A62EDB" w:rsidRPr="009408E6">
        <w:rPr>
          <w:rFonts w:ascii="Times New Roman" w:eastAsia="Times New Roman" w:hAnsi="Times New Roman" w:cs="Times New Roman"/>
          <w:sz w:val="28"/>
          <w:szCs w:val="28"/>
          <w:lang w:eastAsia="ru-RU"/>
        </w:rPr>
        <w:t xml:space="preserve">проблемы. </w:t>
      </w:r>
      <w:r w:rsidR="00EA09AA" w:rsidRPr="00021336">
        <w:rPr>
          <w:rFonts w:ascii="Times New Roman" w:eastAsia="Times New Roman" w:hAnsi="Times New Roman" w:cs="Times New Roman"/>
          <w:sz w:val="28"/>
          <w:szCs w:val="28"/>
          <w:lang w:eastAsia="ar-SA"/>
        </w:rPr>
        <w:t xml:space="preserve">В этой связи формирование готовности будущих учителей </w:t>
      </w:r>
      <w:r w:rsidR="009408E6">
        <w:rPr>
          <w:rFonts w:ascii="Times New Roman" w:eastAsia="Times New Roman" w:hAnsi="Times New Roman" w:cs="Times New Roman"/>
          <w:sz w:val="28"/>
          <w:szCs w:val="28"/>
          <w:lang w:eastAsia="ar-SA"/>
        </w:rPr>
        <w:t xml:space="preserve">начальных классов </w:t>
      </w:r>
      <w:r w:rsidR="00EA09AA" w:rsidRPr="00021336">
        <w:rPr>
          <w:rFonts w:ascii="Times New Roman" w:eastAsia="Times New Roman" w:hAnsi="Times New Roman" w:cs="Times New Roman"/>
          <w:sz w:val="28"/>
          <w:szCs w:val="28"/>
          <w:lang w:eastAsia="ar-SA"/>
        </w:rPr>
        <w:t>к интегрированному обучению приобретает особое значение для педагогической теории и практики.</w:t>
      </w:r>
    </w:p>
    <w:p w14:paraId="7E9EFAC8" w14:textId="29F60B75" w:rsidR="00EA09AA" w:rsidRDefault="00EA09AA"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021336">
        <w:rPr>
          <w:rFonts w:ascii="Times New Roman" w:eastAsia="Times New Roman" w:hAnsi="Times New Roman" w:cs="Times New Roman"/>
          <w:sz w:val="28"/>
          <w:szCs w:val="28"/>
          <w:lang w:eastAsia="ru-RU"/>
        </w:rPr>
        <w:t xml:space="preserve">В процессе решения </w:t>
      </w:r>
      <w:r w:rsidRPr="00021336">
        <w:rPr>
          <w:rFonts w:ascii="Times New Roman" w:eastAsia="Times New Roman" w:hAnsi="Times New Roman" w:cs="Times New Roman"/>
          <w:i/>
          <w:iCs/>
          <w:sz w:val="28"/>
          <w:szCs w:val="28"/>
          <w:lang w:eastAsia="ru-RU"/>
        </w:rPr>
        <w:t>первой задачи диссертационного исследования</w:t>
      </w:r>
      <w:r w:rsidRPr="00021336">
        <w:rPr>
          <w:rFonts w:ascii="Times New Roman" w:eastAsia="Times New Roman" w:hAnsi="Times New Roman" w:cs="Times New Roman"/>
          <w:sz w:val="28"/>
          <w:szCs w:val="28"/>
          <w:lang w:eastAsia="ru-RU"/>
        </w:rPr>
        <w:t xml:space="preserve">, а именно анализ </w:t>
      </w:r>
      <w:r w:rsidR="001C0179" w:rsidRPr="001C0179">
        <w:rPr>
          <w:rFonts w:ascii="Times New Roman" w:eastAsia="Times New Roman" w:hAnsi="Times New Roman" w:cs="Times New Roman"/>
          <w:sz w:val="28"/>
          <w:szCs w:val="28"/>
          <w:lang w:eastAsia="ru-RU"/>
        </w:rPr>
        <w:t>теоретико-методологическ</w:t>
      </w:r>
      <w:r w:rsidR="001C0179">
        <w:rPr>
          <w:rFonts w:ascii="Times New Roman" w:eastAsia="Times New Roman" w:hAnsi="Times New Roman" w:cs="Times New Roman"/>
          <w:sz w:val="28"/>
          <w:szCs w:val="28"/>
          <w:lang w:eastAsia="ru-RU"/>
        </w:rPr>
        <w:t>ой</w:t>
      </w:r>
      <w:r w:rsidR="001C0179" w:rsidRPr="001C0179">
        <w:rPr>
          <w:rFonts w:ascii="Times New Roman" w:eastAsia="Times New Roman" w:hAnsi="Times New Roman" w:cs="Times New Roman"/>
          <w:sz w:val="28"/>
          <w:szCs w:val="28"/>
          <w:lang w:eastAsia="ru-RU"/>
        </w:rPr>
        <w:t xml:space="preserve"> баз</w:t>
      </w:r>
      <w:r w:rsidR="001C0179">
        <w:rPr>
          <w:rFonts w:ascii="Times New Roman" w:eastAsia="Times New Roman" w:hAnsi="Times New Roman" w:cs="Times New Roman"/>
          <w:sz w:val="28"/>
          <w:szCs w:val="28"/>
          <w:lang w:eastAsia="ru-RU"/>
        </w:rPr>
        <w:t>ы</w:t>
      </w:r>
      <w:r w:rsidR="001C0179" w:rsidRPr="001C0179">
        <w:rPr>
          <w:rFonts w:ascii="Times New Roman" w:eastAsia="Times New Roman" w:hAnsi="Times New Roman" w:cs="Times New Roman"/>
          <w:sz w:val="28"/>
          <w:szCs w:val="28"/>
          <w:lang w:eastAsia="ru-RU"/>
        </w:rPr>
        <w:t xml:space="preserve"> </w:t>
      </w:r>
      <w:r w:rsidR="00A168D8">
        <w:rPr>
          <w:rFonts w:ascii="Times New Roman" w:eastAsia="Times New Roman" w:hAnsi="Times New Roman" w:cs="Times New Roman"/>
          <w:sz w:val="28"/>
          <w:szCs w:val="28"/>
          <w:lang w:eastAsia="ru-RU"/>
        </w:rPr>
        <w:t>изучаемой проблемы</w:t>
      </w:r>
      <w:r w:rsidR="001C0179" w:rsidRPr="001C0179">
        <w:rPr>
          <w:rFonts w:ascii="Times New Roman" w:eastAsia="Times New Roman" w:hAnsi="Times New Roman" w:cs="Times New Roman"/>
          <w:sz w:val="28"/>
          <w:szCs w:val="28"/>
          <w:lang w:eastAsia="ru-RU"/>
        </w:rPr>
        <w:t xml:space="preserve"> </w:t>
      </w:r>
      <w:r w:rsidR="00A168D8">
        <w:rPr>
          <w:rFonts w:ascii="Times New Roman" w:eastAsia="Times New Roman" w:hAnsi="Times New Roman" w:cs="Times New Roman"/>
          <w:sz w:val="28"/>
          <w:szCs w:val="28"/>
          <w:lang w:eastAsia="ru-RU"/>
        </w:rPr>
        <w:t xml:space="preserve">позволил определить, что в </w:t>
      </w:r>
      <w:r w:rsidR="001C0179">
        <w:rPr>
          <w:rFonts w:ascii="Times New Roman" w:eastAsia="Times New Roman" w:hAnsi="Times New Roman" w:cs="Times New Roman"/>
          <w:sz w:val="28"/>
          <w:szCs w:val="28"/>
          <w:lang w:eastAsia="ru-RU"/>
        </w:rPr>
        <w:t>концепциях</w:t>
      </w:r>
      <w:r w:rsidR="001C0179" w:rsidRPr="001C0179">
        <w:rPr>
          <w:rFonts w:ascii="Times New Roman" w:eastAsia="Times New Roman" w:hAnsi="Times New Roman" w:cs="Times New Roman"/>
          <w:sz w:val="28"/>
          <w:szCs w:val="28"/>
          <w:lang w:eastAsia="ru-RU"/>
        </w:rPr>
        <w:t xml:space="preserve"> В.С. Безруковой, Ю.А. </w:t>
      </w:r>
      <w:proofErr w:type="spellStart"/>
      <w:r w:rsidR="001C0179" w:rsidRPr="001C0179">
        <w:rPr>
          <w:rFonts w:ascii="Times New Roman" w:eastAsia="Times New Roman" w:hAnsi="Times New Roman" w:cs="Times New Roman"/>
          <w:sz w:val="28"/>
          <w:szCs w:val="28"/>
          <w:lang w:eastAsia="ru-RU"/>
        </w:rPr>
        <w:t>Берулавы</w:t>
      </w:r>
      <w:proofErr w:type="spellEnd"/>
      <w:r w:rsidR="001C0179" w:rsidRPr="001C0179">
        <w:rPr>
          <w:rFonts w:ascii="Times New Roman" w:eastAsia="Times New Roman" w:hAnsi="Times New Roman" w:cs="Times New Roman"/>
          <w:sz w:val="28"/>
          <w:szCs w:val="28"/>
          <w:lang w:eastAsia="ru-RU"/>
        </w:rPr>
        <w:t>,</w:t>
      </w:r>
      <w:r w:rsidR="001C0179">
        <w:rPr>
          <w:rFonts w:ascii="Times New Roman" w:eastAsia="Times New Roman" w:hAnsi="Times New Roman" w:cs="Times New Roman"/>
          <w:sz w:val="28"/>
          <w:szCs w:val="28"/>
          <w:lang w:eastAsia="ru-RU"/>
        </w:rPr>
        <w:t xml:space="preserve"> </w:t>
      </w:r>
      <w:r w:rsidR="001C0179" w:rsidRPr="001C0179">
        <w:rPr>
          <w:rFonts w:ascii="Times New Roman" w:eastAsia="Times New Roman" w:hAnsi="Times New Roman" w:cs="Times New Roman"/>
          <w:sz w:val="28"/>
          <w:szCs w:val="28"/>
          <w:lang w:eastAsia="ru-RU"/>
        </w:rPr>
        <w:t xml:space="preserve">А.Я. Данилюк, Н.К. Чапаева, М.Г. </w:t>
      </w:r>
      <w:proofErr w:type="spellStart"/>
      <w:r w:rsidR="001C0179" w:rsidRPr="001C0179">
        <w:rPr>
          <w:rFonts w:ascii="Times New Roman" w:eastAsia="Times New Roman" w:hAnsi="Times New Roman" w:cs="Times New Roman"/>
          <w:sz w:val="28"/>
          <w:szCs w:val="28"/>
          <w:lang w:eastAsia="ru-RU"/>
        </w:rPr>
        <w:t>Чепикова</w:t>
      </w:r>
      <w:proofErr w:type="spellEnd"/>
      <w:r w:rsidR="001C0179" w:rsidRPr="001C0179">
        <w:rPr>
          <w:rFonts w:ascii="Times New Roman" w:eastAsia="Times New Roman" w:hAnsi="Times New Roman" w:cs="Times New Roman"/>
          <w:sz w:val="28"/>
          <w:szCs w:val="28"/>
          <w:lang w:eastAsia="ru-RU"/>
        </w:rPr>
        <w:t xml:space="preserve">, Е.Ю. Сухаревской, О.Ю. </w:t>
      </w:r>
      <w:proofErr w:type="spellStart"/>
      <w:r w:rsidR="001C0179" w:rsidRPr="001C0179">
        <w:rPr>
          <w:rFonts w:ascii="Times New Roman" w:eastAsia="Times New Roman" w:hAnsi="Times New Roman" w:cs="Times New Roman"/>
          <w:sz w:val="28"/>
          <w:szCs w:val="28"/>
          <w:lang w:eastAsia="ru-RU"/>
        </w:rPr>
        <w:t>Ужан</w:t>
      </w:r>
      <w:proofErr w:type="spellEnd"/>
      <w:r w:rsidR="001C0179" w:rsidRPr="001C0179">
        <w:rPr>
          <w:rFonts w:ascii="Times New Roman" w:eastAsia="Times New Roman" w:hAnsi="Times New Roman" w:cs="Times New Roman"/>
          <w:sz w:val="28"/>
          <w:szCs w:val="28"/>
          <w:lang w:eastAsia="ru-RU"/>
        </w:rPr>
        <w:t>,</w:t>
      </w:r>
      <w:r w:rsidR="001C0179">
        <w:rPr>
          <w:rFonts w:ascii="Times New Roman" w:eastAsia="Times New Roman" w:hAnsi="Times New Roman" w:cs="Times New Roman"/>
          <w:sz w:val="28"/>
          <w:szCs w:val="28"/>
          <w:lang w:eastAsia="ru-RU"/>
        </w:rPr>
        <w:t xml:space="preserve"> </w:t>
      </w:r>
      <w:r w:rsidR="001C0179" w:rsidRPr="001C0179">
        <w:rPr>
          <w:rFonts w:ascii="Times New Roman" w:eastAsia="Times New Roman" w:hAnsi="Times New Roman" w:cs="Times New Roman"/>
          <w:sz w:val="28"/>
          <w:szCs w:val="28"/>
          <w:lang w:eastAsia="ru-RU"/>
        </w:rPr>
        <w:t>В.В. Левченко, С.Г. Шпилевой</w:t>
      </w:r>
      <w:r w:rsidR="001C0179">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eastAsia="ru-RU"/>
        </w:rPr>
        <w:t>центральное место занимают фундаментальные категории</w:t>
      </w:r>
      <w:r w:rsidR="00A168D8">
        <w:rPr>
          <w:rFonts w:ascii="Times New Roman" w:eastAsia="Times New Roman" w:hAnsi="Times New Roman" w:cs="Times New Roman"/>
          <w:sz w:val="28"/>
          <w:szCs w:val="28"/>
          <w:lang w:eastAsia="ru-RU"/>
        </w:rPr>
        <w:t xml:space="preserve"> </w:t>
      </w:r>
      <w:r w:rsidRPr="00021336">
        <w:rPr>
          <w:rFonts w:ascii="Times New Roman" w:eastAsia="Times New Roman" w:hAnsi="Times New Roman" w:cs="Times New Roman"/>
          <w:sz w:val="28"/>
          <w:szCs w:val="28"/>
          <w:lang w:eastAsia="ru-RU"/>
        </w:rPr>
        <w:t>«комплекс»,</w:t>
      </w:r>
      <w:r w:rsidR="002F547F">
        <w:rPr>
          <w:rFonts w:ascii="Times New Roman" w:eastAsia="Times New Roman" w:hAnsi="Times New Roman" w:cs="Times New Roman"/>
          <w:sz w:val="28"/>
          <w:szCs w:val="28"/>
          <w:lang w:eastAsia="ru-RU"/>
        </w:rPr>
        <w:t xml:space="preserve"> «система», </w:t>
      </w:r>
      <w:r w:rsidRPr="00021336">
        <w:rPr>
          <w:rFonts w:ascii="Times New Roman" w:eastAsia="Times New Roman" w:hAnsi="Times New Roman" w:cs="Times New Roman"/>
          <w:sz w:val="28"/>
          <w:szCs w:val="28"/>
          <w:lang w:eastAsia="ru-RU"/>
        </w:rPr>
        <w:t xml:space="preserve">«синтез», «интеграция», «педагогическая интеграция», </w:t>
      </w:r>
      <w:r w:rsidR="002F547F">
        <w:rPr>
          <w:rFonts w:ascii="Times New Roman" w:eastAsia="Times New Roman" w:hAnsi="Times New Roman" w:cs="Times New Roman"/>
          <w:sz w:val="28"/>
          <w:szCs w:val="28"/>
          <w:lang w:eastAsia="ru-RU"/>
        </w:rPr>
        <w:t xml:space="preserve">«межпредметные связи», </w:t>
      </w:r>
      <w:r w:rsidRPr="00021336">
        <w:rPr>
          <w:rFonts w:ascii="Times New Roman" w:eastAsia="Times New Roman" w:hAnsi="Times New Roman" w:cs="Times New Roman"/>
          <w:sz w:val="28"/>
          <w:szCs w:val="28"/>
          <w:lang w:eastAsia="ru-RU"/>
        </w:rPr>
        <w:t xml:space="preserve">которые в полной мере раскрываются на основе системного, деятельностного, личностно-ориентированного, компетентностного, </w:t>
      </w:r>
      <w:r w:rsidR="006826CB">
        <w:rPr>
          <w:rFonts w:ascii="Times New Roman" w:eastAsia="Times New Roman" w:hAnsi="Times New Roman" w:cs="Times New Roman"/>
          <w:sz w:val="28"/>
          <w:szCs w:val="28"/>
          <w:lang w:eastAsia="ru-RU"/>
        </w:rPr>
        <w:t xml:space="preserve">информационного, </w:t>
      </w:r>
      <w:r w:rsidRPr="00021336">
        <w:rPr>
          <w:rFonts w:ascii="Times New Roman" w:eastAsia="Times New Roman" w:hAnsi="Times New Roman" w:cs="Times New Roman"/>
          <w:sz w:val="28"/>
          <w:szCs w:val="28"/>
          <w:lang w:eastAsia="ru-RU"/>
        </w:rPr>
        <w:t>интегрированного подходов</w:t>
      </w:r>
      <w:r w:rsidR="00D17AF3">
        <w:rPr>
          <w:rFonts w:ascii="Times New Roman" w:eastAsia="Times New Roman" w:hAnsi="Times New Roman" w:cs="Times New Roman"/>
          <w:sz w:val="28"/>
          <w:szCs w:val="28"/>
          <w:lang w:eastAsia="ru-RU"/>
        </w:rPr>
        <w:t>.</w:t>
      </w:r>
      <w:r w:rsidR="00FE7F1F">
        <w:rPr>
          <w:rFonts w:ascii="Times New Roman" w:eastAsia="Times New Roman" w:hAnsi="Times New Roman" w:cs="Times New Roman"/>
          <w:sz w:val="28"/>
          <w:szCs w:val="28"/>
          <w:lang w:eastAsia="ru-RU"/>
        </w:rPr>
        <w:t xml:space="preserve"> </w:t>
      </w:r>
      <w:r w:rsidR="00D17AF3">
        <w:rPr>
          <w:rFonts w:ascii="Times New Roman" w:eastAsia="Times New Roman" w:hAnsi="Times New Roman" w:cs="Times New Roman"/>
          <w:sz w:val="28"/>
          <w:szCs w:val="28"/>
          <w:lang w:eastAsia="ru-RU"/>
        </w:rPr>
        <w:t>Н</w:t>
      </w:r>
      <w:r w:rsidRPr="00021336">
        <w:rPr>
          <w:rFonts w:ascii="Times New Roman" w:eastAsia="Times New Roman" w:hAnsi="Times New Roman" w:cs="Times New Roman"/>
          <w:sz w:val="28"/>
          <w:szCs w:val="28"/>
          <w:lang w:eastAsia="ru-RU"/>
        </w:rPr>
        <w:t xml:space="preserve">а данном основании, в ходе научного анализа, мы пришли к выводу, что «интегрированное обучение в начальной школе – </w:t>
      </w:r>
      <w:r w:rsidR="006B487C" w:rsidRPr="006B487C">
        <w:rPr>
          <w:rFonts w:ascii="Times New Roman" w:eastAsia="Times New Roman" w:hAnsi="Times New Roman" w:cs="Times New Roman"/>
          <w:sz w:val="28"/>
          <w:szCs w:val="28"/>
          <w:lang w:eastAsia="ru-RU"/>
        </w:rPr>
        <w:t>процесс обучения, организованный на основе усиления взаимосвязей знаний из разных предметных областей, направленный на развитие системного мировоззрения и гармонизацию личности обучающихся, способствующих формированию у них целостной картины мира</w:t>
      </w:r>
      <w:r w:rsidR="00D17AF3">
        <w:rPr>
          <w:rFonts w:ascii="Times New Roman" w:eastAsia="Times New Roman" w:hAnsi="Times New Roman" w:cs="Times New Roman"/>
          <w:sz w:val="28"/>
          <w:szCs w:val="28"/>
          <w:lang w:eastAsia="ru-RU"/>
        </w:rPr>
        <w:t>.</w:t>
      </w:r>
    </w:p>
    <w:p w14:paraId="36F80175" w14:textId="223D596C" w:rsidR="000D54F1" w:rsidRDefault="000D54F1"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Опираясь на результаты научного анализа проблемы </w:t>
      </w:r>
      <w:r w:rsidR="00A412FC">
        <w:rPr>
          <w:rFonts w:ascii="Times New Roman" w:eastAsia="Times New Roman" w:hAnsi="Times New Roman" w:cs="Times New Roman"/>
          <w:sz w:val="28"/>
          <w:szCs w:val="28"/>
          <w:lang w:eastAsia="ru-RU"/>
        </w:rPr>
        <w:t xml:space="preserve">профессиональной </w:t>
      </w:r>
      <w:r w:rsidR="00CE2401">
        <w:rPr>
          <w:rFonts w:ascii="Times New Roman" w:eastAsia="Times New Roman" w:hAnsi="Times New Roman" w:cs="Times New Roman"/>
          <w:sz w:val="28"/>
          <w:szCs w:val="28"/>
          <w:lang w:eastAsia="ru-RU"/>
        </w:rPr>
        <w:t>подготовки</w:t>
      </w:r>
      <w:r>
        <w:rPr>
          <w:rFonts w:ascii="Times New Roman" w:eastAsia="Times New Roman" w:hAnsi="Times New Roman" w:cs="Times New Roman"/>
          <w:sz w:val="28"/>
          <w:szCs w:val="28"/>
          <w:lang w:eastAsia="ru-RU"/>
        </w:rPr>
        <w:t xml:space="preserve"> будущих учителей, мы уточнили и конкретизировали </w:t>
      </w:r>
      <w:r w:rsidR="00EA09AA" w:rsidRPr="00021336">
        <w:rPr>
          <w:rFonts w:ascii="Times New Roman" w:eastAsia="Times New Roman" w:hAnsi="Times New Roman" w:cs="Times New Roman"/>
          <w:sz w:val="28"/>
          <w:szCs w:val="28"/>
          <w:lang w:eastAsia="ru-RU"/>
        </w:rPr>
        <w:t>поняти</w:t>
      </w:r>
      <w:r w:rsidR="0020675B">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w:t>
      </w:r>
      <w:r w:rsidR="00EA09AA" w:rsidRPr="00021336">
        <w:rPr>
          <w:rFonts w:ascii="Times New Roman" w:eastAsia="Times New Roman" w:hAnsi="Times New Roman" w:cs="Times New Roman"/>
          <w:sz w:val="28"/>
          <w:szCs w:val="28"/>
          <w:lang w:eastAsia="ru-RU"/>
        </w:rPr>
        <w:t xml:space="preserve"> </w:t>
      </w:r>
    </w:p>
    <w:p w14:paraId="2C0F13E0" w14:textId="4ADE3E07" w:rsidR="00EA09AA" w:rsidRPr="000D54F1" w:rsidRDefault="00EA09AA" w:rsidP="00FC2A88">
      <w:pPr>
        <w:pStyle w:val="a3"/>
        <w:widowControl w:val="0"/>
        <w:numPr>
          <w:ilvl w:val="0"/>
          <w:numId w:val="138"/>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0D54F1">
        <w:rPr>
          <w:rFonts w:ascii="Times New Roman" w:eastAsia="Times New Roman" w:hAnsi="Times New Roman" w:cs="Times New Roman"/>
          <w:sz w:val="28"/>
          <w:szCs w:val="28"/>
          <w:lang w:eastAsia="ru-RU"/>
        </w:rPr>
        <w:t xml:space="preserve">«готовность будущих учителей к интегрированному обучению в начальной школе», которое определяется нами </w:t>
      </w:r>
      <w:r w:rsidR="006B487C" w:rsidRPr="000D54F1">
        <w:rPr>
          <w:rFonts w:ascii="Times New Roman" w:eastAsia="Times New Roman" w:hAnsi="Times New Roman" w:cs="Times New Roman"/>
          <w:sz w:val="28"/>
          <w:szCs w:val="28"/>
          <w:lang w:eastAsia="ru-RU"/>
        </w:rPr>
        <w:t>как результат их профессиональной подготовки в вузе, являющийся системно-личностным качеством, основанным на совокупности знаний содержания, форм, методов и средств интегрированного обучения, а также умений и навыков, связанных с сознательным их использованием в педагогическом процессе начальной школы</w:t>
      </w:r>
      <w:r w:rsidRPr="000D54F1">
        <w:rPr>
          <w:rFonts w:ascii="Times New Roman" w:eastAsia="Times New Roman" w:hAnsi="Times New Roman" w:cs="Times New Roman"/>
          <w:sz w:val="28"/>
          <w:szCs w:val="28"/>
          <w:lang w:eastAsia="ru-RU"/>
        </w:rPr>
        <w:t>.</w:t>
      </w:r>
    </w:p>
    <w:p w14:paraId="5747D818" w14:textId="028D9E57" w:rsidR="00CE2401" w:rsidRPr="009457EA" w:rsidRDefault="00EA09AA" w:rsidP="00707AB1">
      <w:pPr>
        <w:widowControl w:val="0"/>
        <w:tabs>
          <w:tab w:val="left" w:pos="900"/>
        </w:tabs>
        <w:spacing w:after="0" w:line="240" w:lineRule="auto"/>
        <w:ind w:firstLine="454"/>
        <w:jc w:val="both"/>
        <w:rPr>
          <w:rFonts w:ascii="Times New Roman" w:eastAsia="Calibri" w:hAnsi="Times New Roman" w:cs="Times New Roman"/>
          <w:sz w:val="28"/>
          <w:szCs w:val="28"/>
        </w:rPr>
      </w:pPr>
      <w:r w:rsidRPr="00021336">
        <w:rPr>
          <w:rFonts w:ascii="Times New Roman" w:eastAsia="Times New Roman" w:hAnsi="Times New Roman" w:cs="Times New Roman"/>
          <w:sz w:val="28"/>
          <w:szCs w:val="28"/>
          <w:lang w:eastAsia="ru-RU"/>
        </w:rPr>
        <w:t xml:space="preserve">В </w:t>
      </w:r>
      <w:r w:rsidR="00EA3FC9">
        <w:rPr>
          <w:rFonts w:ascii="Times New Roman" w:eastAsia="Times New Roman" w:hAnsi="Times New Roman" w:cs="Times New Roman"/>
          <w:sz w:val="28"/>
          <w:szCs w:val="28"/>
          <w:lang w:eastAsia="ru-RU"/>
        </w:rPr>
        <w:t>процессе</w:t>
      </w:r>
      <w:r w:rsidRPr="00021336">
        <w:rPr>
          <w:rFonts w:ascii="Times New Roman" w:eastAsia="Times New Roman" w:hAnsi="Times New Roman" w:cs="Times New Roman"/>
          <w:sz w:val="28"/>
          <w:szCs w:val="28"/>
          <w:lang w:eastAsia="ru-RU"/>
        </w:rPr>
        <w:t xml:space="preserve"> решения </w:t>
      </w:r>
      <w:r w:rsidRPr="00021336">
        <w:rPr>
          <w:rFonts w:ascii="Times New Roman" w:eastAsia="Times New Roman" w:hAnsi="Times New Roman" w:cs="Times New Roman"/>
          <w:i/>
          <w:iCs/>
          <w:sz w:val="28"/>
          <w:szCs w:val="28"/>
          <w:lang w:eastAsia="ru-RU"/>
        </w:rPr>
        <w:t>второй задачи диссертационного исследования</w:t>
      </w:r>
      <w:r w:rsidRPr="00021336">
        <w:rPr>
          <w:rFonts w:ascii="Times New Roman" w:eastAsia="Times New Roman" w:hAnsi="Times New Roman" w:cs="Times New Roman"/>
          <w:sz w:val="28"/>
          <w:szCs w:val="28"/>
          <w:lang w:eastAsia="ru-RU"/>
        </w:rPr>
        <w:t xml:space="preserve"> выявлены возможности педагогического процесса вуза по </w:t>
      </w:r>
      <w:r w:rsidR="006B487C">
        <w:rPr>
          <w:rFonts w:ascii="Times New Roman" w:eastAsia="Times New Roman" w:hAnsi="Times New Roman" w:cs="Times New Roman"/>
          <w:sz w:val="28"/>
          <w:szCs w:val="28"/>
          <w:lang w:eastAsia="ru-RU"/>
        </w:rPr>
        <w:t>подготовке</w:t>
      </w:r>
      <w:r w:rsidRPr="00021336">
        <w:rPr>
          <w:rFonts w:ascii="Times New Roman" w:eastAsia="Times New Roman" w:hAnsi="Times New Roman" w:cs="Times New Roman"/>
          <w:sz w:val="28"/>
          <w:szCs w:val="28"/>
          <w:lang w:eastAsia="ru-RU"/>
        </w:rPr>
        <w:t xml:space="preserve"> будущих учителей к интегрированному обучению в начальной школе, которые на основе анализа </w:t>
      </w:r>
      <w:r w:rsidR="000D54F1">
        <w:rPr>
          <w:rFonts w:ascii="Times New Roman" w:eastAsia="Times New Roman" w:hAnsi="Times New Roman" w:cs="Times New Roman"/>
          <w:sz w:val="28"/>
          <w:szCs w:val="28"/>
          <w:lang w:eastAsia="ru-RU"/>
        </w:rPr>
        <w:t>ГОСВО РК, образовательных программ «Педагогика и методика начального обучения»</w:t>
      </w:r>
      <w:r w:rsidRPr="00021336">
        <w:rPr>
          <w:rFonts w:ascii="Times New Roman" w:eastAsia="Times New Roman" w:hAnsi="Times New Roman" w:cs="Times New Roman"/>
          <w:sz w:val="28"/>
          <w:szCs w:val="28"/>
          <w:lang w:eastAsia="ru-RU"/>
        </w:rPr>
        <w:t xml:space="preserve">, показали </w:t>
      </w:r>
      <w:r w:rsidR="0082203F" w:rsidRPr="0082203F">
        <w:rPr>
          <w:rFonts w:ascii="Times New Roman" w:eastAsia="Times New Roman" w:hAnsi="Times New Roman" w:cs="Times New Roman"/>
          <w:sz w:val="28"/>
          <w:szCs w:val="28"/>
          <w:lang w:eastAsia="ru-RU"/>
        </w:rPr>
        <w:t xml:space="preserve">реальные возможности, связанные с формированием знаний, умений и навыков, необходимых для осуществления профессиональной деятельности и потенциальные возможности, </w:t>
      </w:r>
      <w:r w:rsidR="00EA3FC9" w:rsidRPr="009457EA">
        <w:rPr>
          <w:rFonts w:ascii="Times New Roman" w:eastAsia="Times New Roman" w:hAnsi="Times New Roman" w:cs="Times New Roman"/>
          <w:sz w:val="28"/>
          <w:szCs w:val="28"/>
          <w:lang w:eastAsia="ru-RU"/>
        </w:rPr>
        <w:t xml:space="preserve">выявленные на основе анализа Типовых учебных программ содержания начального образования, </w:t>
      </w:r>
      <w:r w:rsidR="0082203F" w:rsidRPr="009457EA">
        <w:rPr>
          <w:rFonts w:ascii="Times New Roman" w:eastAsia="Times New Roman" w:hAnsi="Times New Roman" w:cs="Times New Roman"/>
          <w:sz w:val="28"/>
          <w:szCs w:val="28"/>
          <w:lang w:eastAsia="ru-RU"/>
        </w:rPr>
        <w:t xml:space="preserve">связанные с использованием межпредметных связей как первоначальной ступени интегрированного обучения, </w:t>
      </w:r>
      <w:r w:rsidRPr="009457EA">
        <w:rPr>
          <w:rFonts w:ascii="Times New Roman" w:eastAsia="Calibri" w:hAnsi="Times New Roman" w:cs="Times New Roman"/>
          <w:sz w:val="28"/>
          <w:szCs w:val="28"/>
        </w:rPr>
        <w:t>которые выражаются в</w:t>
      </w:r>
      <w:r w:rsidR="00CE2401" w:rsidRPr="009457EA">
        <w:rPr>
          <w:rFonts w:ascii="Times New Roman" w:eastAsia="Calibri" w:hAnsi="Times New Roman" w:cs="Times New Roman"/>
          <w:sz w:val="28"/>
          <w:szCs w:val="28"/>
        </w:rPr>
        <w:t>:</w:t>
      </w:r>
    </w:p>
    <w:p w14:paraId="41399241" w14:textId="77777777" w:rsidR="00CE2401" w:rsidRPr="009457EA" w:rsidRDefault="00D33C9D" w:rsidP="00FC2A88">
      <w:pPr>
        <w:pStyle w:val="a3"/>
        <w:widowControl w:val="0"/>
        <w:numPr>
          <w:ilvl w:val="0"/>
          <w:numId w:val="138"/>
        </w:numPr>
        <w:tabs>
          <w:tab w:val="left" w:pos="900"/>
        </w:tabs>
        <w:spacing w:after="0" w:line="240" w:lineRule="auto"/>
        <w:ind w:left="0" w:firstLine="454"/>
        <w:jc w:val="both"/>
        <w:rPr>
          <w:rFonts w:ascii="Times New Roman" w:eastAsia="Calibri" w:hAnsi="Times New Roman" w:cs="Times New Roman"/>
          <w:sz w:val="28"/>
          <w:szCs w:val="28"/>
        </w:rPr>
      </w:pPr>
      <w:r w:rsidRPr="009457EA">
        <w:rPr>
          <w:rFonts w:ascii="Times New Roman" w:eastAsia="Calibri" w:hAnsi="Times New Roman" w:cs="Times New Roman"/>
          <w:sz w:val="28"/>
          <w:szCs w:val="28"/>
        </w:rPr>
        <w:t>педагогическо</w:t>
      </w:r>
      <w:r w:rsidR="000D54F1" w:rsidRPr="009457EA">
        <w:rPr>
          <w:rFonts w:ascii="Times New Roman" w:eastAsia="Calibri" w:hAnsi="Times New Roman" w:cs="Times New Roman"/>
          <w:sz w:val="28"/>
          <w:szCs w:val="28"/>
        </w:rPr>
        <w:t>м</w:t>
      </w:r>
      <w:r w:rsidRPr="009457EA">
        <w:rPr>
          <w:rFonts w:ascii="Times New Roman" w:eastAsia="Calibri" w:hAnsi="Times New Roman" w:cs="Times New Roman"/>
          <w:sz w:val="28"/>
          <w:szCs w:val="28"/>
        </w:rPr>
        <w:t xml:space="preserve"> целеполагани</w:t>
      </w:r>
      <w:r w:rsidR="000D54F1" w:rsidRPr="009457EA">
        <w:rPr>
          <w:rFonts w:ascii="Times New Roman" w:eastAsia="Calibri" w:hAnsi="Times New Roman" w:cs="Times New Roman"/>
          <w:sz w:val="28"/>
          <w:szCs w:val="28"/>
        </w:rPr>
        <w:t>и</w:t>
      </w:r>
      <w:r w:rsidRPr="009457EA">
        <w:rPr>
          <w:rFonts w:ascii="Times New Roman" w:eastAsia="Calibri" w:hAnsi="Times New Roman" w:cs="Times New Roman"/>
          <w:sz w:val="28"/>
          <w:szCs w:val="28"/>
        </w:rPr>
        <w:t xml:space="preserve"> </w:t>
      </w:r>
      <w:r w:rsidR="000D54F1" w:rsidRPr="009457EA">
        <w:rPr>
          <w:rFonts w:ascii="Times New Roman" w:eastAsia="Calibri" w:hAnsi="Times New Roman" w:cs="Times New Roman"/>
          <w:sz w:val="28"/>
          <w:szCs w:val="28"/>
        </w:rPr>
        <w:t>для</w:t>
      </w:r>
      <w:r w:rsidRPr="009457EA">
        <w:rPr>
          <w:rFonts w:ascii="Times New Roman" w:eastAsia="Calibri" w:hAnsi="Times New Roman" w:cs="Times New Roman"/>
          <w:sz w:val="28"/>
          <w:szCs w:val="28"/>
        </w:rPr>
        <w:t xml:space="preserve"> раскрыти</w:t>
      </w:r>
      <w:r w:rsidR="000D54F1" w:rsidRPr="009457EA">
        <w:rPr>
          <w:rFonts w:ascii="Times New Roman" w:eastAsia="Calibri" w:hAnsi="Times New Roman" w:cs="Times New Roman"/>
          <w:sz w:val="28"/>
          <w:szCs w:val="28"/>
        </w:rPr>
        <w:t>я</w:t>
      </w:r>
      <w:r w:rsidRPr="009457EA">
        <w:rPr>
          <w:rFonts w:ascii="Times New Roman" w:eastAsia="Calibri" w:hAnsi="Times New Roman" w:cs="Times New Roman"/>
          <w:sz w:val="28"/>
          <w:szCs w:val="28"/>
        </w:rPr>
        <w:t xml:space="preserve"> межпредметных связей </w:t>
      </w:r>
      <w:r w:rsidR="000D54F1" w:rsidRPr="009457EA">
        <w:rPr>
          <w:rFonts w:ascii="Times New Roman" w:eastAsia="Calibri" w:hAnsi="Times New Roman" w:cs="Times New Roman"/>
          <w:sz w:val="28"/>
          <w:szCs w:val="28"/>
        </w:rPr>
        <w:t>через</w:t>
      </w:r>
      <w:r w:rsidRPr="009457EA">
        <w:rPr>
          <w:rFonts w:ascii="Times New Roman" w:eastAsia="Calibri" w:hAnsi="Times New Roman" w:cs="Times New Roman"/>
          <w:sz w:val="28"/>
          <w:szCs w:val="28"/>
        </w:rPr>
        <w:t xml:space="preserve"> анализ, синтез, оценк</w:t>
      </w:r>
      <w:r w:rsidR="000D54F1" w:rsidRPr="009457EA">
        <w:rPr>
          <w:rFonts w:ascii="Times New Roman" w:eastAsia="Calibri" w:hAnsi="Times New Roman" w:cs="Times New Roman"/>
          <w:sz w:val="28"/>
          <w:szCs w:val="28"/>
        </w:rPr>
        <w:t>у</w:t>
      </w:r>
      <w:r w:rsidRPr="009457EA">
        <w:rPr>
          <w:rFonts w:ascii="Times New Roman" w:eastAsia="Calibri" w:hAnsi="Times New Roman" w:cs="Times New Roman"/>
          <w:sz w:val="28"/>
          <w:szCs w:val="28"/>
        </w:rPr>
        <w:t>;</w:t>
      </w:r>
      <w:r w:rsidR="00A04D54" w:rsidRPr="009457EA">
        <w:rPr>
          <w:rFonts w:ascii="Times New Roman" w:eastAsia="Calibri" w:hAnsi="Times New Roman" w:cs="Times New Roman"/>
          <w:sz w:val="28"/>
          <w:szCs w:val="28"/>
        </w:rPr>
        <w:t xml:space="preserve"> </w:t>
      </w:r>
    </w:p>
    <w:p w14:paraId="6EB57399" w14:textId="77777777" w:rsidR="00CE2401" w:rsidRPr="009457EA" w:rsidRDefault="004F239B" w:rsidP="00FC2A88">
      <w:pPr>
        <w:pStyle w:val="a3"/>
        <w:widowControl w:val="0"/>
        <w:numPr>
          <w:ilvl w:val="0"/>
          <w:numId w:val="138"/>
        </w:numPr>
        <w:tabs>
          <w:tab w:val="left" w:pos="900"/>
        </w:tabs>
        <w:spacing w:after="0" w:line="240" w:lineRule="auto"/>
        <w:ind w:left="0" w:firstLine="454"/>
        <w:jc w:val="both"/>
        <w:rPr>
          <w:rFonts w:ascii="Times New Roman" w:eastAsia="Calibri" w:hAnsi="Times New Roman" w:cs="Times New Roman"/>
          <w:sz w:val="28"/>
          <w:szCs w:val="28"/>
        </w:rPr>
      </w:pPr>
      <w:r w:rsidRPr="009457EA">
        <w:rPr>
          <w:rFonts w:ascii="Times New Roman" w:eastAsia="Calibri" w:hAnsi="Times New Roman" w:cs="Times New Roman"/>
          <w:sz w:val="28"/>
          <w:szCs w:val="28"/>
        </w:rPr>
        <w:t>п</w:t>
      </w:r>
      <w:r w:rsidR="0082203F" w:rsidRPr="009457EA">
        <w:rPr>
          <w:rFonts w:ascii="Times New Roman" w:eastAsia="Calibri" w:hAnsi="Times New Roman" w:cs="Times New Roman"/>
          <w:sz w:val="28"/>
          <w:szCs w:val="28"/>
        </w:rPr>
        <w:t>ринцип</w:t>
      </w:r>
      <w:r w:rsidR="00A04D54" w:rsidRPr="009457EA">
        <w:rPr>
          <w:rFonts w:ascii="Times New Roman" w:eastAsia="Calibri" w:hAnsi="Times New Roman" w:cs="Times New Roman"/>
          <w:sz w:val="28"/>
          <w:szCs w:val="28"/>
        </w:rPr>
        <w:t>е</w:t>
      </w:r>
      <w:r w:rsidR="0082203F" w:rsidRPr="009457EA">
        <w:rPr>
          <w:rFonts w:ascii="Times New Roman" w:eastAsia="Calibri" w:hAnsi="Times New Roman" w:cs="Times New Roman"/>
          <w:sz w:val="28"/>
          <w:szCs w:val="28"/>
        </w:rPr>
        <w:t xml:space="preserve"> спиральности в содержании начального образования</w:t>
      </w:r>
      <w:r w:rsidR="00A04D54" w:rsidRPr="009457EA">
        <w:rPr>
          <w:rFonts w:ascii="Times New Roman" w:eastAsia="Calibri" w:hAnsi="Times New Roman" w:cs="Times New Roman"/>
          <w:sz w:val="28"/>
          <w:szCs w:val="28"/>
        </w:rPr>
        <w:t>,</w:t>
      </w:r>
      <w:r w:rsidR="0082203F" w:rsidRPr="009457EA">
        <w:rPr>
          <w:rFonts w:ascii="Times New Roman" w:eastAsia="Calibri" w:hAnsi="Times New Roman" w:cs="Times New Roman"/>
          <w:sz w:val="28"/>
          <w:szCs w:val="28"/>
        </w:rPr>
        <w:t xml:space="preserve"> </w:t>
      </w:r>
      <w:r w:rsidRPr="009457EA">
        <w:rPr>
          <w:rFonts w:ascii="Times New Roman" w:eastAsia="Calibri" w:hAnsi="Times New Roman" w:cs="Times New Roman"/>
          <w:sz w:val="28"/>
          <w:szCs w:val="28"/>
        </w:rPr>
        <w:t>обеспечива</w:t>
      </w:r>
      <w:r w:rsidR="00A04D54" w:rsidRPr="009457EA">
        <w:rPr>
          <w:rFonts w:ascii="Times New Roman" w:eastAsia="Calibri" w:hAnsi="Times New Roman" w:cs="Times New Roman"/>
          <w:sz w:val="28"/>
          <w:szCs w:val="28"/>
        </w:rPr>
        <w:t>ющий</w:t>
      </w:r>
      <w:r w:rsidRPr="009457EA">
        <w:rPr>
          <w:rFonts w:ascii="Times New Roman" w:eastAsia="Calibri" w:hAnsi="Times New Roman" w:cs="Times New Roman"/>
          <w:sz w:val="28"/>
          <w:szCs w:val="28"/>
        </w:rPr>
        <w:t xml:space="preserve"> </w:t>
      </w:r>
      <w:r w:rsidR="0082203F" w:rsidRPr="009457EA">
        <w:rPr>
          <w:rFonts w:ascii="Times New Roman" w:eastAsia="Calibri" w:hAnsi="Times New Roman" w:cs="Times New Roman"/>
          <w:sz w:val="28"/>
          <w:szCs w:val="28"/>
        </w:rPr>
        <w:t>постепенно</w:t>
      </w:r>
      <w:r w:rsidR="00A04D54" w:rsidRPr="009457EA">
        <w:rPr>
          <w:rFonts w:ascii="Times New Roman" w:eastAsia="Calibri" w:hAnsi="Times New Roman" w:cs="Times New Roman"/>
          <w:sz w:val="28"/>
          <w:szCs w:val="28"/>
        </w:rPr>
        <w:t>е</w:t>
      </w:r>
      <w:r w:rsidR="0082203F" w:rsidRPr="009457EA">
        <w:rPr>
          <w:rFonts w:ascii="Times New Roman" w:eastAsia="Calibri" w:hAnsi="Times New Roman" w:cs="Times New Roman"/>
          <w:sz w:val="28"/>
          <w:szCs w:val="28"/>
        </w:rPr>
        <w:t xml:space="preserve"> расшир</w:t>
      </w:r>
      <w:r w:rsidR="00A04D54" w:rsidRPr="009457EA">
        <w:rPr>
          <w:rFonts w:ascii="Times New Roman" w:eastAsia="Calibri" w:hAnsi="Times New Roman" w:cs="Times New Roman"/>
          <w:sz w:val="28"/>
          <w:szCs w:val="28"/>
        </w:rPr>
        <w:t>ение</w:t>
      </w:r>
      <w:r w:rsidR="0082203F" w:rsidRPr="009457EA">
        <w:rPr>
          <w:rFonts w:ascii="Times New Roman" w:eastAsia="Calibri" w:hAnsi="Times New Roman" w:cs="Times New Roman"/>
          <w:sz w:val="28"/>
          <w:szCs w:val="28"/>
        </w:rPr>
        <w:t xml:space="preserve"> и углубл</w:t>
      </w:r>
      <w:r w:rsidR="00A04D54" w:rsidRPr="009457EA">
        <w:rPr>
          <w:rFonts w:ascii="Times New Roman" w:eastAsia="Calibri" w:hAnsi="Times New Roman" w:cs="Times New Roman"/>
          <w:sz w:val="28"/>
          <w:szCs w:val="28"/>
        </w:rPr>
        <w:t>ение</w:t>
      </w:r>
      <w:r w:rsidR="0082203F" w:rsidRPr="009457EA">
        <w:rPr>
          <w:rFonts w:ascii="Times New Roman" w:eastAsia="Calibri" w:hAnsi="Times New Roman" w:cs="Times New Roman"/>
          <w:sz w:val="28"/>
          <w:szCs w:val="28"/>
        </w:rPr>
        <w:t xml:space="preserve"> </w:t>
      </w:r>
      <w:r w:rsidR="00A04D54" w:rsidRPr="009457EA">
        <w:rPr>
          <w:rFonts w:ascii="Times New Roman" w:eastAsia="Calibri" w:hAnsi="Times New Roman" w:cs="Times New Roman"/>
          <w:sz w:val="28"/>
          <w:szCs w:val="28"/>
        </w:rPr>
        <w:t xml:space="preserve">интегрированных </w:t>
      </w:r>
      <w:r w:rsidRPr="009457EA">
        <w:rPr>
          <w:rFonts w:ascii="Times New Roman" w:eastAsia="Calibri" w:hAnsi="Times New Roman" w:cs="Times New Roman"/>
          <w:sz w:val="28"/>
          <w:szCs w:val="28"/>
        </w:rPr>
        <w:t>знани</w:t>
      </w:r>
      <w:r w:rsidR="00A04D54" w:rsidRPr="009457EA">
        <w:rPr>
          <w:rFonts w:ascii="Times New Roman" w:eastAsia="Calibri" w:hAnsi="Times New Roman" w:cs="Times New Roman"/>
          <w:sz w:val="28"/>
          <w:szCs w:val="28"/>
        </w:rPr>
        <w:t>й</w:t>
      </w:r>
      <w:r w:rsidRPr="009457EA">
        <w:rPr>
          <w:rFonts w:ascii="Times New Roman" w:eastAsia="Calibri" w:hAnsi="Times New Roman" w:cs="Times New Roman"/>
          <w:sz w:val="28"/>
          <w:szCs w:val="28"/>
        </w:rPr>
        <w:t>;</w:t>
      </w:r>
      <w:r w:rsidR="00A04D54" w:rsidRPr="009457EA">
        <w:rPr>
          <w:rFonts w:ascii="Times New Roman" w:eastAsia="Calibri" w:hAnsi="Times New Roman" w:cs="Times New Roman"/>
          <w:sz w:val="28"/>
          <w:szCs w:val="28"/>
        </w:rPr>
        <w:t xml:space="preserve"> </w:t>
      </w:r>
    </w:p>
    <w:p w14:paraId="2D21B2B4" w14:textId="3BEE747A" w:rsidR="0082203F" w:rsidRPr="009457EA" w:rsidRDefault="004F239B" w:rsidP="00FC2A88">
      <w:pPr>
        <w:pStyle w:val="a3"/>
        <w:widowControl w:val="0"/>
        <w:numPr>
          <w:ilvl w:val="0"/>
          <w:numId w:val="138"/>
        </w:numPr>
        <w:tabs>
          <w:tab w:val="left" w:pos="900"/>
        </w:tabs>
        <w:spacing w:after="0" w:line="240" w:lineRule="auto"/>
        <w:ind w:left="0" w:firstLine="454"/>
        <w:jc w:val="both"/>
        <w:rPr>
          <w:rFonts w:ascii="Times New Roman" w:eastAsia="Calibri" w:hAnsi="Times New Roman" w:cs="Times New Roman"/>
          <w:sz w:val="28"/>
          <w:szCs w:val="28"/>
        </w:rPr>
      </w:pPr>
      <w:r w:rsidRPr="009457EA">
        <w:rPr>
          <w:rFonts w:ascii="Times New Roman" w:eastAsia="Calibri" w:hAnsi="Times New Roman" w:cs="Times New Roman"/>
          <w:sz w:val="28"/>
          <w:szCs w:val="28"/>
        </w:rPr>
        <w:t>сквозны</w:t>
      </w:r>
      <w:r w:rsidR="00A04D54" w:rsidRPr="009457EA">
        <w:rPr>
          <w:rFonts w:ascii="Times New Roman" w:eastAsia="Calibri" w:hAnsi="Times New Roman" w:cs="Times New Roman"/>
          <w:sz w:val="28"/>
          <w:szCs w:val="28"/>
        </w:rPr>
        <w:t>х</w:t>
      </w:r>
      <w:r w:rsidRPr="009457EA">
        <w:rPr>
          <w:rFonts w:ascii="Times New Roman" w:eastAsia="Calibri" w:hAnsi="Times New Roman" w:cs="Times New Roman"/>
          <w:sz w:val="28"/>
          <w:szCs w:val="28"/>
        </w:rPr>
        <w:t xml:space="preserve"> раздел</w:t>
      </w:r>
      <w:r w:rsidR="00A04D54" w:rsidRPr="009457EA">
        <w:rPr>
          <w:rFonts w:ascii="Times New Roman" w:eastAsia="Calibri" w:hAnsi="Times New Roman" w:cs="Times New Roman"/>
          <w:sz w:val="28"/>
          <w:szCs w:val="28"/>
        </w:rPr>
        <w:t xml:space="preserve">ах, </w:t>
      </w:r>
      <w:r w:rsidRPr="009457EA">
        <w:rPr>
          <w:rFonts w:ascii="Times New Roman" w:eastAsia="Calibri" w:hAnsi="Times New Roman" w:cs="Times New Roman"/>
          <w:sz w:val="28"/>
          <w:szCs w:val="28"/>
        </w:rPr>
        <w:t>способству</w:t>
      </w:r>
      <w:r w:rsidR="00A04D54" w:rsidRPr="009457EA">
        <w:rPr>
          <w:rFonts w:ascii="Times New Roman" w:eastAsia="Calibri" w:hAnsi="Times New Roman" w:cs="Times New Roman"/>
          <w:sz w:val="28"/>
          <w:szCs w:val="28"/>
        </w:rPr>
        <w:t>ющие</w:t>
      </w:r>
      <w:r w:rsidRPr="009457EA">
        <w:rPr>
          <w:rFonts w:ascii="Times New Roman" w:eastAsia="Calibri" w:hAnsi="Times New Roman" w:cs="Times New Roman"/>
          <w:sz w:val="28"/>
          <w:szCs w:val="28"/>
        </w:rPr>
        <w:t xml:space="preserve"> понимаю связей предметных областей для достижения целостности знаний</w:t>
      </w:r>
      <w:r w:rsidR="00D33C9D" w:rsidRPr="009457EA">
        <w:rPr>
          <w:rFonts w:ascii="Times New Roman" w:eastAsia="Calibri" w:hAnsi="Times New Roman" w:cs="Times New Roman"/>
          <w:sz w:val="28"/>
          <w:szCs w:val="28"/>
        </w:rPr>
        <w:t xml:space="preserve"> </w:t>
      </w:r>
      <w:r w:rsidR="00D06183" w:rsidRPr="009457EA">
        <w:rPr>
          <w:rFonts w:ascii="Times New Roman" w:eastAsia="Calibri" w:hAnsi="Times New Roman" w:cs="Times New Roman"/>
          <w:sz w:val="28"/>
          <w:szCs w:val="28"/>
        </w:rPr>
        <w:t>младших школьников</w:t>
      </w:r>
      <w:r w:rsidRPr="009457EA">
        <w:rPr>
          <w:rFonts w:ascii="Times New Roman" w:eastAsia="Calibri" w:hAnsi="Times New Roman" w:cs="Times New Roman"/>
          <w:sz w:val="28"/>
          <w:szCs w:val="28"/>
        </w:rPr>
        <w:t>.</w:t>
      </w:r>
    </w:p>
    <w:p w14:paraId="28158BB0" w14:textId="1E0459D7" w:rsidR="00A26BA1" w:rsidRPr="009457EA" w:rsidRDefault="00EA09AA"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В процессе решения </w:t>
      </w:r>
      <w:r w:rsidRPr="009457EA">
        <w:rPr>
          <w:rFonts w:ascii="Times New Roman" w:eastAsia="Times New Roman" w:hAnsi="Times New Roman" w:cs="Times New Roman"/>
          <w:i/>
          <w:iCs/>
          <w:sz w:val="28"/>
          <w:szCs w:val="28"/>
          <w:lang w:eastAsia="ru-RU"/>
        </w:rPr>
        <w:t>третьей задачи диссертационного исследования</w:t>
      </w:r>
      <w:r w:rsidRPr="009457EA">
        <w:rPr>
          <w:rFonts w:ascii="Times New Roman" w:eastAsia="Times New Roman" w:hAnsi="Times New Roman" w:cs="Times New Roman"/>
          <w:sz w:val="28"/>
          <w:szCs w:val="28"/>
          <w:lang w:eastAsia="ru-RU"/>
        </w:rPr>
        <w:t xml:space="preserve"> была спроектирована</w:t>
      </w:r>
      <w:r w:rsidR="00A95E2C" w:rsidRPr="009457EA">
        <w:rPr>
          <w:rFonts w:ascii="Times New Roman" w:eastAsia="Times New Roman" w:hAnsi="Times New Roman" w:cs="Times New Roman"/>
          <w:sz w:val="28"/>
          <w:szCs w:val="28"/>
          <w:lang w:eastAsia="ru-RU"/>
        </w:rPr>
        <w:t xml:space="preserve">, научно обоснована </w:t>
      </w:r>
      <w:r w:rsidRPr="009457EA">
        <w:rPr>
          <w:rFonts w:ascii="Times New Roman" w:eastAsia="Times New Roman" w:hAnsi="Times New Roman" w:cs="Times New Roman"/>
          <w:sz w:val="28"/>
          <w:szCs w:val="28"/>
          <w:lang w:eastAsia="ru-RU"/>
        </w:rPr>
        <w:t>теоретическая модель</w:t>
      </w:r>
      <w:r w:rsidR="00A95E2C" w:rsidRPr="009457EA">
        <w:rPr>
          <w:rFonts w:ascii="Times New Roman" w:eastAsia="Times New Roman" w:hAnsi="Times New Roman" w:cs="Times New Roman"/>
          <w:sz w:val="28"/>
          <w:szCs w:val="28"/>
          <w:lang w:eastAsia="ru-RU"/>
        </w:rPr>
        <w:t xml:space="preserve"> подготовки будущих учителей к интегрированному обучению в начальной школе</w:t>
      </w:r>
      <w:r w:rsidRPr="009457EA">
        <w:rPr>
          <w:rFonts w:ascii="Times New Roman" w:eastAsia="Times New Roman" w:hAnsi="Times New Roman" w:cs="Times New Roman"/>
          <w:sz w:val="28"/>
          <w:szCs w:val="28"/>
          <w:lang w:eastAsia="ru-RU"/>
        </w:rPr>
        <w:t xml:space="preserve">, </w:t>
      </w:r>
      <w:r w:rsidR="00A26BA1" w:rsidRPr="009457EA">
        <w:rPr>
          <w:rFonts w:ascii="Times New Roman" w:eastAsia="Times New Roman" w:hAnsi="Times New Roman" w:cs="Times New Roman"/>
          <w:sz w:val="28"/>
          <w:szCs w:val="28"/>
          <w:lang w:eastAsia="ru-RU"/>
        </w:rPr>
        <w:t>структурными компонентами которой являются</w:t>
      </w:r>
      <w:r w:rsidR="00A95E2C" w:rsidRPr="009457EA">
        <w:rPr>
          <w:rFonts w:ascii="Times New Roman" w:eastAsia="Times New Roman" w:hAnsi="Times New Roman" w:cs="Times New Roman"/>
          <w:sz w:val="28"/>
          <w:szCs w:val="28"/>
          <w:lang w:eastAsia="ru-RU"/>
        </w:rPr>
        <w:t>:</w:t>
      </w:r>
      <w:r w:rsidR="007903B6" w:rsidRPr="009457EA">
        <w:rPr>
          <w:rFonts w:ascii="Times New Roman" w:eastAsia="Times New Roman" w:hAnsi="Times New Roman" w:cs="Times New Roman"/>
          <w:sz w:val="28"/>
          <w:szCs w:val="28"/>
          <w:lang w:eastAsia="ru-RU"/>
        </w:rPr>
        <w:t xml:space="preserve"> цель; задачи; методологические подходы и принципы; мотивационный, содержательный, процессуальный компоненты готовности; критерии, показатели и уровни сформированности каждого компонента готовности будущих учителей к исследуемому виду деятельности; </w:t>
      </w:r>
      <w:r w:rsidR="00D06183" w:rsidRPr="009457EA">
        <w:rPr>
          <w:rFonts w:ascii="Times New Roman" w:eastAsia="Times New Roman" w:hAnsi="Times New Roman" w:cs="Times New Roman"/>
          <w:sz w:val="28"/>
          <w:szCs w:val="28"/>
          <w:lang w:eastAsia="ru-RU"/>
        </w:rPr>
        <w:t xml:space="preserve">этапы и </w:t>
      </w:r>
      <w:r w:rsidR="007903B6" w:rsidRPr="009457EA">
        <w:rPr>
          <w:rFonts w:ascii="Times New Roman" w:eastAsia="Times New Roman" w:hAnsi="Times New Roman" w:cs="Times New Roman"/>
          <w:sz w:val="28"/>
          <w:szCs w:val="28"/>
          <w:lang w:eastAsia="ru-RU"/>
        </w:rPr>
        <w:t>содержание технологии подготовки, методы, организационные формы, средства обучения и запланированный результат.</w:t>
      </w:r>
    </w:p>
    <w:p w14:paraId="1E899F55" w14:textId="585286AF" w:rsidR="00EA09AA" w:rsidRPr="009457EA" w:rsidRDefault="00737573"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В</w:t>
      </w:r>
      <w:r w:rsidR="00A26BA1" w:rsidRPr="009457EA">
        <w:rPr>
          <w:rFonts w:ascii="Times New Roman" w:eastAsia="Times New Roman" w:hAnsi="Times New Roman" w:cs="Times New Roman"/>
          <w:sz w:val="28"/>
          <w:szCs w:val="28"/>
          <w:lang w:eastAsia="ru-RU"/>
        </w:rPr>
        <w:t>заимосвязанны</w:t>
      </w:r>
      <w:r w:rsidRPr="009457EA">
        <w:rPr>
          <w:rFonts w:ascii="Times New Roman" w:eastAsia="Times New Roman" w:hAnsi="Times New Roman" w:cs="Times New Roman"/>
          <w:sz w:val="28"/>
          <w:szCs w:val="28"/>
          <w:lang w:eastAsia="ru-RU"/>
        </w:rPr>
        <w:t>е</w:t>
      </w:r>
      <w:r w:rsidR="00A26BA1" w:rsidRPr="009457EA">
        <w:rPr>
          <w:rFonts w:ascii="Times New Roman" w:eastAsia="Times New Roman" w:hAnsi="Times New Roman" w:cs="Times New Roman"/>
          <w:sz w:val="28"/>
          <w:szCs w:val="28"/>
          <w:lang w:eastAsia="ru-RU"/>
        </w:rPr>
        <w:t xml:space="preserve"> структурны</w:t>
      </w:r>
      <w:r w:rsidRPr="009457EA">
        <w:rPr>
          <w:rFonts w:ascii="Times New Roman" w:eastAsia="Times New Roman" w:hAnsi="Times New Roman" w:cs="Times New Roman"/>
          <w:sz w:val="28"/>
          <w:szCs w:val="28"/>
          <w:lang w:eastAsia="ru-RU"/>
        </w:rPr>
        <w:t>е</w:t>
      </w:r>
      <w:r w:rsidR="00A26BA1" w:rsidRPr="009457EA">
        <w:rPr>
          <w:rFonts w:ascii="Times New Roman" w:eastAsia="Times New Roman" w:hAnsi="Times New Roman" w:cs="Times New Roman"/>
          <w:sz w:val="28"/>
          <w:szCs w:val="28"/>
          <w:lang w:eastAsia="ru-RU"/>
        </w:rPr>
        <w:t xml:space="preserve"> компонент</w:t>
      </w:r>
      <w:r w:rsidRPr="009457EA">
        <w:rPr>
          <w:rFonts w:ascii="Times New Roman" w:eastAsia="Times New Roman" w:hAnsi="Times New Roman" w:cs="Times New Roman"/>
          <w:sz w:val="28"/>
          <w:szCs w:val="28"/>
          <w:lang w:eastAsia="ru-RU"/>
        </w:rPr>
        <w:t>ы</w:t>
      </w:r>
      <w:r w:rsidR="00A26BA1" w:rsidRPr="009457EA">
        <w:rPr>
          <w:rFonts w:ascii="Times New Roman" w:eastAsia="Times New Roman" w:hAnsi="Times New Roman" w:cs="Times New Roman"/>
          <w:sz w:val="28"/>
          <w:szCs w:val="28"/>
          <w:lang w:eastAsia="ru-RU"/>
        </w:rPr>
        <w:t xml:space="preserve"> теоретической модели </w:t>
      </w:r>
      <w:r w:rsidRPr="009457EA">
        <w:rPr>
          <w:rFonts w:ascii="Times New Roman" w:eastAsia="Times New Roman" w:hAnsi="Times New Roman" w:cs="Times New Roman"/>
          <w:sz w:val="28"/>
          <w:szCs w:val="28"/>
          <w:lang w:eastAsia="ru-RU"/>
        </w:rPr>
        <w:t>способствуют формированию</w:t>
      </w:r>
      <w:r w:rsidR="007903B6" w:rsidRPr="009457EA">
        <w:rPr>
          <w:rFonts w:ascii="Times New Roman" w:eastAsia="Times New Roman" w:hAnsi="Times New Roman" w:cs="Times New Roman"/>
          <w:sz w:val="28"/>
          <w:szCs w:val="28"/>
          <w:lang w:eastAsia="ru-RU"/>
        </w:rPr>
        <w:t xml:space="preserve"> в</w:t>
      </w:r>
      <w:r w:rsidR="00EA09AA" w:rsidRPr="009457EA">
        <w:rPr>
          <w:rFonts w:ascii="Times New Roman" w:eastAsia="Times New Roman" w:hAnsi="Times New Roman" w:cs="Times New Roman"/>
          <w:sz w:val="28"/>
          <w:szCs w:val="28"/>
          <w:lang w:eastAsia="ru-RU"/>
        </w:rPr>
        <w:t>ысок</w:t>
      </w:r>
      <w:r w:rsidRPr="009457EA">
        <w:rPr>
          <w:rFonts w:ascii="Times New Roman" w:eastAsia="Times New Roman" w:hAnsi="Times New Roman" w:cs="Times New Roman"/>
          <w:sz w:val="28"/>
          <w:szCs w:val="28"/>
          <w:lang w:eastAsia="ru-RU"/>
        </w:rPr>
        <w:t>ого</w:t>
      </w:r>
      <w:r w:rsidR="00EA09AA" w:rsidRPr="009457EA">
        <w:rPr>
          <w:rFonts w:ascii="Times New Roman" w:eastAsia="Times New Roman" w:hAnsi="Times New Roman" w:cs="Times New Roman"/>
          <w:sz w:val="28"/>
          <w:szCs w:val="28"/>
          <w:lang w:eastAsia="ru-RU"/>
        </w:rPr>
        <w:t xml:space="preserve"> уров</w:t>
      </w:r>
      <w:r w:rsidRPr="009457EA">
        <w:rPr>
          <w:rFonts w:ascii="Times New Roman" w:eastAsia="Times New Roman" w:hAnsi="Times New Roman" w:cs="Times New Roman"/>
          <w:sz w:val="28"/>
          <w:szCs w:val="28"/>
          <w:lang w:eastAsia="ru-RU"/>
        </w:rPr>
        <w:t>ня</w:t>
      </w:r>
      <w:r w:rsidR="00EA09AA" w:rsidRPr="009457EA">
        <w:rPr>
          <w:rFonts w:ascii="Times New Roman" w:eastAsia="Times New Roman" w:hAnsi="Times New Roman" w:cs="Times New Roman"/>
          <w:sz w:val="28"/>
          <w:szCs w:val="28"/>
          <w:lang w:eastAsia="ru-RU"/>
        </w:rPr>
        <w:t xml:space="preserve"> готовности будущих учителей к интегрированному обучению в начальной школе</w:t>
      </w:r>
      <w:r w:rsidR="007903B6" w:rsidRPr="009457EA">
        <w:rPr>
          <w:rFonts w:ascii="Times New Roman" w:eastAsia="Times New Roman" w:hAnsi="Times New Roman" w:cs="Times New Roman"/>
          <w:sz w:val="28"/>
          <w:szCs w:val="28"/>
          <w:lang w:eastAsia="ru-RU"/>
        </w:rPr>
        <w:t>, который</w:t>
      </w:r>
      <w:r w:rsidR="00EA09AA" w:rsidRPr="009457EA">
        <w:rPr>
          <w:rFonts w:ascii="Times New Roman" w:eastAsia="Times New Roman" w:hAnsi="Times New Roman" w:cs="Times New Roman"/>
          <w:sz w:val="28"/>
          <w:szCs w:val="28"/>
          <w:lang w:eastAsia="ru-RU"/>
        </w:rPr>
        <w:t xml:space="preserve"> </w:t>
      </w:r>
      <w:r w:rsidRPr="009457EA">
        <w:rPr>
          <w:rFonts w:ascii="Times New Roman" w:eastAsia="Times New Roman" w:hAnsi="Times New Roman" w:cs="Times New Roman"/>
          <w:sz w:val="28"/>
          <w:szCs w:val="28"/>
          <w:lang w:eastAsia="ru-RU"/>
        </w:rPr>
        <w:t>создается</w:t>
      </w:r>
      <w:r w:rsidR="00EA09AA" w:rsidRPr="009457EA">
        <w:rPr>
          <w:rFonts w:ascii="Times New Roman" w:eastAsia="Times New Roman" w:hAnsi="Times New Roman" w:cs="Times New Roman"/>
          <w:sz w:val="28"/>
          <w:szCs w:val="28"/>
          <w:lang w:eastAsia="ru-RU"/>
        </w:rPr>
        <w:t xml:space="preserve"> не стихийно и требует целенаправленной организации процесса профессиональной подготовки, предусматривающей формирование:</w:t>
      </w:r>
    </w:p>
    <w:p w14:paraId="20B23A66" w14:textId="49637385" w:rsidR="00EA09AA" w:rsidRPr="009457EA" w:rsidRDefault="00EA09AA" w:rsidP="00FC2A88">
      <w:pPr>
        <w:widowControl w:val="0"/>
        <w:numPr>
          <w:ilvl w:val="0"/>
          <w:numId w:val="93"/>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социальной значимости будущей профессии</w:t>
      </w:r>
      <w:r w:rsidR="00361B60" w:rsidRPr="009457EA">
        <w:rPr>
          <w:rFonts w:ascii="Times New Roman" w:eastAsia="Times New Roman" w:hAnsi="Times New Roman" w:cs="Times New Roman"/>
          <w:sz w:val="28"/>
          <w:szCs w:val="28"/>
          <w:lang w:eastAsia="ru-RU"/>
        </w:rPr>
        <w:t xml:space="preserve"> учителя начальных классов</w:t>
      </w:r>
      <w:r w:rsidRPr="009457EA">
        <w:rPr>
          <w:rFonts w:ascii="Times New Roman" w:eastAsia="Times New Roman" w:hAnsi="Times New Roman" w:cs="Times New Roman"/>
          <w:sz w:val="28"/>
          <w:szCs w:val="28"/>
          <w:lang w:eastAsia="ru-RU"/>
        </w:rPr>
        <w:t>; развития интереса к интегрированному обучению младших школьников; потребности в реализации интегрированного обучения младших школьников;</w:t>
      </w:r>
    </w:p>
    <w:p w14:paraId="70772F92" w14:textId="77777777" w:rsidR="00EA09AA" w:rsidRPr="009457EA" w:rsidRDefault="00EA09AA" w:rsidP="00FC2A88">
      <w:pPr>
        <w:widowControl w:val="0"/>
        <w:numPr>
          <w:ilvl w:val="0"/>
          <w:numId w:val="93"/>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знаний сущности и содержания, особенностей интегрированного обучения младших школьников; а также знаний способов оптимального соотношения знаний в процессе интеграции учебных предметов начальной школы;</w:t>
      </w:r>
    </w:p>
    <w:p w14:paraId="2768F00C" w14:textId="27F75976" w:rsidR="00EA09AA" w:rsidRPr="009457EA" w:rsidRDefault="00EA09AA" w:rsidP="00FC2A88">
      <w:pPr>
        <w:widowControl w:val="0"/>
        <w:numPr>
          <w:ilvl w:val="0"/>
          <w:numId w:val="93"/>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овладение умениями и навыками целесообразного использования знаний интегрированного обучения в начальной школе, </w:t>
      </w:r>
      <w:r w:rsidR="00D33C9D" w:rsidRPr="009457EA">
        <w:rPr>
          <w:rFonts w:ascii="Times New Roman" w:eastAsia="Times New Roman" w:hAnsi="Times New Roman" w:cs="Times New Roman"/>
          <w:sz w:val="28"/>
          <w:szCs w:val="28"/>
          <w:lang w:eastAsia="ru-RU"/>
        </w:rPr>
        <w:t>применение</w:t>
      </w:r>
      <w:r w:rsidRPr="009457EA">
        <w:rPr>
          <w:rFonts w:ascii="Times New Roman" w:eastAsia="Times New Roman" w:hAnsi="Times New Roman" w:cs="Times New Roman"/>
          <w:sz w:val="28"/>
          <w:szCs w:val="28"/>
          <w:lang w:eastAsia="ru-RU"/>
        </w:rPr>
        <w:t xml:space="preserve"> умений и навыков самостоятельного использования форм, видов интегрированного обучения младших школьников; </w:t>
      </w:r>
      <w:r w:rsidR="00D33C9D" w:rsidRPr="009457EA">
        <w:rPr>
          <w:rFonts w:ascii="Times New Roman" w:eastAsia="Times New Roman" w:hAnsi="Times New Roman" w:cs="Times New Roman"/>
          <w:sz w:val="28"/>
          <w:szCs w:val="28"/>
          <w:lang w:eastAsia="ru-RU"/>
        </w:rPr>
        <w:t xml:space="preserve">осуществления </w:t>
      </w:r>
      <w:r w:rsidRPr="009457EA">
        <w:rPr>
          <w:rFonts w:ascii="Times New Roman" w:eastAsia="Times New Roman" w:hAnsi="Times New Roman" w:cs="Times New Roman"/>
          <w:sz w:val="28"/>
          <w:szCs w:val="28"/>
          <w:lang w:eastAsia="ru-RU"/>
        </w:rPr>
        <w:t xml:space="preserve">умений и навыков </w:t>
      </w:r>
      <w:r w:rsidR="00D33C9D" w:rsidRPr="009457EA">
        <w:rPr>
          <w:rFonts w:ascii="Times New Roman" w:eastAsia="Times New Roman" w:hAnsi="Times New Roman" w:cs="Times New Roman"/>
          <w:sz w:val="28"/>
          <w:szCs w:val="28"/>
          <w:lang w:eastAsia="ru-RU"/>
        </w:rPr>
        <w:t>реализации</w:t>
      </w:r>
      <w:r w:rsidRPr="009457EA">
        <w:rPr>
          <w:rFonts w:ascii="Times New Roman" w:eastAsia="Times New Roman" w:hAnsi="Times New Roman" w:cs="Times New Roman"/>
          <w:sz w:val="28"/>
          <w:szCs w:val="28"/>
          <w:lang w:eastAsia="ru-RU"/>
        </w:rPr>
        <w:t xml:space="preserve"> интегрированного обучения в начальной школе.</w:t>
      </w:r>
    </w:p>
    <w:p w14:paraId="65D8D288" w14:textId="2F4BD941" w:rsidR="00C00717" w:rsidRPr="009457EA" w:rsidRDefault="00A95E2C" w:rsidP="00707AB1">
      <w:pPr>
        <w:widowControl w:val="0"/>
        <w:spacing w:after="0" w:line="240" w:lineRule="auto"/>
        <w:ind w:firstLine="454"/>
        <w:contextualSpacing/>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В процессе</w:t>
      </w:r>
      <w:r w:rsidR="00EA09AA" w:rsidRPr="009457EA">
        <w:rPr>
          <w:rFonts w:ascii="Times New Roman" w:eastAsia="Times New Roman" w:hAnsi="Times New Roman" w:cs="Times New Roman"/>
          <w:sz w:val="28"/>
          <w:szCs w:val="28"/>
          <w:lang w:eastAsia="ru-RU"/>
        </w:rPr>
        <w:t xml:space="preserve"> решения </w:t>
      </w:r>
      <w:r w:rsidR="00EA09AA" w:rsidRPr="009457EA">
        <w:rPr>
          <w:rFonts w:ascii="Times New Roman" w:eastAsia="Times New Roman" w:hAnsi="Times New Roman" w:cs="Times New Roman"/>
          <w:i/>
          <w:iCs/>
          <w:sz w:val="28"/>
          <w:szCs w:val="28"/>
          <w:lang w:eastAsia="ru-RU"/>
        </w:rPr>
        <w:t>четвертой задачи</w:t>
      </w:r>
      <w:r w:rsidR="00EA09AA" w:rsidRPr="009457EA">
        <w:rPr>
          <w:rFonts w:ascii="Times New Roman" w:eastAsia="Times New Roman" w:hAnsi="Times New Roman" w:cs="Times New Roman"/>
          <w:sz w:val="28"/>
          <w:szCs w:val="28"/>
          <w:lang w:eastAsia="ru-RU"/>
        </w:rPr>
        <w:t xml:space="preserve"> </w:t>
      </w:r>
      <w:r w:rsidR="005D0532" w:rsidRPr="009457EA">
        <w:rPr>
          <w:rFonts w:ascii="Times New Roman" w:eastAsia="Times New Roman" w:hAnsi="Times New Roman" w:cs="Times New Roman"/>
          <w:i/>
          <w:iCs/>
          <w:sz w:val="28"/>
          <w:szCs w:val="28"/>
          <w:lang w:eastAsia="ru-RU"/>
        </w:rPr>
        <w:t>диссертационного исследования</w:t>
      </w:r>
      <w:r w:rsidR="005D0532" w:rsidRPr="009457EA">
        <w:rPr>
          <w:rFonts w:ascii="Times New Roman" w:eastAsia="Times New Roman" w:hAnsi="Times New Roman" w:cs="Times New Roman"/>
          <w:sz w:val="28"/>
          <w:szCs w:val="28"/>
          <w:lang w:eastAsia="ru-RU"/>
        </w:rPr>
        <w:t xml:space="preserve"> </w:t>
      </w:r>
      <w:r w:rsidR="00EA09AA" w:rsidRPr="009457EA">
        <w:rPr>
          <w:rFonts w:ascii="Times New Roman" w:eastAsia="Times New Roman" w:hAnsi="Times New Roman" w:cs="Times New Roman"/>
          <w:sz w:val="28"/>
          <w:szCs w:val="28"/>
          <w:lang w:eastAsia="ru-RU"/>
        </w:rPr>
        <w:t>была разработана</w:t>
      </w:r>
      <w:r w:rsidR="00CC7B72" w:rsidRPr="009457EA">
        <w:rPr>
          <w:rFonts w:ascii="Times New Roman" w:eastAsia="Times New Roman" w:hAnsi="Times New Roman" w:cs="Times New Roman"/>
          <w:sz w:val="28"/>
          <w:szCs w:val="28"/>
          <w:lang w:eastAsia="ru-RU"/>
        </w:rPr>
        <w:t xml:space="preserve">, </w:t>
      </w:r>
      <w:r w:rsidR="00CE2401" w:rsidRPr="009457EA">
        <w:rPr>
          <w:rFonts w:ascii="Times New Roman" w:eastAsia="Times New Roman" w:hAnsi="Times New Roman" w:cs="Times New Roman"/>
          <w:sz w:val="28"/>
          <w:szCs w:val="28"/>
          <w:lang w:eastAsia="ru-RU"/>
        </w:rPr>
        <w:t>апробирована</w:t>
      </w:r>
      <w:r w:rsidR="0020675B" w:rsidRPr="009457EA">
        <w:rPr>
          <w:rFonts w:ascii="Times New Roman" w:eastAsia="Times New Roman" w:hAnsi="Times New Roman" w:cs="Times New Roman"/>
          <w:sz w:val="28"/>
          <w:szCs w:val="28"/>
          <w:lang w:eastAsia="ru-RU"/>
        </w:rPr>
        <w:t xml:space="preserve"> </w:t>
      </w:r>
      <w:r w:rsidR="00EA09AA" w:rsidRPr="009457EA">
        <w:rPr>
          <w:rFonts w:ascii="Times New Roman" w:eastAsia="Times New Roman" w:hAnsi="Times New Roman" w:cs="Times New Roman"/>
          <w:sz w:val="28"/>
          <w:szCs w:val="28"/>
          <w:lang w:eastAsia="ru-RU"/>
        </w:rPr>
        <w:t xml:space="preserve">технология </w:t>
      </w:r>
      <w:r w:rsidR="00D33C9D" w:rsidRPr="009457EA">
        <w:rPr>
          <w:rFonts w:ascii="Times New Roman" w:eastAsia="Times New Roman" w:hAnsi="Times New Roman" w:cs="Times New Roman"/>
          <w:sz w:val="28"/>
          <w:szCs w:val="28"/>
          <w:lang w:eastAsia="ru-RU"/>
        </w:rPr>
        <w:t>подготовки</w:t>
      </w:r>
      <w:r w:rsidR="00EA09AA" w:rsidRPr="009457EA">
        <w:rPr>
          <w:rFonts w:ascii="Times New Roman" w:eastAsia="Times New Roman" w:hAnsi="Times New Roman" w:cs="Times New Roman"/>
          <w:sz w:val="28"/>
          <w:szCs w:val="28"/>
          <w:lang w:eastAsia="ru-RU"/>
        </w:rPr>
        <w:t xml:space="preserve"> будущих учителей к интегрированному обучению в начальной школе,</w:t>
      </w:r>
      <w:r w:rsidR="00B058FF" w:rsidRPr="009457EA">
        <w:rPr>
          <w:rFonts w:ascii="Times New Roman" w:eastAsia="Times New Roman" w:hAnsi="Times New Roman" w:cs="Times New Roman"/>
          <w:sz w:val="28"/>
          <w:szCs w:val="28"/>
          <w:lang w:eastAsia="ru-RU"/>
        </w:rPr>
        <w:t xml:space="preserve"> </w:t>
      </w:r>
      <w:r w:rsidR="00EA09AA" w:rsidRPr="009457EA">
        <w:rPr>
          <w:rFonts w:ascii="Times New Roman" w:eastAsia="Times New Roman" w:hAnsi="Times New Roman" w:cs="Times New Roman"/>
          <w:sz w:val="28"/>
          <w:szCs w:val="28"/>
          <w:lang w:eastAsia="ru-RU"/>
        </w:rPr>
        <w:t xml:space="preserve">которая </w:t>
      </w:r>
      <w:r w:rsidR="00B058FF" w:rsidRPr="009457EA">
        <w:rPr>
          <w:rFonts w:ascii="Times New Roman" w:eastAsia="Times New Roman" w:hAnsi="Times New Roman" w:cs="Times New Roman"/>
          <w:sz w:val="28"/>
          <w:szCs w:val="28"/>
          <w:lang w:eastAsia="ru-RU"/>
        </w:rPr>
        <w:t>включает</w:t>
      </w:r>
      <w:r w:rsidR="00C00717" w:rsidRPr="009457EA">
        <w:rPr>
          <w:rFonts w:ascii="Times New Roman" w:eastAsia="Times New Roman" w:hAnsi="Times New Roman" w:cs="Times New Roman"/>
          <w:sz w:val="28"/>
          <w:szCs w:val="28"/>
          <w:lang w:eastAsia="ru-RU"/>
        </w:rPr>
        <w:t xml:space="preserve"> совокупность</w:t>
      </w:r>
      <w:r w:rsidR="00CE58BD" w:rsidRPr="009457EA">
        <w:rPr>
          <w:rFonts w:ascii="Times New Roman" w:eastAsia="Times New Roman" w:hAnsi="Times New Roman" w:cs="Times New Roman"/>
          <w:sz w:val="28"/>
          <w:szCs w:val="28"/>
          <w:lang w:eastAsia="ru-RU"/>
        </w:rPr>
        <w:t xml:space="preserve"> </w:t>
      </w:r>
      <w:r w:rsidR="00C00717" w:rsidRPr="009457EA">
        <w:rPr>
          <w:rFonts w:ascii="Times New Roman" w:eastAsia="Times New Roman" w:hAnsi="Times New Roman" w:cs="Times New Roman"/>
          <w:sz w:val="28"/>
          <w:szCs w:val="28"/>
          <w:lang w:eastAsia="ru-RU"/>
        </w:rPr>
        <w:t>методологических подходов</w:t>
      </w:r>
      <w:r w:rsidR="00CE58BD" w:rsidRPr="009457EA">
        <w:rPr>
          <w:rFonts w:ascii="Times New Roman" w:eastAsia="Times New Roman" w:hAnsi="Times New Roman" w:cs="Times New Roman"/>
          <w:sz w:val="28"/>
          <w:szCs w:val="28"/>
          <w:lang w:eastAsia="ru-RU"/>
        </w:rPr>
        <w:t xml:space="preserve"> и принципов, </w:t>
      </w:r>
      <w:r w:rsidR="00C00717" w:rsidRPr="009457EA">
        <w:rPr>
          <w:rFonts w:ascii="Times New Roman" w:eastAsia="Times New Roman" w:hAnsi="Times New Roman" w:cs="Times New Roman"/>
          <w:sz w:val="28"/>
          <w:szCs w:val="28"/>
          <w:lang w:eastAsia="ru-RU"/>
        </w:rPr>
        <w:t>форм</w:t>
      </w:r>
      <w:r w:rsidR="00CE58BD" w:rsidRPr="009457EA">
        <w:rPr>
          <w:rFonts w:ascii="Times New Roman" w:eastAsia="Times New Roman" w:hAnsi="Times New Roman" w:cs="Times New Roman"/>
          <w:sz w:val="28"/>
          <w:szCs w:val="28"/>
          <w:lang w:eastAsia="ru-RU"/>
        </w:rPr>
        <w:t xml:space="preserve">, </w:t>
      </w:r>
      <w:r w:rsidR="00C00717" w:rsidRPr="009457EA">
        <w:rPr>
          <w:rFonts w:ascii="Times New Roman" w:eastAsia="Times New Roman" w:hAnsi="Times New Roman" w:cs="Times New Roman"/>
          <w:sz w:val="28"/>
          <w:szCs w:val="28"/>
          <w:lang w:eastAsia="ru-RU"/>
        </w:rPr>
        <w:t xml:space="preserve">методов </w:t>
      </w:r>
      <w:r w:rsidR="00CE58BD" w:rsidRPr="009457EA">
        <w:rPr>
          <w:rFonts w:ascii="Times New Roman" w:eastAsia="Times New Roman" w:hAnsi="Times New Roman" w:cs="Times New Roman"/>
          <w:sz w:val="28"/>
          <w:szCs w:val="28"/>
          <w:lang w:eastAsia="ru-RU"/>
        </w:rPr>
        <w:t xml:space="preserve">и </w:t>
      </w:r>
      <w:r w:rsidR="00C00717" w:rsidRPr="009457EA">
        <w:rPr>
          <w:rFonts w:ascii="Times New Roman" w:eastAsia="Times New Roman" w:hAnsi="Times New Roman" w:cs="Times New Roman"/>
          <w:sz w:val="28"/>
          <w:szCs w:val="28"/>
          <w:lang w:eastAsia="ru-RU"/>
        </w:rPr>
        <w:t>средств</w:t>
      </w:r>
      <w:r w:rsidR="00CE58BD" w:rsidRPr="009457EA">
        <w:t xml:space="preserve"> </w:t>
      </w:r>
      <w:r w:rsidR="00CE58BD" w:rsidRPr="009457EA">
        <w:rPr>
          <w:rFonts w:ascii="Times New Roman" w:eastAsia="Times New Roman" w:hAnsi="Times New Roman" w:cs="Times New Roman"/>
          <w:sz w:val="28"/>
          <w:szCs w:val="28"/>
          <w:lang w:eastAsia="ru-RU"/>
        </w:rPr>
        <w:t>формирования необходимых знаний, умений и навыков</w:t>
      </w:r>
      <w:r w:rsidR="0020675B" w:rsidRPr="009457EA">
        <w:rPr>
          <w:rFonts w:ascii="Times New Roman" w:eastAsia="Times New Roman" w:hAnsi="Times New Roman" w:cs="Times New Roman"/>
          <w:sz w:val="28"/>
          <w:szCs w:val="28"/>
          <w:lang w:eastAsia="ru-RU"/>
        </w:rPr>
        <w:t xml:space="preserve">, а также </w:t>
      </w:r>
      <w:r w:rsidR="00CE58BD" w:rsidRPr="009457EA">
        <w:rPr>
          <w:rFonts w:ascii="Times New Roman" w:eastAsia="Times New Roman" w:hAnsi="Times New Roman" w:cs="Times New Roman"/>
          <w:sz w:val="28"/>
          <w:szCs w:val="28"/>
          <w:lang w:eastAsia="ru-RU"/>
        </w:rPr>
        <w:t xml:space="preserve"> учебно-методические материалы</w:t>
      </w:r>
      <w:r w:rsidR="0020675B" w:rsidRPr="009457EA">
        <w:rPr>
          <w:rFonts w:ascii="Times New Roman" w:eastAsia="Times New Roman" w:hAnsi="Times New Roman" w:cs="Times New Roman"/>
          <w:sz w:val="28"/>
          <w:szCs w:val="28"/>
          <w:lang w:eastAsia="ru-RU"/>
        </w:rPr>
        <w:t xml:space="preserve"> для будущих учителей, включающие </w:t>
      </w:r>
      <w:r w:rsidR="00A71B26" w:rsidRPr="009457EA">
        <w:rPr>
          <w:rFonts w:ascii="Times New Roman" w:eastAsia="Times New Roman" w:hAnsi="Times New Roman" w:cs="Times New Roman"/>
          <w:sz w:val="28"/>
          <w:szCs w:val="28"/>
          <w:lang w:eastAsia="ru-RU"/>
        </w:rPr>
        <w:t>семинар, элективный курс, учебное пособие, автоматизированные обучающие программы, электронный учебник, массовый открытый онлайн курс</w:t>
      </w:r>
      <w:r w:rsidR="00CE58BD" w:rsidRPr="009457EA">
        <w:rPr>
          <w:rFonts w:ascii="Times New Roman" w:eastAsia="Times New Roman" w:hAnsi="Times New Roman" w:cs="Times New Roman"/>
          <w:sz w:val="28"/>
          <w:szCs w:val="28"/>
          <w:lang w:eastAsia="ru-RU"/>
        </w:rPr>
        <w:t xml:space="preserve">, </w:t>
      </w:r>
      <w:r w:rsidR="0020675B" w:rsidRPr="009457EA">
        <w:rPr>
          <w:rFonts w:ascii="Times New Roman" w:eastAsia="Times New Roman" w:hAnsi="Times New Roman" w:cs="Times New Roman"/>
          <w:sz w:val="28"/>
          <w:szCs w:val="28"/>
          <w:lang w:eastAsia="ru-RU"/>
        </w:rPr>
        <w:t xml:space="preserve">использование </w:t>
      </w:r>
      <w:r w:rsidR="00CE58BD" w:rsidRPr="009457EA">
        <w:rPr>
          <w:rFonts w:ascii="Times New Roman" w:eastAsia="Times New Roman" w:hAnsi="Times New Roman" w:cs="Times New Roman"/>
          <w:sz w:val="28"/>
          <w:szCs w:val="28"/>
          <w:lang w:eastAsia="ru-RU"/>
        </w:rPr>
        <w:t xml:space="preserve">которых в процессе реализации технологии </w:t>
      </w:r>
      <w:r w:rsidR="00CE58BD" w:rsidRPr="009457EA">
        <w:rPr>
          <w:rFonts w:ascii="Times New Roman" w:eastAsia="Calibri" w:hAnsi="Times New Roman" w:cs="Times New Roman"/>
          <w:sz w:val="28"/>
          <w:szCs w:val="28"/>
        </w:rPr>
        <w:t>способствовало</w:t>
      </w:r>
      <w:r w:rsidR="00CE58BD" w:rsidRPr="009457EA">
        <w:rPr>
          <w:rFonts w:ascii="Times New Roman" w:eastAsia="Calibri" w:hAnsi="Times New Roman" w:cs="Times New Roman"/>
          <w:b/>
          <w:bCs/>
          <w:sz w:val="28"/>
          <w:szCs w:val="28"/>
        </w:rPr>
        <w:t xml:space="preserve"> </w:t>
      </w:r>
      <w:r w:rsidR="00CE58BD" w:rsidRPr="009457EA">
        <w:rPr>
          <w:rFonts w:ascii="Times New Roman" w:eastAsia="Times New Roman" w:hAnsi="Times New Roman" w:cs="Times New Roman"/>
          <w:sz w:val="28"/>
          <w:szCs w:val="28"/>
          <w:lang w:eastAsia="ru-RU"/>
        </w:rPr>
        <w:t>повышению уровней мотивационного, содержательного и процессуального компонентов</w:t>
      </w:r>
      <w:r w:rsidR="00CE58BD" w:rsidRPr="009457EA">
        <w:rPr>
          <w:rFonts w:ascii="Times New Roman" w:eastAsia="Times New Roman" w:hAnsi="Times New Roman" w:cs="Times New Roman"/>
          <w:sz w:val="24"/>
          <w:szCs w:val="24"/>
          <w:lang w:eastAsia="ru-RU"/>
        </w:rPr>
        <w:t xml:space="preserve"> </w:t>
      </w:r>
      <w:r w:rsidR="00CE58BD" w:rsidRPr="009457EA">
        <w:rPr>
          <w:rFonts w:ascii="Times New Roman" w:eastAsia="Times New Roman" w:hAnsi="Times New Roman" w:cs="Times New Roman"/>
          <w:sz w:val="28"/>
          <w:szCs w:val="28"/>
          <w:lang w:eastAsia="ru-RU"/>
        </w:rPr>
        <w:t xml:space="preserve">готовности </w:t>
      </w:r>
      <w:r w:rsidR="00CE58BD" w:rsidRPr="009457EA">
        <w:rPr>
          <w:rFonts w:ascii="Times New Roman" w:eastAsia="Calibri" w:hAnsi="Times New Roman" w:cs="Times New Roman"/>
          <w:sz w:val="28"/>
          <w:szCs w:val="28"/>
        </w:rPr>
        <w:t>будущих учителей к исследуемому виду деятельности.</w:t>
      </w:r>
    </w:p>
    <w:p w14:paraId="74DA3F63" w14:textId="4F87D46C" w:rsidR="00CC7B72" w:rsidRPr="009457EA" w:rsidRDefault="00473244"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Количественные и качественные </w:t>
      </w:r>
      <w:r w:rsidR="00605D05" w:rsidRPr="009457EA">
        <w:rPr>
          <w:rFonts w:ascii="Times New Roman" w:eastAsia="Times New Roman" w:hAnsi="Times New Roman" w:cs="Times New Roman"/>
          <w:sz w:val="28"/>
          <w:szCs w:val="28"/>
          <w:lang w:eastAsia="ru-RU"/>
        </w:rPr>
        <w:t>результаты</w:t>
      </w:r>
      <w:r w:rsidRPr="009457EA">
        <w:rPr>
          <w:rFonts w:ascii="Times New Roman" w:eastAsia="Times New Roman" w:hAnsi="Times New Roman" w:cs="Times New Roman"/>
          <w:sz w:val="28"/>
          <w:szCs w:val="28"/>
          <w:lang w:eastAsia="ru-RU"/>
        </w:rPr>
        <w:t xml:space="preserve"> опытно-педагогической работы, математическ</w:t>
      </w:r>
      <w:r w:rsidR="00382EF0" w:rsidRPr="009457EA">
        <w:rPr>
          <w:rFonts w:ascii="Times New Roman" w:eastAsia="Times New Roman" w:hAnsi="Times New Roman" w:cs="Times New Roman"/>
          <w:sz w:val="28"/>
          <w:szCs w:val="28"/>
          <w:lang w:eastAsia="ru-RU"/>
        </w:rPr>
        <w:t xml:space="preserve">ие методы обработки данных </w:t>
      </w:r>
      <w:r w:rsidRPr="009457EA">
        <w:rPr>
          <w:rFonts w:ascii="Times New Roman" w:eastAsia="Times New Roman" w:hAnsi="Times New Roman" w:cs="Times New Roman"/>
          <w:sz w:val="28"/>
          <w:szCs w:val="28"/>
          <w:lang w:eastAsia="ru-RU"/>
        </w:rPr>
        <w:t>которой</w:t>
      </w:r>
      <w:r w:rsidR="00CE58BD" w:rsidRPr="009457EA">
        <w:rPr>
          <w:rFonts w:ascii="Times New Roman" w:eastAsia="Times New Roman" w:hAnsi="Times New Roman" w:cs="Times New Roman"/>
          <w:sz w:val="28"/>
          <w:szCs w:val="28"/>
          <w:lang w:eastAsia="ru-RU"/>
        </w:rPr>
        <w:t xml:space="preserve"> (</w:t>
      </w:r>
      <w:r w:rsidR="00CE58BD" w:rsidRPr="009457EA">
        <w:rPr>
          <w:rFonts w:ascii="Times New Roman" w:eastAsia="Calibri" w:hAnsi="Times New Roman" w:cs="Times New Roman"/>
          <w:sz w:val="28"/>
          <w:szCs w:val="28"/>
        </w:rPr>
        <w:t>коэффициент корреляции по Пирсону,</w:t>
      </w:r>
      <w:r w:rsidR="00CE58BD" w:rsidRPr="009457EA">
        <w:t xml:space="preserve"> </w:t>
      </w:r>
      <w:r w:rsidR="00CE58BD" w:rsidRPr="009457EA">
        <w:rPr>
          <w:rFonts w:ascii="Times New Roman" w:eastAsia="Calibri" w:hAnsi="Times New Roman" w:cs="Times New Roman"/>
          <w:sz w:val="28"/>
          <w:szCs w:val="28"/>
        </w:rPr>
        <w:t xml:space="preserve">коэффициент альфа </w:t>
      </w:r>
      <w:proofErr w:type="spellStart"/>
      <w:r w:rsidR="00CE58BD" w:rsidRPr="009457EA">
        <w:rPr>
          <w:rFonts w:ascii="Times New Roman" w:eastAsia="Calibri" w:hAnsi="Times New Roman" w:cs="Times New Roman"/>
          <w:sz w:val="28"/>
          <w:szCs w:val="28"/>
        </w:rPr>
        <w:t>Кронбаха</w:t>
      </w:r>
      <w:proofErr w:type="spellEnd"/>
      <w:r w:rsidR="00CE58BD" w:rsidRPr="009457EA">
        <w:rPr>
          <w:rFonts w:ascii="Times New Roman" w:eastAsia="Times New Roman" w:hAnsi="Times New Roman" w:cs="Times New Roman"/>
          <w:sz w:val="28"/>
          <w:szCs w:val="28"/>
          <w:lang w:eastAsia="ru-RU"/>
        </w:rPr>
        <w:t>)</w:t>
      </w:r>
      <w:r w:rsidR="00382EF0" w:rsidRPr="009457EA">
        <w:rPr>
          <w:rFonts w:ascii="Times New Roman" w:eastAsia="Times New Roman" w:hAnsi="Times New Roman" w:cs="Times New Roman"/>
          <w:sz w:val="28"/>
          <w:szCs w:val="28"/>
          <w:lang w:eastAsia="ru-RU"/>
        </w:rPr>
        <w:t>,</w:t>
      </w:r>
      <w:r w:rsidRPr="009457EA">
        <w:rPr>
          <w:rFonts w:ascii="Times New Roman" w:eastAsia="Times New Roman" w:hAnsi="Times New Roman" w:cs="Times New Roman"/>
          <w:sz w:val="28"/>
          <w:szCs w:val="28"/>
          <w:lang w:eastAsia="ru-RU"/>
        </w:rPr>
        <w:t xml:space="preserve"> подтверд</w:t>
      </w:r>
      <w:r w:rsidR="0020675B" w:rsidRPr="009457EA">
        <w:rPr>
          <w:rFonts w:ascii="Times New Roman" w:eastAsia="Times New Roman" w:hAnsi="Times New Roman" w:cs="Times New Roman"/>
          <w:sz w:val="28"/>
          <w:szCs w:val="28"/>
          <w:lang w:eastAsia="ru-RU"/>
        </w:rPr>
        <w:t>или</w:t>
      </w:r>
      <w:r w:rsidRPr="009457EA">
        <w:rPr>
          <w:rFonts w:ascii="Times New Roman" w:eastAsia="Times New Roman" w:hAnsi="Times New Roman" w:cs="Times New Roman"/>
          <w:sz w:val="28"/>
          <w:szCs w:val="28"/>
          <w:lang w:eastAsia="ru-RU"/>
        </w:rPr>
        <w:t xml:space="preserve"> эффективность и результативность разработанной </w:t>
      </w:r>
      <w:r w:rsidR="00EA09AA" w:rsidRPr="009457EA">
        <w:rPr>
          <w:rFonts w:ascii="Times New Roman" w:eastAsia="Times New Roman" w:hAnsi="Times New Roman" w:cs="Times New Roman"/>
          <w:sz w:val="28"/>
          <w:szCs w:val="28"/>
          <w:lang w:eastAsia="ru-RU"/>
        </w:rPr>
        <w:t>технологии</w:t>
      </w:r>
      <w:r w:rsidR="0020675B" w:rsidRPr="009457EA">
        <w:rPr>
          <w:rFonts w:ascii="Times New Roman" w:eastAsia="Times New Roman" w:hAnsi="Times New Roman" w:cs="Times New Roman"/>
          <w:sz w:val="28"/>
          <w:szCs w:val="28"/>
          <w:lang w:eastAsia="ru-RU"/>
        </w:rPr>
        <w:t xml:space="preserve">, что </w:t>
      </w:r>
      <w:r w:rsidR="008322BD" w:rsidRPr="009457EA">
        <w:rPr>
          <w:rFonts w:ascii="Times New Roman" w:eastAsia="Times New Roman" w:hAnsi="Times New Roman" w:cs="Times New Roman"/>
          <w:sz w:val="28"/>
          <w:szCs w:val="28"/>
          <w:lang w:eastAsia="ru-RU"/>
        </w:rPr>
        <w:t xml:space="preserve">положительно отразилось </w:t>
      </w:r>
      <w:r w:rsidR="0020586F" w:rsidRPr="009457EA">
        <w:rPr>
          <w:rFonts w:ascii="Times New Roman" w:eastAsia="Times New Roman" w:hAnsi="Times New Roman" w:cs="Times New Roman"/>
          <w:sz w:val="28"/>
          <w:szCs w:val="28"/>
          <w:lang w:eastAsia="ru-RU"/>
        </w:rPr>
        <w:t>в</w:t>
      </w:r>
      <w:r w:rsidR="00CE58BD" w:rsidRPr="009457EA">
        <w:rPr>
          <w:rFonts w:ascii="Times New Roman" w:eastAsia="Times New Roman" w:hAnsi="Times New Roman" w:cs="Times New Roman"/>
          <w:sz w:val="28"/>
          <w:szCs w:val="28"/>
          <w:lang w:eastAsia="ru-RU"/>
        </w:rPr>
        <w:t xml:space="preserve"> </w:t>
      </w:r>
      <w:r w:rsidR="0020675B" w:rsidRPr="009457EA">
        <w:rPr>
          <w:rFonts w:ascii="Times New Roman" w:eastAsia="Times New Roman" w:hAnsi="Times New Roman" w:cs="Times New Roman"/>
          <w:sz w:val="28"/>
          <w:szCs w:val="28"/>
          <w:lang w:eastAsia="ru-RU"/>
        </w:rPr>
        <w:t xml:space="preserve">результатах </w:t>
      </w:r>
      <w:r w:rsidRPr="009457EA">
        <w:rPr>
          <w:rFonts w:ascii="Times New Roman" w:eastAsia="Times New Roman" w:hAnsi="Times New Roman" w:cs="Times New Roman"/>
          <w:sz w:val="28"/>
          <w:szCs w:val="28"/>
          <w:lang w:eastAsia="ru-RU"/>
        </w:rPr>
        <w:t>готовности будущих учителей к интегрированному обучению в начальной школе</w:t>
      </w:r>
      <w:r w:rsidR="0020675B" w:rsidRPr="009457EA">
        <w:rPr>
          <w:rFonts w:ascii="Times New Roman" w:eastAsia="Times New Roman" w:hAnsi="Times New Roman" w:cs="Times New Roman"/>
          <w:sz w:val="28"/>
          <w:szCs w:val="28"/>
          <w:lang w:eastAsia="ru-RU"/>
        </w:rPr>
        <w:t xml:space="preserve">. Так, </w:t>
      </w:r>
      <w:r w:rsidRPr="009457EA">
        <w:rPr>
          <w:rFonts w:ascii="Times New Roman" w:eastAsia="Times New Roman" w:hAnsi="Times New Roman" w:cs="Times New Roman"/>
          <w:sz w:val="28"/>
          <w:szCs w:val="28"/>
          <w:lang w:eastAsia="ru-RU"/>
        </w:rPr>
        <w:t>в</w:t>
      </w:r>
      <w:r w:rsidR="001E3852" w:rsidRPr="009457EA">
        <w:rPr>
          <w:rFonts w:ascii="Times New Roman" w:eastAsia="Times New Roman" w:hAnsi="Times New Roman" w:cs="Times New Roman"/>
          <w:sz w:val="28"/>
          <w:szCs w:val="28"/>
          <w:lang w:eastAsia="ru-RU"/>
        </w:rPr>
        <w:t xml:space="preserve"> экспериментальной группе высокий уровень</w:t>
      </w:r>
      <w:r w:rsidR="009679FE" w:rsidRPr="009457EA">
        <w:rPr>
          <w:rFonts w:ascii="Times New Roman" w:eastAsia="Times New Roman" w:hAnsi="Times New Roman" w:cs="Times New Roman"/>
          <w:sz w:val="28"/>
          <w:szCs w:val="28"/>
          <w:lang w:eastAsia="ru-RU"/>
        </w:rPr>
        <w:t xml:space="preserve"> </w:t>
      </w:r>
      <w:r w:rsidR="001E3852" w:rsidRPr="009457EA">
        <w:rPr>
          <w:rFonts w:ascii="Times New Roman" w:eastAsia="Times New Roman" w:hAnsi="Times New Roman" w:cs="Times New Roman"/>
          <w:sz w:val="28"/>
          <w:szCs w:val="28"/>
          <w:lang w:eastAsia="ru-RU"/>
        </w:rPr>
        <w:t xml:space="preserve">готовности </w:t>
      </w:r>
      <w:r w:rsidR="009679FE" w:rsidRPr="009457EA">
        <w:rPr>
          <w:rFonts w:ascii="Times New Roman" w:eastAsia="Times New Roman" w:hAnsi="Times New Roman" w:cs="Times New Roman"/>
          <w:sz w:val="28"/>
          <w:szCs w:val="28"/>
          <w:lang w:eastAsia="ru-RU"/>
        </w:rPr>
        <w:t xml:space="preserve">к исследуемому виду деятельности </w:t>
      </w:r>
      <w:r w:rsidR="001E3852" w:rsidRPr="009457EA">
        <w:rPr>
          <w:rFonts w:ascii="Times New Roman" w:eastAsia="Times New Roman" w:hAnsi="Times New Roman" w:cs="Times New Roman"/>
          <w:sz w:val="28"/>
          <w:szCs w:val="28"/>
          <w:lang w:eastAsia="ru-RU"/>
        </w:rPr>
        <w:t xml:space="preserve">продемонстрировали 27,4% обучающихся, что на 17,0% выше по сравнению с констатирующим этапом опытно-педагогической работы. Средний уровень готовности отмечен у 54,4% участников экспериментальной группы, что на 21,6% больше по сравнению с исходным состоянием. Низкий уровень готовности зафиксирован у 18,2% обучающихся, что </w:t>
      </w:r>
      <w:r w:rsidR="00D06183" w:rsidRPr="009457EA">
        <w:rPr>
          <w:rFonts w:ascii="Times New Roman" w:eastAsia="Times New Roman" w:hAnsi="Times New Roman" w:cs="Times New Roman"/>
          <w:sz w:val="28"/>
          <w:szCs w:val="28"/>
          <w:lang w:eastAsia="ru-RU"/>
        </w:rPr>
        <w:t>показало</w:t>
      </w:r>
      <w:r w:rsidR="001E3852" w:rsidRPr="009457EA">
        <w:rPr>
          <w:rFonts w:ascii="Times New Roman" w:eastAsia="Times New Roman" w:hAnsi="Times New Roman" w:cs="Times New Roman"/>
          <w:sz w:val="28"/>
          <w:szCs w:val="28"/>
          <w:lang w:eastAsia="ru-RU"/>
        </w:rPr>
        <w:t xml:space="preserve"> снижение в 38,6% по сравнению с данными констатирующего эксперимента</w:t>
      </w:r>
      <w:r w:rsidR="00D06183" w:rsidRPr="009457EA">
        <w:rPr>
          <w:rFonts w:ascii="Times New Roman" w:eastAsia="Times New Roman" w:hAnsi="Times New Roman" w:cs="Times New Roman"/>
          <w:sz w:val="28"/>
          <w:szCs w:val="28"/>
          <w:lang w:eastAsia="ru-RU"/>
        </w:rPr>
        <w:t xml:space="preserve"> (56,8%)</w:t>
      </w:r>
      <w:r w:rsidR="001E3852" w:rsidRPr="009457EA">
        <w:rPr>
          <w:rFonts w:ascii="Times New Roman" w:eastAsia="Times New Roman" w:hAnsi="Times New Roman" w:cs="Times New Roman"/>
          <w:sz w:val="28"/>
          <w:szCs w:val="28"/>
          <w:lang w:eastAsia="ru-RU"/>
        </w:rPr>
        <w:t xml:space="preserve">. Данные результаты свидетельствуют о том, что направленная и систематическая подготовка к интегрированному обучению в начальной школе оказала позитивное влияние на </w:t>
      </w:r>
      <w:r w:rsidR="009679FE" w:rsidRPr="009457EA">
        <w:rPr>
          <w:rFonts w:ascii="Times New Roman" w:eastAsia="Times New Roman" w:hAnsi="Times New Roman" w:cs="Times New Roman"/>
          <w:sz w:val="28"/>
          <w:szCs w:val="28"/>
          <w:lang w:eastAsia="ru-RU"/>
        </w:rPr>
        <w:t>формирование</w:t>
      </w:r>
      <w:r w:rsidR="001E3852" w:rsidRPr="009457EA">
        <w:rPr>
          <w:rFonts w:ascii="Times New Roman" w:eastAsia="Times New Roman" w:hAnsi="Times New Roman" w:cs="Times New Roman"/>
          <w:sz w:val="28"/>
          <w:szCs w:val="28"/>
          <w:lang w:eastAsia="ru-RU"/>
        </w:rPr>
        <w:t xml:space="preserve"> исследуемой готовности будущих учителей</w:t>
      </w:r>
      <w:r w:rsidR="00CC7B72" w:rsidRPr="009457EA">
        <w:rPr>
          <w:rFonts w:ascii="Times New Roman" w:eastAsia="Times New Roman" w:hAnsi="Times New Roman" w:cs="Times New Roman"/>
          <w:sz w:val="28"/>
          <w:szCs w:val="28"/>
          <w:lang w:eastAsia="ru-RU"/>
        </w:rPr>
        <w:t xml:space="preserve">. </w:t>
      </w:r>
    </w:p>
    <w:p w14:paraId="125C6A23" w14:textId="37E19AC9" w:rsidR="00EA09AA" w:rsidRPr="009457EA" w:rsidRDefault="00CC7B72"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Результаты проведенной опытно-педагогической работы дают основания утверждать, что цель диссертационного исследования достигнута, задачи решены, </w:t>
      </w:r>
      <w:r w:rsidR="00A26BA1" w:rsidRPr="009457EA">
        <w:rPr>
          <w:rFonts w:ascii="Times New Roman" w:eastAsia="Times New Roman" w:hAnsi="Times New Roman" w:cs="Times New Roman"/>
          <w:sz w:val="28"/>
          <w:szCs w:val="28"/>
          <w:lang w:eastAsia="ru-RU"/>
        </w:rPr>
        <w:t xml:space="preserve">гипотеза подтверждена, </w:t>
      </w:r>
      <w:r w:rsidRPr="009457EA">
        <w:rPr>
          <w:rFonts w:ascii="Times New Roman" w:eastAsia="Times New Roman" w:hAnsi="Times New Roman" w:cs="Times New Roman"/>
          <w:sz w:val="28"/>
          <w:szCs w:val="28"/>
          <w:lang w:eastAsia="ru-RU"/>
        </w:rPr>
        <w:t xml:space="preserve">полученные научные </w:t>
      </w:r>
      <w:r w:rsidR="0020586F" w:rsidRPr="009457EA">
        <w:rPr>
          <w:rFonts w:ascii="Times New Roman" w:eastAsia="Times New Roman" w:hAnsi="Times New Roman" w:cs="Times New Roman"/>
          <w:sz w:val="28"/>
          <w:szCs w:val="28"/>
          <w:lang w:eastAsia="ru-RU"/>
        </w:rPr>
        <w:t>результаты</w:t>
      </w:r>
      <w:r w:rsidRPr="009457EA">
        <w:rPr>
          <w:rFonts w:ascii="Times New Roman" w:eastAsia="Times New Roman" w:hAnsi="Times New Roman" w:cs="Times New Roman"/>
          <w:sz w:val="28"/>
          <w:szCs w:val="28"/>
          <w:lang w:eastAsia="ru-RU"/>
        </w:rPr>
        <w:t xml:space="preserve"> имеют существенную значимость для теории и практики профессионального образования.</w:t>
      </w:r>
    </w:p>
    <w:p w14:paraId="7E60856C" w14:textId="77777777" w:rsidR="00EA09AA" w:rsidRPr="009457EA" w:rsidRDefault="00EA09AA"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Сформулированные выводы позволяют сделать следующие </w:t>
      </w:r>
      <w:r w:rsidRPr="009457EA">
        <w:rPr>
          <w:rFonts w:ascii="Times New Roman" w:eastAsia="Times New Roman" w:hAnsi="Times New Roman" w:cs="Times New Roman"/>
          <w:i/>
          <w:iCs/>
          <w:sz w:val="28"/>
          <w:szCs w:val="28"/>
          <w:lang w:eastAsia="ru-RU"/>
        </w:rPr>
        <w:t>рекомендации</w:t>
      </w:r>
      <w:r w:rsidRPr="009457EA">
        <w:rPr>
          <w:rFonts w:ascii="Times New Roman" w:eastAsia="Times New Roman" w:hAnsi="Times New Roman" w:cs="Times New Roman"/>
          <w:sz w:val="28"/>
          <w:szCs w:val="28"/>
          <w:lang w:eastAsia="ru-RU"/>
        </w:rPr>
        <w:t>:</w:t>
      </w:r>
    </w:p>
    <w:p w14:paraId="57EB6FBA" w14:textId="2E7A7B7B" w:rsidR="00EA09AA" w:rsidRPr="009457EA" w:rsidRDefault="00605D05" w:rsidP="00FC2A88">
      <w:pPr>
        <w:widowControl w:val="0"/>
        <w:numPr>
          <w:ilvl w:val="0"/>
          <w:numId w:val="94"/>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осуществлять</w:t>
      </w:r>
      <w:r w:rsidR="00EA09AA" w:rsidRPr="009457EA">
        <w:rPr>
          <w:rFonts w:ascii="Times New Roman" w:eastAsia="Times New Roman" w:hAnsi="Times New Roman" w:cs="Times New Roman"/>
          <w:sz w:val="28"/>
          <w:szCs w:val="28"/>
          <w:lang w:eastAsia="ru-RU"/>
        </w:rPr>
        <w:t xml:space="preserve"> </w:t>
      </w:r>
      <w:r w:rsidR="004217BC" w:rsidRPr="009457EA">
        <w:rPr>
          <w:rFonts w:ascii="Times New Roman" w:eastAsia="Times New Roman" w:hAnsi="Times New Roman" w:cs="Times New Roman"/>
          <w:sz w:val="28"/>
          <w:szCs w:val="28"/>
          <w:lang w:eastAsia="ru-RU"/>
        </w:rPr>
        <w:t>в</w:t>
      </w:r>
      <w:r w:rsidR="005D0532" w:rsidRPr="009457EA">
        <w:rPr>
          <w:rFonts w:ascii="Times New Roman" w:eastAsia="Times New Roman" w:hAnsi="Times New Roman" w:cs="Times New Roman"/>
          <w:sz w:val="28"/>
          <w:szCs w:val="28"/>
          <w:lang w:eastAsia="ru-RU"/>
        </w:rPr>
        <w:t xml:space="preserve"> </w:t>
      </w:r>
      <w:r w:rsidR="00EA09AA" w:rsidRPr="009457EA">
        <w:rPr>
          <w:rFonts w:ascii="Times New Roman" w:eastAsia="Times New Roman" w:hAnsi="Times New Roman" w:cs="Times New Roman"/>
          <w:sz w:val="28"/>
          <w:szCs w:val="28"/>
          <w:lang w:eastAsia="ru-RU"/>
        </w:rPr>
        <w:t>организациях высшего образования целенаправленную подготовку будущих учителей для успешной реализации интегрированного обучения в учебном процессе начальной школы;</w:t>
      </w:r>
    </w:p>
    <w:p w14:paraId="7E2A1732" w14:textId="1A05AEFE" w:rsidR="00EA09AA" w:rsidRPr="009457EA" w:rsidRDefault="00280279" w:rsidP="00FC2A88">
      <w:pPr>
        <w:widowControl w:val="0"/>
        <w:numPr>
          <w:ilvl w:val="0"/>
          <w:numId w:val="94"/>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использовать </w:t>
      </w:r>
      <w:r w:rsidR="00EA09AA" w:rsidRPr="009457EA">
        <w:rPr>
          <w:rFonts w:ascii="Times New Roman" w:eastAsia="Times New Roman" w:hAnsi="Times New Roman" w:cs="Times New Roman"/>
          <w:sz w:val="28"/>
          <w:szCs w:val="28"/>
          <w:lang w:eastAsia="ru-RU"/>
        </w:rPr>
        <w:t xml:space="preserve">в педагогическом процессе </w:t>
      </w:r>
      <w:r w:rsidR="004300E0" w:rsidRPr="009457EA">
        <w:rPr>
          <w:rFonts w:ascii="Times New Roman" w:eastAsia="Times New Roman" w:hAnsi="Times New Roman" w:cs="Times New Roman"/>
          <w:sz w:val="28"/>
          <w:szCs w:val="28"/>
          <w:lang w:eastAsia="ru-RU"/>
        </w:rPr>
        <w:t>вуза</w:t>
      </w:r>
      <w:r w:rsidR="00EA09AA" w:rsidRPr="009457EA">
        <w:rPr>
          <w:rFonts w:ascii="Times New Roman" w:eastAsia="Times New Roman" w:hAnsi="Times New Roman" w:cs="Times New Roman"/>
          <w:sz w:val="28"/>
          <w:szCs w:val="28"/>
          <w:lang w:eastAsia="ru-RU"/>
        </w:rPr>
        <w:t xml:space="preserve"> технологию </w:t>
      </w:r>
      <w:r w:rsidR="00D33C9D" w:rsidRPr="009457EA">
        <w:rPr>
          <w:rFonts w:ascii="Times New Roman" w:eastAsia="Times New Roman" w:hAnsi="Times New Roman" w:cs="Times New Roman"/>
          <w:sz w:val="28"/>
          <w:szCs w:val="28"/>
          <w:lang w:eastAsia="ru-RU"/>
        </w:rPr>
        <w:t xml:space="preserve">подготовки </w:t>
      </w:r>
      <w:r w:rsidR="00EA09AA" w:rsidRPr="009457EA">
        <w:rPr>
          <w:rFonts w:ascii="Times New Roman" w:eastAsia="Times New Roman" w:hAnsi="Times New Roman" w:cs="Times New Roman"/>
          <w:sz w:val="28"/>
          <w:szCs w:val="28"/>
          <w:lang w:eastAsia="ru-RU"/>
        </w:rPr>
        <w:t xml:space="preserve">будущих учителей к интегрированному обучению в начальной школе, так как опытно-педагогическая работа по ее </w:t>
      </w:r>
      <w:r w:rsidR="00CE1B4B" w:rsidRPr="009457EA">
        <w:rPr>
          <w:rFonts w:ascii="Times New Roman" w:eastAsia="Times New Roman" w:hAnsi="Times New Roman" w:cs="Times New Roman"/>
          <w:sz w:val="28"/>
          <w:szCs w:val="28"/>
          <w:lang w:eastAsia="ru-RU"/>
        </w:rPr>
        <w:t>апробации</w:t>
      </w:r>
      <w:r w:rsidR="0020586F" w:rsidRPr="009457EA">
        <w:rPr>
          <w:rFonts w:ascii="Times New Roman" w:eastAsia="Times New Roman" w:hAnsi="Times New Roman" w:cs="Times New Roman"/>
          <w:sz w:val="28"/>
          <w:szCs w:val="28"/>
          <w:lang w:eastAsia="ru-RU"/>
        </w:rPr>
        <w:t xml:space="preserve"> </w:t>
      </w:r>
      <w:r w:rsidR="00EA09AA" w:rsidRPr="009457EA">
        <w:rPr>
          <w:rFonts w:ascii="Times New Roman" w:eastAsia="Times New Roman" w:hAnsi="Times New Roman" w:cs="Times New Roman"/>
          <w:sz w:val="28"/>
          <w:szCs w:val="28"/>
          <w:lang w:eastAsia="ru-RU"/>
        </w:rPr>
        <w:t>подтверждает ее эффективность и результативность;</w:t>
      </w:r>
    </w:p>
    <w:p w14:paraId="2FC8D732" w14:textId="75A7E235" w:rsidR="00EA09AA" w:rsidRPr="009457EA" w:rsidRDefault="00EA09AA" w:rsidP="00FC2A88">
      <w:pPr>
        <w:widowControl w:val="0"/>
        <w:numPr>
          <w:ilvl w:val="0"/>
          <w:numId w:val="94"/>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в целях повышения информационной культуры субъектов педагогического процесса </w:t>
      </w:r>
      <w:r w:rsidR="00A551C6" w:rsidRPr="009457EA">
        <w:rPr>
          <w:rFonts w:ascii="Times New Roman" w:eastAsia="Times New Roman" w:hAnsi="Times New Roman" w:cs="Times New Roman"/>
          <w:sz w:val="28"/>
          <w:szCs w:val="28"/>
          <w:lang w:eastAsia="ru-RU"/>
        </w:rPr>
        <w:t xml:space="preserve">использовать в практике </w:t>
      </w:r>
      <w:r w:rsidR="00A65A6E" w:rsidRPr="009457EA">
        <w:rPr>
          <w:rFonts w:ascii="Times New Roman" w:eastAsia="Times New Roman" w:hAnsi="Times New Roman" w:cs="Times New Roman"/>
          <w:sz w:val="28"/>
          <w:szCs w:val="28"/>
          <w:lang w:eastAsia="ru-RU"/>
        </w:rPr>
        <w:t xml:space="preserve">обучения </w:t>
      </w:r>
      <w:r w:rsidR="00A551C6" w:rsidRPr="009457EA">
        <w:rPr>
          <w:rFonts w:ascii="Times New Roman" w:eastAsia="Times New Roman" w:hAnsi="Times New Roman" w:cs="Times New Roman"/>
          <w:sz w:val="28"/>
          <w:szCs w:val="28"/>
          <w:lang w:eastAsia="ru-RU"/>
        </w:rPr>
        <w:t>студентов образовательной программы «Педагогика и методика начального обучения»</w:t>
      </w:r>
      <w:r w:rsidRPr="009457EA">
        <w:rPr>
          <w:rFonts w:ascii="Times New Roman" w:eastAsia="Times New Roman" w:hAnsi="Times New Roman" w:cs="Times New Roman"/>
          <w:sz w:val="28"/>
          <w:szCs w:val="28"/>
          <w:lang w:eastAsia="ru-RU"/>
        </w:rPr>
        <w:t xml:space="preserve"> семинар «Теоретические основы интеграции научных знаний в образовании» и элективный курс «Особенности организации интегрированного обучения в начальной школе»;</w:t>
      </w:r>
    </w:p>
    <w:p w14:paraId="46F460B8" w14:textId="0CA3B6E1" w:rsidR="00EA09AA" w:rsidRPr="009457EA" w:rsidRDefault="00EA09AA" w:rsidP="00FC2A88">
      <w:pPr>
        <w:widowControl w:val="0"/>
        <w:numPr>
          <w:ilvl w:val="0"/>
          <w:numId w:val="94"/>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для активизации познавательной деятельности </w:t>
      </w:r>
      <w:r w:rsidR="00D33C9D" w:rsidRPr="009457EA">
        <w:rPr>
          <w:rFonts w:ascii="Times New Roman" w:eastAsia="Times New Roman" w:hAnsi="Times New Roman" w:cs="Times New Roman"/>
          <w:sz w:val="28"/>
          <w:szCs w:val="28"/>
          <w:lang w:eastAsia="ru-RU"/>
        </w:rPr>
        <w:t>обучающихся</w:t>
      </w:r>
      <w:r w:rsidRPr="009457EA">
        <w:rPr>
          <w:rFonts w:ascii="Times New Roman" w:eastAsia="Times New Roman" w:hAnsi="Times New Roman" w:cs="Times New Roman"/>
          <w:sz w:val="28"/>
          <w:szCs w:val="28"/>
          <w:lang w:eastAsia="ru-RU"/>
        </w:rPr>
        <w:t xml:space="preserve"> и интенсификации процесса обучения использовать учебное пособие «Основы интегрирования научных знаний в обучении младших школьников», МООК «Интегрированное обучение в начальной школе»</w:t>
      </w:r>
      <w:r w:rsidR="00474B4F" w:rsidRPr="009457EA">
        <w:rPr>
          <w:rFonts w:ascii="Times New Roman" w:eastAsia="Times New Roman" w:hAnsi="Times New Roman" w:cs="Times New Roman"/>
          <w:sz w:val="28"/>
          <w:szCs w:val="28"/>
          <w:lang w:eastAsia="ru-RU"/>
        </w:rPr>
        <w:t xml:space="preserve">, </w:t>
      </w:r>
      <w:r w:rsidRPr="009457EA">
        <w:rPr>
          <w:rFonts w:ascii="Times New Roman" w:eastAsia="Times New Roman" w:hAnsi="Times New Roman" w:cs="Times New Roman"/>
          <w:sz w:val="28"/>
          <w:szCs w:val="28"/>
          <w:lang w:eastAsia="ru-RU"/>
        </w:rPr>
        <w:t>автоматизированные обучающие программы «Сборник заданий для формирования интегрированных знаний младших школьников»; «Практикум по выполнению интегрированных заданий для учащихся начальной школы»;</w:t>
      </w:r>
      <w:r w:rsidRPr="009457EA">
        <w:rPr>
          <w:rFonts w:ascii="Times New Roman" w:eastAsia="Times New Roman" w:hAnsi="Times New Roman" w:cs="Times New Roman"/>
          <w:sz w:val="24"/>
          <w:szCs w:val="24"/>
          <w:lang w:eastAsia="ru-RU"/>
        </w:rPr>
        <w:t xml:space="preserve"> </w:t>
      </w:r>
      <w:r w:rsidRPr="009457EA">
        <w:rPr>
          <w:rFonts w:ascii="Times New Roman" w:eastAsia="Times New Roman" w:hAnsi="Times New Roman" w:cs="Times New Roman"/>
          <w:sz w:val="28"/>
          <w:szCs w:val="28"/>
          <w:lang w:eastAsia="ru-RU"/>
        </w:rPr>
        <w:t>«Научно-теоретические основы интеграции в обучении»</w:t>
      </w:r>
      <w:r w:rsidR="00474B4F" w:rsidRPr="009457EA">
        <w:rPr>
          <w:rFonts w:ascii="Times New Roman" w:eastAsia="Times New Roman" w:hAnsi="Times New Roman" w:cs="Times New Roman"/>
          <w:sz w:val="28"/>
          <w:szCs w:val="28"/>
          <w:lang w:eastAsia="ru-RU"/>
        </w:rPr>
        <w:t xml:space="preserve"> и </w:t>
      </w:r>
      <w:r w:rsidRPr="009457EA">
        <w:rPr>
          <w:rFonts w:ascii="Times New Roman" w:eastAsia="Times New Roman" w:hAnsi="Times New Roman" w:cs="Times New Roman"/>
          <w:sz w:val="28"/>
          <w:szCs w:val="28"/>
          <w:lang w:eastAsia="ru-RU"/>
        </w:rPr>
        <w:t>электронный учебник «Реализация интегрированного подхода в обучении младших школьников»;</w:t>
      </w:r>
    </w:p>
    <w:p w14:paraId="282F5E98" w14:textId="78856626" w:rsidR="00EA09AA" w:rsidRPr="009457EA" w:rsidRDefault="0020586F" w:rsidP="00FC2A88">
      <w:pPr>
        <w:widowControl w:val="0"/>
        <w:numPr>
          <w:ilvl w:val="0"/>
          <w:numId w:val="94"/>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учебно-методические материалы, разработанные для интегрированного обучения </w:t>
      </w:r>
      <w:r w:rsidR="001E18C6" w:rsidRPr="009457EA">
        <w:rPr>
          <w:rFonts w:ascii="Times New Roman" w:eastAsia="Times New Roman" w:hAnsi="Times New Roman" w:cs="Times New Roman"/>
          <w:sz w:val="28"/>
          <w:szCs w:val="28"/>
          <w:lang w:eastAsia="ru-RU"/>
        </w:rPr>
        <w:t>применять на курсах повышения квалификации учителей начальных классов</w:t>
      </w:r>
      <w:r w:rsidR="00EA09AA" w:rsidRPr="009457EA">
        <w:rPr>
          <w:rFonts w:ascii="Times New Roman" w:eastAsia="Times New Roman" w:hAnsi="Times New Roman" w:cs="Times New Roman"/>
          <w:sz w:val="28"/>
          <w:szCs w:val="28"/>
          <w:lang w:eastAsia="ru-RU"/>
        </w:rPr>
        <w:t>;</w:t>
      </w:r>
    </w:p>
    <w:p w14:paraId="3C4CA856" w14:textId="767DE9A1" w:rsidR="00EA09AA" w:rsidRPr="009457EA" w:rsidRDefault="00EA09AA" w:rsidP="00FC2A88">
      <w:pPr>
        <w:widowControl w:val="0"/>
        <w:numPr>
          <w:ilvl w:val="0"/>
          <w:numId w:val="94"/>
        </w:numPr>
        <w:tabs>
          <w:tab w:val="left" w:pos="900"/>
        </w:tabs>
        <w:spacing w:after="0" w:line="240" w:lineRule="auto"/>
        <w:ind w:left="0"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рассмотреть возможность создания </w:t>
      </w:r>
      <w:r w:rsidR="00FE7F1F" w:rsidRPr="009457EA">
        <w:rPr>
          <w:rFonts w:ascii="Times New Roman" w:eastAsia="Times New Roman" w:hAnsi="Times New Roman" w:cs="Times New Roman"/>
          <w:sz w:val="28"/>
          <w:szCs w:val="28"/>
          <w:lang w:eastAsia="ru-RU"/>
        </w:rPr>
        <w:t xml:space="preserve">консорциума с международными организациями высшего образования по созданию </w:t>
      </w:r>
      <w:r w:rsidRPr="009457EA">
        <w:rPr>
          <w:rFonts w:ascii="Times New Roman" w:eastAsia="Times New Roman" w:hAnsi="Times New Roman" w:cs="Times New Roman"/>
          <w:sz w:val="28"/>
          <w:szCs w:val="28"/>
          <w:lang w:eastAsia="ru-RU"/>
        </w:rPr>
        <w:t>образовательно-цифровой поддержки</w:t>
      </w:r>
      <w:r w:rsidR="00FE7F1F" w:rsidRPr="009457EA">
        <w:rPr>
          <w:rFonts w:ascii="Times New Roman" w:eastAsia="Times New Roman" w:hAnsi="Times New Roman" w:cs="Times New Roman"/>
          <w:sz w:val="28"/>
          <w:szCs w:val="28"/>
          <w:lang w:eastAsia="ru-RU"/>
        </w:rPr>
        <w:t xml:space="preserve"> в системе </w:t>
      </w:r>
      <w:proofErr w:type="spellStart"/>
      <w:r w:rsidR="00FE7F1F" w:rsidRPr="009457EA">
        <w:rPr>
          <w:rFonts w:ascii="Times New Roman" w:eastAsia="Times New Roman" w:hAnsi="Times New Roman" w:cs="Times New Roman"/>
          <w:sz w:val="28"/>
          <w:szCs w:val="28"/>
          <w:lang w:eastAsia="ru-RU"/>
        </w:rPr>
        <w:t>Moodle</w:t>
      </w:r>
      <w:proofErr w:type="spellEnd"/>
      <w:r w:rsidRPr="009457EA">
        <w:rPr>
          <w:rFonts w:ascii="Times New Roman" w:eastAsia="Times New Roman" w:hAnsi="Times New Roman" w:cs="Times New Roman"/>
          <w:sz w:val="28"/>
          <w:szCs w:val="28"/>
          <w:lang w:eastAsia="ru-RU"/>
        </w:rPr>
        <w:t xml:space="preserve"> </w:t>
      </w:r>
      <w:r w:rsidR="008322BD" w:rsidRPr="009457EA">
        <w:rPr>
          <w:rFonts w:ascii="Times New Roman" w:eastAsia="Times New Roman" w:hAnsi="Times New Roman" w:cs="Times New Roman"/>
          <w:sz w:val="28"/>
          <w:szCs w:val="28"/>
          <w:lang w:eastAsia="ru-RU"/>
        </w:rPr>
        <w:t xml:space="preserve">для </w:t>
      </w:r>
      <w:r w:rsidR="00FE7F1F" w:rsidRPr="009457EA">
        <w:rPr>
          <w:rFonts w:ascii="Times New Roman" w:eastAsia="Times New Roman" w:hAnsi="Times New Roman" w:cs="Times New Roman"/>
          <w:sz w:val="28"/>
          <w:szCs w:val="28"/>
          <w:lang w:eastAsia="ru-RU"/>
        </w:rPr>
        <w:t>учебно-</w:t>
      </w:r>
      <w:r w:rsidRPr="009457EA">
        <w:rPr>
          <w:rFonts w:ascii="Times New Roman" w:eastAsia="Times New Roman" w:hAnsi="Times New Roman" w:cs="Times New Roman"/>
          <w:sz w:val="28"/>
          <w:szCs w:val="28"/>
          <w:lang w:eastAsia="ru-RU"/>
        </w:rPr>
        <w:t xml:space="preserve">методического сопровождения </w:t>
      </w:r>
      <w:r w:rsidR="0020586F" w:rsidRPr="009457EA">
        <w:rPr>
          <w:rFonts w:ascii="Times New Roman" w:eastAsia="Times New Roman" w:hAnsi="Times New Roman" w:cs="Times New Roman"/>
          <w:sz w:val="28"/>
          <w:szCs w:val="28"/>
          <w:lang w:eastAsia="ru-RU"/>
        </w:rPr>
        <w:t xml:space="preserve">деятельности </w:t>
      </w:r>
      <w:r w:rsidRPr="009457EA">
        <w:rPr>
          <w:rFonts w:ascii="Times New Roman" w:eastAsia="Times New Roman" w:hAnsi="Times New Roman" w:cs="Times New Roman"/>
          <w:sz w:val="28"/>
          <w:szCs w:val="28"/>
          <w:lang w:eastAsia="ru-RU"/>
        </w:rPr>
        <w:t xml:space="preserve">учителей </w:t>
      </w:r>
      <w:r w:rsidR="0020586F" w:rsidRPr="009457EA">
        <w:rPr>
          <w:rFonts w:ascii="Times New Roman" w:eastAsia="Times New Roman" w:hAnsi="Times New Roman" w:cs="Times New Roman"/>
          <w:sz w:val="28"/>
          <w:szCs w:val="28"/>
          <w:lang w:eastAsia="ru-RU"/>
        </w:rPr>
        <w:t xml:space="preserve">по </w:t>
      </w:r>
      <w:r w:rsidRPr="009457EA">
        <w:rPr>
          <w:rFonts w:ascii="Times New Roman" w:eastAsia="Times New Roman" w:hAnsi="Times New Roman" w:cs="Times New Roman"/>
          <w:sz w:val="28"/>
          <w:szCs w:val="28"/>
          <w:lang w:eastAsia="ru-RU"/>
        </w:rPr>
        <w:t xml:space="preserve">интегрированию научных знаний в обучении </w:t>
      </w:r>
      <w:r w:rsidR="000B3394" w:rsidRPr="009457EA">
        <w:rPr>
          <w:rFonts w:ascii="Times New Roman" w:eastAsia="Times New Roman" w:hAnsi="Times New Roman" w:cs="Times New Roman"/>
          <w:sz w:val="28"/>
          <w:szCs w:val="28"/>
          <w:lang w:eastAsia="ru-RU"/>
        </w:rPr>
        <w:t>младших школьников</w:t>
      </w:r>
      <w:r w:rsidR="0020586F" w:rsidRPr="009457EA">
        <w:rPr>
          <w:rFonts w:ascii="Times New Roman" w:eastAsia="Times New Roman" w:hAnsi="Times New Roman" w:cs="Times New Roman"/>
          <w:sz w:val="28"/>
          <w:szCs w:val="28"/>
          <w:lang w:eastAsia="ru-RU"/>
        </w:rPr>
        <w:t>.</w:t>
      </w:r>
    </w:p>
    <w:p w14:paraId="63E2D125" w14:textId="01126670" w:rsidR="00EA09AA" w:rsidRPr="009457EA" w:rsidRDefault="00EA09AA"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 xml:space="preserve">Разработанная технология </w:t>
      </w:r>
      <w:r w:rsidR="00D33C9D" w:rsidRPr="009457EA">
        <w:rPr>
          <w:rFonts w:ascii="Times New Roman" w:eastAsia="Times New Roman" w:hAnsi="Times New Roman" w:cs="Times New Roman"/>
          <w:sz w:val="28"/>
          <w:szCs w:val="28"/>
          <w:lang w:eastAsia="ru-RU"/>
        </w:rPr>
        <w:t>подготовки</w:t>
      </w:r>
      <w:r w:rsidRPr="009457EA">
        <w:rPr>
          <w:rFonts w:ascii="Times New Roman" w:eastAsia="Times New Roman" w:hAnsi="Times New Roman" w:cs="Times New Roman"/>
          <w:sz w:val="28"/>
          <w:szCs w:val="28"/>
          <w:lang w:eastAsia="ru-RU"/>
        </w:rPr>
        <w:t xml:space="preserve"> будущих учителей к интегрированному обучению в начальной школе, а также другие научные результаты, полученные в ходе диссертационного исследования, могут быть применены в практике работы преподавателей университетов</w:t>
      </w:r>
      <w:r w:rsidR="000B3394" w:rsidRPr="009457EA">
        <w:rPr>
          <w:rFonts w:ascii="Times New Roman" w:eastAsia="Times New Roman" w:hAnsi="Times New Roman" w:cs="Times New Roman"/>
          <w:sz w:val="28"/>
          <w:szCs w:val="28"/>
          <w:lang w:eastAsia="ru-RU"/>
        </w:rPr>
        <w:t xml:space="preserve"> и </w:t>
      </w:r>
      <w:r w:rsidRPr="009457EA">
        <w:rPr>
          <w:rFonts w:ascii="Times New Roman" w:eastAsia="Times New Roman" w:hAnsi="Times New Roman" w:cs="Times New Roman"/>
          <w:sz w:val="28"/>
          <w:szCs w:val="28"/>
          <w:lang w:eastAsia="ru-RU"/>
        </w:rPr>
        <w:t>колледжей</w:t>
      </w:r>
      <w:r w:rsidR="00D33C9D" w:rsidRPr="009457EA">
        <w:rPr>
          <w:rFonts w:ascii="Times New Roman" w:eastAsia="Times New Roman" w:hAnsi="Times New Roman" w:cs="Times New Roman"/>
          <w:sz w:val="28"/>
          <w:szCs w:val="28"/>
          <w:lang w:eastAsia="ru-RU"/>
        </w:rPr>
        <w:t>.</w:t>
      </w:r>
    </w:p>
    <w:p w14:paraId="0F7E537C" w14:textId="0CD47DDA" w:rsidR="00EA09AA" w:rsidRPr="009457EA" w:rsidRDefault="00EA09AA" w:rsidP="00707AB1">
      <w:pPr>
        <w:widowControl w:val="0"/>
        <w:tabs>
          <w:tab w:val="left" w:pos="900"/>
        </w:tabs>
        <w:spacing w:after="0" w:line="240" w:lineRule="auto"/>
        <w:ind w:firstLine="454"/>
        <w:jc w:val="both"/>
        <w:rPr>
          <w:rFonts w:ascii="Times New Roman" w:eastAsia="Times New Roman" w:hAnsi="Times New Roman" w:cs="Times New Roman"/>
          <w:sz w:val="28"/>
          <w:szCs w:val="28"/>
          <w:lang w:eastAsia="ru-RU"/>
        </w:rPr>
      </w:pPr>
      <w:r w:rsidRPr="009457EA">
        <w:rPr>
          <w:rFonts w:ascii="Times New Roman" w:eastAsia="Times New Roman" w:hAnsi="Times New Roman" w:cs="Times New Roman"/>
          <w:sz w:val="28"/>
          <w:szCs w:val="28"/>
          <w:lang w:eastAsia="ru-RU"/>
        </w:rPr>
        <w:t>Диссертационное исследование не претендует на исчерпывающее решение всех аспектов рассматриваемой проблемы. Дальнейшая практическая реализация, которой может быть продолжена в разработке образовательного контента для международного сотрудничества и обмена информацией по научно-методическому сопровождению процесса формирования готовности будущих учителей к интегрированному обучению в начальной</w:t>
      </w:r>
      <w:r w:rsidR="00B061AA" w:rsidRPr="009457EA">
        <w:rPr>
          <w:rFonts w:ascii="Times New Roman" w:eastAsia="Times New Roman" w:hAnsi="Times New Roman" w:cs="Times New Roman"/>
          <w:sz w:val="28"/>
          <w:szCs w:val="28"/>
          <w:lang w:eastAsia="ru-RU"/>
        </w:rPr>
        <w:t xml:space="preserve"> </w:t>
      </w:r>
      <w:r w:rsidRPr="009457EA">
        <w:rPr>
          <w:rFonts w:ascii="Times New Roman" w:eastAsia="Times New Roman" w:hAnsi="Times New Roman" w:cs="Times New Roman"/>
          <w:sz w:val="28"/>
          <w:szCs w:val="28"/>
          <w:lang w:eastAsia="ru-RU"/>
        </w:rPr>
        <w:t>школе</w:t>
      </w:r>
      <w:r w:rsidR="00837EEF" w:rsidRPr="009457EA">
        <w:rPr>
          <w:rFonts w:ascii="Times New Roman" w:eastAsia="Times New Roman" w:hAnsi="Times New Roman" w:cs="Times New Roman"/>
          <w:sz w:val="28"/>
          <w:szCs w:val="28"/>
          <w:lang w:eastAsia="ru-RU"/>
        </w:rPr>
        <w:t xml:space="preserve"> в странах ближнего зарубежья</w:t>
      </w:r>
      <w:r w:rsidRPr="009457EA">
        <w:rPr>
          <w:rFonts w:ascii="Times New Roman" w:eastAsia="Times New Roman" w:hAnsi="Times New Roman" w:cs="Times New Roman"/>
          <w:sz w:val="28"/>
          <w:szCs w:val="28"/>
          <w:lang w:eastAsia="ru-RU"/>
        </w:rPr>
        <w:t>.</w:t>
      </w:r>
    </w:p>
    <w:p w14:paraId="4900E29B" w14:textId="77777777" w:rsidR="00D47E0F" w:rsidRDefault="00D47E0F" w:rsidP="00707AB1">
      <w:pPr>
        <w:widowControl w:val="0"/>
        <w:spacing w:after="0" w:line="240" w:lineRule="auto"/>
        <w:ind w:firstLine="454"/>
        <w:jc w:val="center"/>
        <w:rPr>
          <w:rFonts w:ascii="Times New Roman" w:eastAsia="Calibri" w:hAnsi="Times New Roman" w:cs="Times New Roman"/>
          <w:b/>
          <w:sz w:val="28"/>
          <w:szCs w:val="28"/>
        </w:rPr>
      </w:pPr>
    </w:p>
    <w:p w14:paraId="05319044" w14:textId="77777777" w:rsidR="003E6555" w:rsidRDefault="003E6555" w:rsidP="00707AB1">
      <w:pPr>
        <w:widowControl w:val="0"/>
        <w:spacing w:after="0" w:line="240" w:lineRule="auto"/>
        <w:ind w:firstLine="454"/>
        <w:jc w:val="center"/>
        <w:rPr>
          <w:rFonts w:ascii="Times New Roman" w:eastAsia="Calibri" w:hAnsi="Times New Roman" w:cs="Times New Roman"/>
          <w:b/>
          <w:sz w:val="28"/>
          <w:szCs w:val="28"/>
        </w:rPr>
        <w:sectPr w:rsidR="003E6555" w:rsidSect="00E56F4E">
          <w:pgSz w:w="11906" w:h="16838"/>
          <w:pgMar w:top="1134" w:right="567" w:bottom="1134" w:left="1701" w:header="708" w:footer="708" w:gutter="0"/>
          <w:cols w:space="708"/>
          <w:docGrid w:linePitch="360"/>
        </w:sectPr>
      </w:pPr>
    </w:p>
    <w:p w14:paraId="3F2E26CF" w14:textId="77777777" w:rsidR="00120B99" w:rsidRPr="00D47E0F" w:rsidRDefault="00120B99" w:rsidP="00707AB1">
      <w:pPr>
        <w:widowControl w:val="0"/>
        <w:spacing w:after="0" w:line="240" w:lineRule="auto"/>
        <w:ind w:firstLine="454"/>
        <w:jc w:val="center"/>
        <w:rPr>
          <w:rFonts w:ascii="Times New Roman" w:eastAsia="Calibri" w:hAnsi="Times New Roman" w:cs="Times New Roman"/>
          <w:b/>
          <w:sz w:val="28"/>
          <w:szCs w:val="28"/>
        </w:rPr>
      </w:pPr>
      <w:r w:rsidRPr="00D47E0F">
        <w:rPr>
          <w:rFonts w:ascii="Times New Roman" w:eastAsia="Calibri" w:hAnsi="Times New Roman" w:cs="Times New Roman"/>
          <w:b/>
          <w:sz w:val="28"/>
          <w:szCs w:val="28"/>
        </w:rPr>
        <w:t>СПИСОК ИСПОЛЬЗОВАННЫХ ИСТОЧНИКОВ</w:t>
      </w:r>
    </w:p>
    <w:p w14:paraId="6893A432" w14:textId="77777777" w:rsidR="00120B99" w:rsidRPr="00D47E0F" w:rsidRDefault="00120B99" w:rsidP="00707AB1">
      <w:pPr>
        <w:widowControl w:val="0"/>
        <w:spacing w:after="0" w:line="240" w:lineRule="auto"/>
        <w:ind w:firstLine="454"/>
        <w:jc w:val="center"/>
        <w:rPr>
          <w:rFonts w:ascii="Times New Roman" w:eastAsia="Calibri" w:hAnsi="Times New Roman" w:cs="Times New Roman"/>
          <w:b/>
          <w:sz w:val="28"/>
          <w:szCs w:val="28"/>
        </w:rPr>
      </w:pPr>
    </w:p>
    <w:p w14:paraId="030EF992" w14:textId="77777777" w:rsidR="00120B99" w:rsidRDefault="00120B99" w:rsidP="00FC2A88">
      <w:pPr>
        <w:widowControl w:val="0"/>
        <w:numPr>
          <w:ilvl w:val="0"/>
          <w:numId w:val="141"/>
        </w:numPr>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Закон Республики Казахстан «Об образовании» от 27 июля 2007 года № 319-III (с изменениями и дополнениями по состоянию на 01.09.202</w:t>
      </w:r>
      <w:r>
        <w:rPr>
          <w:rFonts w:ascii="Times New Roman" w:eastAsia="Calibri" w:hAnsi="Times New Roman" w:cs="Times New Roman"/>
          <w:sz w:val="28"/>
          <w:szCs w:val="28"/>
        </w:rPr>
        <w:t>4</w:t>
      </w:r>
      <w:r w:rsidRPr="00D47E0F">
        <w:rPr>
          <w:rFonts w:ascii="Times New Roman" w:eastAsia="Calibri" w:hAnsi="Times New Roman" w:cs="Times New Roman"/>
          <w:sz w:val="28"/>
          <w:szCs w:val="28"/>
        </w:rPr>
        <w:t xml:space="preserve"> г.) [Электронный ресурс]. - Режим доступа </w:t>
      </w:r>
      <w:hyperlink r:id="rId40" w:history="1">
        <w:r w:rsidRPr="00D47E0F">
          <w:rPr>
            <w:rFonts w:ascii="Times New Roman" w:eastAsia="Calibri" w:hAnsi="Times New Roman" w:cs="Times New Roman"/>
            <w:color w:val="0070C0"/>
            <w:sz w:val="28"/>
            <w:szCs w:val="28"/>
            <w:u w:val="single"/>
          </w:rPr>
          <w:t>https://online.zakon.kz</w:t>
        </w:r>
      </w:hyperlink>
      <w:r w:rsidRPr="00D47E0F">
        <w:rPr>
          <w:rFonts w:ascii="Times New Roman" w:eastAsia="Calibri" w:hAnsi="Times New Roman" w:cs="Times New Roman"/>
          <w:color w:val="0070C0"/>
          <w:sz w:val="28"/>
          <w:szCs w:val="28"/>
        </w:rPr>
        <w:t>.</w:t>
      </w:r>
      <w:r w:rsidRPr="00D47E0F">
        <w:rPr>
          <w:rFonts w:ascii="Times New Roman" w:eastAsia="Calibri" w:hAnsi="Times New Roman" w:cs="Times New Roman"/>
          <w:sz w:val="28"/>
          <w:szCs w:val="28"/>
        </w:rPr>
        <w:t xml:space="preserve"> Дата обращения: </w:t>
      </w:r>
      <w:r>
        <w:rPr>
          <w:rFonts w:ascii="Times New Roman" w:eastAsia="Calibri" w:hAnsi="Times New Roman" w:cs="Times New Roman"/>
          <w:sz w:val="28"/>
          <w:szCs w:val="28"/>
        </w:rPr>
        <w:t>2</w:t>
      </w:r>
      <w:r w:rsidRPr="00D47E0F">
        <w:rPr>
          <w:rFonts w:ascii="Times New Roman" w:eastAsia="Calibri" w:hAnsi="Times New Roman" w:cs="Times New Roman"/>
          <w:sz w:val="28"/>
          <w:szCs w:val="28"/>
        </w:rPr>
        <w:t>3.09.202</w:t>
      </w:r>
      <w:r>
        <w:rPr>
          <w:rFonts w:ascii="Times New Roman" w:eastAsia="Calibri" w:hAnsi="Times New Roman" w:cs="Times New Roman"/>
          <w:sz w:val="28"/>
          <w:szCs w:val="28"/>
        </w:rPr>
        <w:t>4</w:t>
      </w:r>
    </w:p>
    <w:p w14:paraId="7088FCA0" w14:textId="77777777" w:rsidR="00120B99" w:rsidRPr="009016F6" w:rsidRDefault="00120B99" w:rsidP="00FC2A88">
      <w:pPr>
        <w:widowControl w:val="0"/>
        <w:numPr>
          <w:ilvl w:val="0"/>
          <w:numId w:val="141"/>
        </w:numPr>
        <w:spacing w:after="0" w:line="240" w:lineRule="auto"/>
        <w:ind w:left="0" w:firstLine="454"/>
        <w:contextualSpacing/>
        <w:jc w:val="both"/>
        <w:rPr>
          <w:rFonts w:ascii="Times New Roman" w:eastAsia="Calibri" w:hAnsi="Times New Roman" w:cs="Times New Roman"/>
          <w:sz w:val="28"/>
          <w:szCs w:val="28"/>
        </w:rPr>
      </w:pPr>
      <w:r w:rsidRPr="009016F6">
        <w:rPr>
          <w:rFonts w:ascii="Times New Roman" w:eastAsia="Calibri" w:hAnsi="Times New Roman" w:cs="Times New Roman"/>
          <w:sz w:val="28"/>
          <w:szCs w:val="28"/>
        </w:rPr>
        <w:t xml:space="preserve">Профессиональный стандарт «Педагог» от 15 декабря 2022 года № 500. [Электронный ресурс]. - Режим доступа </w:t>
      </w:r>
      <w:hyperlink r:id="rId41" w:history="1">
        <w:r w:rsidRPr="009016F6">
          <w:rPr>
            <w:rStyle w:val="aa"/>
            <w:rFonts w:ascii="Times New Roman" w:eastAsia="Calibri" w:hAnsi="Times New Roman" w:cs="Times New Roman"/>
            <w:sz w:val="28"/>
            <w:szCs w:val="28"/>
          </w:rPr>
          <w:t>https://online.zakon.kz/</w:t>
        </w:r>
      </w:hyperlink>
      <w:r w:rsidRPr="009016F6">
        <w:rPr>
          <w:rFonts w:ascii="Times New Roman" w:eastAsia="Calibri" w:hAnsi="Times New Roman" w:cs="Times New Roman"/>
          <w:sz w:val="28"/>
          <w:szCs w:val="28"/>
        </w:rPr>
        <w:t>.</w:t>
      </w:r>
      <w:r w:rsidRPr="009016F6">
        <w:t xml:space="preserve"> </w:t>
      </w:r>
      <w:r w:rsidRPr="009016F6">
        <w:rPr>
          <w:rFonts w:ascii="Times New Roman" w:eastAsia="Calibri" w:hAnsi="Times New Roman" w:cs="Times New Roman"/>
          <w:sz w:val="28"/>
          <w:szCs w:val="28"/>
        </w:rPr>
        <w:t>Дата обращения: 2</w:t>
      </w:r>
      <w:r>
        <w:rPr>
          <w:rFonts w:ascii="Times New Roman" w:eastAsia="Calibri" w:hAnsi="Times New Roman" w:cs="Times New Roman"/>
          <w:sz w:val="28"/>
          <w:szCs w:val="28"/>
        </w:rPr>
        <w:t>0</w:t>
      </w:r>
      <w:r w:rsidRPr="009016F6">
        <w:rPr>
          <w:rFonts w:ascii="Times New Roman" w:eastAsia="Calibri" w:hAnsi="Times New Roman" w:cs="Times New Roman"/>
          <w:sz w:val="28"/>
          <w:szCs w:val="28"/>
        </w:rPr>
        <w:t>.</w:t>
      </w:r>
      <w:r>
        <w:rPr>
          <w:rFonts w:ascii="Times New Roman" w:eastAsia="Calibri" w:hAnsi="Times New Roman" w:cs="Times New Roman"/>
          <w:sz w:val="28"/>
          <w:szCs w:val="28"/>
        </w:rPr>
        <w:t>03</w:t>
      </w:r>
      <w:r w:rsidRPr="009016F6">
        <w:rPr>
          <w:rFonts w:ascii="Times New Roman" w:eastAsia="Calibri" w:hAnsi="Times New Roman" w:cs="Times New Roman"/>
          <w:sz w:val="28"/>
          <w:szCs w:val="28"/>
        </w:rPr>
        <w:t>.202</w:t>
      </w:r>
      <w:r>
        <w:rPr>
          <w:rFonts w:ascii="Times New Roman" w:eastAsia="Calibri" w:hAnsi="Times New Roman" w:cs="Times New Roman"/>
          <w:sz w:val="28"/>
          <w:szCs w:val="28"/>
        </w:rPr>
        <w:t>3</w:t>
      </w:r>
    </w:p>
    <w:p w14:paraId="525074DF" w14:textId="77777777" w:rsidR="00120B99" w:rsidRPr="009016F6" w:rsidRDefault="00120B99" w:rsidP="00FC2A88">
      <w:pPr>
        <w:widowControl w:val="0"/>
        <w:numPr>
          <w:ilvl w:val="0"/>
          <w:numId w:val="141"/>
        </w:numPr>
        <w:spacing w:after="0" w:line="240" w:lineRule="auto"/>
        <w:ind w:left="0" w:firstLine="454"/>
        <w:contextualSpacing/>
        <w:jc w:val="both"/>
        <w:rPr>
          <w:rFonts w:ascii="Times New Roman" w:eastAsia="Calibri" w:hAnsi="Times New Roman" w:cs="Times New Roman"/>
          <w:sz w:val="28"/>
          <w:szCs w:val="28"/>
        </w:rPr>
      </w:pPr>
      <w:r w:rsidRPr="009016F6">
        <w:rPr>
          <w:rFonts w:ascii="Times New Roman" w:eastAsia="Calibri" w:hAnsi="Times New Roman" w:cs="Times New Roman"/>
          <w:sz w:val="28"/>
          <w:szCs w:val="28"/>
        </w:rPr>
        <w:t xml:space="preserve">Государственный общеобязательный стандарт высшего образования Республики Казахстан от 20 июля 2022 года № 1 (с изменениями и дополнениями по состоянию на 27.08.2024 года) [Электронный ресурс]. - Режим доступа </w:t>
      </w:r>
      <w:hyperlink r:id="rId42" w:history="1">
        <w:r w:rsidRPr="009016F6">
          <w:rPr>
            <w:rFonts w:ascii="Times New Roman" w:eastAsia="Calibri" w:hAnsi="Times New Roman" w:cs="Times New Roman"/>
            <w:color w:val="0563C1" w:themeColor="hyperlink"/>
            <w:sz w:val="28"/>
            <w:szCs w:val="28"/>
            <w:u w:val="single"/>
          </w:rPr>
          <w:t>https://adilet.zan.kz/</w:t>
        </w:r>
      </w:hyperlink>
    </w:p>
    <w:p w14:paraId="73A06B65" w14:textId="77777777" w:rsidR="00120B99" w:rsidRPr="00312A76" w:rsidRDefault="00120B99" w:rsidP="00FC2A88">
      <w:pPr>
        <w:widowControl w:val="0"/>
        <w:numPr>
          <w:ilvl w:val="0"/>
          <w:numId w:val="141"/>
        </w:numPr>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Концепция развития высшего образования и науки Республики Казахстан на 2023-2029 года. Постановление Правительства Республики Казахстан от 28 марта 2023 года № 248 [Электронный ресурс]. - Режим доступа </w:t>
      </w:r>
      <w:hyperlink r:id="rId43" w:history="1">
        <w:r w:rsidRPr="00D47E0F">
          <w:rPr>
            <w:rFonts w:ascii="Times New Roman" w:eastAsia="Calibri" w:hAnsi="Times New Roman" w:cs="Times New Roman"/>
            <w:color w:val="0563C1" w:themeColor="hyperlink"/>
            <w:sz w:val="28"/>
            <w:szCs w:val="28"/>
            <w:u w:val="single"/>
          </w:rPr>
          <w:t>https://adilet.zan.kz/</w:t>
        </w:r>
      </w:hyperlink>
    </w:p>
    <w:p w14:paraId="15D0CA22" w14:textId="77777777" w:rsidR="00324752" w:rsidRDefault="00120B99" w:rsidP="00324752">
      <w:pPr>
        <w:widowControl w:val="0"/>
        <w:numPr>
          <w:ilvl w:val="0"/>
          <w:numId w:val="141"/>
        </w:numPr>
        <w:spacing w:after="0" w:line="240" w:lineRule="auto"/>
        <w:ind w:left="0" w:firstLine="454"/>
        <w:contextualSpacing/>
        <w:jc w:val="both"/>
        <w:rPr>
          <w:rFonts w:ascii="Times New Roman" w:eastAsia="Calibri" w:hAnsi="Times New Roman" w:cs="Times New Roman"/>
          <w:sz w:val="28"/>
          <w:szCs w:val="28"/>
        </w:rPr>
      </w:pPr>
      <w:r w:rsidRPr="00312A76">
        <w:rPr>
          <w:rFonts w:ascii="Times New Roman" w:eastAsia="Calibri" w:hAnsi="Times New Roman" w:cs="Times New Roman"/>
          <w:sz w:val="28"/>
          <w:szCs w:val="28"/>
        </w:rPr>
        <w:t xml:space="preserve">Закон Республики Казахстан «О статусе педагога» от 27 декабря 2019 года № 293-VІ ЗРК </w:t>
      </w:r>
      <w:bookmarkStart w:id="65" w:name="_Hlk183274193"/>
      <w:r w:rsidRPr="00312A76">
        <w:rPr>
          <w:rFonts w:ascii="Times New Roman" w:eastAsia="Calibri" w:hAnsi="Times New Roman" w:cs="Times New Roman"/>
          <w:sz w:val="28"/>
          <w:szCs w:val="28"/>
        </w:rPr>
        <w:t xml:space="preserve">[Электронный ресурс]. - Режим доступа </w:t>
      </w:r>
      <w:hyperlink r:id="rId44" w:history="1">
        <w:r w:rsidRPr="0023462B">
          <w:rPr>
            <w:rStyle w:val="aa"/>
            <w:rFonts w:ascii="Times New Roman" w:eastAsia="Calibri" w:hAnsi="Times New Roman" w:cs="Times New Roman"/>
            <w:sz w:val="28"/>
            <w:szCs w:val="28"/>
          </w:rPr>
          <w:t>https://online.zakon.kz/</w:t>
        </w:r>
      </w:hyperlink>
      <w:r>
        <w:rPr>
          <w:rFonts w:ascii="Times New Roman" w:eastAsia="Calibri" w:hAnsi="Times New Roman" w:cs="Times New Roman"/>
          <w:sz w:val="28"/>
          <w:szCs w:val="28"/>
        </w:rPr>
        <w:t xml:space="preserve">. </w:t>
      </w:r>
      <w:r w:rsidRPr="00312A76">
        <w:rPr>
          <w:rFonts w:ascii="Times New Roman" w:eastAsia="Calibri" w:hAnsi="Times New Roman" w:cs="Times New Roman"/>
          <w:sz w:val="28"/>
          <w:szCs w:val="28"/>
        </w:rPr>
        <w:t xml:space="preserve">Дата обращения: </w:t>
      </w:r>
      <w:r>
        <w:rPr>
          <w:rFonts w:ascii="Times New Roman" w:eastAsia="Calibri" w:hAnsi="Times New Roman" w:cs="Times New Roman"/>
          <w:sz w:val="28"/>
          <w:szCs w:val="28"/>
        </w:rPr>
        <w:t>18</w:t>
      </w:r>
      <w:r w:rsidRPr="00312A76">
        <w:rPr>
          <w:rFonts w:ascii="Times New Roman" w:eastAsia="Calibri" w:hAnsi="Times New Roman" w:cs="Times New Roman"/>
          <w:sz w:val="28"/>
          <w:szCs w:val="28"/>
        </w:rPr>
        <w:t>.0</w:t>
      </w:r>
      <w:r>
        <w:rPr>
          <w:rFonts w:ascii="Times New Roman" w:eastAsia="Calibri" w:hAnsi="Times New Roman" w:cs="Times New Roman"/>
          <w:sz w:val="28"/>
          <w:szCs w:val="28"/>
        </w:rPr>
        <w:t>4</w:t>
      </w:r>
      <w:r w:rsidRPr="00312A76">
        <w:rPr>
          <w:rFonts w:ascii="Times New Roman" w:eastAsia="Calibri" w:hAnsi="Times New Roman" w:cs="Times New Roman"/>
          <w:sz w:val="28"/>
          <w:szCs w:val="28"/>
        </w:rPr>
        <w:t>.202</w:t>
      </w:r>
      <w:r>
        <w:rPr>
          <w:rFonts w:ascii="Times New Roman" w:eastAsia="Calibri" w:hAnsi="Times New Roman" w:cs="Times New Roman"/>
          <w:sz w:val="28"/>
          <w:szCs w:val="28"/>
        </w:rPr>
        <w:t>1</w:t>
      </w:r>
      <w:bookmarkEnd w:id="65"/>
    </w:p>
    <w:p w14:paraId="28453B17" w14:textId="38EAB470" w:rsidR="00324752" w:rsidRPr="00324752" w:rsidRDefault="00324752" w:rsidP="00324752">
      <w:pPr>
        <w:widowControl w:val="0"/>
        <w:numPr>
          <w:ilvl w:val="0"/>
          <w:numId w:val="141"/>
        </w:numPr>
        <w:spacing w:after="0" w:line="240" w:lineRule="auto"/>
        <w:ind w:left="0" w:firstLine="454"/>
        <w:contextualSpacing/>
        <w:jc w:val="both"/>
        <w:rPr>
          <w:rFonts w:ascii="Times New Roman" w:eastAsia="Calibri" w:hAnsi="Times New Roman" w:cs="Times New Roman"/>
          <w:sz w:val="28"/>
          <w:szCs w:val="28"/>
        </w:rPr>
      </w:pPr>
      <w:r w:rsidRPr="00324752">
        <w:rPr>
          <w:rFonts w:ascii="Times New Roman" w:eastAsia="Calibri" w:hAnsi="Times New Roman" w:cs="Times New Roman"/>
          <w:sz w:val="28"/>
          <w:szCs w:val="28"/>
        </w:rPr>
        <w:t>Государственный общеобязательный стандарт начального образования. Приказ Министра просвещения Республики Казахстан от 3 августа 2022 года № 348 (с изменениями и дополнениями по состоянию на 04.10.2024 года)</w:t>
      </w:r>
      <w:r w:rsidRPr="00324752">
        <w:t xml:space="preserve"> </w:t>
      </w:r>
      <w:r w:rsidRPr="00324752">
        <w:rPr>
          <w:rFonts w:ascii="Times New Roman" w:eastAsia="Calibri" w:hAnsi="Times New Roman" w:cs="Times New Roman"/>
          <w:sz w:val="28"/>
          <w:szCs w:val="28"/>
        </w:rPr>
        <w:t xml:space="preserve">[Электронный ресурс]. - Режим доступа </w:t>
      </w:r>
      <w:hyperlink r:id="rId45" w:history="1">
        <w:r w:rsidRPr="005F4245">
          <w:rPr>
            <w:rStyle w:val="aa"/>
            <w:rFonts w:ascii="Times New Roman" w:eastAsia="Calibri" w:hAnsi="Times New Roman" w:cs="Times New Roman"/>
            <w:sz w:val="28"/>
            <w:szCs w:val="28"/>
          </w:rPr>
          <w:t>https://online.zakon.kz/</w:t>
        </w:r>
      </w:hyperlink>
      <w:r w:rsidRPr="00324752">
        <w:t xml:space="preserve"> </w:t>
      </w:r>
      <w:r w:rsidRPr="00324752">
        <w:rPr>
          <w:rFonts w:ascii="Times New Roman" w:eastAsia="Calibri" w:hAnsi="Times New Roman" w:cs="Times New Roman"/>
          <w:sz w:val="28"/>
          <w:szCs w:val="28"/>
        </w:rPr>
        <w:t xml:space="preserve">Дата обращения: </w:t>
      </w:r>
      <w:r>
        <w:rPr>
          <w:rFonts w:ascii="Times New Roman" w:eastAsia="Calibri" w:hAnsi="Times New Roman" w:cs="Times New Roman"/>
          <w:sz w:val="28"/>
          <w:szCs w:val="28"/>
        </w:rPr>
        <w:t>2</w:t>
      </w:r>
      <w:r w:rsidRPr="00324752">
        <w:rPr>
          <w:rFonts w:ascii="Times New Roman" w:eastAsia="Calibri" w:hAnsi="Times New Roman" w:cs="Times New Roman"/>
          <w:sz w:val="28"/>
          <w:szCs w:val="28"/>
        </w:rPr>
        <w:t>8.</w:t>
      </w:r>
      <w:r>
        <w:rPr>
          <w:rFonts w:ascii="Times New Roman" w:eastAsia="Calibri" w:hAnsi="Times New Roman" w:cs="Times New Roman"/>
          <w:sz w:val="28"/>
          <w:szCs w:val="28"/>
        </w:rPr>
        <w:t>10</w:t>
      </w:r>
      <w:r w:rsidRPr="00324752">
        <w:rPr>
          <w:rFonts w:ascii="Times New Roman" w:eastAsia="Calibri" w:hAnsi="Times New Roman" w:cs="Times New Roman"/>
          <w:sz w:val="28"/>
          <w:szCs w:val="28"/>
        </w:rPr>
        <w:t>.202</w:t>
      </w:r>
      <w:r>
        <w:rPr>
          <w:rFonts w:ascii="Times New Roman" w:eastAsia="Calibri" w:hAnsi="Times New Roman" w:cs="Times New Roman"/>
          <w:sz w:val="28"/>
          <w:szCs w:val="28"/>
        </w:rPr>
        <w:t>4</w:t>
      </w:r>
    </w:p>
    <w:p w14:paraId="627B4850" w14:textId="69EC9359" w:rsidR="00324752" w:rsidRPr="00324752" w:rsidRDefault="00324752" w:rsidP="00324752">
      <w:pPr>
        <w:widowControl w:val="0"/>
        <w:numPr>
          <w:ilvl w:val="0"/>
          <w:numId w:val="141"/>
        </w:numPr>
        <w:spacing w:after="0" w:line="240" w:lineRule="auto"/>
        <w:ind w:left="0" w:firstLine="454"/>
        <w:contextualSpacing/>
        <w:jc w:val="both"/>
        <w:rPr>
          <w:rFonts w:ascii="Times New Roman" w:eastAsia="Calibri" w:hAnsi="Times New Roman" w:cs="Times New Roman"/>
          <w:sz w:val="28"/>
          <w:szCs w:val="28"/>
        </w:rPr>
      </w:pPr>
      <w:r w:rsidRPr="00324752">
        <w:rPr>
          <w:rFonts w:ascii="Times New Roman" w:eastAsia="Calibri" w:hAnsi="Times New Roman" w:cs="Times New Roman"/>
          <w:sz w:val="28"/>
          <w:szCs w:val="28"/>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w:t>
      </w:r>
      <w:r w:rsidRPr="00324752">
        <w:t xml:space="preserve"> </w:t>
      </w:r>
      <w:r w:rsidRPr="00324752">
        <w:rPr>
          <w:rFonts w:ascii="Times New Roman" w:eastAsia="Calibri" w:hAnsi="Times New Roman" w:cs="Times New Roman"/>
          <w:sz w:val="28"/>
          <w:szCs w:val="28"/>
        </w:rPr>
        <w:t xml:space="preserve">[Электронный ресурс]. - Режим доступа </w:t>
      </w:r>
      <w:hyperlink r:id="rId46" w:history="1">
        <w:r w:rsidRPr="005F4245">
          <w:rPr>
            <w:rStyle w:val="aa"/>
            <w:rFonts w:ascii="Times New Roman" w:eastAsia="Calibri" w:hAnsi="Times New Roman" w:cs="Times New Roman"/>
            <w:sz w:val="28"/>
            <w:szCs w:val="28"/>
          </w:rPr>
          <w:t>https://online.zakon.kz/</w:t>
        </w:r>
      </w:hyperlink>
      <w:r w:rsidRPr="00324752">
        <w:rPr>
          <w:rFonts w:ascii="Times New Roman" w:eastAsia="Calibri" w:hAnsi="Times New Roman" w:cs="Times New Roman"/>
          <w:sz w:val="28"/>
          <w:szCs w:val="28"/>
        </w:rPr>
        <w:t xml:space="preserve"> Дата обращения: </w:t>
      </w:r>
      <w:r>
        <w:rPr>
          <w:rFonts w:ascii="Times New Roman" w:eastAsia="Calibri" w:hAnsi="Times New Roman" w:cs="Times New Roman"/>
          <w:sz w:val="28"/>
          <w:szCs w:val="28"/>
        </w:rPr>
        <w:t>11</w:t>
      </w:r>
      <w:r w:rsidRPr="00324752">
        <w:rPr>
          <w:rFonts w:ascii="Times New Roman" w:eastAsia="Calibri" w:hAnsi="Times New Roman" w:cs="Times New Roman"/>
          <w:sz w:val="28"/>
          <w:szCs w:val="28"/>
        </w:rPr>
        <w:t>.</w:t>
      </w:r>
      <w:r>
        <w:rPr>
          <w:rFonts w:ascii="Times New Roman" w:eastAsia="Calibri" w:hAnsi="Times New Roman" w:cs="Times New Roman"/>
          <w:sz w:val="28"/>
          <w:szCs w:val="28"/>
        </w:rPr>
        <w:t>10</w:t>
      </w:r>
      <w:r w:rsidRPr="00324752">
        <w:rPr>
          <w:rFonts w:ascii="Times New Roman" w:eastAsia="Calibri" w:hAnsi="Times New Roman" w:cs="Times New Roman"/>
          <w:sz w:val="28"/>
          <w:szCs w:val="28"/>
        </w:rPr>
        <w:t>.202</w:t>
      </w:r>
      <w:r>
        <w:rPr>
          <w:rFonts w:ascii="Times New Roman" w:eastAsia="Calibri" w:hAnsi="Times New Roman" w:cs="Times New Roman"/>
          <w:sz w:val="28"/>
          <w:szCs w:val="28"/>
        </w:rPr>
        <w:t>2</w:t>
      </w:r>
    </w:p>
    <w:p w14:paraId="6A191917" w14:textId="0F2D41E0" w:rsidR="00120B99" w:rsidRPr="00324752" w:rsidRDefault="00947A46" w:rsidP="00324752">
      <w:pPr>
        <w:widowControl w:val="0"/>
        <w:numPr>
          <w:ilvl w:val="0"/>
          <w:numId w:val="141"/>
        </w:numPr>
        <w:spacing w:after="0" w:line="240" w:lineRule="auto"/>
        <w:ind w:left="0" w:firstLine="454"/>
        <w:contextualSpacing/>
        <w:jc w:val="both"/>
        <w:rPr>
          <w:rFonts w:ascii="Times New Roman" w:eastAsia="Calibri" w:hAnsi="Times New Roman" w:cs="Times New Roman"/>
          <w:sz w:val="28"/>
          <w:szCs w:val="28"/>
        </w:rPr>
      </w:pPr>
      <w:r w:rsidRPr="00324752">
        <w:rPr>
          <w:rFonts w:ascii="Times New Roman" w:eastAsia="Calibri" w:hAnsi="Times New Roman" w:cs="Times New Roman"/>
          <w:sz w:val="28"/>
          <w:szCs w:val="28"/>
        </w:rPr>
        <w:t>Хмель Н.Д. Теоретические основы профессиональной подготовки учителя. – Алматы: Наука, 1998. – 320 с</w:t>
      </w:r>
      <w:r w:rsidR="00120B99" w:rsidRPr="00324752">
        <w:rPr>
          <w:rFonts w:ascii="Times New Roman" w:eastAsia="Calibri" w:hAnsi="Times New Roman" w:cs="Times New Roman"/>
          <w:sz w:val="28"/>
          <w:szCs w:val="28"/>
        </w:rPr>
        <w:t>.</w:t>
      </w:r>
    </w:p>
    <w:p w14:paraId="5FE46BAF"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Каргин С.Т. Профессиональное взаимодействие в вузовском педагогическом процессе: монография. - Караганда: Изд-во </w:t>
      </w:r>
      <w:proofErr w:type="spellStart"/>
      <w:r w:rsidRPr="00D47E0F">
        <w:rPr>
          <w:rFonts w:ascii="Times New Roman" w:eastAsia="Calibri" w:hAnsi="Times New Roman" w:cs="Times New Roman"/>
          <w:sz w:val="28"/>
          <w:szCs w:val="28"/>
        </w:rPr>
        <w:t>КарГУ</w:t>
      </w:r>
      <w:proofErr w:type="spellEnd"/>
      <w:r w:rsidRPr="00D47E0F">
        <w:rPr>
          <w:rFonts w:ascii="Times New Roman" w:eastAsia="Calibri" w:hAnsi="Times New Roman" w:cs="Times New Roman"/>
          <w:sz w:val="28"/>
          <w:szCs w:val="28"/>
        </w:rPr>
        <w:t xml:space="preserve">, 1999. - 263 с. </w:t>
      </w:r>
    </w:p>
    <w:p w14:paraId="5903FABB"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Шкутина</w:t>
      </w:r>
      <w:proofErr w:type="spellEnd"/>
      <w:r w:rsidRPr="00D47E0F">
        <w:rPr>
          <w:rFonts w:ascii="Times New Roman" w:eastAsia="Calibri" w:hAnsi="Times New Roman" w:cs="Times New Roman"/>
          <w:sz w:val="28"/>
          <w:szCs w:val="28"/>
        </w:rPr>
        <w:t xml:space="preserve"> Л.А. Основы исследовательской работы в профессиональной педагогике / Л.А. </w:t>
      </w:r>
      <w:proofErr w:type="spellStart"/>
      <w:r w:rsidRPr="00D47E0F">
        <w:rPr>
          <w:rFonts w:ascii="Times New Roman" w:eastAsia="Calibri" w:hAnsi="Times New Roman" w:cs="Times New Roman"/>
          <w:sz w:val="28"/>
          <w:szCs w:val="28"/>
        </w:rPr>
        <w:t>Шкутина</w:t>
      </w:r>
      <w:proofErr w:type="spellEnd"/>
      <w:r w:rsidRPr="00D47E0F">
        <w:rPr>
          <w:rFonts w:ascii="Times New Roman" w:eastAsia="Calibri" w:hAnsi="Times New Roman" w:cs="Times New Roman"/>
          <w:sz w:val="28"/>
          <w:szCs w:val="28"/>
        </w:rPr>
        <w:t xml:space="preserve">, В.М. Плотников, В.В. Егоров. - Алматы: </w:t>
      </w:r>
      <w:proofErr w:type="spellStart"/>
      <w:r w:rsidRPr="00D47E0F">
        <w:rPr>
          <w:rFonts w:ascii="Times New Roman" w:eastAsia="Calibri" w:hAnsi="Times New Roman" w:cs="Times New Roman"/>
          <w:sz w:val="28"/>
          <w:szCs w:val="28"/>
        </w:rPr>
        <w:t>Fылым</w:t>
      </w:r>
      <w:proofErr w:type="spellEnd"/>
      <w:r w:rsidRPr="00D47E0F">
        <w:rPr>
          <w:rFonts w:ascii="Times New Roman" w:eastAsia="Calibri" w:hAnsi="Times New Roman" w:cs="Times New Roman"/>
          <w:sz w:val="28"/>
          <w:szCs w:val="28"/>
        </w:rPr>
        <w:t>, 2000. - 264 с.</w:t>
      </w:r>
    </w:p>
    <w:p w14:paraId="08B6AFD4"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Таубаева</w:t>
      </w:r>
      <w:proofErr w:type="spellEnd"/>
      <w:r w:rsidRPr="00D47E0F">
        <w:rPr>
          <w:rFonts w:ascii="Times New Roman" w:eastAsia="Calibri" w:hAnsi="Times New Roman" w:cs="Times New Roman"/>
          <w:sz w:val="28"/>
          <w:szCs w:val="28"/>
        </w:rPr>
        <w:t xml:space="preserve"> Ш.Т. Исследовательская культура учителя: от теории к практике. Алматы: </w:t>
      </w:r>
      <w:proofErr w:type="spellStart"/>
      <w:r w:rsidRPr="00D47E0F">
        <w:rPr>
          <w:rFonts w:ascii="Times New Roman" w:eastAsia="Calibri" w:hAnsi="Times New Roman" w:cs="Times New Roman"/>
          <w:sz w:val="28"/>
          <w:szCs w:val="28"/>
        </w:rPr>
        <w:t>Ғылым</w:t>
      </w:r>
      <w:proofErr w:type="spellEnd"/>
      <w:r w:rsidRPr="00D47E0F">
        <w:rPr>
          <w:rFonts w:ascii="Times New Roman" w:eastAsia="Calibri" w:hAnsi="Times New Roman" w:cs="Times New Roman"/>
          <w:sz w:val="28"/>
          <w:szCs w:val="28"/>
        </w:rPr>
        <w:t>, 2001. – 349 с.</w:t>
      </w:r>
    </w:p>
    <w:p w14:paraId="63840DF6"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Кертаева</w:t>
      </w:r>
      <w:proofErr w:type="spellEnd"/>
      <w:r w:rsidRPr="00D47E0F">
        <w:rPr>
          <w:rFonts w:ascii="Times New Roman" w:eastAsia="Calibri" w:hAnsi="Times New Roman" w:cs="Times New Roman"/>
          <w:sz w:val="28"/>
          <w:szCs w:val="28"/>
        </w:rPr>
        <w:t xml:space="preserve"> К.М. </w:t>
      </w:r>
      <w:proofErr w:type="spellStart"/>
      <w:r w:rsidRPr="00D47E0F">
        <w:rPr>
          <w:rFonts w:ascii="Times New Roman" w:eastAsia="Calibri" w:hAnsi="Times New Roman" w:cs="Times New Roman"/>
          <w:sz w:val="28"/>
          <w:szCs w:val="28"/>
        </w:rPr>
        <w:t>Ұстаз</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қызметіндегі</w:t>
      </w:r>
      <w:proofErr w:type="spellEnd"/>
      <w:r w:rsidRPr="00D47E0F">
        <w:rPr>
          <w:rFonts w:ascii="Times New Roman" w:eastAsia="Calibri" w:hAnsi="Times New Roman" w:cs="Times New Roman"/>
          <w:sz w:val="28"/>
          <w:szCs w:val="28"/>
        </w:rPr>
        <w:t xml:space="preserve"> педагогикалық деонтология: монография. – Алматы: «</w:t>
      </w:r>
      <w:proofErr w:type="spellStart"/>
      <w:r w:rsidRPr="00D47E0F">
        <w:rPr>
          <w:rFonts w:ascii="Times New Roman" w:eastAsia="Calibri" w:hAnsi="Times New Roman" w:cs="Times New Roman"/>
          <w:sz w:val="28"/>
          <w:szCs w:val="28"/>
        </w:rPr>
        <w:t>Ғылым</w:t>
      </w:r>
      <w:proofErr w:type="spellEnd"/>
      <w:r w:rsidRPr="00D47E0F">
        <w:rPr>
          <w:rFonts w:ascii="Times New Roman" w:eastAsia="Calibri" w:hAnsi="Times New Roman" w:cs="Times New Roman"/>
          <w:sz w:val="28"/>
          <w:szCs w:val="28"/>
        </w:rPr>
        <w:t>», 2002. - 224 б.</w:t>
      </w:r>
    </w:p>
    <w:p w14:paraId="5C188E2D" w14:textId="77777777" w:rsidR="00120B99"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Пфейфер</w:t>
      </w:r>
      <w:proofErr w:type="spellEnd"/>
      <w:r w:rsidRPr="00D47E0F">
        <w:rPr>
          <w:rFonts w:ascii="Times New Roman" w:eastAsia="Calibri" w:hAnsi="Times New Roman" w:cs="Times New Roman"/>
          <w:sz w:val="28"/>
          <w:szCs w:val="28"/>
        </w:rPr>
        <w:t xml:space="preserve"> Н.Э. Профессионально-педагогический потенциал педагога: монография / Н. Э. </w:t>
      </w:r>
      <w:proofErr w:type="spellStart"/>
      <w:r w:rsidRPr="00D47E0F">
        <w:rPr>
          <w:rFonts w:ascii="Times New Roman" w:eastAsia="Calibri" w:hAnsi="Times New Roman" w:cs="Times New Roman"/>
          <w:sz w:val="28"/>
          <w:szCs w:val="28"/>
        </w:rPr>
        <w:t>Пфейфер</w:t>
      </w:r>
      <w:proofErr w:type="spellEnd"/>
      <w:r w:rsidRPr="00D47E0F">
        <w:rPr>
          <w:rFonts w:ascii="Times New Roman" w:eastAsia="Calibri" w:hAnsi="Times New Roman" w:cs="Times New Roman"/>
          <w:sz w:val="28"/>
          <w:szCs w:val="28"/>
        </w:rPr>
        <w:t>. – Павлодар: ПГУ им. С. Торайгырова, 2003. – 198 с.</w:t>
      </w:r>
    </w:p>
    <w:p w14:paraId="35133F32" w14:textId="77777777" w:rsidR="00120B99" w:rsidRPr="00EA7083"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EA7083">
        <w:rPr>
          <w:rFonts w:ascii="Times New Roman" w:eastAsia="Calibri" w:hAnsi="Times New Roman" w:cs="Times New Roman"/>
          <w:sz w:val="28"/>
          <w:szCs w:val="28"/>
        </w:rPr>
        <w:t>Абильдина</w:t>
      </w:r>
      <w:proofErr w:type="spellEnd"/>
      <w:r w:rsidRPr="00EA7083">
        <w:rPr>
          <w:rFonts w:ascii="Times New Roman" w:eastAsia="Calibri" w:hAnsi="Times New Roman" w:cs="Times New Roman"/>
          <w:sz w:val="28"/>
          <w:szCs w:val="28"/>
        </w:rPr>
        <w:t xml:space="preserve"> С.К. </w:t>
      </w:r>
      <w:proofErr w:type="spellStart"/>
      <w:r w:rsidRPr="00EA7083">
        <w:rPr>
          <w:rFonts w:ascii="Times New Roman" w:eastAsia="Calibri" w:hAnsi="Times New Roman" w:cs="Times New Roman"/>
          <w:sz w:val="28"/>
          <w:szCs w:val="28"/>
        </w:rPr>
        <w:t>Педагогикалық</w:t>
      </w:r>
      <w:proofErr w:type="spellEnd"/>
      <w:r w:rsidRPr="00EA7083">
        <w:rPr>
          <w:rFonts w:ascii="Times New Roman" w:eastAsia="Calibri" w:hAnsi="Times New Roman" w:cs="Times New Roman"/>
          <w:sz w:val="28"/>
          <w:szCs w:val="28"/>
        </w:rPr>
        <w:t xml:space="preserve"> </w:t>
      </w:r>
      <w:proofErr w:type="spellStart"/>
      <w:r w:rsidRPr="00EA7083">
        <w:rPr>
          <w:rFonts w:ascii="Times New Roman" w:eastAsia="Calibri" w:hAnsi="Times New Roman" w:cs="Times New Roman"/>
          <w:sz w:val="28"/>
          <w:szCs w:val="28"/>
        </w:rPr>
        <w:t>мамандыққа</w:t>
      </w:r>
      <w:proofErr w:type="spellEnd"/>
      <w:r w:rsidRPr="00EA7083">
        <w:rPr>
          <w:rFonts w:ascii="Times New Roman" w:eastAsia="Calibri" w:hAnsi="Times New Roman" w:cs="Times New Roman"/>
          <w:sz w:val="28"/>
          <w:szCs w:val="28"/>
        </w:rPr>
        <w:t xml:space="preserve"> </w:t>
      </w:r>
      <w:proofErr w:type="spellStart"/>
      <w:r w:rsidRPr="00EA7083">
        <w:rPr>
          <w:rFonts w:ascii="Times New Roman" w:eastAsia="Calibri" w:hAnsi="Times New Roman" w:cs="Times New Roman"/>
          <w:sz w:val="28"/>
          <w:szCs w:val="28"/>
        </w:rPr>
        <w:t>кіріспе</w:t>
      </w:r>
      <w:proofErr w:type="spellEnd"/>
      <w:r w:rsidRPr="00EA7083">
        <w:rPr>
          <w:rFonts w:ascii="Times New Roman" w:eastAsia="Calibri" w:hAnsi="Times New Roman" w:cs="Times New Roman"/>
          <w:sz w:val="28"/>
          <w:szCs w:val="28"/>
        </w:rPr>
        <w:t xml:space="preserve">: </w:t>
      </w:r>
      <w:proofErr w:type="spellStart"/>
      <w:r w:rsidRPr="00EA7083">
        <w:rPr>
          <w:rFonts w:ascii="Times New Roman" w:eastAsia="Calibri" w:hAnsi="Times New Roman" w:cs="Times New Roman"/>
          <w:sz w:val="28"/>
          <w:szCs w:val="28"/>
        </w:rPr>
        <w:t>оқулық</w:t>
      </w:r>
      <w:proofErr w:type="spellEnd"/>
      <w:r w:rsidRPr="00EA7083">
        <w:rPr>
          <w:rFonts w:ascii="Times New Roman" w:eastAsia="Calibri" w:hAnsi="Times New Roman" w:cs="Times New Roman"/>
          <w:sz w:val="28"/>
          <w:szCs w:val="28"/>
        </w:rPr>
        <w:t xml:space="preserve"> / С.К. </w:t>
      </w:r>
      <w:proofErr w:type="spellStart"/>
      <w:r w:rsidRPr="00EA7083">
        <w:rPr>
          <w:rFonts w:ascii="Times New Roman" w:eastAsia="Calibri" w:hAnsi="Times New Roman" w:cs="Times New Roman"/>
          <w:sz w:val="28"/>
          <w:szCs w:val="28"/>
        </w:rPr>
        <w:t>Абильдина</w:t>
      </w:r>
      <w:proofErr w:type="spellEnd"/>
      <w:r w:rsidRPr="00EA7083">
        <w:rPr>
          <w:rFonts w:ascii="Times New Roman" w:eastAsia="Calibri" w:hAnsi="Times New Roman" w:cs="Times New Roman"/>
          <w:sz w:val="28"/>
          <w:szCs w:val="28"/>
        </w:rPr>
        <w:t xml:space="preserve">, Б.А. </w:t>
      </w:r>
      <w:proofErr w:type="spellStart"/>
      <w:r w:rsidRPr="00EA7083">
        <w:rPr>
          <w:rFonts w:ascii="Times New Roman" w:eastAsia="Calibri" w:hAnsi="Times New Roman" w:cs="Times New Roman"/>
          <w:sz w:val="28"/>
          <w:szCs w:val="28"/>
        </w:rPr>
        <w:t>Жекибаева</w:t>
      </w:r>
      <w:proofErr w:type="spellEnd"/>
      <w:r w:rsidRPr="00EA7083">
        <w:rPr>
          <w:rFonts w:ascii="Times New Roman" w:eastAsia="Calibri" w:hAnsi="Times New Roman" w:cs="Times New Roman"/>
          <w:sz w:val="28"/>
          <w:szCs w:val="28"/>
        </w:rPr>
        <w:t xml:space="preserve">, Ж.Б. </w:t>
      </w:r>
      <w:proofErr w:type="spellStart"/>
      <w:r w:rsidRPr="00EA7083">
        <w:rPr>
          <w:rFonts w:ascii="Times New Roman" w:eastAsia="Calibri" w:hAnsi="Times New Roman" w:cs="Times New Roman"/>
          <w:sz w:val="28"/>
          <w:szCs w:val="28"/>
        </w:rPr>
        <w:t>Асетова</w:t>
      </w:r>
      <w:proofErr w:type="spellEnd"/>
      <w:r w:rsidRPr="00EA7083">
        <w:rPr>
          <w:rFonts w:ascii="Times New Roman" w:eastAsia="Calibri" w:hAnsi="Times New Roman" w:cs="Times New Roman"/>
          <w:sz w:val="28"/>
          <w:szCs w:val="28"/>
        </w:rPr>
        <w:t xml:space="preserve">. - Алматы: </w:t>
      </w:r>
      <w:proofErr w:type="spellStart"/>
      <w:r w:rsidRPr="00EA7083">
        <w:rPr>
          <w:rFonts w:ascii="Times New Roman" w:eastAsia="Calibri" w:hAnsi="Times New Roman" w:cs="Times New Roman"/>
          <w:sz w:val="28"/>
          <w:szCs w:val="28"/>
        </w:rPr>
        <w:t>Эверо</w:t>
      </w:r>
      <w:proofErr w:type="spellEnd"/>
      <w:r w:rsidRPr="00EA7083">
        <w:rPr>
          <w:rFonts w:ascii="Times New Roman" w:eastAsia="Calibri" w:hAnsi="Times New Roman" w:cs="Times New Roman"/>
          <w:sz w:val="28"/>
          <w:szCs w:val="28"/>
        </w:rPr>
        <w:t>, 2017. - 228 б.</w:t>
      </w:r>
    </w:p>
    <w:p w14:paraId="3E6C3BC1"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Бе</w:t>
      </w:r>
      <w:r>
        <w:rPr>
          <w:rFonts w:ascii="Times New Roman" w:eastAsia="Calibri" w:hAnsi="Times New Roman" w:cs="Times New Roman"/>
          <w:sz w:val="28"/>
          <w:szCs w:val="28"/>
        </w:rPr>
        <w:t>кмагамбетова</w:t>
      </w:r>
      <w:proofErr w:type="spellEnd"/>
      <w:r w:rsidRPr="00D47E0F">
        <w:rPr>
          <w:rFonts w:ascii="Times New Roman" w:eastAsia="Calibri" w:hAnsi="Times New Roman" w:cs="Times New Roman"/>
          <w:sz w:val="28"/>
          <w:szCs w:val="28"/>
        </w:rPr>
        <w:t xml:space="preserve"> </w:t>
      </w:r>
      <w:r>
        <w:rPr>
          <w:rFonts w:ascii="Times New Roman" w:eastAsia="Calibri" w:hAnsi="Times New Roman" w:cs="Times New Roman"/>
          <w:sz w:val="28"/>
          <w:szCs w:val="28"/>
        </w:rPr>
        <w:t>Р</w:t>
      </w:r>
      <w:r w:rsidRPr="00D47E0F">
        <w:rPr>
          <w:rFonts w:ascii="Times New Roman" w:eastAsia="Calibri" w:hAnsi="Times New Roman" w:cs="Times New Roman"/>
          <w:sz w:val="28"/>
          <w:szCs w:val="28"/>
        </w:rPr>
        <w:t>.</w:t>
      </w:r>
      <w:r>
        <w:rPr>
          <w:rFonts w:ascii="Times New Roman" w:eastAsia="Calibri" w:hAnsi="Times New Roman" w:cs="Times New Roman"/>
          <w:sz w:val="28"/>
          <w:szCs w:val="28"/>
        </w:rPr>
        <w:t>К</w:t>
      </w:r>
      <w:r w:rsidRPr="00D47E0F">
        <w:rPr>
          <w:rFonts w:ascii="Times New Roman" w:eastAsia="Calibri" w:hAnsi="Times New Roman" w:cs="Times New Roman"/>
          <w:sz w:val="28"/>
          <w:szCs w:val="28"/>
        </w:rPr>
        <w:t>.</w:t>
      </w:r>
      <w:r w:rsidRPr="00D47E0F">
        <w:rPr>
          <w:rFonts w:ascii="Times New Roman" w:eastAsia="Times New Roman" w:hAnsi="Times New Roman" w:cs="Times New Roman"/>
          <w:sz w:val="28"/>
          <w:szCs w:val="28"/>
          <w:lang w:eastAsia="ru-RU"/>
        </w:rPr>
        <w:t xml:space="preserve"> </w:t>
      </w:r>
      <w:r w:rsidRPr="005B5C70">
        <w:rPr>
          <w:rFonts w:ascii="Times New Roman" w:eastAsia="Calibri" w:hAnsi="Times New Roman" w:cs="Times New Roman"/>
          <w:sz w:val="28"/>
          <w:szCs w:val="28"/>
        </w:rPr>
        <w:t>Учебные заведения Казахстана по подготовке учительских кадров для начальной школы: история и перспективы. -  Монография. – Алматы, 2006. – 290</w:t>
      </w:r>
      <w:r>
        <w:rPr>
          <w:rFonts w:ascii="Times New Roman" w:eastAsia="Calibri" w:hAnsi="Times New Roman" w:cs="Times New Roman"/>
          <w:sz w:val="28"/>
          <w:szCs w:val="28"/>
        </w:rPr>
        <w:t xml:space="preserve"> </w:t>
      </w:r>
      <w:r w:rsidRPr="005B5C70">
        <w:rPr>
          <w:rFonts w:ascii="Times New Roman" w:eastAsia="Calibri" w:hAnsi="Times New Roman" w:cs="Times New Roman"/>
          <w:sz w:val="28"/>
          <w:szCs w:val="28"/>
        </w:rPr>
        <w:t>с.</w:t>
      </w:r>
    </w:p>
    <w:p w14:paraId="593D25BE"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bookmarkStart w:id="66" w:name="_Hlk172287566"/>
      <w:r w:rsidRPr="00D47E0F">
        <w:rPr>
          <w:rFonts w:ascii="Times New Roman" w:eastAsia="Calibri" w:hAnsi="Times New Roman" w:cs="Times New Roman"/>
          <w:sz w:val="28"/>
          <w:szCs w:val="28"/>
        </w:rPr>
        <w:t xml:space="preserve">Ахметова Г.К., </w:t>
      </w:r>
      <w:proofErr w:type="spellStart"/>
      <w:r w:rsidRPr="00D47E0F">
        <w:rPr>
          <w:rFonts w:ascii="Times New Roman" w:eastAsia="Calibri" w:hAnsi="Times New Roman" w:cs="Times New Roman"/>
          <w:sz w:val="28"/>
          <w:szCs w:val="28"/>
        </w:rPr>
        <w:t>Мынбаева</w:t>
      </w:r>
      <w:proofErr w:type="spellEnd"/>
      <w:r w:rsidRPr="00D47E0F">
        <w:rPr>
          <w:rFonts w:ascii="Times New Roman" w:eastAsia="Calibri" w:hAnsi="Times New Roman" w:cs="Times New Roman"/>
          <w:sz w:val="28"/>
          <w:szCs w:val="28"/>
        </w:rPr>
        <w:t xml:space="preserve"> А.К., Маликова Н.А. </w:t>
      </w:r>
      <w:bookmarkEnd w:id="66"/>
      <w:r w:rsidRPr="00D47E0F">
        <w:rPr>
          <w:rFonts w:ascii="Times New Roman" w:eastAsia="Calibri" w:hAnsi="Times New Roman" w:cs="Times New Roman"/>
          <w:sz w:val="28"/>
          <w:szCs w:val="28"/>
        </w:rPr>
        <w:t xml:space="preserve">Профессиональные деформации личности педагога: теоретические основы и профилактика: монография. – Алматы: </w:t>
      </w:r>
      <w:r w:rsidRPr="00D47E0F">
        <w:rPr>
          <w:rFonts w:ascii="Times New Roman" w:eastAsia="Calibri" w:hAnsi="Times New Roman" w:cs="Times New Roman"/>
          <w:sz w:val="28"/>
          <w:szCs w:val="28"/>
          <w:lang w:val="kk-KZ"/>
        </w:rPr>
        <w:t>Қазақ университеті</w:t>
      </w:r>
      <w:r w:rsidRPr="00D47E0F">
        <w:rPr>
          <w:rFonts w:ascii="Times New Roman" w:eastAsia="Calibri" w:hAnsi="Times New Roman" w:cs="Times New Roman"/>
          <w:sz w:val="28"/>
          <w:szCs w:val="28"/>
        </w:rPr>
        <w:t>, 2012. – 102 с.</w:t>
      </w:r>
    </w:p>
    <w:p w14:paraId="19DDC091"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Чепиков</w:t>
      </w:r>
      <w:proofErr w:type="spellEnd"/>
      <w:r w:rsidRPr="00D47E0F">
        <w:rPr>
          <w:rFonts w:ascii="Times New Roman" w:eastAsia="Calibri" w:hAnsi="Times New Roman" w:cs="Times New Roman"/>
          <w:sz w:val="28"/>
          <w:szCs w:val="28"/>
        </w:rPr>
        <w:t xml:space="preserve"> М.Г. Интеграция наук / М.Г. </w:t>
      </w:r>
      <w:proofErr w:type="spellStart"/>
      <w:r w:rsidRPr="00D47E0F">
        <w:rPr>
          <w:rFonts w:ascii="Times New Roman" w:eastAsia="Calibri" w:hAnsi="Times New Roman" w:cs="Times New Roman"/>
          <w:sz w:val="28"/>
          <w:szCs w:val="28"/>
        </w:rPr>
        <w:t>Чепиков</w:t>
      </w:r>
      <w:proofErr w:type="spellEnd"/>
      <w:r w:rsidRPr="00D47E0F">
        <w:rPr>
          <w:rFonts w:ascii="Times New Roman" w:eastAsia="Calibri" w:hAnsi="Times New Roman" w:cs="Times New Roman"/>
          <w:sz w:val="28"/>
          <w:szCs w:val="28"/>
        </w:rPr>
        <w:t xml:space="preserve">. - М.: Мысль, 1988.- 135 с. </w:t>
      </w:r>
    </w:p>
    <w:p w14:paraId="6B314CA5"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Безрукова В.С. Интеграционные процессы в педагогической теории и практике. Учебное пособие / В.С. Безрукова. - Екатеринбург, 1994. - 152 c.</w:t>
      </w:r>
    </w:p>
    <w:p w14:paraId="5D564B34"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Берулава</w:t>
      </w:r>
      <w:proofErr w:type="spellEnd"/>
      <w:r w:rsidRPr="00D47E0F">
        <w:rPr>
          <w:rFonts w:ascii="Times New Roman" w:eastAsia="Calibri" w:hAnsi="Times New Roman" w:cs="Times New Roman"/>
          <w:sz w:val="28"/>
          <w:szCs w:val="28"/>
        </w:rPr>
        <w:t xml:space="preserve"> М.Н. Интеграция содержания общего и профессионального образования в профтехучилищах. Теоретический и методологический аспект / М.Н. </w:t>
      </w:r>
      <w:proofErr w:type="spellStart"/>
      <w:r w:rsidRPr="00D47E0F">
        <w:rPr>
          <w:rFonts w:ascii="Times New Roman" w:eastAsia="Calibri" w:hAnsi="Times New Roman" w:cs="Times New Roman"/>
          <w:sz w:val="28"/>
          <w:szCs w:val="28"/>
        </w:rPr>
        <w:t>Берулава</w:t>
      </w:r>
      <w:proofErr w:type="spellEnd"/>
      <w:r w:rsidRPr="00D47E0F">
        <w:rPr>
          <w:rFonts w:ascii="Times New Roman" w:eastAsia="Calibri" w:hAnsi="Times New Roman" w:cs="Times New Roman"/>
          <w:sz w:val="28"/>
          <w:szCs w:val="28"/>
        </w:rPr>
        <w:t>. – Томск: Томский ун-т, 1988. – 221 с.</w:t>
      </w:r>
    </w:p>
    <w:p w14:paraId="528FEE12"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Белянкова</w:t>
      </w:r>
      <w:proofErr w:type="spellEnd"/>
      <w:r w:rsidRPr="00D47E0F">
        <w:rPr>
          <w:rFonts w:ascii="Times New Roman" w:eastAsia="Calibri" w:hAnsi="Times New Roman" w:cs="Times New Roman"/>
          <w:sz w:val="28"/>
          <w:szCs w:val="28"/>
        </w:rPr>
        <w:t xml:space="preserve"> Н. М. Интегрированный подход в обучении младших школьников: пособие для учителя / Н. М. </w:t>
      </w:r>
      <w:proofErr w:type="spellStart"/>
      <w:r w:rsidRPr="00D47E0F">
        <w:rPr>
          <w:rFonts w:ascii="Times New Roman" w:eastAsia="Calibri" w:hAnsi="Times New Roman" w:cs="Times New Roman"/>
          <w:sz w:val="28"/>
          <w:szCs w:val="28"/>
        </w:rPr>
        <w:t>Белянкова</w:t>
      </w:r>
      <w:proofErr w:type="spellEnd"/>
      <w:r w:rsidRPr="00D47E0F">
        <w:rPr>
          <w:rFonts w:ascii="Times New Roman" w:eastAsia="Calibri" w:hAnsi="Times New Roman" w:cs="Times New Roman"/>
          <w:sz w:val="28"/>
          <w:szCs w:val="28"/>
        </w:rPr>
        <w:t>. - Москва: Просвещение, 2008. - 126 с.</w:t>
      </w:r>
    </w:p>
    <w:p w14:paraId="76ACFCC1"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Данилюк А.Я. Теоретико-методологические основы проектирования интегральных гуманитарных образовательных пространств: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д-ра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Ростов н/Д, 2001. - 347 c.</w:t>
      </w:r>
    </w:p>
    <w:p w14:paraId="65697E9C"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Чапаев Н.К. Теоретико-методологические основы педагогической интеграции: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…д-ра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 Екатеринбург, 1998. – 462 с.</w:t>
      </w:r>
    </w:p>
    <w:p w14:paraId="1B2B0250"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Сидоренко В.К. Интеграция содержания учебных дисциплин как фактор повышения качества подготовки учителя в вузе. - Издательство </w:t>
      </w:r>
      <w:proofErr w:type="spellStart"/>
      <w:r w:rsidRPr="00D47E0F">
        <w:rPr>
          <w:rFonts w:ascii="Times New Roman" w:eastAsia="Calibri" w:hAnsi="Times New Roman" w:cs="Times New Roman"/>
          <w:sz w:val="28"/>
          <w:szCs w:val="28"/>
        </w:rPr>
        <w:t>Ряз.гос.пед</w:t>
      </w:r>
      <w:proofErr w:type="spellEnd"/>
      <w:r w:rsidRPr="00D47E0F">
        <w:rPr>
          <w:rFonts w:ascii="Times New Roman" w:eastAsia="Calibri" w:hAnsi="Times New Roman" w:cs="Times New Roman"/>
          <w:sz w:val="28"/>
          <w:szCs w:val="28"/>
        </w:rPr>
        <w:t xml:space="preserve">. университета, 1997. – 240 с. </w:t>
      </w:r>
    </w:p>
    <w:p w14:paraId="5C047028"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Савенкова Л.Г. Особенности интегрированного обучения / Эффективные системы взаимодействия предметов гуманитарного цикла в практике образовательных учреждений. Сб. науч. Статей / Ред.-сост. Е.П. </w:t>
      </w:r>
      <w:proofErr w:type="spellStart"/>
      <w:r w:rsidRPr="00D47E0F">
        <w:rPr>
          <w:rFonts w:ascii="Times New Roman" w:eastAsia="Calibri" w:hAnsi="Times New Roman" w:cs="Times New Roman"/>
          <w:sz w:val="28"/>
          <w:szCs w:val="28"/>
        </w:rPr>
        <w:t>Кабкова</w:t>
      </w:r>
      <w:proofErr w:type="spellEnd"/>
      <w:r w:rsidRPr="00D47E0F">
        <w:rPr>
          <w:rFonts w:ascii="Times New Roman" w:eastAsia="Calibri" w:hAnsi="Times New Roman" w:cs="Times New Roman"/>
          <w:sz w:val="28"/>
          <w:szCs w:val="28"/>
        </w:rPr>
        <w:t xml:space="preserve">. - М.: ИХО РАО; Тольятти: ТГУ, 2005. - С. 23 - 34. </w:t>
      </w:r>
    </w:p>
    <w:p w14:paraId="314F981B"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Сухаревская Е.Ю. Интеграция содержания начального образования как предмет освоения учителями в системе повышения квалификации. - </w:t>
      </w:r>
      <w:proofErr w:type="spellStart"/>
      <w:r w:rsidRPr="00D47E0F">
        <w:rPr>
          <w:rFonts w:ascii="Times New Roman" w:eastAsia="Calibri" w:hAnsi="Times New Roman" w:cs="Times New Roman"/>
          <w:sz w:val="28"/>
          <w:szCs w:val="28"/>
        </w:rPr>
        <w:t>дисс</w:t>
      </w:r>
      <w:proofErr w:type="spellEnd"/>
      <w:r w:rsidRPr="00D47E0F">
        <w:rPr>
          <w:rFonts w:ascii="Times New Roman" w:eastAsia="Calibri" w:hAnsi="Times New Roman" w:cs="Times New Roman"/>
          <w:sz w:val="28"/>
          <w:szCs w:val="28"/>
        </w:rPr>
        <w:t xml:space="preserve">.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Ростов, 2006. – 176 с.</w:t>
      </w:r>
    </w:p>
    <w:p w14:paraId="558B1B06"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Ужан</w:t>
      </w:r>
      <w:proofErr w:type="spellEnd"/>
      <w:r w:rsidRPr="00D47E0F">
        <w:rPr>
          <w:rFonts w:ascii="Times New Roman" w:eastAsia="Calibri" w:hAnsi="Times New Roman" w:cs="Times New Roman"/>
          <w:sz w:val="28"/>
          <w:szCs w:val="28"/>
        </w:rPr>
        <w:t xml:space="preserve"> О.Ю. Интегрированное обучение как следствие модернизации образования// Профессиональное образование в России и за рубежом. – 2011. -  № 2 (4). – С. 90 - 94.</w:t>
      </w:r>
    </w:p>
    <w:p w14:paraId="54989F81"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Колягин Ю.М., Алексеенко О.Л. Интеграция школьного обучения. // Нач. школа. -1990. - №9. – С. 28-33.</w:t>
      </w:r>
    </w:p>
    <w:p w14:paraId="7E2BE808"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Колесниченко Ю.Ю. Интеграция общепрофессиональной и предметно-методической подготовки будущих учителей начальных классов в педвузе. </w:t>
      </w:r>
      <w:proofErr w:type="spellStart"/>
      <w:r w:rsidRPr="00D47E0F">
        <w:rPr>
          <w:rFonts w:ascii="Times New Roman" w:eastAsia="Calibri" w:hAnsi="Times New Roman" w:cs="Times New Roman"/>
          <w:sz w:val="28"/>
          <w:szCs w:val="28"/>
        </w:rPr>
        <w:t>дисс</w:t>
      </w:r>
      <w:proofErr w:type="spellEnd"/>
      <w:r w:rsidRPr="00D47E0F">
        <w:rPr>
          <w:rFonts w:ascii="Times New Roman" w:eastAsia="Calibri" w:hAnsi="Times New Roman" w:cs="Times New Roman"/>
          <w:sz w:val="28"/>
          <w:szCs w:val="28"/>
        </w:rPr>
        <w:t xml:space="preserve">.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 Саратов, 2006. – 180 с.</w:t>
      </w:r>
    </w:p>
    <w:p w14:paraId="757188BE"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Листунов</w:t>
      </w:r>
      <w:proofErr w:type="spellEnd"/>
      <w:r w:rsidRPr="00D47E0F">
        <w:rPr>
          <w:rFonts w:ascii="Times New Roman" w:eastAsia="Calibri" w:hAnsi="Times New Roman" w:cs="Times New Roman"/>
          <w:sz w:val="28"/>
          <w:szCs w:val="28"/>
        </w:rPr>
        <w:t xml:space="preserve"> О.Д. Междисциплинарная интеграция в подготовке будущих учителей к профессионально-педагогической деятельности: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Бирск, 2003. - 177 c.</w:t>
      </w:r>
    </w:p>
    <w:p w14:paraId="1F97DB62" w14:textId="77777777" w:rsidR="00120B99"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Левченко В.В. Интегрированный подход к подготовке учителей начальных классов с правом преподавания иностранного языка: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Самара, 2002. - 183 c.</w:t>
      </w:r>
    </w:p>
    <w:p w14:paraId="1FC809E8" w14:textId="77777777" w:rsidR="00120B99" w:rsidRPr="008C0845"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 xml:space="preserve">Шпилевая С.Г. Формирование готовности студентов к реализации интегрированного обучения в начальной школе. </w:t>
      </w:r>
      <w:proofErr w:type="spellStart"/>
      <w:r w:rsidRPr="008C0845">
        <w:rPr>
          <w:rFonts w:ascii="Times New Roman" w:eastAsia="Calibri" w:hAnsi="Times New Roman" w:cs="Times New Roman"/>
          <w:sz w:val="28"/>
          <w:szCs w:val="28"/>
        </w:rPr>
        <w:t>дисс</w:t>
      </w:r>
      <w:proofErr w:type="spellEnd"/>
      <w:r w:rsidRPr="008C0845">
        <w:rPr>
          <w:rFonts w:ascii="Times New Roman" w:eastAsia="Calibri" w:hAnsi="Times New Roman" w:cs="Times New Roman"/>
          <w:sz w:val="28"/>
          <w:szCs w:val="28"/>
        </w:rPr>
        <w:t xml:space="preserve">… канд. </w:t>
      </w:r>
      <w:proofErr w:type="spellStart"/>
      <w:r w:rsidRPr="008C0845">
        <w:rPr>
          <w:rFonts w:ascii="Times New Roman" w:eastAsia="Calibri" w:hAnsi="Times New Roman" w:cs="Times New Roman"/>
          <w:sz w:val="28"/>
          <w:szCs w:val="28"/>
        </w:rPr>
        <w:t>пед</w:t>
      </w:r>
      <w:proofErr w:type="spellEnd"/>
      <w:r w:rsidRPr="008C0845">
        <w:rPr>
          <w:rFonts w:ascii="Times New Roman" w:eastAsia="Calibri" w:hAnsi="Times New Roman" w:cs="Times New Roman"/>
          <w:sz w:val="28"/>
          <w:szCs w:val="28"/>
        </w:rPr>
        <w:t xml:space="preserve">. наук. – Калининград. - 1999. - 208 с. </w:t>
      </w:r>
    </w:p>
    <w:p w14:paraId="5830D1D0"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Бейсенбаева</w:t>
      </w:r>
      <w:proofErr w:type="spellEnd"/>
      <w:r w:rsidRPr="00D47E0F">
        <w:rPr>
          <w:rFonts w:ascii="Times New Roman" w:eastAsia="Calibri" w:hAnsi="Times New Roman" w:cs="Times New Roman"/>
          <w:sz w:val="28"/>
          <w:szCs w:val="28"/>
        </w:rPr>
        <w:t xml:space="preserve"> А.А. Значение </w:t>
      </w:r>
      <w:proofErr w:type="spellStart"/>
      <w:r w:rsidRPr="00D47E0F">
        <w:rPr>
          <w:rFonts w:ascii="Times New Roman" w:eastAsia="Calibri" w:hAnsi="Times New Roman" w:cs="Times New Roman"/>
          <w:sz w:val="28"/>
          <w:szCs w:val="28"/>
        </w:rPr>
        <w:t>межпредметных</w:t>
      </w:r>
      <w:proofErr w:type="spellEnd"/>
      <w:r w:rsidRPr="00D47E0F">
        <w:rPr>
          <w:rFonts w:ascii="Times New Roman" w:eastAsia="Calibri" w:hAnsi="Times New Roman" w:cs="Times New Roman"/>
          <w:sz w:val="28"/>
          <w:szCs w:val="28"/>
        </w:rPr>
        <w:t xml:space="preserve"> связей в учебной работе школы: </w:t>
      </w:r>
      <w:proofErr w:type="spellStart"/>
      <w:r w:rsidRPr="00D47E0F">
        <w:rPr>
          <w:rFonts w:ascii="Times New Roman" w:eastAsia="Calibri" w:hAnsi="Times New Roman" w:cs="Times New Roman"/>
          <w:sz w:val="28"/>
          <w:szCs w:val="28"/>
        </w:rPr>
        <w:t>Автореф</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дисс</w:t>
      </w:r>
      <w:proofErr w:type="spellEnd"/>
      <w:r w:rsidRPr="00D47E0F">
        <w:rPr>
          <w:rFonts w:ascii="Times New Roman" w:eastAsia="Calibri" w:hAnsi="Times New Roman" w:cs="Times New Roman"/>
          <w:sz w:val="28"/>
          <w:szCs w:val="28"/>
        </w:rPr>
        <w:t>. канд., Алма-Ата. – 1970. - 164 с.</w:t>
      </w:r>
    </w:p>
    <w:p w14:paraId="63EDEBCE"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Аббасова</w:t>
      </w:r>
      <w:proofErr w:type="spellEnd"/>
      <w:r w:rsidRPr="00D47E0F">
        <w:rPr>
          <w:rFonts w:ascii="Times New Roman" w:eastAsia="Calibri" w:hAnsi="Times New Roman" w:cs="Times New Roman"/>
          <w:sz w:val="28"/>
          <w:szCs w:val="28"/>
        </w:rPr>
        <w:t xml:space="preserve"> Р.К. Формирование научных понятий у старшеклассников на основе </w:t>
      </w:r>
      <w:proofErr w:type="spellStart"/>
      <w:r w:rsidRPr="00D47E0F">
        <w:rPr>
          <w:rFonts w:ascii="Times New Roman" w:eastAsia="Calibri" w:hAnsi="Times New Roman" w:cs="Times New Roman"/>
          <w:sz w:val="28"/>
          <w:szCs w:val="28"/>
        </w:rPr>
        <w:t>межпредметных</w:t>
      </w:r>
      <w:proofErr w:type="spellEnd"/>
      <w:r w:rsidRPr="00D47E0F">
        <w:rPr>
          <w:rFonts w:ascii="Times New Roman" w:eastAsia="Calibri" w:hAnsi="Times New Roman" w:cs="Times New Roman"/>
          <w:sz w:val="28"/>
          <w:szCs w:val="28"/>
        </w:rPr>
        <w:t xml:space="preserve"> связей/гуманитарный цикл: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 Алма-Ата, 1991. – 132 с.</w:t>
      </w:r>
    </w:p>
    <w:p w14:paraId="397C3679"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Оразахынова</w:t>
      </w:r>
      <w:proofErr w:type="spellEnd"/>
      <w:r w:rsidRPr="00D47E0F">
        <w:rPr>
          <w:rFonts w:ascii="Times New Roman" w:eastAsia="Calibri" w:hAnsi="Times New Roman" w:cs="Times New Roman"/>
          <w:sz w:val="28"/>
          <w:szCs w:val="28"/>
        </w:rPr>
        <w:t xml:space="preserve"> Н.А. </w:t>
      </w:r>
      <w:proofErr w:type="spellStart"/>
      <w:r w:rsidRPr="00D47E0F">
        <w:rPr>
          <w:rFonts w:ascii="Times New Roman" w:eastAsia="Calibri" w:hAnsi="Times New Roman" w:cs="Times New Roman"/>
          <w:sz w:val="28"/>
          <w:szCs w:val="28"/>
        </w:rPr>
        <w:t>Пәнаралық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байланыс</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оқу-тәрбие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жұмысын</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жетілдірудің</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негізгі</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бір</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жолы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ғыл</w:t>
      </w:r>
      <w:proofErr w:type="spellEnd"/>
      <w:r w:rsidRPr="00D47E0F">
        <w:rPr>
          <w:rFonts w:ascii="Times New Roman" w:eastAsia="Calibri" w:hAnsi="Times New Roman" w:cs="Times New Roman"/>
          <w:sz w:val="28"/>
          <w:szCs w:val="28"/>
        </w:rPr>
        <w:t xml:space="preserve">. канд.  ...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 Алматы, 1993. – 189 б.</w:t>
      </w:r>
    </w:p>
    <w:p w14:paraId="6D42845D"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lang w:eastAsia="ru-RU"/>
        </w:rPr>
        <w:t>Меңдіғалиева</w:t>
      </w:r>
      <w:proofErr w:type="spellEnd"/>
      <w:r w:rsidRPr="00D47E0F">
        <w:rPr>
          <w:rFonts w:ascii="Times New Roman" w:eastAsia="Calibri" w:hAnsi="Times New Roman" w:cs="Times New Roman"/>
          <w:sz w:val="28"/>
          <w:szCs w:val="28"/>
          <w:lang w:eastAsia="ru-RU"/>
        </w:rPr>
        <w:t xml:space="preserve"> Г.К. </w:t>
      </w:r>
      <w:proofErr w:type="spellStart"/>
      <w:r w:rsidRPr="00D47E0F">
        <w:rPr>
          <w:rFonts w:ascii="Times New Roman" w:eastAsia="Calibri" w:hAnsi="Times New Roman" w:cs="Times New Roman"/>
          <w:sz w:val="28"/>
          <w:szCs w:val="28"/>
          <w:lang w:eastAsia="ru-RU"/>
        </w:rPr>
        <w:t>Жаңа</w:t>
      </w:r>
      <w:proofErr w:type="spellEnd"/>
      <w:r w:rsidRPr="00D47E0F">
        <w:rPr>
          <w:rFonts w:ascii="Times New Roman" w:eastAsia="Calibri" w:hAnsi="Times New Roman" w:cs="Times New Roman"/>
          <w:sz w:val="28"/>
          <w:szCs w:val="28"/>
          <w:lang w:eastAsia="ru-RU"/>
        </w:rPr>
        <w:t xml:space="preserve"> тип </w:t>
      </w:r>
      <w:proofErr w:type="spellStart"/>
      <w:r w:rsidRPr="00D47E0F">
        <w:rPr>
          <w:rFonts w:ascii="Times New Roman" w:eastAsia="Calibri" w:hAnsi="Times New Roman" w:cs="Times New Roman"/>
          <w:sz w:val="28"/>
          <w:szCs w:val="28"/>
          <w:lang w:eastAsia="ru-RU"/>
        </w:rPr>
        <w:t>мектептеріндегі</w:t>
      </w:r>
      <w:proofErr w:type="spellEnd"/>
      <w:r w:rsidRPr="00D47E0F">
        <w:rPr>
          <w:rFonts w:ascii="Times New Roman" w:eastAsia="Calibri" w:hAnsi="Times New Roman" w:cs="Times New Roman"/>
          <w:sz w:val="28"/>
          <w:szCs w:val="28"/>
          <w:lang w:eastAsia="ru-RU"/>
        </w:rPr>
        <w:t xml:space="preserve"> </w:t>
      </w:r>
      <w:proofErr w:type="spellStart"/>
      <w:r w:rsidRPr="00D47E0F">
        <w:rPr>
          <w:rFonts w:ascii="Times New Roman" w:eastAsia="Calibri" w:hAnsi="Times New Roman" w:cs="Times New Roman"/>
          <w:sz w:val="28"/>
          <w:szCs w:val="28"/>
          <w:lang w:eastAsia="ru-RU"/>
        </w:rPr>
        <w:t>ғылым</w:t>
      </w:r>
      <w:proofErr w:type="spellEnd"/>
      <w:r w:rsidRPr="00D47E0F">
        <w:rPr>
          <w:rFonts w:ascii="Times New Roman" w:eastAsia="Calibri" w:hAnsi="Times New Roman" w:cs="Times New Roman"/>
          <w:sz w:val="28"/>
          <w:szCs w:val="28"/>
          <w:lang w:eastAsia="ru-RU"/>
        </w:rPr>
        <w:t xml:space="preserve"> мен практика </w:t>
      </w:r>
      <w:proofErr w:type="spellStart"/>
      <w:r w:rsidRPr="00D47E0F">
        <w:rPr>
          <w:rFonts w:ascii="Times New Roman" w:eastAsia="Calibri" w:hAnsi="Times New Roman" w:cs="Times New Roman"/>
          <w:sz w:val="28"/>
          <w:szCs w:val="28"/>
          <w:lang w:eastAsia="ru-RU"/>
        </w:rPr>
        <w:t>интеграциясының</w:t>
      </w:r>
      <w:proofErr w:type="spellEnd"/>
      <w:r w:rsidRPr="00D47E0F">
        <w:rPr>
          <w:rFonts w:ascii="Times New Roman" w:eastAsia="Calibri" w:hAnsi="Times New Roman" w:cs="Times New Roman"/>
          <w:sz w:val="28"/>
          <w:szCs w:val="28"/>
          <w:lang w:eastAsia="ru-RU"/>
        </w:rPr>
        <w:t xml:space="preserve"> </w:t>
      </w:r>
      <w:proofErr w:type="spellStart"/>
      <w:r w:rsidRPr="00D47E0F">
        <w:rPr>
          <w:rFonts w:ascii="Times New Roman" w:eastAsia="Calibri" w:hAnsi="Times New Roman" w:cs="Times New Roman"/>
          <w:sz w:val="28"/>
          <w:szCs w:val="28"/>
          <w:lang w:eastAsia="ru-RU"/>
        </w:rPr>
        <w:t>педагогикалық</w:t>
      </w:r>
      <w:proofErr w:type="spellEnd"/>
      <w:r w:rsidRPr="00D47E0F">
        <w:rPr>
          <w:rFonts w:ascii="Times New Roman" w:eastAsia="Calibri" w:hAnsi="Times New Roman" w:cs="Times New Roman"/>
          <w:sz w:val="28"/>
          <w:szCs w:val="28"/>
          <w:lang w:eastAsia="ru-RU"/>
        </w:rPr>
        <w:t xml:space="preserve"> </w:t>
      </w:r>
      <w:proofErr w:type="spellStart"/>
      <w:r w:rsidRPr="00D47E0F">
        <w:rPr>
          <w:rFonts w:ascii="Times New Roman" w:eastAsia="Calibri" w:hAnsi="Times New Roman" w:cs="Times New Roman"/>
          <w:sz w:val="28"/>
          <w:szCs w:val="28"/>
          <w:lang w:eastAsia="ru-RU"/>
        </w:rPr>
        <w:t>негіздері</w:t>
      </w:r>
      <w:proofErr w:type="spellEnd"/>
      <w:r w:rsidRPr="00D47E0F">
        <w:rPr>
          <w:rFonts w:ascii="Times New Roman" w:eastAsia="Calibri" w:hAnsi="Times New Roman" w:cs="Times New Roman"/>
          <w:sz w:val="28"/>
          <w:szCs w:val="28"/>
          <w:lang w:eastAsia="ru-RU"/>
        </w:rPr>
        <w:t xml:space="preserve">: </w:t>
      </w:r>
      <w:proofErr w:type="spellStart"/>
      <w:r w:rsidRPr="00D47E0F">
        <w:rPr>
          <w:rFonts w:ascii="Times New Roman" w:eastAsia="Calibri" w:hAnsi="Times New Roman" w:cs="Times New Roman"/>
          <w:sz w:val="28"/>
          <w:szCs w:val="28"/>
          <w:lang w:eastAsia="ru-RU"/>
        </w:rPr>
        <w:t>автореф</w:t>
      </w:r>
      <w:proofErr w:type="spellEnd"/>
      <w:r w:rsidRPr="00D47E0F">
        <w:rPr>
          <w:rFonts w:ascii="Times New Roman" w:eastAsia="Calibri" w:hAnsi="Times New Roman" w:cs="Times New Roman"/>
          <w:sz w:val="28"/>
          <w:szCs w:val="28"/>
          <w:lang w:eastAsia="ru-RU"/>
        </w:rPr>
        <w:t xml:space="preserve">.  ...  </w:t>
      </w:r>
      <w:proofErr w:type="spellStart"/>
      <w:r w:rsidRPr="00D47E0F">
        <w:rPr>
          <w:rFonts w:ascii="Times New Roman" w:eastAsia="Calibri" w:hAnsi="Times New Roman" w:cs="Times New Roman"/>
          <w:sz w:val="28"/>
          <w:szCs w:val="28"/>
          <w:lang w:eastAsia="ru-RU"/>
        </w:rPr>
        <w:t>пед</w:t>
      </w:r>
      <w:proofErr w:type="spellEnd"/>
      <w:r w:rsidRPr="00D47E0F">
        <w:rPr>
          <w:rFonts w:ascii="Times New Roman" w:eastAsia="Calibri" w:hAnsi="Times New Roman" w:cs="Times New Roman"/>
          <w:sz w:val="28"/>
          <w:szCs w:val="28"/>
          <w:lang w:eastAsia="ru-RU"/>
        </w:rPr>
        <w:t xml:space="preserve">. </w:t>
      </w:r>
      <w:proofErr w:type="spellStart"/>
      <w:r w:rsidRPr="00D47E0F">
        <w:rPr>
          <w:rFonts w:ascii="Times New Roman" w:eastAsia="Calibri" w:hAnsi="Times New Roman" w:cs="Times New Roman"/>
          <w:sz w:val="28"/>
          <w:szCs w:val="28"/>
          <w:lang w:eastAsia="ru-RU"/>
        </w:rPr>
        <w:t>ғыл</w:t>
      </w:r>
      <w:proofErr w:type="spellEnd"/>
      <w:r w:rsidRPr="00D47E0F">
        <w:rPr>
          <w:rFonts w:ascii="Times New Roman" w:eastAsia="Calibri" w:hAnsi="Times New Roman" w:cs="Times New Roman"/>
          <w:sz w:val="28"/>
          <w:szCs w:val="28"/>
          <w:lang w:eastAsia="ru-RU"/>
        </w:rPr>
        <w:t>. канд. – Алматы, 2000. – 24 б.</w:t>
      </w:r>
    </w:p>
    <w:p w14:paraId="2BDCDDC5"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Түркменбаев</w:t>
      </w:r>
      <w:proofErr w:type="spellEnd"/>
      <w:r w:rsidRPr="00D47E0F">
        <w:rPr>
          <w:rFonts w:ascii="Times New Roman" w:eastAsia="Calibri" w:hAnsi="Times New Roman" w:cs="Times New Roman"/>
          <w:sz w:val="28"/>
          <w:szCs w:val="28"/>
        </w:rPr>
        <w:t xml:space="preserve"> Ә.Б. </w:t>
      </w:r>
      <w:proofErr w:type="spellStart"/>
      <w:r w:rsidRPr="00D47E0F">
        <w:rPr>
          <w:rFonts w:ascii="Times New Roman" w:eastAsia="Calibri" w:hAnsi="Times New Roman" w:cs="Times New Roman"/>
          <w:sz w:val="28"/>
          <w:szCs w:val="28"/>
        </w:rPr>
        <w:t>Қоғамдық-гуманитарлық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бағыттағы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мектептерде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жаратылыстану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пәндерін</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интеграциялық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оқыту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процесінің</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педагогикалық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шарттары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ғыл</w:t>
      </w:r>
      <w:proofErr w:type="spellEnd"/>
      <w:r w:rsidRPr="00D47E0F">
        <w:rPr>
          <w:rFonts w:ascii="Times New Roman" w:eastAsia="Calibri" w:hAnsi="Times New Roman" w:cs="Times New Roman"/>
          <w:sz w:val="28"/>
          <w:szCs w:val="28"/>
        </w:rPr>
        <w:t xml:space="preserve">. канд.  ...  дис.:13.00.01. – </w:t>
      </w:r>
      <w:proofErr w:type="spellStart"/>
      <w:r w:rsidRPr="00D47E0F">
        <w:rPr>
          <w:rFonts w:ascii="Times New Roman" w:eastAsia="Calibri" w:hAnsi="Times New Roman" w:cs="Times New Roman"/>
          <w:sz w:val="28"/>
          <w:szCs w:val="28"/>
        </w:rPr>
        <w:t>Түркістан</w:t>
      </w:r>
      <w:proofErr w:type="spellEnd"/>
      <w:r w:rsidRPr="00D47E0F">
        <w:rPr>
          <w:rFonts w:ascii="Times New Roman" w:eastAsia="Calibri" w:hAnsi="Times New Roman" w:cs="Times New Roman"/>
          <w:sz w:val="28"/>
          <w:szCs w:val="28"/>
        </w:rPr>
        <w:t>, 2006. – 180 б.</w:t>
      </w:r>
    </w:p>
    <w:p w14:paraId="53349D51"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Шолпанқұлова</w:t>
      </w:r>
      <w:proofErr w:type="spellEnd"/>
      <w:r w:rsidRPr="00D47E0F">
        <w:rPr>
          <w:rFonts w:ascii="Times New Roman" w:eastAsia="Calibri" w:hAnsi="Times New Roman" w:cs="Times New Roman"/>
          <w:sz w:val="28"/>
          <w:szCs w:val="28"/>
        </w:rPr>
        <w:t xml:space="preserve"> Г.К. </w:t>
      </w:r>
      <w:proofErr w:type="spellStart"/>
      <w:r w:rsidRPr="00D47E0F">
        <w:rPr>
          <w:rFonts w:ascii="Times New Roman" w:eastAsia="Calibri" w:hAnsi="Times New Roman" w:cs="Times New Roman"/>
          <w:sz w:val="28"/>
          <w:szCs w:val="28"/>
        </w:rPr>
        <w:t>Қазақстанның</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педагогикалық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ғылымында</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пәнаралық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байланыстың</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дамуының</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тарихи-ғылыми</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негіздері</w:t>
      </w:r>
      <w:proofErr w:type="spellEnd"/>
      <w:r w:rsidRPr="00D47E0F">
        <w:rPr>
          <w:rFonts w:ascii="Times New Roman" w:eastAsia="Calibri" w:hAnsi="Times New Roman" w:cs="Times New Roman"/>
          <w:sz w:val="28"/>
          <w:szCs w:val="28"/>
        </w:rPr>
        <w:t>. - Алматы, 2007. –289 б.</w:t>
      </w:r>
    </w:p>
    <w:p w14:paraId="24840298"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Кішібаева</w:t>
      </w:r>
      <w:proofErr w:type="spellEnd"/>
      <w:r w:rsidRPr="00D47E0F">
        <w:rPr>
          <w:rFonts w:ascii="Times New Roman" w:eastAsia="Calibri" w:hAnsi="Times New Roman" w:cs="Times New Roman"/>
          <w:sz w:val="28"/>
          <w:szCs w:val="28"/>
        </w:rPr>
        <w:t xml:space="preserve"> Д.Ж. </w:t>
      </w:r>
      <w:proofErr w:type="spellStart"/>
      <w:r w:rsidRPr="00D47E0F">
        <w:rPr>
          <w:rFonts w:ascii="Times New Roman" w:eastAsia="Calibri" w:hAnsi="Times New Roman" w:cs="Times New Roman"/>
          <w:sz w:val="28"/>
          <w:szCs w:val="28"/>
        </w:rPr>
        <w:t>Бастауыш</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сынып</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оқушыларының</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шығармашылық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іс-әрекетін</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пәнаралық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байланыс</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негізінде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қалыптастыру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ғыл</w:t>
      </w:r>
      <w:proofErr w:type="spellEnd"/>
      <w:r w:rsidRPr="00D47E0F">
        <w:rPr>
          <w:rFonts w:ascii="Times New Roman" w:eastAsia="Calibri" w:hAnsi="Times New Roman" w:cs="Times New Roman"/>
          <w:sz w:val="28"/>
          <w:szCs w:val="28"/>
        </w:rPr>
        <w:t xml:space="preserve">. канд.  ...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 2009. – 134 б.</w:t>
      </w:r>
    </w:p>
    <w:p w14:paraId="776456B5" w14:textId="70B8CE25"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Байназарова Т.Б.  </w:t>
      </w:r>
      <w:proofErr w:type="spellStart"/>
      <w:r w:rsidRPr="00D47E0F">
        <w:rPr>
          <w:rFonts w:ascii="Times New Roman" w:eastAsia="Calibri" w:hAnsi="Times New Roman" w:cs="Times New Roman"/>
          <w:sz w:val="28"/>
          <w:szCs w:val="28"/>
        </w:rPr>
        <w:t>Бастауыш</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сынып</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оқушыларына</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пәнаралық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кiрiктiру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арқылы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эстетикалық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тәрбие</w:t>
      </w:r>
      <w:proofErr w:type="spellEnd"/>
      <w:r w:rsidRPr="00D47E0F">
        <w:rPr>
          <w:rFonts w:ascii="Times New Roman" w:eastAsia="Calibri" w:hAnsi="Times New Roman" w:cs="Times New Roman"/>
          <w:sz w:val="28"/>
          <w:szCs w:val="28"/>
        </w:rPr>
        <w:t xml:space="preserve"> беру (</w:t>
      </w:r>
      <w:r w:rsidR="00C4461C">
        <w:rPr>
          <w:rFonts w:ascii="Times New Roman" w:eastAsia="Calibri" w:hAnsi="Times New Roman" w:cs="Times New Roman"/>
          <w:sz w:val="28"/>
          <w:szCs w:val="28"/>
        </w:rPr>
        <w:t>«</w:t>
      </w:r>
      <w:proofErr w:type="spellStart"/>
      <w:r w:rsidRPr="00D47E0F">
        <w:rPr>
          <w:rFonts w:ascii="Times New Roman" w:eastAsia="Calibri" w:hAnsi="Times New Roman" w:cs="Times New Roman"/>
          <w:sz w:val="28"/>
          <w:szCs w:val="28"/>
        </w:rPr>
        <w:t>Бейнелеу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өнерi</w:t>
      </w:r>
      <w:proofErr w:type="spellEnd"/>
      <w:r w:rsidR="00C4461C">
        <w:rPr>
          <w:rFonts w:ascii="Times New Roman" w:eastAsia="Calibri" w:hAnsi="Times New Roman" w:cs="Times New Roman"/>
          <w:sz w:val="28"/>
          <w:szCs w:val="28"/>
        </w:rPr>
        <w:t>»</w:t>
      </w:r>
      <w:r w:rsidRPr="00D47E0F">
        <w:rPr>
          <w:rFonts w:ascii="Times New Roman" w:eastAsia="Calibri" w:hAnsi="Times New Roman" w:cs="Times New Roman"/>
          <w:sz w:val="28"/>
          <w:szCs w:val="28"/>
        </w:rPr>
        <w:t xml:space="preserve"> мен </w:t>
      </w:r>
      <w:r w:rsidR="00C4461C">
        <w:rPr>
          <w:rFonts w:ascii="Times New Roman" w:eastAsia="Calibri" w:hAnsi="Times New Roman" w:cs="Times New Roman"/>
          <w:sz w:val="28"/>
          <w:szCs w:val="28"/>
        </w:rPr>
        <w:t>«</w:t>
      </w:r>
      <w:proofErr w:type="spellStart"/>
      <w:r w:rsidRPr="00D47E0F">
        <w:rPr>
          <w:rFonts w:ascii="Times New Roman" w:eastAsia="Calibri" w:hAnsi="Times New Roman" w:cs="Times New Roman"/>
          <w:sz w:val="28"/>
          <w:szCs w:val="28"/>
        </w:rPr>
        <w:t>Дүниетану</w:t>
      </w:r>
      <w:proofErr w:type="spellEnd"/>
      <w:r w:rsidR="00C4461C">
        <w:rPr>
          <w:rFonts w:ascii="Times New Roman" w:eastAsia="Calibri" w:hAnsi="Times New Roman" w:cs="Times New Roman"/>
          <w:sz w:val="28"/>
          <w:szCs w:val="28"/>
        </w:rPr>
        <w:t>»</w:t>
      </w:r>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материалдары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негiзiнде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ғыл</w:t>
      </w:r>
      <w:proofErr w:type="spellEnd"/>
      <w:r w:rsidRPr="00D47E0F">
        <w:rPr>
          <w:rFonts w:ascii="Times New Roman" w:eastAsia="Calibri" w:hAnsi="Times New Roman" w:cs="Times New Roman"/>
          <w:sz w:val="28"/>
          <w:szCs w:val="28"/>
        </w:rPr>
        <w:t xml:space="preserve">. канд.  ...  </w:t>
      </w:r>
      <w:proofErr w:type="spellStart"/>
      <w:r w:rsidRPr="00D47E0F">
        <w:rPr>
          <w:rFonts w:ascii="Times New Roman" w:eastAsia="Calibri" w:hAnsi="Times New Roman" w:cs="Times New Roman"/>
          <w:sz w:val="28"/>
          <w:szCs w:val="28"/>
        </w:rPr>
        <w:t>автореф</w:t>
      </w:r>
      <w:proofErr w:type="spellEnd"/>
      <w:r w:rsidRPr="00D47E0F">
        <w:rPr>
          <w:rFonts w:ascii="Times New Roman" w:eastAsia="Calibri" w:hAnsi="Times New Roman" w:cs="Times New Roman"/>
          <w:sz w:val="28"/>
          <w:szCs w:val="28"/>
        </w:rPr>
        <w:t>.: 13.00.01. – Алматы, 2009. – 29 б.</w:t>
      </w:r>
    </w:p>
    <w:p w14:paraId="5F5F679F"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Убниязова</w:t>
      </w:r>
      <w:proofErr w:type="spellEnd"/>
      <w:r w:rsidRPr="00D47E0F">
        <w:rPr>
          <w:rFonts w:ascii="Times New Roman" w:eastAsia="Calibri" w:hAnsi="Times New Roman" w:cs="Times New Roman"/>
          <w:sz w:val="28"/>
          <w:szCs w:val="28"/>
        </w:rPr>
        <w:t xml:space="preserve"> Ш. </w:t>
      </w:r>
      <w:proofErr w:type="spellStart"/>
      <w:r w:rsidRPr="00D47E0F">
        <w:rPr>
          <w:rFonts w:ascii="Times New Roman" w:eastAsia="Calibri" w:hAnsi="Times New Roman" w:cs="Times New Roman"/>
          <w:sz w:val="28"/>
          <w:szCs w:val="28"/>
        </w:rPr>
        <w:t>Оқыту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үдерісінде</w:t>
      </w:r>
      <w:proofErr w:type="spellEnd"/>
      <w:r w:rsidRPr="00D47E0F">
        <w:rPr>
          <w:rFonts w:ascii="Times New Roman" w:eastAsia="Calibri" w:hAnsi="Times New Roman" w:cs="Times New Roman"/>
          <w:sz w:val="28"/>
          <w:szCs w:val="28"/>
        </w:rPr>
        <w:t xml:space="preserve"> интеграция </w:t>
      </w:r>
      <w:proofErr w:type="spellStart"/>
      <w:r w:rsidRPr="00D47E0F">
        <w:rPr>
          <w:rFonts w:ascii="Times New Roman" w:eastAsia="Calibri" w:hAnsi="Times New Roman" w:cs="Times New Roman"/>
          <w:sz w:val="28"/>
          <w:szCs w:val="28"/>
        </w:rPr>
        <w:t>негізіндегі</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студенттердің</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толеранттылығын</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қалыптастыру</w:t>
      </w:r>
      <w:proofErr w:type="spellEnd"/>
      <w:r w:rsidRPr="00D47E0F">
        <w:rPr>
          <w:rFonts w:ascii="Times New Roman" w:eastAsia="Calibri" w:hAnsi="Times New Roman" w:cs="Times New Roman"/>
          <w:sz w:val="28"/>
          <w:szCs w:val="28"/>
        </w:rPr>
        <w:t>: филос. док. (</w:t>
      </w:r>
      <w:proofErr w:type="spellStart"/>
      <w:r w:rsidRPr="00D47E0F">
        <w:rPr>
          <w:rFonts w:ascii="Times New Roman" w:eastAsia="Calibri" w:hAnsi="Times New Roman" w:cs="Times New Roman"/>
          <w:sz w:val="28"/>
          <w:szCs w:val="28"/>
        </w:rPr>
        <w:t>PhD</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 Алматы, 2013. – 170 б.</w:t>
      </w:r>
    </w:p>
    <w:p w14:paraId="6A1720FE"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Куралбаева</w:t>
      </w:r>
      <w:proofErr w:type="spellEnd"/>
      <w:r w:rsidRPr="00D47E0F">
        <w:rPr>
          <w:rFonts w:ascii="Times New Roman" w:eastAsia="Calibri" w:hAnsi="Times New Roman" w:cs="Times New Roman"/>
          <w:sz w:val="28"/>
          <w:szCs w:val="28"/>
        </w:rPr>
        <w:t xml:space="preserve"> А.А. </w:t>
      </w:r>
      <w:proofErr w:type="spellStart"/>
      <w:r w:rsidRPr="00D47E0F">
        <w:rPr>
          <w:rFonts w:ascii="Times New Roman" w:eastAsia="Calibri" w:hAnsi="Times New Roman" w:cs="Times New Roman"/>
          <w:sz w:val="28"/>
          <w:szCs w:val="28"/>
        </w:rPr>
        <w:t>Бастауыш</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сынып</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пәндерін</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интеграциялау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негізінде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білім</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сапасын</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арттыру</w:t>
      </w:r>
      <w:proofErr w:type="spellEnd"/>
      <w:r w:rsidRPr="00D47E0F">
        <w:rPr>
          <w:rFonts w:ascii="Times New Roman" w:eastAsia="Calibri" w:hAnsi="Times New Roman" w:cs="Times New Roman"/>
          <w:sz w:val="28"/>
          <w:szCs w:val="28"/>
        </w:rPr>
        <w:t>: филос. док. (</w:t>
      </w:r>
      <w:proofErr w:type="spellStart"/>
      <w:r w:rsidRPr="00D47E0F">
        <w:rPr>
          <w:rFonts w:ascii="Times New Roman" w:eastAsia="Calibri" w:hAnsi="Times New Roman" w:cs="Times New Roman"/>
          <w:sz w:val="28"/>
          <w:szCs w:val="28"/>
        </w:rPr>
        <w:t>PhD</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Түркістан</w:t>
      </w:r>
      <w:proofErr w:type="spellEnd"/>
      <w:r w:rsidRPr="00D47E0F">
        <w:rPr>
          <w:rFonts w:ascii="Times New Roman" w:eastAsia="Calibri" w:hAnsi="Times New Roman" w:cs="Times New Roman"/>
          <w:sz w:val="28"/>
          <w:szCs w:val="28"/>
        </w:rPr>
        <w:t>, 2014. – 130 б.</w:t>
      </w:r>
    </w:p>
    <w:p w14:paraId="14598F23"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Фейзулдаева</w:t>
      </w:r>
      <w:proofErr w:type="spellEnd"/>
      <w:r w:rsidRPr="00D47E0F">
        <w:rPr>
          <w:rFonts w:ascii="Times New Roman" w:eastAsia="Calibri" w:hAnsi="Times New Roman" w:cs="Times New Roman"/>
          <w:sz w:val="28"/>
          <w:szCs w:val="28"/>
        </w:rPr>
        <w:t xml:space="preserve"> С.А. </w:t>
      </w:r>
      <w:proofErr w:type="spellStart"/>
      <w:r w:rsidRPr="00D47E0F">
        <w:rPr>
          <w:rFonts w:ascii="Times New Roman" w:eastAsia="Calibri" w:hAnsi="Times New Roman" w:cs="Times New Roman"/>
          <w:sz w:val="28"/>
          <w:szCs w:val="28"/>
        </w:rPr>
        <w:t>Жоғары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оқу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орнында</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пәнаралық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сабақтастықты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жүзеге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асыру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арқылы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бастауыш</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мектеп</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мұғалімін</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кәсіби</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даярлау</w:t>
      </w:r>
      <w:proofErr w:type="spellEnd"/>
      <w:r w:rsidRPr="00D47E0F">
        <w:rPr>
          <w:rFonts w:ascii="Times New Roman" w:eastAsia="Calibri" w:hAnsi="Times New Roman" w:cs="Times New Roman"/>
          <w:sz w:val="28"/>
          <w:szCs w:val="28"/>
        </w:rPr>
        <w:t>: филос. док. (</w:t>
      </w:r>
      <w:proofErr w:type="spellStart"/>
      <w:r w:rsidRPr="00D47E0F">
        <w:rPr>
          <w:rFonts w:ascii="Times New Roman" w:eastAsia="Calibri" w:hAnsi="Times New Roman" w:cs="Times New Roman"/>
          <w:sz w:val="28"/>
          <w:szCs w:val="28"/>
        </w:rPr>
        <w:t>PhD</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Талдықорған</w:t>
      </w:r>
      <w:proofErr w:type="spellEnd"/>
      <w:r w:rsidRPr="00D47E0F">
        <w:rPr>
          <w:rFonts w:ascii="Times New Roman" w:eastAsia="Calibri" w:hAnsi="Times New Roman" w:cs="Times New Roman"/>
          <w:sz w:val="28"/>
          <w:szCs w:val="28"/>
        </w:rPr>
        <w:t>, 2019. – 163 б.</w:t>
      </w:r>
    </w:p>
    <w:p w14:paraId="4AD4E38B"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001298">
        <w:rPr>
          <w:rFonts w:ascii="Times New Roman" w:eastAsia="Calibri" w:hAnsi="Times New Roman" w:cs="Times New Roman"/>
          <w:sz w:val="28"/>
          <w:szCs w:val="28"/>
        </w:rPr>
        <w:t>Лебедева Л</w:t>
      </w:r>
      <w:r>
        <w:rPr>
          <w:rFonts w:ascii="Times New Roman" w:eastAsia="Calibri" w:hAnsi="Times New Roman" w:cs="Times New Roman"/>
          <w:sz w:val="28"/>
          <w:szCs w:val="28"/>
        </w:rPr>
        <w:t>.,</w:t>
      </w:r>
      <w:r w:rsidRPr="00001298">
        <w:rPr>
          <w:rFonts w:ascii="Times New Roman" w:eastAsia="Calibri" w:hAnsi="Times New Roman" w:cs="Times New Roman"/>
          <w:sz w:val="28"/>
          <w:szCs w:val="28"/>
        </w:rPr>
        <w:t xml:space="preserve"> </w:t>
      </w:r>
      <w:proofErr w:type="spellStart"/>
      <w:r w:rsidRPr="00001298">
        <w:rPr>
          <w:rFonts w:ascii="Times New Roman" w:eastAsia="Calibri" w:hAnsi="Times New Roman" w:cs="Times New Roman"/>
          <w:sz w:val="28"/>
          <w:szCs w:val="28"/>
        </w:rPr>
        <w:t>Найманова</w:t>
      </w:r>
      <w:proofErr w:type="spellEnd"/>
      <w:r w:rsidRPr="00001298">
        <w:rPr>
          <w:rFonts w:ascii="Times New Roman" w:eastAsia="Calibri" w:hAnsi="Times New Roman" w:cs="Times New Roman"/>
          <w:sz w:val="28"/>
          <w:szCs w:val="28"/>
        </w:rPr>
        <w:t xml:space="preserve"> Д.</w:t>
      </w:r>
      <w:r>
        <w:rPr>
          <w:rFonts w:ascii="Times New Roman" w:eastAsia="Calibri" w:hAnsi="Times New Roman" w:cs="Times New Roman"/>
          <w:sz w:val="28"/>
          <w:szCs w:val="28"/>
        </w:rPr>
        <w:t xml:space="preserve"> О</w:t>
      </w:r>
      <w:r w:rsidRPr="00001298">
        <w:rPr>
          <w:rFonts w:ascii="Times New Roman" w:eastAsia="Calibri" w:hAnsi="Times New Roman" w:cs="Times New Roman"/>
          <w:sz w:val="28"/>
          <w:szCs w:val="28"/>
        </w:rPr>
        <w:t xml:space="preserve"> роли профессиональной подготовки будущих педагогов к реализации интегративного подхода в обучении младших школьников </w:t>
      </w:r>
      <w:r>
        <w:rPr>
          <w:rFonts w:ascii="Times New Roman" w:eastAsia="Calibri" w:hAnsi="Times New Roman" w:cs="Times New Roman"/>
          <w:sz w:val="28"/>
          <w:szCs w:val="28"/>
        </w:rPr>
        <w:t>К</w:t>
      </w:r>
      <w:r w:rsidRPr="00001298">
        <w:rPr>
          <w:rFonts w:ascii="Times New Roman" w:eastAsia="Calibri" w:hAnsi="Times New Roman" w:cs="Times New Roman"/>
          <w:sz w:val="28"/>
          <w:szCs w:val="28"/>
        </w:rPr>
        <w:t>азахстана // Педагогика и психология. – 2022. – № 1(50). – С.</w:t>
      </w:r>
      <w:r>
        <w:rPr>
          <w:rFonts w:ascii="Times New Roman" w:eastAsia="Calibri" w:hAnsi="Times New Roman" w:cs="Times New Roman"/>
          <w:sz w:val="28"/>
          <w:szCs w:val="28"/>
        </w:rPr>
        <w:t xml:space="preserve"> </w:t>
      </w:r>
      <w:r w:rsidRPr="00001298">
        <w:rPr>
          <w:rFonts w:ascii="Times New Roman" w:eastAsia="Calibri" w:hAnsi="Times New Roman" w:cs="Times New Roman"/>
          <w:sz w:val="28"/>
          <w:szCs w:val="28"/>
        </w:rPr>
        <w:t>225</w:t>
      </w:r>
      <w:r>
        <w:rPr>
          <w:rFonts w:ascii="Times New Roman" w:eastAsia="Calibri" w:hAnsi="Times New Roman" w:cs="Times New Roman"/>
          <w:sz w:val="28"/>
          <w:szCs w:val="28"/>
        </w:rPr>
        <w:t xml:space="preserve"> </w:t>
      </w:r>
      <w:r w:rsidRPr="0000129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01298">
        <w:rPr>
          <w:rFonts w:ascii="Times New Roman" w:eastAsia="Calibri" w:hAnsi="Times New Roman" w:cs="Times New Roman"/>
          <w:sz w:val="28"/>
          <w:szCs w:val="28"/>
        </w:rPr>
        <w:t>234</w:t>
      </w:r>
      <w:r>
        <w:rPr>
          <w:rFonts w:ascii="Times New Roman" w:eastAsia="Calibri" w:hAnsi="Times New Roman" w:cs="Times New Roman"/>
          <w:sz w:val="28"/>
          <w:szCs w:val="28"/>
        </w:rPr>
        <w:t>.</w:t>
      </w:r>
    </w:p>
    <w:p w14:paraId="642A1D51" w14:textId="22E652A4"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lang w:val="en-US"/>
        </w:rPr>
      </w:pPr>
      <w:r w:rsidRPr="00D47E0F">
        <w:rPr>
          <w:rFonts w:ascii="Times New Roman" w:eastAsia="Calibri" w:hAnsi="Times New Roman" w:cs="Times New Roman"/>
          <w:sz w:val="28"/>
          <w:szCs w:val="28"/>
          <w:lang w:val="en-US"/>
        </w:rPr>
        <w:t>Drake S.M. Creating integrated curriculum: Proven ways to increase student learning. Thousand Oaks, CA: Corwin Press, 1998.</w:t>
      </w:r>
      <w:r w:rsidR="00C4461C">
        <w:rPr>
          <w:rFonts w:ascii="Times New Roman" w:eastAsia="Calibri" w:hAnsi="Times New Roman" w:cs="Times New Roman"/>
          <w:sz w:val="28"/>
          <w:szCs w:val="28"/>
        </w:rPr>
        <w:t xml:space="preserve"> – 440 </w:t>
      </w:r>
      <w:proofErr w:type="spellStart"/>
      <w:r w:rsidR="00C4461C">
        <w:rPr>
          <w:rFonts w:ascii="Times New Roman" w:eastAsia="Calibri" w:hAnsi="Times New Roman" w:cs="Times New Roman"/>
          <w:sz w:val="28"/>
          <w:szCs w:val="28"/>
        </w:rPr>
        <w:t>рр</w:t>
      </w:r>
      <w:proofErr w:type="spellEnd"/>
      <w:r w:rsidR="00C4461C">
        <w:rPr>
          <w:rFonts w:ascii="Times New Roman" w:eastAsia="Calibri" w:hAnsi="Times New Roman" w:cs="Times New Roman"/>
          <w:sz w:val="28"/>
          <w:szCs w:val="28"/>
        </w:rPr>
        <w:t>.</w:t>
      </w:r>
    </w:p>
    <w:p w14:paraId="3EB393C1"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lang w:val="en-US"/>
        </w:rPr>
      </w:pPr>
      <w:bookmarkStart w:id="67" w:name="_Hlk173409469"/>
      <w:r w:rsidRPr="00D47E0F">
        <w:rPr>
          <w:rFonts w:ascii="Times New Roman" w:eastAsia="Calibri" w:hAnsi="Times New Roman" w:cs="Times New Roman"/>
          <w:sz w:val="28"/>
          <w:szCs w:val="28"/>
          <w:lang w:val="en-US"/>
        </w:rPr>
        <w:t xml:space="preserve">Lehmann T. </w:t>
      </w:r>
      <w:bookmarkEnd w:id="67"/>
      <w:r w:rsidRPr="00D47E0F">
        <w:rPr>
          <w:rFonts w:ascii="Times New Roman" w:eastAsia="Calibri" w:hAnsi="Times New Roman" w:cs="Times New Roman"/>
          <w:sz w:val="28"/>
          <w:szCs w:val="28"/>
          <w:lang w:val="en-US"/>
        </w:rPr>
        <w:t xml:space="preserve">International Perspectives on Knowledge Integration: Theory, Research, and Good Practice in Pre-service Teacher and Higher Education. Publisher: Brill, 2020. - 401 pp. </w:t>
      </w:r>
      <w:hyperlink r:id="rId47" w:history="1">
        <w:r w:rsidRPr="00D47E0F">
          <w:rPr>
            <w:rFonts w:ascii="Times New Roman" w:eastAsia="Calibri" w:hAnsi="Times New Roman" w:cs="Times New Roman"/>
            <w:color w:val="0563C1" w:themeColor="hyperlink"/>
            <w:sz w:val="28"/>
            <w:szCs w:val="28"/>
            <w:u w:val="single"/>
            <w:lang w:val="en-US"/>
          </w:rPr>
          <w:t>https://doi.org/10.1163/9789004429499</w:t>
        </w:r>
      </w:hyperlink>
    </w:p>
    <w:p w14:paraId="0A38191A"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lang w:val="en-US"/>
        </w:rPr>
      </w:pPr>
      <w:r w:rsidRPr="00D47E0F">
        <w:rPr>
          <w:rFonts w:ascii="Times New Roman" w:eastAsia="Calibri" w:hAnsi="Times New Roman" w:cs="Times New Roman"/>
          <w:sz w:val="28"/>
          <w:szCs w:val="28"/>
          <w:lang w:val="en-US"/>
        </w:rPr>
        <w:t xml:space="preserve">Lee J., Turner J.E. Extensive knowledge integration strategies in pre-service teachers: the role of perceived instrumentality, motivation, and self-regulation //Educational Studies, 44:5, 2018. – Р. 505-520. </w:t>
      </w:r>
      <w:hyperlink r:id="rId48" w:history="1">
        <w:r w:rsidRPr="00D47E0F">
          <w:rPr>
            <w:rFonts w:ascii="Times New Roman" w:eastAsia="Calibri" w:hAnsi="Times New Roman" w:cs="Times New Roman"/>
            <w:color w:val="0563C1" w:themeColor="hyperlink"/>
            <w:sz w:val="28"/>
            <w:szCs w:val="28"/>
            <w:u w:val="single"/>
            <w:lang w:val="en-US"/>
          </w:rPr>
          <w:t>https://doi.org/10.1080/03055698.2017.1382327</w:t>
        </w:r>
      </w:hyperlink>
    </w:p>
    <w:p w14:paraId="2527A096"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lang w:val="en-US"/>
        </w:rPr>
      </w:pPr>
      <w:proofErr w:type="spellStart"/>
      <w:r w:rsidRPr="00D47E0F">
        <w:rPr>
          <w:rFonts w:ascii="Times New Roman" w:eastAsia="Calibri" w:hAnsi="Times New Roman" w:cs="Times New Roman"/>
          <w:sz w:val="28"/>
          <w:szCs w:val="28"/>
          <w:lang w:val="en-US"/>
        </w:rPr>
        <w:t>Leovigildo</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Lito</w:t>
      </w:r>
      <w:proofErr w:type="spellEnd"/>
      <w:r w:rsidRPr="00D47E0F">
        <w:rPr>
          <w:rFonts w:ascii="Times New Roman" w:eastAsia="Calibri" w:hAnsi="Times New Roman" w:cs="Times New Roman"/>
          <w:sz w:val="28"/>
          <w:szCs w:val="28"/>
          <w:lang w:val="en-US"/>
        </w:rPr>
        <w:t xml:space="preserve"> D. </w:t>
      </w:r>
      <w:proofErr w:type="spellStart"/>
      <w:r w:rsidRPr="00D47E0F">
        <w:rPr>
          <w:rFonts w:ascii="Times New Roman" w:eastAsia="Calibri" w:hAnsi="Times New Roman" w:cs="Times New Roman"/>
          <w:sz w:val="28"/>
          <w:szCs w:val="28"/>
          <w:lang w:val="en-US"/>
        </w:rPr>
        <w:t>Mallillin</w:t>
      </w:r>
      <w:proofErr w:type="spellEnd"/>
      <w:r w:rsidRPr="00D47E0F">
        <w:rPr>
          <w:rFonts w:ascii="Times New Roman" w:eastAsia="Calibri" w:hAnsi="Times New Roman" w:cs="Times New Roman"/>
          <w:sz w:val="28"/>
          <w:szCs w:val="28"/>
          <w:lang w:val="en-US"/>
        </w:rPr>
        <w:t xml:space="preserve">, Eduardo A. </w:t>
      </w:r>
      <w:proofErr w:type="spellStart"/>
      <w:r w:rsidRPr="00D47E0F">
        <w:rPr>
          <w:rFonts w:ascii="Times New Roman" w:eastAsia="Calibri" w:hAnsi="Times New Roman" w:cs="Times New Roman"/>
          <w:sz w:val="28"/>
          <w:szCs w:val="28"/>
          <w:lang w:val="en-US"/>
        </w:rPr>
        <w:t>Carag</w:t>
      </w:r>
      <w:proofErr w:type="spellEnd"/>
      <w:r w:rsidRPr="00D47E0F">
        <w:rPr>
          <w:rFonts w:ascii="Times New Roman" w:eastAsia="Calibri" w:hAnsi="Times New Roman" w:cs="Times New Roman"/>
          <w:sz w:val="28"/>
          <w:szCs w:val="28"/>
          <w:lang w:val="en-US"/>
        </w:rPr>
        <w:t xml:space="preserve">, Jocelyn B. </w:t>
      </w:r>
      <w:proofErr w:type="spellStart"/>
      <w:r w:rsidRPr="00D47E0F">
        <w:rPr>
          <w:rFonts w:ascii="Times New Roman" w:eastAsia="Calibri" w:hAnsi="Times New Roman" w:cs="Times New Roman"/>
          <w:sz w:val="28"/>
          <w:szCs w:val="28"/>
          <w:lang w:val="en-US"/>
        </w:rPr>
        <w:t>Mallillin</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Regilito</w:t>
      </w:r>
      <w:proofErr w:type="spellEnd"/>
      <w:r w:rsidRPr="00D47E0F">
        <w:rPr>
          <w:rFonts w:ascii="Times New Roman" w:eastAsia="Calibri" w:hAnsi="Times New Roman" w:cs="Times New Roman"/>
          <w:sz w:val="28"/>
          <w:szCs w:val="28"/>
          <w:lang w:val="en-US"/>
        </w:rPr>
        <w:t xml:space="preserve"> D. Laurel. Integration of knowledge through online classes in the learning enhancement of students// European Journal of Open Education and E-learning Studies, 5, 2020. - Р. 19-34. </w:t>
      </w:r>
      <w:hyperlink r:id="rId49" w:history="1">
        <w:r w:rsidRPr="00D47E0F">
          <w:rPr>
            <w:rFonts w:ascii="Times New Roman" w:eastAsia="Calibri" w:hAnsi="Times New Roman" w:cs="Times New Roman"/>
            <w:color w:val="0563C1" w:themeColor="hyperlink"/>
            <w:sz w:val="28"/>
            <w:szCs w:val="28"/>
            <w:u w:val="single"/>
            <w:lang w:val="en-US"/>
          </w:rPr>
          <w:t>http://dx.doi.org/10.5281/zenodo.3890568</w:t>
        </w:r>
      </w:hyperlink>
    </w:p>
    <w:p w14:paraId="7C485F6C" w14:textId="77777777" w:rsidR="00120B99" w:rsidRPr="001E398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lang w:val="en-US"/>
        </w:rPr>
      </w:pPr>
      <w:bookmarkStart w:id="68" w:name="_Hlk172305780"/>
      <w:proofErr w:type="spellStart"/>
      <w:r w:rsidRPr="00D47E0F">
        <w:rPr>
          <w:rFonts w:ascii="Times New Roman" w:eastAsia="Calibri" w:hAnsi="Times New Roman" w:cs="Times New Roman"/>
          <w:sz w:val="28"/>
          <w:szCs w:val="28"/>
          <w:lang w:val="en-US"/>
        </w:rPr>
        <w:t>Worawuth</w:t>
      </w:r>
      <w:proofErr w:type="spellEnd"/>
      <w:r w:rsidRPr="00D47E0F">
        <w:rPr>
          <w:rFonts w:ascii="Times New Roman" w:eastAsia="Calibri" w:hAnsi="Times New Roman" w:cs="Times New Roman"/>
          <w:sz w:val="28"/>
          <w:szCs w:val="28"/>
          <w:lang w:val="en-US"/>
        </w:rPr>
        <w:t xml:space="preserve">, P., Prayuth, C., </w:t>
      </w:r>
      <w:proofErr w:type="spellStart"/>
      <w:r w:rsidRPr="00D47E0F">
        <w:rPr>
          <w:rFonts w:ascii="Times New Roman" w:eastAsia="Calibri" w:hAnsi="Times New Roman" w:cs="Times New Roman"/>
          <w:sz w:val="28"/>
          <w:szCs w:val="28"/>
          <w:lang w:val="en-US"/>
        </w:rPr>
        <w:t>Kanokorn</w:t>
      </w:r>
      <w:proofErr w:type="spellEnd"/>
      <w:r w:rsidRPr="00D47E0F">
        <w:rPr>
          <w:rFonts w:ascii="Times New Roman" w:eastAsia="Calibri" w:hAnsi="Times New Roman" w:cs="Times New Roman"/>
          <w:sz w:val="28"/>
          <w:szCs w:val="28"/>
          <w:lang w:val="en-US"/>
        </w:rPr>
        <w:t xml:space="preserve">, S., </w:t>
      </w:r>
      <w:proofErr w:type="spellStart"/>
      <w:r w:rsidRPr="00D47E0F">
        <w:rPr>
          <w:rFonts w:ascii="Times New Roman" w:eastAsia="Calibri" w:hAnsi="Times New Roman" w:cs="Times New Roman"/>
          <w:sz w:val="28"/>
          <w:szCs w:val="28"/>
          <w:lang w:val="en-US"/>
        </w:rPr>
        <w:t>Udomporn</w:t>
      </w:r>
      <w:proofErr w:type="spellEnd"/>
      <w:r w:rsidRPr="00D47E0F">
        <w:rPr>
          <w:rFonts w:ascii="Times New Roman" w:eastAsia="Calibri" w:hAnsi="Times New Roman" w:cs="Times New Roman"/>
          <w:sz w:val="28"/>
          <w:szCs w:val="28"/>
          <w:lang w:val="en-US"/>
        </w:rPr>
        <w:t xml:space="preserve">, K., </w:t>
      </w:r>
      <w:proofErr w:type="spellStart"/>
      <w:r w:rsidRPr="00D47E0F">
        <w:rPr>
          <w:rFonts w:ascii="Times New Roman" w:eastAsia="Calibri" w:hAnsi="Times New Roman" w:cs="Times New Roman"/>
          <w:sz w:val="28"/>
          <w:szCs w:val="28"/>
          <w:lang w:val="en-US"/>
        </w:rPr>
        <w:t>Chadchawarn</w:t>
      </w:r>
      <w:proofErr w:type="spellEnd"/>
      <w:r w:rsidRPr="00D47E0F">
        <w:rPr>
          <w:rFonts w:ascii="Times New Roman" w:eastAsia="Calibri" w:hAnsi="Times New Roman" w:cs="Times New Roman"/>
          <w:sz w:val="28"/>
          <w:szCs w:val="28"/>
          <w:lang w:val="en-US"/>
        </w:rPr>
        <w:t xml:space="preserve">, A., &amp; </w:t>
      </w:r>
      <w:proofErr w:type="spellStart"/>
      <w:r w:rsidRPr="00D47E0F">
        <w:rPr>
          <w:rFonts w:ascii="Times New Roman" w:eastAsia="Calibri" w:hAnsi="Times New Roman" w:cs="Times New Roman"/>
          <w:sz w:val="28"/>
          <w:szCs w:val="28"/>
          <w:lang w:val="en-US"/>
        </w:rPr>
        <w:t>Wilawan</w:t>
      </w:r>
      <w:proofErr w:type="spellEnd"/>
      <w:r w:rsidRPr="00D47E0F">
        <w:rPr>
          <w:rFonts w:ascii="Times New Roman" w:eastAsia="Calibri" w:hAnsi="Times New Roman" w:cs="Times New Roman"/>
          <w:sz w:val="28"/>
          <w:szCs w:val="28"/>
          <w:lang w:val="en-US"/>
        </w:rPr>
        <w:t xml:space="preserve">, P. </w:t>
      </w:r>
      <w:bookmarkEnd w:id="68"/>
      <w:r w:rsidRPr="00D47E0F">
        <w:rPr>
          <w:rFonts w:ascii="Times New Roman" w:eastAsia="Calibri" w:hAnsi="Times New Roman" w:cs="Times New Roman"/>
          <w:sz w:val="28"/>
          <w:szCs w:val="28"/>
          <w:lang w:val="en-US"/>
        </w:rPr>
        <w:t xml:space="preserve">Integrated Learning Teacher Professional Development in Primary Schools. Procedia – Social and Behavioral Sciences, 112, 2014. - Р. 775–780. </w:t>
      </w:r>
      <w:hyperlink r:id="rId50" w:history="1">
        <w:r w:rsidRPr="00D47E0F">
          <w:rPr>
            <w:rFonts w:ascii="Times New Roman" w:eastAsia="Calibri" w:hAnsi="Times New Roman" w:cs="Times New Roman"/>
            <w:color w:val="0563C1" w:themeColor="hyperlink"/>
            <w:sz w:val="28"/>
            <w:szCs w:val="28"/>
            <w:u w:val="single"/>
            <w:lang w:val="en-US"/>
          </w:rPr>
          <w:t>https://doi.org/10.1016/j.sbspro.2014.01.1229</w:t>
        </w:r>
      </w:hyperlink>
    </w:p>
    <w:p w14:paraId="7F81B6A1" w14:textId="77777777" w:rsidR="00120B99"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1E398F">
        <w:rPr>
          <w:rFonts w:ascii="Times New Roman" w:eastAsia="Calibri" w:hAnsi="Times New Roman" w:cs="Times New Roman"/>
          <w:sz w:val="28"/>
          <w:szCs w:val="28"/>
        </w:rPr>
        <w:t xml:space="preserve">Среднее образование в Казахстане: завершающий этап реформ [Электронный ресурс]. - Режим доступа </w:t>
      </w:r>
      <w:hyperlink r:id="rId51" w:history="1">
        <w:r w:rsidRPr="001D2AD8">
          <w:rPr>
            <w:rStyle w:val="aa"/>
            <w:rFonts w:ascii="Times New Roman" w:eastAsia="Calibri" w:hAnsi="Times New Roman" w:cs="Times New Roman"/>
            <w:sz w:val="28"/>
            <w:szCs w:val="28"/>
            <w:lang w:val="en-US"/>
          </w:rPr>
          <w:t>https</w:t>
        </w:r>
        <w:r w:rsidRPr="001D2AD8">
          <w:rPr>
            <w:rStyle w:val="aa"/>
            <w:rFonts w:ascii="Times New Roman" w:eastAsia="Calibri" w:hAnsi="Times New Roman" w:cs="Times New Roman"/>
            <w:sz w:val="28"/>
            <w:szCs w:val="28"/>
          </w:rPr>
          <w:t>://</w:t>
        </w:r>
        <w:proofErr w:type="spellStart"/>
        <w:r w:rsidRPr="001D2AD8">
          <w:rPr>
            <w:rStyle w:val="aa"/>
            <w:rFonts w:ascii="Times New Roman" w:eastAsia="Calibri" w:hAnsi="Times New Roman" w:cs="Times New Roman"/>
            <w:sz w:val="28"/>
            <w:szCs w:val="28"/>
            <w:lang w:val="en-US"/>
          </w:rPr>
          <w:t>otyrar</w:t>
        </w:r>
        <w:proofErr w:type="spellEnd"/>
        <w:r w:rsidRPr="001D2AD8">
          <w:rPr>
            <w:rStyle w:val="aa"/>
            <w:rFonts w:ascii="Times New Roman" w:eastAsia="Calibri" w:hAnsi="Times New Roman" w:cs="Times New Roman"/>
            <w:sz w:val="28"/>
            <w:szCs w:val="28"/>
          </w:rPr>
          <w:t>.</w:t>
        </w:r>
        <w:proofErr w:type="spellStart"/>
        <w:r w:rsidRPr="001D2AD8">
          <w:rPr>
            <w:rStyle w:val="aa"/>
            <w:rFonts w:ascii="Times New Roman" w:eastAsia="Calibri" w:hAnsi="Times New Roman" w:cs="Times New Roman"/>
            <w:sz w:val="28"/>
            <w:szCs w:val="28"/>
            <w:lang w:val="en-US"/>
          </w:rPr>
          <w:t>kz</w:t>
        </w:r>
        <w:proofErr w:type="spellEnd"/>
        <w:r w:rsidRPr="001D2AD8">
          <w:rPr>
            <w:rStyle w:val="aa"/>
            <w:rFonts w:ascii="Times New Roman" w:eastAsia="Calibri" w:hAnsi="Times New Roman" w:cs="Times New Roman"/>
            <w:sz w:val="28"/>
            <w:szCs w:val="28"/>
          </w:rPr>
          <w:t>/</w:t>
        </w:r>
      </w:hyperlink>
    </w:p>
    <w:p w14:paraId="2E483D32" w14:textId="77777777" w:rsidR="00120B99" w:rsidRPr="001E398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1E398F">
        <w:rPr>
          <w:rFonts w:ascii="Times New Roman" w:eastAsia="Calibri" w:hAnsi="Times New Roman" w:cs="Times New Roman"/>
          <w:sz w:val="28"/>
          <w:szCs w:val="28"/>
        </w:rPr>
        <w:t>Ахлибинский</w:t>
      </w:r>
      <w:proofErr w:type="spellEnd"/>
      <w:r w:rsidRPr="001E398F">
        <w:rPr>
          <w:rFonts w:ascii="Times New Roman" w:eastAsia="Calibri" w:hAnsi="Times New Roman" w:cs="Times New Roman"/>
          <w:sz w:val="28"/>
          <w:szCs w:val="28"/>
        </w:rPr>
        <w:t xml:space="preserve"> Б.А. Категориальный аспект понятия интеграции // Проблемы диалектики. - Диалектика как основа интеграции научного знания. - Л.: Изд-во ЛГУ. - 1984. – 240 с. </w:t>
      </w:r>
    </w:p>
    <w:p w14:paraId="246060A3"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Седов С.А. </w:t>
      </w:r>
      <w:proofErr w:type="spellStart"/>
      <w:r w:rsidRPr="00D47E0F">
        <w:rPr>
          <w:rFonts w:ascii="Times New Roman" w:eastAsia="Calibri" w:hAnsi="Times New Roman" w:cs="Times New Roman"/>
          <w:sz w:val="28"/>
          <w:szCs w:val="28"/>
        </w:rPr>
        <w:t>Внутрипредметная</w:t>
      </w:r>
      <w:proofErr w:type="spellEnd"/>
      <w:r w:rsidRPr="00D47E0F">
        <w:rPr>
          <w:rFonts w:ascii="Times New Roman" w:eastAsia="Calibri" w:hAnsi="Times New Roman" w:cs="Times New Roman"/>
          <w:sz w:val="28"/>
          <w:szCs w:val="28"/>
        </w:rPr>
        <w:t xml:space="preserve"> интеграция содержания технологического образования в основной общеобразовательной школе: автореферат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Казань, 2008. – 21 с.</w:t>
      </w:r>
    </w:p>
    <w:p w14:paraId="20680CE8"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Маркарян Э.С.  Интеграция естествознания и общественного познания// Философские науки. - 1991. - № 1. - С. 27-34. </w:t>
      </w:r>
    </w:p>
    <w:p w14:paraId="52C3E2E4"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Урсул А.Д. Философия и интегративно-общественные процессы. - М.: Наука, 1981. - 177 с.</w:t>
      </w:r>
    </w:p>
    <w:p w14:paraId="3FE43106"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Моргун В.Ф. Интеграция и дифференциация образования: личностный и технологический аспекты // Школьные технологии. - 2003. - №3.- С 4 -11.</w:t>
      </w:r>
    </w:p>
    <w:p w14:paraId="3039981C"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Левин Г.Д. Классическая теория анализа и синтеза. Философия науки и техники. - 2020. - Т. 25. - №2. - С. 103 - 115. </w:t>
      </w:r>
    </w:p>
    <w:p w14:paraId="2C8D3759"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Кедров Б.М. Классификация наук: Прогноз К. Маркса о науке будущего / В.М. Кедров. - М.: Мысль, 1985. - 543 с.</w:t>
      </w:r>
    </w:p>
    <w:p w14:paraId="40912E9E"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Сичивица</w:t>
      </w:r>
      <w:proofErr w:type="spellEnd"/>
      <w:r w:rsidRPr="00D47E0F">
        <w:rPr>
          <w:rFonts w:ascii="Times New Roman" w:eastAsia="Calibri" w:hAnsi="Times New Roman" w:cs="Times New Roman"/>
          <w:sz w:val="28"/>
          <w:szCs w:val="28"/>
        </w:rPr>
        <w:t xml:space="preserve"> О.М. Сложные формы интеграции науки. - М., 1983. – 240 с.</w:t>
      </w:r>
    </w:p>
    <w:p w14:paraId="1CB642B6"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Павельциг</w:t>
      </w:r>
      <w:proofErr w:type="spellEnd"/>
      <w:r w:rsidRPr="00D47E0F">
        <w:rPr>
          <w:rFonts w:ascii="Times New Roman" w:eastAsia="Calibri" w:hAnsi="Times New Roman" w:cs="Times New Roman"/>
          <w:sz w:val="28"/>
          <w:szCs w:val="28"/>
        </w:rPr>
        <w:t xml:space="preserve"> Г. Интеграция - дифференциация. - М.: Изд-во МГУ, 1999. - 224 с. </w:t>
      </w:r>
    </w:p>
    <w:p w14:paraId="1729F565"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Павлов И.П. Избранные труды. - М.: Изд-во АПН РСФСР, 1989. - 616 с. </w:t>
      </w:r>
    </w:p>
    <w:p w14:paraId="3FB7DCCA"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Анохин П.К. Рефлексы и функциональная система как факторы физиоло­гической интеграции. - Физиол. журн. СССР, 1949, т. 25. - № 5. - С. 491- 503.</w:t>
      </w:r>
    </w:p>
    <w:p w14:paraId="0B9DF499"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Бехтерев В.М. Избранные труды по психологии личности. В 2 т. Т. 1. Психика и жизнь / В. М. Бехтерев; отв. ред.: Г.С. Никифоров, Л.А. Коростылева. Санкт-Петербург: </w:t>
      </w:r>
      <w:proofErr w:type="spellStart"/>
      <w:r w:rsidRPr="00D47E0F">
        <w:rPr>
          <w:rFonts w:ascii="Times New Roman" w:eastAsia="Calibri" w:hAnsi="Times New Roman" w:cs="Times New Roman"/>
          <w:sz w:val="28"/>
          <w:szCs w:val="28"/>
        </w:rPr>
        <w:t>Алетейя</w:t>
      </w:r>
      <w:proofErr w:type="spellEnd"/>
      <w:r w:rsidRPr="00D47E0F">
        <w:rPr>
          <w:rFonts w:ascii="Times New Roman" w:eastAsia="Calibri" w:hAnsi="Times New Roman" w:cs="Times New Roman"/>
          <w:sz w:val="28"/>
          <w:szCs w:val="28"/>
        </w:rPr>
        <w:t xml:space="preserve">, 1999. – 255 с. </w:t>
      </w:r>
    </w:p>
    <w:p w14:paraId="45BD426F"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Талызина Н.Ф. Управление процессом усвоения знаний. - М.: МГУ, 1975. - 343 с.</w:t>
      </w:r>
    </w:p>
    <w:p w14:paraId="08AA86A7"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bookmarkStart w:id="69" w:name="_Hlk177463101"/>
      <w:r w:rsidRPr="00D47E0F">
        <w:rPr>
          <w:rFonts w:ascii="Times New Roman" w:eastAsia="Calibri" w:hAnsi="Times New Roman" w:cs="Times New Roman"/>
          <w:sz w:val="28"/>
          <w:szCs w:val="28"/>
        </w:rPr>
        <w:t xml:space="preserve">Гальперин П.Я. Введение в психологию. - М.: Изд-во </w:t>
      </w:r>
      <w:proofErr w:type="spellStart"/>
      <w:r w:rsidRPr="00D47E0F">
        <w:rPr>
          <w:rFonts w:ascii="Times New Roman" w:eastAsia="Calibri" w:hAnsi="Times New Roman" w:cs="Times New Roman"/>
          <w:sz w:val="28"/>
          <w:szCs w:val="28"/>
        </w:rPr>
        <w:t>Моск</w:t>
      </w:r>
      <w:proofErr w:type="spellEnd"/>
      <w:r w:rsidRPr="00D47E0F">
        <w:rPr>
          <w:rFonts w:ascii="Times New Roman" w:eastAsia="Calibri" w:hAnsi="Times New Roman" w:cs="Times New Roman"/>
          <w:sz w:val="28"/>
          <w:szCs w:val="28"/>
        </w:rPr>
        <w:t xml:space="preserve">. ун-та, 1976. - 150 с. </w:t>
      </w:r>
    </w:p>
    <w:p w14:paraId="10FC5E7B"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bookmarkStart w:id="70" w:name="_Hlk177463266"/>
      <w:bookmarkEnd w:id="69"/>
      <w:r w:rsidRPr="00D47E0F">
        <w:rPr>
          <w:rFonts w:ascii="Times New Roman" w:eastAsia="Calibri" w:hAnsi="Times New Roman" w:cs="Times New Roman"/>
          <w:sz w:val="28"/>
          <w:szCs w:val="28"/>
        </w:rPr>
        <w:t xml:space="preserve">Самарин Ю.А. Очерки психология ума. Особенности умственной деятельности школьников. - М., 1962. - 504 с. </w:t>
      </w:r>
    </w:p>
    <w:bookmarkEnd w:id="70"/>
    <w:p w14:paraId="3CC155CC"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Выготский Л.С. Педагогическая психология. – М.: Педагогика, 1991. - 480 с.</w:t>
      </w:r>
    </w:p>
    <w:p w14:paraId="60054707"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bookmarkStart w:id="71" w:name="_Hlk177463239"/>
      <w:proofErr w:type="spellStart"/>
      <w:r w:rsidRPr="00D47E0F">
        <w:rPr>
          <w:rFonts w:ascii="Times New Roman" w:eastAsia="Calibri" w:hAnsi="Times New Roman" w:cs="Times New Roman"/>
          <w:sz w:val="28"/>
          <w:szCs w:val="28"/>
        </w:rPr>
        <w:t>Поддьяков</w:t>
      </w:r>
      <w:proofErr w:type="spellEnd"/>
      <w:r w:rsidRPr="00D47E0F">
        <w:rPr>
          <w:rFonts w:ascii="Times New Roman" w:eastAsia="Calibri" w:hAnsi="Times New Roman" w:cs="Times New Roman"/>
          <w:sz w:val="28"/>
          <w:szCs w:val="28"/>
        </w:rPr>
        <w:t xml:space="preserve"> Н.Н. Доминирование процессов интеграции в развитии детей дошкольного возраста // психологический журнал. – 1997. - № 5. С. 103-111.</w:t>
      </w:r>
    </w:p>
    <w:bookmarkEnd w:id="71"/>
    <w:p w14:paraId="4582C22A" w14:textId="15D43643"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Коменский Я.А., Локк Д., Руссо Ж.-Ж., Песталоцци И.Г. Педагогическое наследие. - М.-</w:t>
      </w:r>
      <w:r w:rsidR="00C4461C">
        <w:rPr>
          <w:rFonts w:ascii="Times New Roman" w:eastAsia="Calibri" w:hAnsi="Times New Roman" w:cs="Times New Roman"/>
          <w:sz w:val="28"/>
          <w:szCs w:val="28"/>
        </w:rPr>
        <w:t xml:space="preserve"> </w:t>
      </w:r>
      <w:r w:rsidRPr="00D47E0F">
        <w:rPr>
          <w:rFonts w:ascii="Times New Roman" w:eastAsia="Calibri" w:hAnsi="Times New Roman" w:cs="Times New Roman"/>
          <w:sz w:val="28"/>
          <w:szCs w:val="28"/>
        </w:rPr>
        <w:t>1989.</w:t>
      </w:r>
      <w:r w:rsidR="00C4461C">
        <w:rPr>
          <w:rFonts w:ascii="Times New Roman" w:eastAsia="Calibri" w:hAnsi="Times New Roman" w:cs="Times New Roman"/>
          <w:sz w:val="28"/>
          <w:szCs w:val="28"/>
        </w:rPr>
        <w:t xml:space="preserve"> – 240 с.</w:t>
      </w:r>
    </w:p>
    <w:p w14:paraId="445FB14E"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Сухомлинский В.О. </w:t>
      </w:r>
      <w:proofErr w:type="spellStart"/>
      <w:r w:rsidRPr="00D47E0F">
        <w:rPr>
          <w:rFonts w:ascii="Times New Roman" w:eastAsia="Calibri" w:hAnsi="Times New Roman" w:cs="Times New Roman"/>
          <w:sz w:val="28"/>
          <w:szCs w:val="28"/>
        </w:rPr>
        <w:t>Вибран</w:t>
      </w:r>
      <w:proofErr w:type="spellEnd"/>
      <w:r w:rsidRPr="00D47E0F">
        <w:rPr>
          <w:rFonts w:ascii="Times New Roman" w:eastAsia="Calibri" w:hAnsi="Times New Roman" w:cs="Times New Roman"/>
          <w:sz w:val="28"/>
          <w:szCs w:val="28"/>
        </w:rPr>
        <w:t xml:space="preserve">. твори. В 5-ти томах. Том 3. </w:t>
      </w:r>
      <w:proofErr w:type="spellStart"/>
      <w:r w:rsidRPr="00D47E0F">
        <w:rPr>
          <w:rFonts w:ascii="Times New Roman" w:eastAsia="Calibri" w:hAnsi="Times New Roman" w:cs="Times New Roman"/>
          <w:sz w:val="28"/>
          <w:szCs w:val="28"/>
        </w:rPr>
        <w:t>Серце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віддаю</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дітям</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Народження</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громадянина</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Листи</w:t>
      </w:r>
      <w:proofErr w:type="spellEnd"/>
      <w:r w:rsidRPr="00D47E0F">
        <w:rPr>
          <w:rFonts w:ascii="Times New Roman" w:eastAsia="Calibri" w:hAnsi="Times New Roman" w:cs="Times New Roman"/>
          <w:sz w:val="28"/>
          <w:szCs w:val="28"/>
        </w:rPr>
        <w:t xml:space="preserve"> до </w:t>
      </w:r>
      <w:proofErr w:type="spellStart"/>
      <w:r w:rsidRPr="00D47E0F">
        <w:rPr>
          <w:rFonts w:ascii="Times New Roman" w:eastAsia="Calibri" w:hAnsi="Times New Roman" w:cs="Times New Roman"/>
          <w:sz w:val="28"/>
          <w:szCs w:val="28"/>
        </w:rPr>
        <w:t>сина</w:t>
      </w:r>
      <w:proofErr w:type="spellEnd"/>
      <w:r w:rsidRPr="00D47E0F">
        <w:rPr>
          <w:rFonts w:ascii="Times New Roman" w:eastAsia="Calibri" w:hAnsi="Times New Roman" w:cs="Times New Roman"/>
          <w:sz w:val="28"/>
          <w:szCs w:val="28"/>
        </w:rPr>
        <w:t>. – К.: Рад. школа. 1977. – 272 с.</w:t>
      </w:r>
    </w:p>
    <w:p w14:paraId="2621D454" w14:textId="78FD2CED"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Колдыбаев</w:t>
      </w:r>
      <w:proofErr w:type="spellEnd"/>
      <w:r w:rsidRPr="00D47E0F">
        <w:rPr>
          <w:rFonts w:ascii="Times New Roman" w:eastAsia="Calibri" w:hAnsi="Times New Roman" w:cs="Times New Roman"/>
          <w:sz w:val="28"/>
          <w:szCs w:val="28"/>
        </w:rPr>
        <w:t xml:space="preserve"> С.А. К вопросу об общественно - мировоззренческих взглядах Ахмета </w:t>
      </w:r>
      <w:proofErr w:type="spellStart"/>
      <w:r w:rsidRPr="00D47E0F">
        <w:rPr>
          <w:rFonts w:ascii="Times New Roman" w:eastAsia="Calibri" w:hAnsi="Times New Roman" w:cs="Times New Roman"/>
          <w:sz w:val="28"/>
          <w:szCs w:val="28"/>
        </w:rPr>
        <w:t>Байтурсынова</w:t>
      </w:r>
      <w:proofErr w:type="spellEnd"/>
      <w:r w:rsidRPr="00D47E0F">
        <w:rPr>
          <w:rFonts w:ascii="Times New Roman" w:eastAsia="Calibri" w:hAnsi="Times New Roman" w:cs="Times New Roman"/>
          <w:sz w:val="28"/>
          <w:szCs w:val="28"/>
        </w:rPr>
        <w:t xml:space="preserve"> /С.А. </w:t>
      </w:r>
      <w:proofErr w:type="spellStart"/>
      <w:r w:rsidRPr="00D47E0F">
        <w:rPr>
          <w:rFonts w:ascii="Times New Roman" w:eastAsia="Calibri" w:hAnsi="Times New Roman" w:cs="Times New Roman"/>
          <w:sz w:val="28"/>
          <w:szCs w:val="28"/>
        </w:rPr>
        <w:t>Колдыбаев</w:t>
      </w:r>
      <w:proofErr w:type="spellEnd"/>
      <w:r w:rsidRPr="00D47E0F">
        <w:rPr>
          <w:rFonts w:ascii="Times New Roman" w:eastAsia="Calibri" w:hAnsi="Times New Roman" w:cs="Times New Roman"/>
          <w:sz w:val="28"/>
          <w:szCs w:val="28"/>
        </w:rPr>
        <w:t xml:space="preserve">, А.А. </w:t>
      </w:r>
      <w:proofErr w:type="spellStart"/>
      <w:r w:rsidRPr="00D47E0F">
        <w:rPr>
          <w:rFonts w:ascii="Times New Roman" w:eastAsia="Calibri" w:hAnsi="Times New Roman" w:cs="Times New Roman"/>
          <w:sz w:val="28"/>
          <w:szCs w:val="28"/>
        </w:rPr>
        <w:t>Баймагамбетова</w:t>
      </w:r>
      <w:proofErr w:type="spellEnd"/>
      <w:r w:rsidRPr="00D47E0F">
        <w:rPr>
          <w:rFonts w:ascii="Times New Roman" w:eastAsia="Calibri" w:hAnsi="Times New Roman" w:cs="Times New Roman"/>
          <w:sz w:val="28"/>
          <w:szCs w:val="28"/>
        </w:rPr>
        <w:t xml:space="preserve"> //Казахская цивилизация. - 2010.- №4.- С.</w:t>
      </w:r>
      <w:r w:rsidR="00C4461C">
        <w:rPr>
          <w:rFonts w:ascii="Times New Roman" w:eastAsia="Calibri" w:hAnsi="Times New Roman" w:cs="Times New Roman"/>
          <w:sz w:val="28"/>
          <w:szCs w:val="28"/>
        </w:rPr>
        <w:t xml:space="preserve"> </w:t>
      </w:r>
      <w:r w:rsidRPr="00D47E0F">
        <w:rPr>
          <w:rFonts w:ascii="Times New Roman" w:eastAsia="Calibri" w:hAnsi="Times New Roman" w:cs="Times New Roman"/>
          <w:sz w:val="28"/>
          <w:szCs w:val="28"/>
        </w:rPr>
        <w:t>57 - 58.</w:t>
      </w:r>
    </w:p>
    <w:p w14:paraId="7ADB6FEE"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Сегизбаев</w:t>
      </w:r>
      <w:proofErr w:type="spellEnd"/>
      <w:r w:rsidRPr="00D47E0F">
        <w:rPr>
          <w:rFonts w:ascii="Times New Roman" w:eastAsia="Calibri" w:hAnsi="Times New Roman" w:cs="Times New Roman"/>
          <w:sz w:val="28"/>
          <w:szCs w:val="28"/>
        </w:rPr>
        <w:t xml:space="preserve"> О.А. История казахской философии: учеб.</w:t>
      </w:r>
      <w:r>
        <w:rPr>
          <w:rFonts w:ascii="Times New Roman" w:eastAsia="Calibri" w:hAnsi="Times New Roman" w:cs="Times New Roman"/>
          <w:sz w:val="28"/>
          <w:szCs w:val="28"/>
        </w:rPr>
        <w:t xml:space="preserve"> </w:t>
      </w:r>
      <w:r w:rsidRPr="00D47E0F">
        <w:rPr>
          <w:rFonts w:ascii="Times New Roman" w:eastAsia="Calibri" w:hAnsi="Times New Roman" w:cs="Times New Roman"/>
          <w:sz w:val="28"/>
          <w:szCs w:val="28"/>
        </w:rPr>
        <w:t xml:space="preserve">для вузов/ </w:t>
      </w:r>
      <w:proofErr w:type="spellStart"/>
      <w:r w:rsidRPr="00D47E0F">
        <w:rPr>
          <w:rFonts w:ascii="Times New Roman" w:eastAsia="Calibri" w:hAnsi="Times New Roman" w:cs="Times New Roman"/>
          <w:sz w:val="28"/>
          <w:szCs w:val="28"/>
        </w:rPr>
        <w:t>Сегизбаев</w:t>
      </w:r>
      <w:proofErr w:type="spellEnd"/>
      <w:r w:rsidRPr="00D47E0F">
        <w:rPr>
          <w:rFonts w:ascii="Times New Roman" w:eastAsia="Calibri" w:hAnsi="Times New Roman" w:cs="Times New Roman"/>
          <w:sz w:val="28"/>
          <w:szCs w:val="28"/>
        </w:rPr>
        <w:t xml:space="preserve"> О.А. – Алматы: </w:t>
      </w:r>
      <w:proofErr w:type="spellStart"/>
      <w:r w:rsidRPr="00D47E0F">
        <w:rPr>
          <w:rFonts w:ascii="Times New Roman" w:eastAsia="Calibri" w:hAnsi="Times New Roman" w:cs="Times New Roman"/>
          <w:sz w:val="28"/>
          <w:szCs w:val="28"/>
        </w:rPr>
        <w:t>Гылым</w:t>
      </w:r>
      <w:proofErr w:type="spellEnd"/>
      <w:r w:rsidRPr="00D47E0F">
        <w:rPr>
          <w:rFonts w:ascii="Times New Roman" w:eastAsia="Calibri" w:hAnsi="Times New Roman" w:cs="Times New Roman"/>
          <w:sz w:val="28"/>
          <w:szCs w:val="28"/>
        </w:rPr>
        <w:t>. – 2001. – 456 с.</w:t>
      </w:r>
    </w:p>
    <w:p w14:paraId="4F62005C"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Федотова Л.Д. Дидактические основы формирования интегрированного содержания профессионального образования. -М.: ИПО. -  1993. - 79 с.</w:t>
      </w:r>
    </w:p>
    <w:p w14:paraId="7DB4AFD8"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Тюнников</w:t>
      </w:r>
      <w:proofErr w:type="spellEnd"/>
      <w:r w:rsidRPr="00D47E0F">
        <w:rPr>
          <w:rFonts w:ascii="Times New Roman" w:eastAsia="Calibri" w:hAnsi="Times New Roman" w:cs="Times New Roman"/>
          <w:sz w:val="28"/>
          <w:szCs w:val="28"/>
        </w:rPr>
        <w:t xml:space="preserve"> Ю.С. Об исходном основании логико-содержательной основы и нормативных схемах педагогической интеграции / Интеграционные основы проектирования педагогических технологий. - Екатеринбург, 1993. – 240 с. </w:t>
      </w:r>
    </w:p>
    <w:p w14:paraId="17CAFD4A"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Чапаев А.Я. Теоретико-методологические основы проектирования интегральных гуманитарных образовательных пространств: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д-ра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Ростов н/Д, 2001. - 347 c.</w:t>
      </w:r>
    </w:p>
    <w:p w14:paraId="6163B142"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Блауберг</w:t>
      </w:r>
      <w:proofErr w:type="spellEnd"/>
      <w:r w:rsidRPr="00D47E0F">
        <w:rPr>
          <w:rFonts w:ascii="Times New Roman" w:eastAsia="Calibri" w:hAnsi="Times New Roman" w:cs="Times New Roman"/>
          <w:sz w:val="28"/>
          <w:szCs w:val="28"/>
        </w:rPr>
        <w:t xml:space="preserve"> И.В., Садовский В.Н., Юдин Э.Г. Системный подход в современной науке // Проблемы методологии системных исследований. - М.: Мысль, 2010. - 186 с.</w:t>
      </w:r>
    </w:p>
    <w:p w14:paraId="489425B7"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Леонтьев А. Н. Деятельность, сознание, личность. - М.: Смысл, 2005. – 220 с.</w:t>
      </w:r>
    </w:p>
    <w:p w14:paraId="7677B72B"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Щедровицкий Г.П. Исходные представления и категориальные средства теории деятельности // Щедровицкий Г.П. Избранные труды. - М.: «</w:t>
      </w:r>
      <w:proofErr w:type="spellStart"/>
      <w:r w:rsidRPr="00D47E0F">
        <w:rPr>
          <w:rFonts w:ascii="Times New Roman" w:eastAsia="Calibri" w:hAnsi="Times New Roman" w:cs="Times New Roman"/>
          <w:sz w:val="28"/>
          <w:szCs w:val="28"/>
        </w:rPr>
        <w:t>Шк</w:t>
      </w:r>
      <w:proofErr w:type="spellEnd"/>
      <w:r w:rsidRPr="00D47E0F">
        <w:rPr>
          <w:rFonts w:ascii="Times New Roman" w:eastAsia="Calibri" w:hAnsi="Times New Roman" w:cs="Times New Roman"/>
          <w:sz w:val="28"/>
          <w:szCs w:val="28"/>
        </w:rPr>
        <w:t>. культ. пол.», 1995. – 310 с.</w:t>
      </w:r>
    </w:p>
    <w:p w14:paraId="69BAD6B8"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Сериков В.В. Личностно-ориентированный подход в образовании: концепции и технологии: Монография. - Волгоград: Перемена, 1994. – 152 с.</w:t>
      </w:r>
    </w:p>
    <w:p w14:paraId="3FCC327A"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Якиманская</w:t>
      </w:r>
      <w:proofErr w:type="spellEnd"/>
      <w:r w:rsidRPr="00D47E0F">
        <w:rPr>
          <w:rFonts w:ascii="Times New Roman" w:eastAsia="Calibri" w:hAnsi="Times New Roman" w:cs="Times New Roman"/>
          <w:sz w:val="28"/>
          <w:szCs w:val="28"/>
        </w:rPr>
        <w:t xml:space="preserve"> И.С. Личностно-ориентированное обучение в современной школе. - М.: Сентябрь, 2000. – 112 с.</w:t>
      </w:r>
    </w:p>
    <w:p w14:paraId="17B93FCD"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Хуторский</w:t>
      </w:r>
      <w:proofErr w:type="spellEnd"/>
      <w:r w:rsidRPr="00D47E0F">
        <w:rPr>
          <w:rFonts w:ascii="Times New Roman" w:eastAsia="Calibri" w:hAnsi="Times New Roman" w:cs="Times New Roman"/>
          <w:sz w:val="28"/>
          <w:szCs w:val="28"/>
        </w:rPr>
        <w:t xml:space="preserve"> А.В. </w:t>
      </w:r>
      <w:proofErr w:type="spellStart"/>
      <w:r w:rsidRPr="00D47E0F">
        <w:rPr>
          <w:rFonts w:ascii="Times New Roman" w:eastAsia="Calibri" w:hAnsi="Times New Roman" w:cs="Times New Roman"/>
          <w:sz w:val="28"/>
          <w:szCs w:val="28"/>
        </w:rPr>
        <w:t>Компетентностный</w:t>
      </w:r>
      <w:proofErr w:type="spellEnd"/>
      <w:r w:rsidRPr="00D47E0F">
        <w:rPr>
          <w:rFonts w:ascii="Times New Roman" w:eastAsia="Calibri" w:hAnsi="Times New Roman" w:cs="Times New Roman"/>
          <w:sz w:val="28"/>
          <w:szCs w:val="28"/>
        </w:rPr>
        <w:t xml:space="preserve"> подход в обучении: научно-методическое пособие. – Москва: Эйдос, 2013. – 73 с. </w:t>
      </w:r>
    </w:p>
    <w:p w14:paraId="38D147E8"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Зимняя И.А. Ключевые компетентности как результативно - целевая основа компетентностного подхода в образовании / И.А. Зимняя. - М.: ИЦ ПКПС, 2004. – 42 с.</w:t>
      </w:r>
    </w:p>
    <w:p w14:paraId="4FC05E1B"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Болотов В.А., Сериков В.В. Компетентностная модель: от идеи к образовательной программе // Педагогика. – 2003. – № 10. – С. 8–14.</w:t>
      </w:r>
    </w:p>
    <w:p w14:paraId="21E70EF2" w14:textId="77777777" w:rsidR="00120B99"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Байденко</w:t>
      </w:r>
      <w:proofErr w:type="spellEnd"/>
      <w:r w:rsidRPr="00D47E0F">
        <w:rPr>
          <w:rFonts w:ascii="Times New Roman" w:eastAsia="Calibri" w:hAnsi="Times New Roman" w:cs="Times New Roman"/>
          <w:sz w:val="28"/>
          <w:szCs w:val="28"/>
        </w:rPr>
        <w:t xml:space="preserve"> В.И. </w:t>
      </w:r>
      <w:proofErr w:type="spellStart"/>
      <w:r w:rsidRPr="00D47E0F">
        <w:rPr>
          <w:rFonts w:ascii="Times New Roman" w:eastAsia="Calibri" w:hAnsi="Times New Roman" w:cs="Times New Roman"/>
          <w:sz w:val="28"/>
          <w:szCs w:val="28"/>
        </w:rPr>
        <w:t>Компетентностный</w:t>
      </w:r>
      <w:proofErr w:type="spellEnd"/>
      <w:r w:rsidRPr="00D47E0F">
        <w:rPr>
          <w:rFonts w:ascii="Times New Roman" w:eastAsia="Calibri" w:hAnsi="Times New Roman" w:cs="Times New Roman"/>
          <w:sz w:val="28"/>
          <w:szCs w:val="28"/>
        </w:rPr>
        <w:t xml:space="preserve"> подход к проектированию государственных образовательных стандартов высшего профессионального образования (методологические и методические вопросы): методическое пособие. – М.: Исследовательский центр проблем качества подготовки специалистов, 2005. – 114 с.</w:t>
      </w:r>
    </w:p>
    <w:p w14:paraId="38352B49" w14:textId="77777777" w:rsidR="00120B99" w:rsidRPr="00D47E0F" w:rsidRDefault="00120B99" w:rsidP="00FC2A88">
      <w:pPr>
        <w:widowControl w:val="0"/>
        <w:numPr>
          <w:ilvl w:val="0"/>
          <w:numId w:val="141"/>
        </w:numPr>
        <w:tabs>
          <w:tab w:val="left" w:pos="993"/>
        </w:tabs>
        <w:spacing w:after="0" w:line="240" w:lineRule="auto"/>
        <w:ind w:left="0" w:firstLine="454"/>
        <w:contextualSpacing/>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Лазарева М.В. Интегрированное обучение детей в дошкольных образовательных учреждениях: диссертация ... доктора педагогических наук: </w:t>
      </w:r>
      <w:proofErr w:type="spellStart"/>
      <w:r w:rsidRPr="00D47E0F">
        <w:rPr>
          <w:rFonts w:ascii="Times New Roman" w:eastAsia="Calibri" w:hAnsi="Times New Roman" w:cs="Times New Roman"/>
          <w:sz w:val="28"/>
          <w:szCs w:val="28"/>
        </w:rPr>
        <w:t>Моск</w:t>
      </w:r>
      <w:proofErr w:type="spellEnd"/>
      <w:r w:rsidRPr="00D47E0F">
        <w:rPr>
          <w:rFonts w:ascii="Times New Roman" w:eastAsia="Calibri" w:hAnsi="Times New Roman" w:cs="Times New Roman"/>
          <w:sz w:val="28"/>
          <w:szCs w:val="28"/>
        </w:rPr>
        <w:t xml:space="preserve">. гос. </w:t>
      </w:r>
      <w:proofErr w:type="spellStart"/>
      <w:r w:rsidRPr="00D47E0F">
        <w:rPr>
          <w:rFonts w:ascii="Times New Roman" w:eastAsia="Calibri" w:hAnsi="Times New Roman" w:cs="Times New Roman"/>
          <w:sz w:val="28"/>
          <w:szCs w:val="28"/>
        </w:rPr>
        <w:t>гуманитар</w:t>
      </w:r>
      <w:proofErr w:type="spellEnd"/>
      <w:r w:rsidRPr="00D47E0F">
        <w:rPr>
          <w:rFonts w:ascii="Times New Roman" w:eastAsia="Calibri" w:hAnsi="Times New Roman" w:cs="Times New Roman"/>
          <w:sz w:val="28"/>
          <w:szCs w:val="28"/>
        </w:rPr>
        <w:t>. ун-т им. М.А. Шолохова. - Москва, 2010.- 29 с.</w:t>
      </w:r>
    </w:p>
    <w:p w14:paraId="6ACA7366"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Викисловарь [Электронный ресурс]. - Режим доступа https:// ru.wiktionary.org. Дата обращения: 29.03.2019</w:t>
      </w:r>
    </w:p>
    <w:p w14:paraId="73B9EEC3"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Кондаков Н.И. Логический словарь-справочник. - М.: Наука, 1975. – 595 с. </w:t>
      </w:r>
    </w:p>
    <w:p w14:paraId="3F099F75"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Левин Г.Д. Классическая теория анализа и синтеза. Философия науки и техники. - 2020. - Т. 25. - №2. - С. 103 - 115. </w:t>
      </w:r>
    </w:p>
    <w:p w14:paraId="6F3725A4"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Ивасив</w:t>
      </w:r>
      <w:proofErr w:type="spellEnd"/>
      <w:r w:rsidRPr="00D47E0F">
        <w:rPr>
          <w:rFonts w:ascii="Times New Roman" w:eastAsia="Calibri" w:hAnsi="Times New Roman" w:cs="Times New Roman"/>
          <w:sz w:val="28"/>
          <w:szCs w:val="28"/>
        </w:rPr>
        <w:t xml:space="preserve"> Б.И. Воспитание эстетического вкуса учащихся начальных классов в процессе комплексного взаимодействия искусств: </w:t>
      </w:r>
      <w:proofErr w:type="spellStart"/>
      <w:r w:rsidRPr="00D47E0F">
        <w:rPr>
          <w:rFonts w:ascii="Times New Roman" w:eastAsia="Calibri" w:hAnsi="Times New Roman" w:cs="Times New Roman"/>
          <w:sz w:val="28"/>
          <w:szCs w:val="28"/>
        </w:rPr>
        <w:t>Автореф</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М., 1983. - 16 с.</w:t>
      </w:r>
    </w:p>
    <w:p w14:paraId="31ABF220"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Жекибаева Б.А., Калимова А.Д. Педагогическая интеграция как категория интегрированного обучения. Вестник Казахского национального женского педагогического университета. Серия «Педагогика-Психология». - № 3 (79). – 2019. - С. 200-209.</w:t>
      </w:r>
    </w:p>
    <w:p w14:paraId="2C747EAE"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Петровский, А. В. Основы теоретической психологии. Учебное пособие для вузов.  / А. В. Петровский, М.Г. Ярошевский. – М.: ИНФРА-М, 1998. – 528 с.  </w:t>
      </w:r>
    </w:p>
    <w:p w14:paraId="0C2CB6E0"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Рубинштейн С.Л. Основы общей психологии: В 2т. – М.: Просвещение, 1989. – 424 с.</w:t>
      </w:r>
    </w:p>
    <w:p w14:paraId="2A7064CD"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Психология и педагогика: учебник для среднего профессионального образования / В.А. </w:t>
      </w:r>
      <w:proofErr w:type="spellStart"/>
      <w:r w:rsidRPr="00D47E0F">
        <w:rPr>
          <w:rFonts w:ascii="Times New Roman" w:eastAsia="Calibri" w:hAnsi="Times New Roman" w:cs="Times New Roman"/>
          <w:sz w:val="28"/>
          <w:szCs w:val="28"/>
        </w:rPr>
        <w:t>Сластенин</w:t>
      </w:r>
      <w:proofErr w:type="spellEnd"/>
      <w:r w:rsidRPr="00D47E0F">
        <w:rPr>
          <w:rFonts w:ascii="Times New Roman" w:eastAsia="Calibri" w:hAnsi="Times New Roman" w:cs="Times New Roman"/>
          <w:sz w:val="28"/>
          <w:szCs w:val="28"/>
        </w:rPr>
        <w:t xml:space="preserve"> [и др.]; под общей редакцией В.А. </w:t>
      </w:r>
      <w:proofErr w:type="spellStart"/>
      <w:r w:rsidRPr="00D47E0F">
        <w:rPr>
          <w:rFonts w:ascii="Times New Roman" w:eastAsia="Calibri" w:hAnsi="Times New Roman" w:cs="Times New Roman"/>
          <w:sz w:val="28"/>
          <w:szCs w:val="28"/>
        </w:rPr>
        <w:t>Сластенина</w:t>
      </w:r>
      <w:proofErr w:type="spellEnd"/>
      <w:r w:rsidRPr="00D47E0F">
        <w:rPr>
          <w:rFonts w:ascii="Times New Roman" w:eastAsia="Calibri" w:hAnsi="Times New Roman" w:cs="Times New Roman"/>
          <w:sz w:val="28"/>
          <w:szCs w:val="28"/>
        </w:rPr>
        <w:t xml:space="preserve">, В.П. Каширина. - Москва: Издательство </w:t>
      </w:r>
      <w:proofErr w:type="spellStart"/>
      <w:r w:rsidRPr="00D47E0F">
        <w:rPr>
          <w:rFonts w:ascii="Times New Roman" w:eastAsia="Calibri" w:hAnsi="Times New Roman" w:cs="Times New Roman"/>
          <w:sz w:val="28"/>
          <w:szCs w:val="28"/>
        </w:rPr>
        <w:t>Юрайт</w:t>
      </w:r>
      <w:proofErr w:type="spellEnd"/>
      <w:r w:rsidRPr="00D47E0F">
        <w:rPr>
          <w:rFonts w:ascii="Times New Roman" w:eastAsia="Calibri" w:hAnsi="Times New Roman" w:cs="Times New Roman"/>
          <w:sz w:val="28"/>
          <w:szCs w:val="28"/>
        </w:rPr>
        <w:t>, 2024. - 541 с.</w:t>
      </w:r>
    </w:p>
    <w:p w14:paraId="34D7D381"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Зверев И.Д., Максимова В.Н. Межпредметные связи в современной школе. М.: Педагогика, 1981. – 160 с.</w:t>
      </w:r>
    </w:p>
    <w:p w14:paraId="56D9DD32"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Асимов</w:t>
      </w:r>
      <w:proofErr w:type="spellEnd"/>
      <w:r w:rsidRPr="00D47E0F">
        <w:rPr>
          <w:rFonts w:ascii="Times New Roman" w:eastAsia="Calibri" w:hAnsi="Times New Roman" w:cs="Times New Roman"/>
          <w:sz w:val="28"/>
          <w:szCs w:val="28"/>
        </w:rPr>
        <w:t xml:space="preserve"> М.С., Турсунов А. Современные тенденции наук // Вопросы философии. -1981.- №3.- С. 57-69.</w:t>
      </w:r>
    </w:p>
    <w:p w14:paraId="7F079F20"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Борисенко Н.Ф. Об основах межпредметных связей. // Педагогика. - 1991. - № 11. - 16 с.</w:t>
      </w:r>
    </w:p>
    <w:p w14:paraId="62709844"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Мертон Р. Социальная теория и социальная структура. М.: АСТ: ACT Москва: Хранитель, 2006. - 251 с.</w:t>
      </w:r>
    </w:p>
    <w:p w14:paraId="148E5C78"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Дюркгейм Э. О разделении общественного труда. Метод социологии/ Перевод с фр. и послесловие А.Б. Гофмана. – М.: Наука, 1990. – 575 с.</w:t>
      </w:r>
    </w:p>
    <w:p w14:paraId="347E336C"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lang w:val="en-US"/>
        </w:rPr>
      </w:pPr>
      <w:r w:rsidRPr="00D47E0F">
        <w:rPr>
          <w:rFonts w:ascii="Times New Roman" w:eastAsia="Calibri" w:hAnsi="Times New Roman" w:cs="Times New Roman"/>
          <w:sz w:val="28"/>
          <w:szCs w:val="28"/>
          <w:lang w:val="en-US"/>
        </w:rPr>
        <w:t>Rubin M. Social class differences in social integration among students in higher education // A meta-analysis and recommendations for future research. Journal of Diversity in Higher Education. – 2012. – № 5. - P. 22-38.</w:t>
      </w:r>
    </w:p>
    <w:p w14:paraId="6887892E"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Сеченов И.М. Физиология нервной системы. - Тип. А. Головачева, 1866. - 503 с.</w:t>
      </w:r>
    </w:p>
    <w:p w14:paraId="32A68679"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Рубинштейн C.Л. Основы общей психологии. - В 2-х т. - Т.1. -М.: Педагогика, 1989. - 488 с.</w:t>
      </w:r>
    </w:p>
    <w:p w14:paraId="3981A4DA"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Гальперин П.Я. Введение в психологию. - М.: Изд-во </w:t>
      </w:r>
      <w:proofErr w:type="spellStart"/>
      <w:r w:rsidRPr="00D47E0F">
        <w:rPr>
          <w:rFonts w:ascii="Times New Roman" w:eastAsia="Calibri" w:hAnsi="Times New Roman" w:cs="Times New Roman"/>
          <w:sz w:val="28"/>
          <w:szCs w:val="28"/>
        </w:rPr>
        <w:t>Моск</w:t>
      </w:r>
      <w:proofErr w:type="spellEnd"/>
      <w:r w:rsidRPr="00D47E0F">
        <w:rPr>
          <w:rFonts w:ascii="Times New Roman" w:eastAsia="Calibri" w:hAnsi="Times New Roman" w:cs="Times New Roman"/>
          <w:sz w:val="28"/>
          <w:szCs w:val="28"/>
        </w:rPr>
        <w:t xml:space="preserve">. ун-та, 1976. - 150 с. </w:t>
      </w:r>
    </w:p>
    <w:p w14:paraId="3D9E1151"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lang w:val="en-US"/>
        </w:rPr>
      </w:pPr>
      <w:r w:rsidRPr="00D47E0F">
        <w:rPr>
          <w:rFonts w:ascii="Times New Roman" w:eastAsia="Calibri" w:hAnsi="Times New Roman" w:cs="Times New Roman"/>
          <w:sz w:val="28"/>
          <w:szCs w:val="28"/>
          <w:lang w:val="en-US"/>
        </w:rPr>
        <w:t xml:space="preserve">Zhekibayeva B., </w:t>
      </w:r>
      <w:proofErr w:type="spellStart"/>
      <w:r w:rsidRPr="00D47E0F">
        <w:rPr>
          <w:rFonts w:ascii="Times New Roman" w:eastAsia="Calibri" w:hAnsi="Times New Roman" w:cs="Times New Roman"/>
          <w:sz w:val="28"/>
          <w:szCs w:val="28"/>
          <w:lang w:val="en-US"/>
        </w:rPr>
        <w:t>Sarsekeyeva</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Zh</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Ossipova</w:t>
      </w:r>
      <w:proofErr w:type="spellEnd"/>
      <w:r w:rsidRPr="00D47E0F">
        <w:rPr>
          <w:rFonts w:ascii="Times New Roman" w:eastAsia="Calibri" w:hAnsi="Times New Roman" w:cs="Times New Roman"/>
          <w:sz w:val="28"/>
          <w:szCs w:val="28"/>
          <w:lang w:val="en-US"/>
        </w:rPr>
        <w:t xml:space="preserve"> S., </w:t>
      </w:r>
      <w:proofErr w:type="spellStart"/>
      <w:r w:rsidRPr="00D47E0F">
        <w:rPr>
          <w:rFonts w:ascii="Times New Roman" w:eastAsia="Calibri" w:hAnsi="Times New Roman" w:cs="Times New Roman"/>
          <w:sz w:val="28"/>
          <w:szCs w:val="28"/>
          <w:lang w:val="en-US"/>
        </w:rPr>
        <w:t>Zhukenova</w:t>
      </w:r>
      <w:proofErr w:type="spellEnd"/>
      <w:r w:rsidRPr="00D47E0F">
        <w:rPr>
          <w:rFonts w:ascii="Times New Roman" w:eastAsia="Calibri" w:hAnsi="Times New Roman" w:cs="Times New Roman"/>
          <w:sz w:val="28"/>
          <w:szCs w:val="28"/>
          <w:lang w:val="en-US"/>
        </w:rPr>
        <w:t xml:space="preserve"> G. Research on integrated learning upon enhancing cognitive activity in primary school // Journal of Intellectual Disability - Diagnosis and Treatment. – Volume 8 (3). – Canada, 2020. - </w:t>
      </w:r>
      <w:r w:rsidRPr="00D47E0F">
        <w:rPr>
          <w:rFonts w:ascii="Times New Roman" w:eastAsia="Calibri" w:hAnsi="Times New Roman" w:cs="Times New Roman"/>
          <w:sz w:val="28"/>
          <w:szCs w:val="28"/>
        </w:rPr>
        <w:t>Р</w:t>
      </w:r>
      <w:r w:rsidRPr="00D47E0F">
        <w:rPr>
          <w:rFonts w:ascii="Times New Roman" w:eastAsia="Calibri" w:hAnsi="Times New Roman" w:cs="Times New Roman"/>
          <w:sz w:val="28"/>
          <w:szCs w:val="28"/>
          <w:lang w:val="en-US"/>
        </w:rPr>
        <w:t>. 396 - 405.</w:t>
      </w:r>
    </w:p>
    <w:p w14:paraId="740B2D42"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lang w:val="en-US"/>
        </w:rPr>
      </w:pPr>
      <w:proofErr w:type="spellStart"/>
      <w:r w:rsidRPr="00D47E0F">
        <w:rPr>
          <w:rFonts w:ascii="Times New Roman" w:eastAsia="Calibri" w:hAnsi="Times New Roman" w:cs="Times New Roman"/>
          <w:sz w:val="28"/>
          <w:szCs w:val="28"/>
          <w:lang w:val="en-US"/>
        </w:rPr>
        <w:t>Usmeldi</w:t>
      </w:r>
      <w:proofErr w:type="spellEnd"/>
      <w:r w:rsidRPr="00D47E0F">
        <w:rPr>
          <w:rFonts w:ascii="Times New Roman" w:eastAsia="Calibri" w:hAnsi="Times New Roman" w:cs="Times New Roman"/>
          <w:sz w:val="28"/>
          <w:szCs w:val="28"/>
          <w:lang w:val="en-US"/>
        </w:rPr>
        <w:t xml:space="preserve"> and </w:t>
      </w:r>
      <w:proofErr w:type="spellStart"/>
      <w:r w:rsidRPr="00D47E0F">
        <w:rPr>
          <w:rFonts w:ascii="Times New Roman" w:eastAsia="Calibri" w:hAnsi="Times New Roman" w:cs="Times New Roman"/>
          <w:sz w:val="28"/>
          <w:szCs w:val="28"/>
          <w:lang w:val="en-US"/>
        </w:rPr>
        <w:t>Amini</w:t>
      </w:r>
      <w:proofErr w:type="spellEnd"/>
      <w:r w:rsidRPr="00D47E0F">
        <w:rPr>
          <w:rFonts w:ascii="Times New Roman" w:eastAsia="Calibri" w:hAnsi="Times New Roman" w:cs="Times New Roman"/>
          <w:sz w:val="28"/>
          <w:szCs w:val="28"/>
          <w:lang w:val="en-US"/>
        </w:rPr>
        <w:t xml:space="preserve"> R. (2020). The effect of integrated science learning based on local wisdom to increase the student’s competency. Journal of Physics: Conference Series 1157: 1–7. </w:t>
      </w:r>
      <w:hyperlink r:id="rId52" w:history="1">
        <w:r w:rsidRPr="00D47E0F">
          <w:rPr>
            <w:rStyle w:val="aa"/>
            <w:rFonts w:ascii="Times New Roman" w:eastAsia="Calibri" w:hAnsi="Times New Roman" w:cs="Times New Roman"/>
            <w:sz w:val="28"/>
            <w:szCs w:val="28"/>
            <w:lang w:val="en-US"/>
          </w:rPr>
          <w:t>https://doi.org/10.1088/1742-6596/1470/1/012028</w:t>
        </w:r>
      </w:hyperlink>
    </w:p>
    <w:p w14:paraId="6BD43F33"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lang w:val="en-US"/>
        </w:rPr>
      </w:pPr>
      <w:r w:rsidRPr="00D47E0F">
        <w:rPr>
          <w:rFonts w:ascii="Times New Roman" w:eastAsia="Calibri" w:hAnsi="Times New Roman" w:cs="Times New Roman"/>
          <w:sz w:val="28"/>
          <w:szCs w:val="28"/>
          <w:lang w:val="en-US"/>
        </w:rPr>
        <w:t xml:space="preserve">Pop C. and </w:t>
      </w:r>
      <w:proofErr w:type="spellStart"/>
      <w:r w:rsidRPr="00D47E0F">
        <w:rPr>
          <w:rFonts w:ascii="Times New Roman" w:eastAsia="Calibri" w:hAnsi="Times New Roman" w:cs="Times New Roman"/>
          <w:sz w:val="28"/>
          <w:szCs w:val="28"/>
          <w:lang w:val="en-US"/>
        </w:rPr>
        <w:t>Möwes</w:t>
      </w:r>
      <w:proofErr w:type="spellEnd"/>
      <w:r w:rsidRPr="00D47E0F">
        <w:rPr>
          <w:rFonts w:ascii="Times New Roman" w:eastAsia="Calibri" w:hAnsi="Times New Roman" w:cs="Times New Roman"/>
          <w:sz w:val="28"/>
          <w:szCs w:val="28"/>
          <w:lang w:val="en-US"/>
        </w:rPr>
        <w:t xml:space="preserve"> D. (2014). Facilitating collaboration between industry and educational institutions to promote work integrated learning </w:t>
      </w:r>
      <w:proofErr w:type="spellStart"/>
      <w:r w:rsidRPr="00D47E0F">
        <w:rPr>
          <w:rFonts w:ascii="Times New Roman" w:eastAsia="Calibri" w:hAnsi="Times New Roman" w:cs="Times New Roman"/>
          <w:sz w:val="28"/>
          <w:szCs w:val="28"/>
          <w:lang w:val="en-US"/>
        </w:rPr>
        <w:t>ePortfolio</w:t>
      </w:r>
      <w:proofErr w:type="spellEnd"/>
      <w:r w:rsidRPr="00D47E0F">
        <w:rPr>
          <w:rFonts w:ascii="Times New Roman" w:eastAsia="Calibri" w:hAnsi="Times New Roman" w:cs="Times New Roman"/>
          <w:sz w:val="28"/>
          <w:szCs w:val="28"/>
          <w:lang w:val="en-US"/>
        </w:rPr>
        <w:t xml:space="preserve"> development. </w:t>
      </w:r>
      <w:hyperlink r:id="rId53" w:history="1">
        <w:r w:rsidRPr="00D47E0F">
          <w:rPr>
            <w:rStyle w:val="aa"/>
            <w:rFonts w:ascii="Times New Roman" w:eastAsia="Calibri" w:hAnsi="Times New Roman" w:cs="Times New Roman"/>
            <w:sz w:val="28"/>
            <w:szCs w:val="28"/>
            <w:lang w:val="en-US"/>
          </w:rPr>
          <w:t>https://doi.org/10.1145/2662155.2662212</w:t>
        </w:r>
      </w:hyperlink>
    </w:p>
    <w:p w14:paraId="48897C0A"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lang w:val="en-US"/>
        </w:rPr>
      </w:pPr>
      <w:proofErr w:type="spellStart"/>
      <w:r w:rsidRPr="00D47E0F">
        <w:rPr>
          <w:rFonts w:ascii="Times New Roman" w:eastAsia="Calibri" w:hAnsi="Times New Roman" w:cs="Times New Roman"/>
          <w:sz w:val="28"/>
          <w:szCs w:val="28"/>
          <w:lang w:val="en-US"/>
        </w:rPr>
        <w:t>Rutkauskiene</w:t>
      </w:r>
      <w:proofErr w:type="spellEnd"/>
      <w:r w:rsidRPr="00D47E0F">
        <w:rPr>
          <w:rFonts w:ascii="Times New Roman" w:eastAsia="Calibri" w:hAnsi="Times New Roman" w:cs="Times New Roman"/>
          <w:sz w:val="28"/>
          <w:szCs w:val="28"/>
          <w:lang w:val="en-US"/>
        </w:rPr>
        <w:t xml:space="preserve"> D., Mark R., </w:t>
      </w:r>
      <w:proofErr w:type="spellStart"/>
      <w:r w:rsidRPr="00D47E0F">
        <w:rPr>
          <w:rFonts w:ascii="Times New Roman" w:eastAsia="Calibri" w:hAnsi="Times New Roman" w:cs="Times New Roman"/>
          <w:sz w:val="28"/>
          <w:szCs w:val="28"/>
          <w:lang w:val="en-US"/>
        </w:rPr>
        <w:t>Kubiliunas</w:t>
      </w:r>
      <w:proofErr w:type="spellEnd"/>
      <w:r w:rsidRPr="00D47E0F">
        <w:rPr>
          <w:rFonts w:ascii="Times New Roman" w:eastAsia="Calibri" w:hAnsi="Times New Roman" w:cs="Times New Roman"/>
          <w:sz w:val="28"/>
          <w:szCs w:val="28"/>
          <w:lang w:val="en-US"/>
        </w:rPr>
        <w:t xml:space="preserve"> R., </w:t>
      </w:r>
      <w:proofErr w:type="spellStart"/>
      <w:r w:rsidRPr="00D47E0F">
        <w:rPr>
          <w:rFonts w:ascii="Times New Roman" w:eastAsia="Calibri" w:hAnsi="Times New Roman" w:cs="Times New Roman"/>
          <w:sz w:val="28"/>
          <w:szCs w:val="28"/>
          <w:lang w:val="en-US"/>
        </w:rPr>
        <w:t>Gudoniene</w:t>
      </w:r>
      <w:proofErr w:type="spellEnd"/>
      <w:r w:rsidRPr="00D47E0F">
        <w:rPr>
          <w:rFonts w:ascii="Times New Roman" w:eastAsia="Calibri" w:hAnsi="Times New Roman" w:cs="Times New Roman"/>
          <w:sz w:val="28"/>
          <w:szCs w:val="28"/>
          <w:lang w:val="en-US"/>
        </w:rPr>
        <w:t xml:space="preserve"> D. Functional architecture of a service-oriented integrated learning environment // In Proceedings of the European Conference on e-Learning. -  Berlin, Germany, 2013. - Р. 431-439.</w:t>
      </w:r>
    </w:p>
    <w:p w14:paraId="5D6876DB" w14:textId="605697AA"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Коменский Я.А., Локк Д., Руссо Ж.-Ж., Песталоцци И.Г. Педагогическое наследие. - М.-1989.</w:t>
      </w:r>
      <w:r w:rsidR="00C4461C">
        <w:rPr>
          <w:rFonts w:ascii="Times New Roman" w:eastAsia="Calibri" w:hAnsi="Times New Roman" w:cs="Times New Roman"/>
          <w:sz w:val="28"/>
          <w:szCs w:val="28"/>
        </w:rPr>
        <w:t xml:space="preserve"> – 340 с.</w:t>
      </w:r>
    </w:p>
    <w:p w14:paraId="0BA486A1"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История педагогики и образования. От зарождения воспитания в первобытном обществе до конца ХХ в.: Учебное пособие для педагогических учебных заведений / Под ред. академика РАО Л.И. Пискунова. - 2-е изд. </w:t>
      </w:r>
      <w:proofErr w:type="spellStart"/>
      <w:r w:rsidRPr="00D47E0F">
        <w:rPr>
          <w:rFonts w:ascii="Times New Roman" w:eastAsia="Calibri" w:hAnsi="Times New Roman" w:cs="Times New Roman"/>
          <w:sz w:val="28"/>
          <w:szCs w:val="28"/>
        </w:rPr>
        <w:t>испр</w:t>
      </w:r>
      <w:proofErr w:type="spellEnd"/>
      <w:r w:rsidRPr="00D47E0F">
        <w:rPr>
          <w:rFonts w:ascii="Times New Roman" w:eastAsia="Calibri" w:hAnsi="Times New Roman" w:cs="Times New Roman"/>
          <w:sz w:val="28"/>
          <w:szCs w:val="28"/>
        </w:rPr>
        <w:t xml:space="preserve">. и </w:t>
      </w:r>
      <w:proofErr w:type="spellStart"/>
      <w:r w:rsidRPr="00D47E0F">
        <w:rPr>
          <w:rFonts w:ascii="Times New Roman" w:eastAsia="Calibri" w:hAnsi="Times New Roman" w:cs="Times New Roman"/>
          <w:sz w:val="28"/>
          <w:szCs w:val="28"/>
        </w:rPr>
        <w:t>дополн</w:t>
      </w:r>
      <w:proofErr w:type="spellEnd"/>
      <w:r w:rsidRPr="00D47E0F">
        <w:rPr>
          <w:rFonts w:ascii="Times New Roman" w:eastAsia="Calibri" w:hAnsi="Times New Roman" w:cs="Times New Roman"/>
          <w:sz w:val="28"/>
          <w:szCs w:val="28"/>
        </w:rPr>
        <w:t>. - М.: ТИ Сфера, 2001. - 512 с.</w:t>
      </w:r>
    </w:p>
    <w:p w14:paraId="41CD8483"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Руссо Ж.-Ж. Педагогические сочинения / Ж.Ж. Руссо; сост. А.Н. Джуринский; под ред. Г.Н. </w:t>
      </w:r>
      <w:proofErr w:type="spellStart"/>
      <w:r w:rsidRPr="00D47E0F">
        <w:rPr>
          <w:rFonts w:ascii="Times New Roman" w:eastAsia="Calibri" w:hAnsi="Times New Roman" w:cs="Times New Roman"/>
          <w:sz w:val="28"/>
          <w:szCs w:val="28"/>
        </w:rPr>
        <w:t>Джибладзе</w:t>
      </w:r>
      <w:proofErr w:type="spellEnd"/>
      <w:r w:rsidRPr="00D47E0F">
        <w:rPr>
          <w:rFonts w:ascii="Times New Roman" w:eastAsia="Calibri" w:hAnsi="Times New Roman" w:cs="Times New Roman"/>
          <w:sz w:val="28"/>
          <w:szCs w:val="28"/>
        </w:rPr>
        <w:t>. - Москва: Педагогика, 1981.- 651 с.</w:t>
      </w:r>
    </w:p>
    <w:p w14:paraId="04616E02"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Песталоцци. Новиков. </w:t>
      </w:r>
      <w:proofErr w:type="spellStart"/>
      <w:r w:rsidRPr="00D47E0F">
        <w:rPr>
          <w:rFonts w:ascii="Times New Roman" w:eastAsia="Calibri" w:hAnsi="Times New Roman" w:cs="Times New Roman"/>
          <w:sz w:val="28"/>
          <w:szCs w:val="28"/>
        </w:rPr>
        <w:t>Каразин</w:t>
      </w:r>
      <w:proofErr w:type="spellEnd"/>
      <w:r w:rsidRPr="00D47E0F">
        <w:rPr>
          <w:rFonts w:ascii="Times New Roman" w:eastAsia="Calibri" w:hAnsi="Times New Roman" w:cs="Times New Roman"/>
          <w:sz w:val="28"/>
          <w:szCs w:val="28"/>
        </w:rPr>
        <w:t>. Ушинский. Корф: Биографические повествования / Сост., общ. ред. Н.Ф. Болдырева. – Челябинск: Урал, 1997. – 542 с.</w:t>
      </w:r>
    </w:p>
    <w:p w14:paraId="28C60317"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Сухомлинский В.О. </w:t>
      </w:r>
      <w:proofErr w:type="spellStart"/>
      <w:r w:rsidRPr="00D47E0F">
        <w:rPr>
          <w:rFonts w:ascii="Times New Roman" w:eastAsia="Calibri" w:hAnsi="Times New Roman" w:cs="Times New Roman"/>
          <w:sz w:val="28"/>
          <w:szCs w:val="28"/>
        </w:rPr>
        <w:t>Вибран</w:t>
      </w:r>
      <w:proofErr w:type="spellEnd"/>
      <w:r w:rsidRPr="00D47E0F">
        <w:rPr>
          <w:rFonts w:ascii="Times New Roman" w:eastAsia="Calibri" w:hAnsi="Times New Roman" w:cs="Times New Roman"/>
          <w:sz w:val="28"/>
          <w:szCs w:val="28"/>
        </w:rPr>
        <w:t xml:space="preserve">. твори. В 5-ти томах. Том 3. </w:t>
      </w:r>
      <w:proofErr w:type="spellStart"/>
      <w:r w:rsidRPr="00D47E0F">
        <w:rPr>
          <w:rFonts w:ascii="Times New Roman" w:eastAsia="Calibri" w:hAnsi="Times New Roman" w:cs="Times New Roman"/>
          <w:sz w:val="28"/>
          <w:szCs w:val="28"/>
        </w:rPr>
        <w:t>Серце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віддаю</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дітям</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Народження</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громадянина</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Листи</w:t>
      </w:r>
      <w:proofErr w:type="spellEnd"/>
      <w:r w:rsidRPr="00D47E0F">
        <w:rPr>
          <w:rFonts w:ascii="Times New Roman" w:eastAsia="Calibri" w:hAnsi="Times New Roman" w:cs="Times New Roman"/>
          <w:sz w:val="28"/>
          <w:szCs w:val="28"/>
        </w:rPr>
        <w:t xml:space="preserve"> до </w:t>
      </w:r>
      <w:proofErr w:type="spellStart"/>
      <w:r w:rsidRPr="00D47E0F">
        <w:rPr>
          <w:rFonts w:ascii="Times New Roman" w:eastAsia="Calibri" w:hAnsi="Times New Roman" w:cs="Times New Roman"/>
          <w:sz w:val="28"/>
          <w:szCs w:val="28"/>
        </w:rPr>
        <w:t>сина</w:t>
      </w:r>
      <w:proofErr w:type="spellEnd"/>
      <w:r w:rsidRPr="00D47E0F">
        <w:rPr>
          <w:rFonts w:ascii="Times New Roman" w:eastAsia="Calibri" w:hAnsi="Times New Roman" w:cs="Times New Roman"/>
          <w:sz w:val="28"/>
          <w:szCs w:val="28"/>
        </w:rPr>
        <w:t>. – К.: Рад. школа. 1977. – 272 с.</w:t>
      </w:r>
    </w:p>
    <w:p w14:paraId="4F716451"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lang w:val="en-US"/>
        </w:rPr>
        <w:t>Kalimova</w:t>
      </w:r>
      <w:r w:rsidRPr="00D47E0F">
        <w:rPr>
          <w:rFonts w:ascii="Times New Roman" w:eastAsia="Calibri" w:hAnsi="Times New Roman" w:cs="Times New Roman"/>
          <w:sz w:val="28"/>
          <w:szCs w:val="28"/>
        </w:rPr>
        <w:t xml:space="preserve"> </w:t>
      </w:r>
      <w:r w:rsidRPr="00D47E0F">
        <w:rPr>
          <w:rFonts w:ascii="Times New Roman" w:eastAsia="Calibri" w:hAnsi="Times New Roman" w:cs="Times New Roman"/>
          <w:sz w:val="28"/>
          <w:szCs w:val="28"/>
          <w:lang w:val="en-US"/>
        </w:rPr>
        <w:t>A</w:t>
      </w:r>
      <w:r w:rsidRPr="00D47E0F">
        <w:rPr>
          <w:rFonts w:ascii="Times New Roman" w:eastAsia="Calibri" w:hAnsi="Times New Roman" w:cs="Times New Roman"/>
          <w:sz w:val="28"/>
          <w:szCs w:val="28"/>
        </w:rPr>
        <w:t>.</w:t>
      </w:r>
      <w:r w:rsidRPr="00D47E0F">
        <w:rPr>
          <w:rFonts w:ascii="Times New Roman" w:eastAsia="Calibri" w:hAnsi="Times New Roman" w:cs="Times New Roman"/>
          <w:sz w:val="28"/>
          <w:szCs w:val="28"/>
          <w:lang w:val="en-US"/>
        </w:rPr>
        <w:t>D</w:t>
      </w:r>
      <w:r w:rsidRPr="00D47E0F">
        <w:rPr>
          <w:rFonts w:ascii="Times New Roman" w:eastAsia="Calibri" w:hAnsi="Times New Roman" w:cs="Times New Roman"/>
          <w:sz w:val="28"/>
          <w:szCs w:val="28"/>
        </w:rPr>
        <w:t>.,</w:t>
      </w:r>
      <w:r w:rsidRPr="00D47E0F">
        <w:rPr>
          <w:rFonts w:ascii="Times New Roman" w:hAnsi="Times New Roman" w:cs="Times New Roman"/>
          <w:sz w:val="28"/>
          <w:szCs w:val="28"/>
        </w:rPr>
        <w:t xml:space="preserve"> </w:t>
      </w:r>
      <w:proofErr w:type="spellStart"/>
      <w:r w:rsidRPr="00D47E0F">
        <w:rPr>
          <w:rFonts w:ascii="Times New Roman" w:eastAsia="Calibri" w:hAnsi="Times New Roman" w:cs="Times New Roman"/>
          <w:sz w:val="28"/>
          <w:szCs w:val="28"/>
        </w:rPr>
        <w:t>Kudusheva</w:t>
      </w:r>
      <w:proofErr w:type="spellEnd"/>
      <w:r w:rsidRPr="00D47E0F">
        <w:rPr>
          <w:rFonts w:ascii="Times New Roman" w:eastAsia="Calibri" w:hAnsi="Times New Roman" w:cs="Times New Roman"/>
          <w:sz w:val="28"/>
          <w:szCs w:val="28"/>
        </w:rPr>
        <w:t xml:space="preserve"> G., </w:t>
      </w:r>
      <w:proofErr w:type="spellStart"/>
      <w:r w:rsidRPr="00D47E0F">
        <w:rPr>
          <w:rFonts w:ascii="Times New Roman" w:eastAsia="Calibri" w:hAnsi="Times New Roman" w:cs="Times New Roman"/>
          <w:sz w:val="28"/>
          <w:szCs w:val="28"/>
        </w:rPr>
        <w:t>Baizhunusova</w:t>
      </w:r>
      <w:proofErr w:type="spellEnd"/>
      <w:r w:rsidRPr="00D47E0F">
        <w:rPr>
          <w:rFonts w:ascii="Times New Roman" w:eastAsia="Calibri" w:hAnsi="Times New Roman" w:cs="Times New Roman"/>
          <w:sz w:val="28"/>
          <w:szCs w:val="28"/>
        </w:rPr>
        <w:t xml:space="preserve"> G. Предпосылки развития интеграции в обучении.</w:t>
      </w:r>
      <w:r w:rsidRPr="00D47E0F">
        <w:rPr>
          <w:rFonts w:ascii="Times New Roman" w:hAnsi="Times New Roman" w:cs="Times New Roman"/>
          <w:sz w:val="28"/>
          <w:szCs w:val="28"/>
        </w:rPr>
        <w:t xml:space="preserve"> </w:t>
      </w:r>
      <w:r w:rsidRPr="00D47E0F">
        <w:rPr>
          <w:rFonts w:ascii="Times New Roman" w:eastAsia="Calibri" w:hAnsi="Times New Roman" w:cs="Times New Roman"/>
          <w:sz w:val="28"/>
          <w:szCs w:val="28"/>
          <w:lang w:val="en-US"/>
        </w:rPr>
        <w:t>The</w:t>
      </w:r>
      <w:r w:rsidRPr="00D47E0F">
        <w:rPr>
          <w:rFonts w:ascii="Times New Roman" w:eastAsia="Calibri" w:hAnsi="Times New Roman" w:cs="Times New Roman"/>
          <w:sz w:val="28"/>
          <w:szCs w:val="28"/>
        </w:rPr>
        <w:t xml:space="preserve"> </w:t>
      </w:r>
      <w:r w:rsidRPr="00D47E0F">
        <w:rPr>
          <w:rFonts w:ascii="Times New Roman" w:eastAsia="Calibri" w:hAnsi="Times New Roman" w:cs="Times New Roman"/>
          <w:sz w:val="28"/>
          <w:szCs w:val="28"/>
          <w:lang w:val="en-US"/>
        </w:rPr>
        <w:t>scientific</w:t>
      </w:r>
      <w:r w:rsidRPr="00D47E0F">
        <w:rPr>
          <w:rFonts w:ascii="Times New Roman" w:eastAsia="Calibri" w:hAnsi="Times New Roman" w:cs="Times New Roman"/>
          <w:sz w:val="28"/>
          <w:szCs w:val="28"/>
        </w:rPr>
        <w:t xml:space="preserve"> </w:t>
      </w:r>
      <w:r w:rsidRPr="00D47E0F">
        <w:rPr>
          <w:rFonts w:ascii="Times New Roman" w:eastAsia="Calibri" w:hAnsi="Times New Roman" w:cs="Times New Roman"/>
          <w:sz w:val="28"/>
          <w:szCs w:val="28"/>
          <w:lang w:val="en-US"/>
        </w:rPr>
        <w:t>heritage</w:t>
      </w:r>
      <w:r w:rsidRPr="00D47E0F">
        <w:rPr>
          <w:rFonts w:ascii="Times New Roman" w:eastAsia="Calibri" w:hAnsi="Times New Roman" w:cs="Times New Roman"/>
          <w:sz w:val="28"/>
          <w:szCs w:val="28"/>
        </w:rPr>
        <w:t xml:space="preserve">. - </w:t>
      </w:r>
      <w:r w:rsidRPr="00D47E0F">
        <w:rPr>
          <w:rFonts w:ascii="Times New Roman" w:eastAsia="Calibri" w:hAnsi="Times New Roman" w:cs="Times New Roman"/>
          <w:sz w:val="28"/>
          <w:szCs w:val="28"/>
          <w:lang w:val="en-US"/>
        </w:rPr>
        <w:t>Pedagogical</w:t>
      </w:r>
      <w:r w:rsidRPr="00D47E0F">
        <w:rPr>
          <w:rFonts w:ascii="Times New Roman" w:eastAsia="Calibri" w:hAnsi="Times New Roman" w:cs="Times New Roman"/>
          <w:sz w:val="28"/>
          <w:szCs w:val="28"/>
        </w:rPr>
        <w:t xml:space="preserve"> </w:t>
      </w:r>
      <w:r w:rsidRPr="00D47E0F">
        <w:rPr>
          <w:rFonts w:ascii="Times New Roman" w:eastAsia="Calibri" w:hAnsi="Times New Roman" w:cs="Times New Roman"/>
          <w:sz w:val="28"/>
          <w:szCs w:val="28"/>
          <w:lang w:val="en-US"/>
        </w:rPr>
        <w:t>science</w:t>
      </w:r>
      <w:r w:rsidRPr="00D47E0F">
        <w:rPr>
          <w:rFonts w:ascii="Times New Roman" w:eastAsia="Calibri" w:hAnsi="Times New Roman" w:cs="Times New Roman"/>
          <w:sz w:val="28"/>
          <w:szCs w:val="28"/>
        </w:rPr>
        <w:t xml:space="preserve">. - </w:t>
      </w:r>
      <w:r w:rsidRPr="00D47E0F">
        <w:rPr>
          <w:rFonts w:ascii="Times New Roman" w:eastAsia="Calibri" w:hAnsi="Times New Roman" w:cs="Times New Roman"/>
          <w:sz w:val="28"/>
          <w:szCs w:val="28"/>
          <w:lang w:val="en-US"/>
        </w:rPr>
        <w:t>Budapest</w:t>
      </w:r>
      <w:r w:rsidRPr="00D47E0F">
        <w:rPr>
          <w:rFonts w:ascii="Times New Roman" w:eastAsia="Calibri" w:hAnsi="Times New Roman" w:cs="Times New Roman"/>
          <w:sz w:val="28"/>
          <w:szCs w:val="28"/>
        </w:rPr>
        <w:t>. – 2019. -  № 41. – Р. 24 – 29.</w:t>
      </w:r>
    </w:p>
    <w:p w14:paraId="4C2264E5"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Сегизбаев</w:t>
      </w:r>
      <w:proofErr w:type="spellEnd"/>
      <w:r w:rsidRPr="00D47E0F">
        <w:rPr>
          <w:rFonts w:ascii="Times New Roman" w:eastAsia="Calibri" w:hAnsi="Times New Roman" w:cs="Times New Roman"/>
          <w:sz w:val="28"/>
          <w:szCs w:val="28"/>
        </w:rPr>
        <w:t xml:space="preserve"> О.А. История казахской философии: </w:t>
      </w:r>
      <w:proofErr w:type="spellStart"/>
      <w:r w:rsidRPr="00D47E0F">
        <w:rPr>
          <w:rFonts w:ascii="Times New Roman" w:eastAsia="Calibri" w:hAnsi="Times New Roman" w:cs="Times New Roman"/>
          <w:sz w:val="28"/>
          <w:szCs w:val="28"/>
        </w:rPr>
        <w:t>учеб.для</w:t>
      </w:r>
      <w:proofErr w:type="spellEnd"/>
      <w:r w:rsidRPr="00D47E0F">
        <w:rPr>
          <w:rFonts w:ascii="Times New Roman" w:eastAsia="Calibri" w:hAnsi="Times New Roman" w:cs="Times New Roman"/>
          <w:sz w:val="28"/>
          <w:szCs w:val="28"/>
        </w:rPr>
        <w:t xml:space="preserve"> вузов/ </w:t>
      </w:r>
      <w:proofErr w:type="spellStart"/>
      <w:r w:rsidRPr="00D47E0F">
        <w:rPr>
          <w:rFonts w:ascii="Times New Roman" w:eastAsia="Calibri" w:hAnsi="Times New Roman" w:cs="Times New Roman"/>
          <w:sz w:val="28"/>
          <w:szCs w:val="28"/>
        </w:rPr>
        <w:t>Сегизбаев</w:t>
      </w:r>
      <w:proofErr w:type="spellEnd"/>
      <w:r w:rsidRPr="00D47E0F">
        <w:rPr>
          <w:rFonts w:ascii="Times New Roman" w:eastAsia="Calibri" w:hAnsi="Times New Roman" w:cs="Times New Roman"/>
          <w:sz w:val="28"/>
          <w:szCs w:val="28"/>
        </w:rPr>
        <w:t xml:space="preserve"> О.А. – Алматы: </w:t>
      </w:r>
      <w:proofErr w:type="spellStart"/>
      <w:r w:rsidRPr="00D47E0F">
        <w:rPr>
          <w:rFonts w:ascii="Times New Roman" w:eastAsia="Calibri" w:hAnsi="Times New Roman" w:cs="Times New Roman"/>
          <w:sz w:val="28"/>
          <w:szCs w:val="28"/>
        </w:rPr>
        <w:t>Гылым</w:t>
      </w:r>
      <w:proofErr w:type="spellEnd"/>
      <w:r w:rsidRPr="00D47E0F">
        <w:rPr>
          <w:rFonts w:ascii="Times New Roman" w:eastAsia="Calibri" w:hAnsi="Times New Roman" w:cs="Times New Roman"/>
          <w:sz w:val="28"/>
          <w:szCs w:val="28"/>
        </w:rPr>
        <w:t>. – 2001. – 456 с.</w:t>
      </w:r>
    </w:p>
    <w:p w14:paraId="5E858D7D"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Сердюкова Н.С. Интеграция учебных занятий в начальной школе //Начальная школа. – 1994. - № 11. - С. 22 - 26. </w:t>
      </w:r>
    </w:p>
    <w:p w14:paraId="4491EE9E"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Сидоренко В.К. Интеграция содержания учебных дисциплин как фактор повышения качества подготовки учителя в вузе. - Издательство </w:t>
      </w:r>
      <w:proofErr w:type="spellStart"/>
      <w:r w:rsidRPr="00D47E0F">
        <w:rPr>
          <w:rFonts w:ascii="Times New Roman" w:eastAsia="Calibri" w:hAnsi="Times New Roman" w:cs="Times New Roman"/>
          <w:sz w:val="28"/>
          <w:szCs w:val="28"/>
        </w:rPr>
        <w:t>Ряз.гос.пед</w:t>
      </w:r>
      <w:proofErr w:type="spellEnd"/>
      <w:r w:rsidRPr="00D47E0F">
        <w:rPr>
          <w:rFonts w:ascii="Times New Roman" w:eastAsia="Calibri" w:hAnsi="Times New Roman" w:cs="Times New Roman"/>
          <w:sz w:val="28"/>
          <w:szCs w:val="28"/>
        </w:rPr>
        <w:t xml:space="preserve">. университета, 1997. – С. 83-85. </w:t>
      </w:r>
    </w:p>
    <w:p w14:paraId="2D7C070E"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Ионова С.П. Интеграция как условие повышения качества педагогического процесса в дошкольной организации // Инновационное развитие науки и образования сборник статей III Международной научно-практической конференции. - 2018. - С. 156-160.</w:t>
      </w:r>
    </w:p>
    <w:p w14:paraId="0A276DE5"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Савенкова Л.Г. Особенности интегрированного обучения / Эффективные системы взаимодействия предметов гуманитарного цикла в практике образовательных учреждений. Сб. науч. Статей / Ред.-сост. Е.П. </w:t>
      </w:r>
      <w:proofErr w:type="spellStart"/>
      <w:r w:rsidRPr="00D47E0F">
        <w:rPr>
          <w:rFonts w:ascii="Times New Roman" w:eastAsia="Calibri" w:hAnsi="Times New Roman" w:cs="Times New Roman"/>
          <w:sz w:val="28"/>
          <w:szCs w:val="28"/>
        </w:rPr>
        <w:t>Кабкова</w:t>
      </w:r>
      <w:proofErr w:type="spellEnd"/>
      <w:r w:rsidRPr="00D47E0F">
        <w:rPr>
          <w:rFonts w:ascii="Times New Roman" w:eastAsia="Calibri" w:hAnsi="Times New Roman" w:cs="Times New Roman"/>
          <w:sz w:val="28"/>
          <w:szCs w:val="28"/>
        </w:rPr>
        <w:t xml:space="preserve">. - М.: ИХО РАО; Тольятти: ТГУ, 2005. - С. 23 - 34. </w:t>
      </w:r>
    </w:p>
    <w:p w14:paraId="25AF9A72"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Ятайкина</w:t>
      </w:r>
      <w:proofErr w:type="spellEnd"/>
      <w:r w:rsidRPr="00D47E0F">
        <w:rPr>
          <w:rFonts w:ascii="Times New Roman" w:eastAsia="Calibri" w:hAnsi="Times New Roman" w:cs="Times New Roman"/>
          <w:sz w:val="28"/>
          <w:szCs w:val="28"/>
        </w:rPr>
        <w:t xml:space="preserve"> А. А. Об интегрированном подходе в обучении / А. А. </w:t>
      </w:r>
      <w:proofErr w:type="spellStart"/>
      <w:r w:rsidRPr="00D47E0F">
        <w:rPr>
          <w:rFonts w:ascii="Times New Roman" w:eastAsia="Calibri" w:hAnsi="Times New Roman" w:cs="Times New Roman"/>
          <w:sz w:val="28"/>
          <w:szCs w:val="28"/>
        </w:rPr>
        <w:t>Ятайкина</w:t>
      </w:r>
      <w:proofErr w:type="spellEnd"/>
      <w:r w:rsidRPr="00D47E0F">
        <w:rPr>
          <w:rFonts w:ascii="Times New Roman" w:eastAsia="Calibri" w:hAnsi="Times New Roman" w:cs="Times New Roman"/>
          <w:sz w:val="28"/>
          <w:szCs w:val="28"/>
        </w:rPr>
        <w:t xml:space="preserve"> // Школьные технологии. - 2001. - № 6. - С. 10 – 15.</w:t>
      </w:r>
    </w:p>
    <w:p w14:paraId="5CC4E05A"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Сухаревская Е.Ю. Интегрированное обучение в начальной школе. – Ростов н/Д.: Феникс, 2003. – 384 с. </w:t>
      </w:r>
    </w:p>
    <w:p w14:paraId="07DFCDD7"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Белянкова</w:t>
      </w:r>
      <w:proofErr w:type="spellEnd"/>
      <w:r w:rsidRPr="00D47E0F">
        <w:rPr>
          <w:rFonts w:ascii="Times New Roman" w:eastAsia="Calibri" w:hAnsi="Times New Roman" w:cs="Times New Roman"/>
          <w:sz w:val="28"/>
          <w:szCs w:val="28"/>
        </w:rPr>
        <w:t xml:space="preserve"> Н.М. Интегрированный подход в обучении младших школьников: пособие для учителя / Н. М. </w:t>
      </w:r>
      <w:proofErr w:type="spellStart"/>
      <w:r w:rsidRPr="00D47E0F">
        <w:rPr>
          <w:rFonts w:ascii="Times New Roman" w:eastAsia="Calibri" w:hAnsi="Times New Roman" w:cs="Times New Roman"/>
          <w:sz w:val="28"/>
          <w:szCs w:val="28"/>
        </w:rPr>
        <w:t>Белянкова</w:t>
      </w:r>
      <w:proofErr w:type="spellEnd"/>
      <w:r w:rsidRPr="00D47E0F">
        <w:rPr>
          <w:rFonts w:ascii="Times New Roman" w:eastAsia="Calibri" w:hAnsi="Times New Roman" w:cs="Times New Roman"/>
          <w:sz w:val="28"/>
          <w:szCs w:val="28"/>
        </w:rPr>
        <w:t>. - Москва: Просвещение, 2008. - 126 с.</w:t>
      </w:r>
    </w:p>
    <w:p w14:paraId="2FE86F39"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Куралбаева</w:t>
      </w:r>
      <w:proofErr w:type="spellEnd"/>
      <w:r w:rsidRPr="00D47E0F">
        <w:rPr>
          <w:rFonts w:ascii="Times New Roman" w:eastAsia="Calibri" w:hAnsi="Times New Roman" w:cs="Times New Roman"/>
          <w:sz w:val="28"/>
          <w:szCs w:val="28"/>
        </w:rPr>
        <w:t xml:space="preserve"> А.А. </w:t>
      </w:r>
      <w:proofErr w:type="spellStart"/>
      <w:r w:rsidRPr="00D47E0F">
        <w:rPr>
          <w:rFonts w:ascii="Times New Roman" w:eastAsia="Calibri" w:hAnsi="Times New Roman" w:cs="Times New Roman"/>
          <w:sz w:val="28"/>
          <w:szCs w:val="28"/>
        </w:rPr>
        <w:t>Бастауыш</w:t>
      </w:r>
      <w:proofErr w:type="spellEnd"/>
      <w:r w:rsidRPr="00D47E0F">
        <w:rPr>
          <w:rFonts w:ascii="Times New Roman" w:eastAsia="Calibri" w:hAnsi="Times New Roman" w:cs="Times New Roman"/>
          <w:sz w:val="28"/>
          <w:szCs w:val="28"/>
        </w:rPr>
        <w:t xml:space="preserve"> </w:t>
      </w:r>
      <w:r w:rsidRPr="00D47E0F">
        <w:rPr>
          <w:rFonts w:ascii="Times New Roman" w:eastAsia="Calibri" w:hAnsi="Times New Roman" w:cs="Times New Roman"/>
          <w:sz w:val="28"/>
          <w:szCs w:val="28"/>
          <w:lang w:val="kk-KZ"/>
        </w:rPr>
        <w:t>сынып пәндерін интеграциялау негізінде білім сапасын арттыру</w:t>
      </w:r>
      <w:r w:rsidRPr="00D47E0F">
        <w:rPr>
          <w:rFonts w:ascii="Times New Roman" w:eastAsia="Calibri" w:hAnsi="Times New Roman" w:cs="Times New Roman"/>
          <w:sz w:val="28"/>
          <w:szCs w:val="28"/>
        </w:rPr>
        <w:t>:</w:t>
      </w:r>
      <w:r w:rsidRPr="00D47E0F">
        <w:rPr>
          <w:rFonts w:ascii="Times New Roman" w:hAnsi="Times New Roman" w:cs="Times New Roman"/>
          <w:sz w:val="28"/>
          <w:szCs w:val="28"/>
        </w:rPr>
        <w:t xml:space="preserve"> </w:t>
      </w:r>
      <w:r w:rsidRPr="00D47E0F">
        <w:rPr>
          <w:rFonts w:ascii="Times New Roman" w:eastAsia="Calibri" w:hAnsi="Times New Roman" w:cs="Times New Roman"/>
          <w:sz w:val="28"/>
          <w:szCs w:val="28"/>
        </w:rPr>
        <w:t>филос. док. (</w:t>
      </w:r>
      <w:proofErr w:type="spellStart"/>
      <w:r w:rsidRPr="00D47E0F">
        <w:rPr>
          <w:rFonts w:ascii="Times New Roman" w:eastAsia="Calibri" w:hAnsi="Times New Roman" w:cs="Times New Roman"/>
          <w:sz w:val="28"/>
          <w:szCs w:val="28"/>
        </w:rPr>
        <w:t>PhD</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w:t>
      </w:r>
      <w:r w:rsidRPr="00D47E0F">
        <w:rPr>
          <w:rFonts w:ascii="Times New Roman" w:eastAsia="Calibri" w:hAnsi="Times New Roman" w:cs="Times New Roman"/>
          <w:sz w:val="28"/>
          <w:szCs w:val="28"/>
          <w:lang w:val="kk-KZ"/>
        </w:rPr>
        <w:t>Түркістан</w:t>
      </w:r>
      <w:r w:rsidRPr="00D47E0F">
        <w:rPr>
          <w:rFonts w:ascii="Times New Roman" w:eastAsia="Calibri" w:hAnsi="Times New Roman" w:cs="Times New Roman"/>
          <w:sz w:val="28"/>
          <w:szCs w:val="28"/>
        </w:rPr>
        <w:t>, 201</w:t>
      </w:r>
      <w:r w:rsidRPr="00D47E0F">
        <w:rPr>
          <w:rFonts w:ascii="Times New Roman" w:eastAsia="Calibri" w:hAnsi="Times New Roman" w:cs="Times New Roman"/>
          <w:sz w:val="28"/>
          <w:szCs w:val="28"/>
          <w:lang w:val="kk-KZ"/>
        </w:rPr>
        <w:t>4</w:t>
      </w:r>
      <w:r w:rsidRPr="00D47E0F">
        <w:rPr>
          <w:rFonts w:ascii="Times New Roman" w:eastAsia="Calibri" w:hAnsi="Times New Roman" w:cs="Times New Roman"/>
          <w:sz w:val="28"/>
          <w:szCs w:val="28"/>
        </w:rPr>
        <w:t>. – 1</w:t>
      </w:r>
      <w:r w:rsidRPr="00D47E0F">
        <w:rPr>
          <w:rFonts w:ascii="Times New Roman" w:eastAsia="Calibri" w:hAnsi="Times New Roman" w:cs="Times New Roman"/>
          <w:sz w:val="28"/>
          <w:szCs w:val="28"/>
          <w:lang w:val="kk-KZ"/>
        </w:rPr>
        <w:t>30</w:t>
      </w:r>
      <w:r w:rsidRPr="00D47E0F">
        <w:rPr>
          <w:rFonts w:ascii="Times New Roman" w:eastAsia="Calibri" w:hAnsi="Times New Roman" w:cs="Times New Roman"/>
          <w:sz w:val="28"/>
          <w:szCs w:val="28"/>
        </w:rPr>
        <w:t xml:space="preserve"> б.</w:t>
      </w:r>
    </w:p>
    <w:p w14:paraId="02FFA771"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Убниязова</w:t>
      </w:r>
      <w:proofErr w:type="spellEnd"/>
      <w:r w:rsidRPr="00D47E0F">
        <w:rPr>
          <w:rFonts w:ascii="Times New Roman" w:eastAsia="Calibri" w:hAnsi="Times New Roman" w:cs="Times New Roman"/>
          <w:sz w:val="28"/>
          <w:szCs w:val="28"/>
        </w:rPr>
        <w:t xml:space="preserve"> Ш. </w:t>
      </w:r>
      <w:proofErr w:type="spellStart"/>
      <w:r w:rsidRPr="00D47E0F">
        <w:rPr>
          <w:rFonts w:ascii="Times New Roman" w:eastAsia="Calibri" w:hAnsi="Times New Roman" w:cs="Times New Roman"/>
          <w:sz w:val="28"/>
          <w:szCs w:val="28"/>
        </w:rPr>
        <w:t>Оқыту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үдерісінде</w:t>
      </w:r>
      <w:proofErr w:type="spellEnd"/>
      <w:r w:rsidRPr="00D47E0F">
        <w:rPr>
          <w:rFonts w:ascii="Times New Roman" w:eastAsia="Calibri" w:hAnsi="Times New Roman" w:cs="Times New Roman"/>
          <w:sz w:val="28"/>
          <w:szCs w:val="28"/>
        </w:rPr>
        <w:t xml:space="preserve"> интеграция </w:t>
      </w:r>
      <w:proofErr w:type="spellStart"/>
      <w:r w:rsidRPr="00D47E0F">
        <w:rPr>
          <w:rFonts w:ascii="Times New Roman" w:eastAsia="Calibri" w:hAnsi="Times New Roman" w:cs="Times New Roman"/>
          <w:sz w:val="28"/>
          <w:szCs w:val="28"/>
        </w:rPr>
        <w:t>негізіндегі</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студенттердің</w:t>
      </w:r>
      <w:proofErr w:type="spellEnd"/>
      <w:r w:rsidRPr="00D47E0F">
        <w:rPr>
          <w:rFonts w:ascii="Times New Roman" w:eastAsia="Calibri" w:hAnsi="Times New Roman" w:cs="Times New Roman"/>
          <w:sz w:val="28"/>
          <w:szCs w:val="28"/>
          <w:lang w:val="kk-KZ"/>
        </w:rPr>
        <w:t xml:space="preserve"> </w:t>
      </w:r>
      <w:proofErr w:type="spellStart"/>
      <w:r w:rsidRPr="00D47E0F">
        <w:rPr>
          <w:rFonts w:ascii="Times New Roman" w:eastAsia="Calibri" w:hAnsi="Times New Roman" w:cs="Times New Roman"/>
          <w:sz w:val="28"/>
          <w:szCs w:val="28"/>
        </w:rPr>
        <w:t>толеранттылығын</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қалыптастыру</w:t>
      </w:r>
      <w:proofErr w:type="spellEnd"/>
      <w:r w:rsidRPr="00D47E0F">
        <w:rPr>
          <w:rFonts w:ascii="Times New Roman" w:eastAsia="Calibri" w:hAnsi="Times New Roman" w:cs="Times New Roman"/>
          <w:sz w:val="28"/>
          <w:szCs w:val="28"/>
        </w:rPr>
        <w:t xml:space="preserve"> филос. док. (</w:t>
      </w:r>
      <w:proofErr w:type="spellStart"/>
      <w:r w:rsidRPr="00D47E0F">
        <w:rPr>
          <w:rFonts w:ascii="Times New Roman" w:eastAsia="Calibri" w:hAnsi="Times New Roman" w:cs="Times New Roman"/>
          <w:sz w:val="28"/>
          <w:szCs w:val="28"/>
        </w:rPr>
        <w:t>PhD</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 Алматы, 2013. –170 б.</w:t>
      </w:r>
    </w:p>
    <w:p w14:paraId="24C74357"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Фейзулдаева</w:t>
      </w:r>
      <w:proofErr w:type="spellEnd"/>
      <w:r w:rsidRPr="00D47E0F">
        <w:rPr>
          <w:rFonts w:ascii="Times New Roman" w:eastAsia="Calibri" w:hAnsi="Times New Roman" w:cs="Times New Roman"/>
          <w:sz w:val="28"/>
          <w:szCs w:val="28"/>
        </w:rPr>
        <w:t xml:space="preserve"> С.А. </w:t>
      </w:r>
      <w:proofErr w:type="spellStart"/>
      <w:r w:rsidRPr="00D47E0F">
        <w:rPr>
          <w:rFonts w:ascii="Times New Roman" w:eastAsia="Calibri" w:hAnsi="Times New Roman" w:cs="Times New Roman"/>
          <w:sz w:val="28"/>
          <w:szCs w:val="28"/>
        </w:rPr>
        <w:t>Жоғары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оқу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орнында</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пәнаралық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сабақтастықты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жүзеге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асыру</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арқылы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бастауыш</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мектеп</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мұғалімін</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кәсіби</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даярлау</w:t>
      </w:r>
      <w:proofErr w:type="spellEnd"/>
      <w:r w:rsidRPr="00D47E0F">
        <w:rPr>
          <w:rFonts w:ascii="Times New Roman" w:eastAsia="Calibri" w:hAnsi="Times New Roman" w:cs="Times New Roman"/>
          <w:sz w:val="28"/>
          <w:szCs w:val="28"/>
        </w:rPr>
        <w:t>: филос. док. (</w:t>
      </w:r>
      <w:proofErr w:type="spellStart"/>
      <w:r w:rsidRPr="00D47E0F">
        <w:rPr>
          <w:rFonts w:ascii="Times New Roman" w:eastAsia="Calibri" w:hAnsi="Times New Roman" w:cs="Times New Roman"/>
          <w:sz w:val="28"/>
          <w:szCs w:val="28"/>
        </w:rPr>
        <w:t>PhD</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Талды</w:t>
      </w:r>
      <w:proofErr w:type="spellEnd"/>
      <w:r w:rsidRPr="00D47E0F">
        <w:rPr>
          <w:rFonts w:ascii="Times New Roman" w:eastAsia="Calibri" w:hAnsi="Times New Roman" w:cs="Times New Roman"/>
          <w:sz w:val="28"/>
          <w:szCs w:val="28"/>
          <w:lang w:val="kk-KZ"/>
        </w:rPr>
        <w:t>қорған</w:t>
      </w:r>
      <w:r w:rsidRPr="00D47E0F">
        <w:rPr>
          <w:rFonts w:ascii="Times New Roman" w:eastAsia="Calibri" w:hAnsi="Times New Roman" w:cs="Times New Roman"/>
          <w:sz w:val="28"/>
          <w:szCs w:val="28"/>
        </w:rPr>
        <w:t>, 201</w:t>
      </w:r>
      <w:r w:rsidRPr="00D47E0F">
        <w:rPr>
          <w:rFonts w:ascii="Times New Roman" w:eastAsia="Calibri" w:hAnsi="Times New Roman" w:cs="Times New Roman"/>
          <w:sz w:val="28"/>
          <w:szCs w:val="28"/>
          <w:lang w:val="kk-KZ"/>
        </w:rPr>
        <w:t>9</w:t>
      </w:r>
      <w:r w:rsidRPr="00D47E0F">
        <w:rPr>
          <w:rFonts w:ascii="Times New Roman" w:eastAsia="Calibri" w:hAnsi="Times New Roman" w:cs="Times New Roman"/>
          <w:sz w:val="28"/>
          <w:szCs w:val="28"/>
        </w:rPr>
        <w:t>. – 16</w:t>
      </w:r>
      <w:r w:rsidRPr="00D47E0F">
        <w:rPr>
          <w:rFonts w:ascii="Times New Roman" w:eastAsia="Calibri" w:hAnsi="Times New Roman" w:cs="Times New Roman"/>
          <w:sz w:val="28"/>
          <w:szCs w:val="28"/>
          <w:lang w:val="kk-KZ"/>
        </w:rPr>
        <w:t>3</w:t>
      </w:r>
      <w:r w:rsidRPr="00D47E0F">
        <w:rPr>
          <w:rFonts w:ascii="Times New Roman" w:eastAsia="Calibri" w:hAnsi="Times New Roman" w:cs="Times New Roman"/>
          <w:sz w:val="28"/>
          <w:szCs w:val="28"/>
        </w:rPr>
        <w:t xml:space="preserve"> б.</w:t>
      </w:r>
    </w:p>
    <w:p w14:paraId="0B6F174F"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Саурыкова</w:t>
      </w:r>
      <w:proofErr w:type="spellEnd"/>
      <w:r w:rsidRPr="00D47E0F">
        <w:rPr>
          <w:rFonts w:ascii="Times New Roman" w:eastAsia="Calibri" w:hAnsi="Times New Roman" w:cs="Times New Roman"/>
          <w:sz w:val="28"/>
          <w:szCs w:val="28"/>
        </w:rPr>
        <w:t xml:space="preserve"> Ж.М. </w:t>
      </w:r>
      <w:proofErr w:type="spellStart"/>
      <w:r w:rsidRPr="00D47E0F">
        <w:rPr>
          <w:rFonts w:ascii="Times New Roman" w:eastAsia="Calibri" w:hAnsi="Times New Roman" w:cs="Times New Roman"/>
          <w:sz w:val="28"/>
          <w:szCs w:val="28"/>
        </w:rPr>
        <w:t>Жаңартылған</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бастауыштың</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білім</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мазмұны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аясында</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пәнаралық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байланысты</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жүзеге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асырудың</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педагогикалық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шарттары</w:t>
      </w:r>
      <w:proofErr w:type="spellEnd"/>
      <w:r w:rsidRPr="00D47E0F">
        <w:rPr>
          <w:rFonts w:ascii="Times New Roman" w:eastAsia="Calibri" w:hAnsi="Times New Roman" w:cs="Times New Roman"/>
          <w:sz w:val="28"/>
          <w:szCs w:val="28"/>
        </w:rPr>
        <w:t>: филос. док. (</w:t>
      </w:r>
      <w:proofErr w:type="spellStart"/>
      <w:r w:rsidRPr="00D47E0F">
        <w:rPr>
          <w:rFonts w:ascii="Times New Roman" w:eastAsia="Calibri" w:hAnsi="Times New Roman" w:cs="Times New Roman"/>
          <w:sz w:val="28"/>
          <w:szCs w:val="28"/>
        </w:rPr>
        <w:t>PhD</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Талдықорған</w:t>
      </w:r>
      <w:proofErr w:type="spellEnd"/>
      <w:r w:rsidRPr="00D47E0F">
        <w:rPr>
          <w:rFonts w:ascii="Times New Roman" w:eastAsia="Calibri" w:hAnsi="Times New Roman" w:cs="Times New Roman"/>
          <w:sz w:val="28"/>
          <w:szCs w:val="28"/>
        </w:rPr>
        <w:t>, 2019. – 169 б.</w:t>
      </w:r>
    </w:p>
    <w:p w14:paraId="3FDDECBE"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Корожнева</w:t>
      </w:r>
      <w:proofErr w:type="spellEnd"/>
      <w:r w:rsidRPr="00D47E0F">
        <w:rPr>
          <w:rFonts w:ascii="Times New Roman" w:eastAsia="Calibri" w:hAnsi="Times New Roman" w:cs="Times New Roman"/>
          <w:sz w:val="28"/>
          <w:szCs w:val="28"/>
        </w:rPr>
        <w:t xml:space="preserve"> Л.А. Технология обучения в начальной школе: учебное пособие. – Петрозаводск</w:t>
      </w:r>
      <w:r>
        <w:rPr>
          <w:rFonts w:ascii="Times New Roman" w:eastAsia="Calibri" w:hAnsi="Times New Roman" w:cs="Times New Roman"/>
          <w:sz w:val="28"/>
          <w:szCs w:val="28"/>
        </w:rPr>
        <w:t xml:space="preserve">: </w:t>
      </w:r>
      <w:r w:rsidRPr="00D47E0F">
        <w:rPr>
          <w:rFonts w:ascii="Times New Roman" w:eastAsia="Calibri" w:hAnsi="Times New Roman" w:cs="Times New Roman"/>
          <w:sz w:val="28"/>
          <w:szCs w:val="28"/>
        </w:rPr>
        <w:t xml:space="preserve">Издательство </w:t>
      </w:r>
      <w:proofErr w:type="spellStart"/>
      <w:r w:rsidRPr="00D47E0F">
        <w:rPr>
          <w:rFonts w:ascii="Times New Roman" w:eastAsia="Calibri" w:hAnsi="Times New Roman" w:cs="Times New Roman"/>
          <w:sz w:val="28"/>
          <w:szCs w:val="28"/>
        </w:rPr>
        <w:t>ПетрГУ</w:t>
      </w:r>
      <w:proofErr w:type="spellEnd"/>
      <w:r w:rsidRPr="00D47E0F">
        <w:rPr>
          <w:rFonts w:ascii="Times New Roman" w:eastAsia="Calibri" w:hAnsi="Times New Roman" w:cs="Times New Roman"/>
          <w:sz w:val="28"/>
          <w:szCs w:val="28"/>
        </w:rPr>
        <w:t xml:space="preserve">. – 2017. – 71 с. </w:t>
      </w:r>
    </w:p>
    <w:p w14:paraId="3FD013F5"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Листунов</w:t>
      </w:r>
      <w:proofErr w:type="spellEnd"/>
      <w:r w:rsidRPr="00D47E0F">
        <w:rPr>
          <w:rFonts w:ascii="Times New Roman" w:eastAsia="Calibri" w:hAnsi="Times New Roman" w:cs="Times New Roman"/>
          <w:sz w:val="28"/>
          <w:szCs w:val="28"/>
        </w:rPr>
        <w:t xml:space="preserve"> О.Д. Реализация интегративного подхода в подготовке студентов к педагогической деятельности // Сборник научных трудов по материалам межвузовской конференции: Проблемы и перспективы образовательной области «Технология» в вузе и школе. - Стерлитамак: Стерлитамак. Гос.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ин-т, 2003. – С. 2631 - 2635.</w:t>
      </w:r>
    </w:p>
    <w:p w14:paraId="2C9A7D2A"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Типовые квалификационные характеристики должностей педагогов от 31.03.2022 № 121.</w:t>
      </w:r>
      <w:r w:rsidRPr="00D47E0F">
        <w:rPr>
          <w:rFonts w:ascii="Times New Roman" w:hAnsi="Times New Roman" w:cs="Times New Roman"/>
          <w:sz w:val="28"/>
          <w:szCs w:val="28"/>
        </w:rPr>
        <w:t xml:space="preserve"> </w:t>
      </w:r>
      <w:r w:rsidRPr="00D47E0F">
        <w:rPr>
          <w:rFonts w:ascii="Times New Roman" w:eastAsia="Calibri" w:hAnsi="Times New Roman" w:cs="Times New Roman"/>
          <w:sz w:val="28"/>
          <w:szCs w:val="28"/>
        </w:rPr>
        <w:t xml:space="preserve">[Электронный ресурс]. - Режим доступа </w:t>
      </w:r>
      <w:hyperlink r:id="rId54" w:history="1">
        <w:r w:rsidRPr="00D47E0F">
          <w:rPr>
            <w:rStyle w:val="aa"/>
            <w:rFonts w:ascii="Times New Roman" w:eastAsia="Calibri" w:hAnsi="Times New Roman" w:cs="Times New Roman"/>
            <w:sz w:val="28"/>
            <w:szCs w:val="28"/>
          </w:rPr>
          <w:t>https://adilet.zan.kz</w:t>
        </w:r>
      </w:hyperlink>
      <w:r w:rsidRPr="00D47E0F">
        <w:rPr>
          <w:rFonts w:ascii="Times New Roman" w:eastAsia="Calibri" w:hAnsi="Times New Roman" w:cs="Times New Roman"/>
          <w:sz w:val="28"/>
          <w:szCs w:val="28"/>
        </w:rPr>
        <w:t xml:space="preserve">. </w:t>
      </w:r>
    </w:p>
    <w:p w14:paraId="3DC081F5"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Единая </w:t>
      </w:r>
      <w:r>
        <w:rPr>
          <w:rFonts w:ascii="Times New Roman" w:eastAsia="Calibri" w:hAnsi="Times New Roman" w:cs="Times New Roman"/>
          <w:sz w:val="28"/>
          <w:szCs w:val="28"/>
        </w:rPr>
        <w:t>платформа</w:t>
      </w:r>
      <w:r w:rsidRPr="00D47E0F">
        <w:rPr>
          <w:rFonts w:ascii="Times New Roman" w:eastAsia="Calibri" w:hAnsi="Times New Roman" w:cs="Times New Roman"/>
          <w:sz w:val="28"/>
          <w:szCs w:val="28"/>
        </w:rPr>
        <w:t xml:space="preserve"> высш</w:t>
      </w:r>
      <w:r>
        <w:rPr>
          <w:rFonts w:ascii="Times New Roman" w:eastAsia="Calibri" w:hAnsi="Times New Roman" w:cs="Times New Roman"/>
          <w:sz w:val="28"/>
          <w:szCs w:val="28"/>
        </w:rPr>
        <w:t>его</w:t>
      </w:r>
      <w:r w:rsidRPr="00D47E0F">
        <w:rPr>
          <w:rFonts w:ascii="Times New Roman" w:eastAsia="Calibri" w:hAnsi="Times New Roman" w:cs="Times New Roman"/>
          <w:sz w:val="28"/>
          <w:szCs w:val="28"/>
        </w:rPr>
        <w:t xml:space="preserve"> образовани</w:t>
      </w:r>
      <w:r>
        <w:rPr>
          <w:rFonts w:ascii="Times New Roman" w:eastAsia="Calibri" w:hAnsi="Times New Roman" w:cs="Times New Roman"/>
          <w:sz w:val="28"/>
          <w:szCs w:val="28"/>
        </w:rPr>
        <w:t>я</w:t>
      </w:r>
      <w:r w:rsidRPr="00D47E0F">
        <w:rPr>
          <w:rFonts w:ascii="Times New Roman" w:eastAsia="Calibri" w:hAnsi="Times New Roman" w:cs="Times New Roman"/>
          <w:sz w:val="28"/>
          <w:szCs w:val="28"/>
        </w:rPr>
        <w:t xml:space="preserve"> [Электронный ресурс]. - Режим доступа </w:t>
      </w:r>
      <w:hyperlink r:id="rId55" w:history="1">
        <w:r w:rsidRPr="00D47E0F">
          <w:rPr>
            <w:rStyle w:val="aa"/>
            <w:rFonts w:ascii="Times New Roman" w:eastAsia="Calibri" w:hAnsi="Times New Roman" w:cs="Times New Roman"/>
            <w:sz w:val="28"/>
            <w:szCs w:val="28"/>
          </w:rPr>
          <w:t>http://</w:t>
        </w:r>
        <w:r w:rsidRPr="006E3349">
          <w:t xml:space="preserve"> </w:t>
        </w:r>
        <w:r w:rsidRPr="006E3349">
          <w:rPr>
            <w:rStyle w:val="aa"/>
            <w:rFonts w:ascii="Times New Roman" w:eastAsia="Calibri" w:hAnsi="Times New Roman" w:cs="Times New Roman"/>
            <w:sz w:val="28"/>
            <w:szCs w:val="28"/>
          </w:rPr>
          <w:t>epvo.kz</w:t>
        </w:r>
        <w:r w:rsidRPr="00D47E0F">
          <w:rPr>
            <w:rStyle w:val="aa"/>
            <w:rFonts w:ascii="Times New Roman" w:eastAsia="Calibri" w:hAnsi="Times New Roman" w:cs="Times New Roman"/>
            <w:sz w:val="28"/>
            <w:szCs w:val="28"/>
          </w:rPr>
          <w:t>/</w:t>
        </w:r>
      </w:hyperlink>
    </w:p>
    <w:p w14:paraId="1D467BB5"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Образовательная программа специальности 6В01301 – «Педагогика и методика начального обучения» уровня бакалавриат КарУ им. Е.А. Букетова</w:t>
      </w:r>
      <w:r w:rsidRPr="00D47E0F">
        <w:rPr>
          <w:rFonts w:ascii="Times New Roman" w:hAnsi="Times New Roman" w:cs="Times New Roman"/>
          <w:sz w:val="28"/>
          <w:szCs w:val="28"/>
        </w:rPr>
        <w:t xml:space="preserve"> </w:t>
      </w:r>
      <w:r w:rsidRPr="00D47E0F">
        <w:rPr>
          <w:rFonts w:ascii="Times New Roman" w:eastAsia="Calibri" w:hAnsi="Times New Roman" w:cs="Times New Roman"/>
          <w:sz w:val="28"/>
          <w:szCs w:val="28"/>
        </w:rPr>
        <w:t>[Электронный ресурс]. - Режим доступа</w:t>
      </w:r>
      <w:r w:rsidRPr="00D47E0F">
        <w:rPr>
          <w:rFonts w:ascii="Times New Roman" w:hAnsi="Times New Roman" w:cs="Times New Roman"/>
          <w:sz w:val="28"/>
          <w:szCs w:val="28"/>
        </w:rPr>
        <w:t xml:space="preserve"> </w:t>
      </w:r>
      <w:hyperlink r:id="rId56" w:history="1">
        <w:r w:rsidRPr="00D47E0F">
          <w:rPr>
            <w:rStyle w:val="aa"/>
            <w:rFonts w:ascii="Times New Roman" w:eastAsia="Calibri" w:hAnsi="Times New Roman" w:cs="Times New Roman"/>
            <w:sz w:val="28"/>
            <w:szCs w:val="28"/>
          </w:rPr>
          <w:t>https://up.buketov.edu.kz/</w:t>
        </w:r>
      </w:hyperlink>
    </w:p>
    <w:p w14:paraId="34049137"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Образовательная программа специальности 6В01310 – «Педагогика и методика начального обучения» уровня бакалавриат ППУ им. </w:t>
      </w:r>
      <w:r w:rsidRPr="00D47E0F">
        <w:rPr>
          <w:rFonts w:ascii="Times New Roman" w:eastAsia="Calibri" w:hAnsi="Times New Roman" w:cs="Times New Roman"/>
          <w:sz w:val="28"/>
          <w:szCs w:val="28"/>
          <w:lang w:val="kk-KZ"/>
        </w:rPr>
        <w:t>Ә</w:t>
      </w:r>
      <w:r w:rsidRPr="00D47E0F">
        <w:rPr>
          <w:rFonts w:ascii="Times New Roman" w:eastAsia="Calibri" w:hAnsi="Times New Roman" w:cs="Times New Roman"/>
          <w:sz w:val="28"/>
          <w:szCs w:val="28"/>
        </w:rPr>
        <w:t xml:space="preserve">. </w:t>
      </w:r>
      <w:r w:rsidRPr="00D47E0F">
        <w:rPr>
          <w:rFonts w:ascii="Times New Roman" w:eastAsia="Calibri" w:hAnsi="Times New Roman" w:cs="Times New Roman"/>
          <w:sz w:val="28"/>
          <w:szCs w:val="28"/>
          <w:lang w:val="kk-KZ"/>
        </w:rPr>
        <w:t>Марғұлан</w:t>
      </w:r>
      <w:r w:rsidRPr="00D47E0F">
        <w:rPr>
          <w:rFonts w:ascii="Times New Roman" w:eastAsia="Calibri" w:hAnsi="Times New Roman" w:cs="Times New Roman"/>
          <w:sz w:val="28"/>
          <w:szCs w:val="28"/>
        </w:rPr>
        <w:t xml:space="preserve"> [Электронный ресурс]. - Режим доступа </w:t>
      </w:r>
      <w:hyperlink r:id="rId57" w:history="1">
        <w:r w:rsidRPr="00D47E0F">
          <w:rPr>
            <w:rStyle w:val="aa"/>
            <w:rFonts w:ascii="Times New Roman" w:eastAsia="Calibri" w:hAnsi="Times New Roman" w:cs="Times New Roman"/>
            <w:sz w:val="28"/>
            <w:szCs w:val="28"/>
          </w:rPr>
          <w:t>https://ppu.edu.kz/</w:t>
        </w:r>
      </w:hyperlink>
    </w:p>
    <w:p w14:paraId="2E43C93E"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8073ED">
        <w:rPr>
          <w:rFonts w:ascii="Times New Roman" w:eastAsia="Calibri" w:hAnsi="Times New Roman" w:cs="Times New Roman"/>
          <w:sz w:val="28"/>
          <w:szCs w:val="28"/>
        </w:rPr>
        <w:t>Беспалько В.П. Программированное обучение. Дидактические основы</w:t>
      </w:r>
      <w:r>
        <w:rPr>
          <w:rFonts w:ascii="Times New Roman" w:eastAsia="Calibri" w:hAnsi="Times New Roman" w:cs="Times New Roman"/>
          <w:sz w:val="28"/>
          <w:szCs w:val="28"/>
        </w:rPr>
        <w:t xml:space="preserve">: учебное пособие. – </w:t>
      </w:r>
      <w:r w:rsidRPr="008073ED">
        <w:rPr>
          <w:rFonts w:ascii="Times New Roman" w:eastAsia="Calibri" w:hAnsi="Times New Roman" w:cs="Times New Roman"/>
          <w:sz w:val="28"/>
          <w:szCs w:val="28"/>
        </w:rPr>
        <w:t>Москва</w:t>
      </w:r>
      <w:r>
        <w:rPr>
          <w:rFonts w:ascii="Times New Roman" w:eastAsia="Calibri" w:hAnsi="Times New Roman" w:cs="Times New Roman"/>
          <w:sz w:val="28"/>
          <w:szCs w:val="28"/>
        </w:rPr>
        <w:t>: издательство</w:t>
      </w:r>
      <w:r w:rsidRPr="008073ED">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8073ED">
        <w:rPr>
          <w:rFonts w:ascii="Times New Roman" w:eastAsia="Calibri" w:hAnsi="Times New Roman" w:cs="Times New Roman"/>
          <w:sz w:val="28"/>
          <w:szCs w:val="28"/>
        </w:rPr>
        <w:t>Высшая школа</w:t>
      </w:r>
      <w:r>
        <w:rPr>
          <w:rFonts w:ascii="Times New Roman" w:eastAsia="Calibri" w:hAnsi="Times New Roman" w:cs="Times New Roman"/>
          <w:sz w:val="28"/>
          <w:szCs w:val="28"/>
        </w:rPr>
        <w:t>»</w:t>
      </w:r>
      <w:r w:rsidRPr="008073ED">
        <w:rPr>
          <w:rFonts w:ascii="Times New Roman" w:eastAsia="Calibri" w:hAnsi="Times New Roman" w:cs="Times New Roman"/>
          <w:sz w:val="28"/>
          <w:szCs w:val="28"/>
        </w:rPr>
        <w:t xml:space="preserve">, 1970. - 300 с. </w:t>
      </w:r>
    </w:p>
    <w:p w14:paraId="798C1654"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Тарасенко А.В. Спиральный способ изложения материала на занятиях по математике. Традиции и инновации в строительстве и архитектуре. Естественные науки и техносферная безопасность//Сборник статей по материалам 72-й Всероссийской научно-технической конференции. </w:t>
      </w:r>
      <w:proofErr w:type="spellStart"/>
      <w:r w:rsidRPr="00D47E0F">
        <w:rPr>
          <w:rFonts w:ascii="Times New Roman" w:eastAsia="Calibri" w:hAnsi="Times New Roman" w:cs="Times New Roman"/>
          <w:sz w:val="28"/>
          <w:szCs w:val="28"/>
          <w:lang w:val="en-US"/>
        </w:rPr>
        <w:t>Самарский</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государственный</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архитектурно-строительный</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университет</w:t>
      </w:r>
      <w:proofErr w:type="spellEnd"/>
      <w:r w:rsidRPr="00D47E0F">
        <w:rPr>
          <w:rFonts w:ascii="Times New Roman" w:eastAsia="Calibri" w:hAnsi="Times New Roman" w:cs="Times New Roman"/>
          <w:sz w:val="28"/>
          <w:szCs w:val="28"/>
          <w:lang w:val="en-US"/>
        </w:rPr>
        <w:t>, 2015. – С. 56 – 58.</w:t>
      </w:r>
      <w:bookmarkStart w:id="72" w:name="_Hlk173005854"/>
    </w:p>
    <w:p w14:paraId="0E41874F" w14:textId="77777777" w:rsidR="00120B99" w:rsidRPr="00D47E0F"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lang w:val="en-US"/>
        </w:rPr>
      </w:pPr>
      <w:r w:rsidRPr="00D47E0F">
        <w:rPr>
          <w:rFonts w:ascii="Times New Roman" w:eastAsia="Calibri" w:hAnsi="Times New Roman" w:cs="Times New Roman"/>
          <w:sz w:val="28"/>
          <w:szCs w:val="28"/>
          <w:lang w:val="en-US"/>
        </w:rPr>
        <w:t>Bruner J</w:t>
      </w:r>
      <w:bookmarkEnd w:id="72"/>
      <w:r w:rsidRPr="00D47E0F">
        <w:rPr>
          <w:rFonts w:ascii="Times New Roman" w:eastAsia="Calibri" w:hAnsi="Times New Roman" w:cs="Times New Roman"/>
          <w:sz w:val="28"/>
          <w:szCs w:val="28"/>
          <w:lang w:val="en-US"/>
        </w:rPr>
        <w:t>. The Process of Education, Revised Edition. Cambridge / J. Bruner. - Mass.: Harvard University Press, 1977. - 96 p.</w:t>
      </w:r>
    </w:p>
    <w:p w14:paraId="02F09FAB"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Методика составления учебной программы </w:t>
      </w:r>
      <w:proofErr w:type="spellStart"/>
      <w:r w:rsidRPr="00D47E0F">
        <w:rPr>
          <w:rFonts w:ascii="Times New Roman" w:eastAsia="Calibri" w:hAnsi="Times New Roman" w:cs="Times New Roman"/>
          <w:sz w:val="28"/>
          <w:szCs w:val="28"/>
        </w:rPr>
        <w:t>куррикулумного</w:t>
      </w:r>
      <w:proofErr w:type="spellEnd"/>
      <w:r w:rsidRPr="00D47E0F">
        <w:rPr>
          <w:rFonts w:ascii="Times New Roman" w:eastAsia="Calibri" w:hAnsi="Times New Roman" w:cs="Times New Roman"/>
          <w:sz w:val="28"/>
          <w:szCs w:val="28"/>
        </w:rPr>
        <w:t xml:space="preserve"> образца при 12-летней модели среднего образования (на примере интегрированных образовательных программ АОО «Назарбаев интеллектуальные школы»). Методическое пособие. - Астана: Национальная академия образования им. И. </w:t>
      </w:r>
      <w:proofErr w:type="spellStart"/>
      <w:r w:rsidRPr="00D47E0F">
        <w:rPr>
          <w:rFonts w:ascii="Times New Roman" w:eastAsia="Calibri" w:hAnsi="Times New Roman" w:cs="Times New Roman"/>
          <w:sz w:val="28"/>
          <w:szCs w:val="28"/>
        </w:rPr>
        <w:t>Алтынсарина</w:t>
      </w:r>
      <w:proofErr w:type="spellEnd"/>
      <w:r w:rsidRPr="00D47E0F">
        <w:rPr>
          <w:rFonts w:ascii="Times New Roman" w:eastAsia="Calibri" w:hAnsi="Times New Roman" w:cs="Times New Roman"/>
          <w:sz w:val="28"/>
          <w:szCs w:val="28"/>
        </w:rPr>
        <w:t>, 2013. – 194 с.</w:t>
      </w:r>
    </w:p>
    <w:p w14:paraId="642A1EE9"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Краевский В.В. Методология педагогики: Пособие для педагогов-исследователей. - Чебоксары: Изд-во Чуваш. ун-та, 2001. - 244 с.</w:t>
      </w:r>
    </w:p>
    <w:p w14:paraId="3EF0CEE7"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Беспалько В.П. Основы теории педагогических систем: проблемы и методы психолого-педагогического обеспечения технологии обучающих систем / В. П. Беспалько. - Воронеж: изд-во </w:t>
      </w:r>
      <w:proofErr w:type="spellStart"/>
      <w:r w:rsidRPr="00D47E0F">
        <w:rPr>
          <w:rFonts w:ascii="Times New Roman" w:eastAsia="Calibri" w:hAnsi="Times New Roman" w:cs="Times New Roman"/>
          <w:sz w:val="28"/>
          <w:szCs w:val="28"/>
        </w:rPr>
        <w:t>Воронежск</w:t>
      </w:r>
      <w:proofErr w:type="spellEnd"/>
      <w:r w:rsidRPr="00D47E0F">
        <w:rPr>
          <w:rFonts w:ascii="Times New Roman" w:eastAsia="Calibri" w:hAnsi="Times New Roman" w:cs="Times New Roman"/>
          <w:sz w:val="28"/>
          <w:szCs w:val="28"/>
        </w:rPr>
        <w:t>. ун-та, 1977. - 304 с.</w:t>
      </w:r>
    </w:p>
    <w:p w14:paraId="373E40DF"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Лернер И.Я. Дидактические основы методов обучения /</w:t>
      </w:r>
      <w:proofErr w:type="spellStart"/>
      <w:r w:rsidRPr="00D47E0F">
        <w:rPr>
          <w:rFonts w:ascii="Times New Roman" w:eastAsia="Calibri" w:hAnsi="Times New Roman" w:cs="Times New Roman"/>
          <w:sz w:val="28"/>
          <w:szCs w:val="28"/>
        </w:rPr>
        <w:t>И.Я.Лернер</w:t>
      </w:r>
      <w:proofErr w:type="spellEnd"/>
      <w:r w:rsidRPr="00D47E0F">
        <w:rPr>
          <w:rFonts w:ascii="Times New Roman" w:eastAsia="Calibri" w:hAnsi="Times New Roman" w:cs="Times New Roman"/>
          <w:sz w:val="28"/>
          <w:szCs w:val="28"/>
        </w:rPr>
        <w:t>. -М.: Педагогика, 1981. - 186 с.</w:t>
      </w:r>
    </w:p>
    <w:p w14:paraId="6A4B7364"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Кларин М.В. Педагогическая технология в учебном процессе. Анализ зарубежного опыта. – М.: Знание, 1989. – 80 с.</w:t>
      </w:r>
      <w:bookmarkStart w:id="73" w:name="_Hlk173005943"/>
    </w:p>
    <w:p w14:paraId="6B96AEFF"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lang w:val="en-US"/>
        </w:rPr>
      </w:pPr>
      <w:r w:rsidRPr="00D47E0F">
        <w:rPr>
          <w:rFonts w:ascii="Times New Roman" w:eastAsia="Calibri" w:hAnsi="Times New Roman" w:cs="Times New Roman"/>
          <w:sz w:val="28"/>
          <w:szCs w:val="28"/>
          <w:lang w:val="en-US"/>
        </w:rPr>
        <w:t>Bloom B.S</w:t>
      </w:r>
      <w:bookmarkEnd w:id="73"/>
      <w:r w:rsidRPr="00D47E0F">
        <w:rPr>
          <w:rFonts w:ascii="Times New Roman" w:eastAsia="Calibri" w:hAnsi="Times New Roman" w:cs="Times New Roman"/>
          <w:sz w:val="28"/>
          <w:szCs w:val="28"/>
          <w:lang w:val="en-US"/>
        </w:rPr>
        <w:t xml:space="preserve">. Taxonomy of educational objectives / B.S. Bloom, M.D. </w:t>
      </w:r>
      <w:proofErr w:type="spellStart"/>
      <w:r w:rsidRPr="00D47E0F">
        <w:rPr>
          <w:rFonts w:ascii="Times New Roman" w:eastAsia="Calibri" w:hAnsi="Times New Roman" w:cs="Times New Roman"/>
          <w:sz w:val="28"/>
          <w:szCs w:val="28"/>
          <w:lang w:val="en-US"/>
        </w:rPr>
        <w:t>Englehart</w:t>
      </w:r>
      <w:proofErr w:type="spellEnd"/>
      <w:r w:rsidRPr="00D47E0F">
        <w:rPr>
          <w:rFonts w:ascii="Times New Roman" w:eastAsia="Calibri" w:hAnsi="Times New Roman" w:cs="Times New Roman"/>
          <w:sz w:val="28"/>
          <w:szCs w:val="28"/>
          <w:lang w:val="en-US"/>
        </w:rPr>
        <w:t xml:space="preserve">, E.J. </w:t>
      </w:r>
      <w:proofErr w:type="spellStart"/>
      <w:r w:rsidRPr="00D47E0F">
        <w:rPr>
          <w:rFonts w:ascii="Times New Roman" w:eastAsia="Calibri" w:hAnsi="Times New Roman" w:cs="Times New Roman"/>
          <w:sz w:val="28"/>
          <w:szCs w:val="28"/>
          <w:lang w:val="en-US"/>
        </w:rPr>
        <w:t>Furst</w:t>
      </w:r>
      <w:proofErr w:type="spellEnd"/>
      <w:r w:rsidRPr="00D47E0F">
        <w:rPr>
          <w:rFonts w:ascii="Times New Roman" w:eastAsia="Calibri" w:hAnsi="Times New Roman" w:cs="Times New Roman"/>
          <w:sz w:val="28"/>
          <w:szCs w:val="28"/>
          <w:lang w:val="en-US"/>
        </w:rPr>
        <w:t>, W.H. Hill, &amp; D.R. Krathwohl, Handbook I: Cognitive domain. - New York: David McKay Co Inc., 1956.</w:t>
      </w:r>
    </w:p>
    <w:p w14:paraId="0EC46D84" w14:textId="77777777" w:rsidR="00120B99" w:rsidRDefault="00120B99" w:rsidP="00FC2A88">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Караев</w:t>
      </w:r>
      <w:proofErr w:type="spellEnd"/>
      <w:r w:rsidRPr="00D47E0F">
        <w:rPr>
          <w:rFonts w:ascii="Times New Roman" w:eastAsia="Calibri" w:hAnsi="Times New Roman" w:cs="Times New Roman"/>
          <w:sz w:val="28"/>
          <w:szCs w:val="28"/>
        </w:rPr>
        <w:t xml:space="preserve"> Ж.А. Актуальные проблемы модернизации педагогической системы на основе технологического подхода / Ж.А. </w:t>
      </w:r>
      <w:proofErr w:type="spellStart"/>
      <w:r w:rsidRPr="00D47E0F">
        <w:rPr>
          <w:rFonts w:ascii="Times New Roman" w:eastAsia="Calibri" w:hAnsi="Times New Roman" w:cs="Times New Roman"/>
          <w:sz w:val="28"/>
          <w:szCs w:val="28"/>
        </w:rPr>
        <w:t>Караев</w:t>
      </w:r>
      <w:proofErr w:type="spellEnd"/>
      <w:r w:rsidRPr="00D47E0F">
        <w:rPr>
          <w:rFonts w:ascii="Times New Roman" w:eastAsia="Calibri" w:hAnsi="Times New Roman" w:cs="Times New Roman"/>
          <w:sz w:val="28"/>
          <w:szCs w:val="28"/>
        </w:rPr>
        <w:t xml:space="preserve">, Ж.У. </w:t>
      </w:r>
      <w:proofErr w:type="spellStart"/>
      <w:r w:rsidRPr="00D47E0F">
        <w:rPr>
          <w:rFonts w:ascii="Times New Roman" w:eastAsia="Calibri" w:hAnsi="Times New Roman" w:cs="Times New Roman"/>
          <w:sz w:val="28"/>
          <w:szCs w:val="28"/>
        </w:rPr>
        <w:t>Кобдикова</w:t>
      </w:r>
      <w:proofErr w:type="spellEnd"/>
      <w:r w:rsidRPr="00D47E0F">
        <w:rPr>
          <w:rFonts w:ascii="Times New Roman" w:eastAsia="Calibri" w:hAnsi="Times New Roman" w:cs="Times New Roman"/>
          <w:sz w:val="28"/>
          <w:szCs w:val="28"/>
        </w:rPr>
        <w:t xml:space="preserve">. - Алматы: </w:t>
      </w:r>
      <w:proofErr w:type="spellStart"/>
      <w:r w:rsidRPr="00D47E0F">
        <w:rPr>
          <w:rFonts w:ascii="Times New Roman" w:eastAsia="Calibri" w:hAnsi="Times New Roman" w:cs="Times New Roman"/>
          <w:sz w:val="28"/>
          <w:szCs w:val="28"/>
        </w:rPr>
        <w:t>Жазушы</w:t>
      </w:r>
      <w:proofErr w:type="spellEnd"/>
      <w:r w:rsidRPr="00D47E0F">
        <w:rPr>
          <w:rFonts w:ascii="Times New Roman" w:eastAsia="Calibri" w:hAnsi="Times New Roman" w:cs="Times New Roman"/>
          <w:sz w:val="28"/>
          <w:szCs w:val="28"/>
        </w:rPr>
        <w:t>, 2005. - 136 с.</w:t>
      </w:r>
    </w:p>
    <w:p w14:paraId="1E3CAF14" w14:textId="77777777" w:rsidR="001415FB" w:rsidRDefault="00120B99" w:rsidP="001415FB">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Калимова</w:t>
      </w:r>
      <w:proofErr w:type="spellEnd"/>
      <w:r w:rsidRPr="00D47E0F">
        <w:rPr>
          <w:rFonts w:ascii="Times New Roman" w:eastAsia="Calibri" w:hAnsi="Times New Roman" w:cs="Times New Roman"/>
          <w:sz w:val="28"/>
          <w:szCs w:val="28"/>
        </w:rPr>
        <w:t xml:space="preserve"> А.Д., </w:t>
      </w:r>
      <w:proofErr w:type="spellStart"/>
      <w:r w:rsidRPr="00D47E0F">
        <w:rPr>
          <w:rFonts w:ascii="Times New Roman" w:eastAsia="Calibri" w:hAnsi="Times New Roman" w:cs="Times New Roman"/>
          <w:sz w:val="28"/>
          <w:szCs w:val="28"/>
        </w:rPr>
        <w:t>Бейсенова</w:t>
      </w:r>
      <w:proofErr w:type="spellEnd"/>
      <w:r w:rsidRPr="00D47E0F">
        <w:rPr>
          <w:rFonts w:ascii="Times New Roman" w:eastAsia="Calibri" w:hAnsi="Times New Roman" w:cs="Times New Roman"/>
          <w:sz w:val="28"/>
          <w:szCs w:val="28"/>
        </w:rPr>
        <w:t xml:space="preserve"> М.К. Особенности интегрированного обучения в начальной школе Казахстана // Материалы международной научно-практической конференции «Теоретические и прагматические аспекты становления человека в образовательном пространстве» (05-06 декабря 2019 г., Москва, ФГБОУ ВО «МГУТУ имени К.Г. Разумовского (ПКУ)». – С. 62-68.</w:t>
      </w:r>
    </w:p>
    <w:p w14:paraId="4A098051" w14:textId="77777777" w:rsidR="001415FB" w:rsidRDefault="001415FB" w:rsidP="001415FB">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proofErr w:type="spellStart"/>
      <w:r w:rsidRPr="001415FB">
        <w:rPr>
          <w:rFonts w:ascii="Times New Roman" w:eastAsia="Calibri" w:hAnsi="Times New Roman" w:cs="Times New Roman"/>
          <w:sz w:val="28"/>
          <w:szCs w:val="28"/>
        </w:rPr>
        <w:t>Жапарова</w:t>
      </w:r>
      <w:proofErr w:type="spellEnd"/>
      <w:r w:rsidRPr="001415FB">
        <w:rPr>
          <w:rFonts w:ascii="Times New Roman" w:eastAsia="Calibri" w:hAnsi="Times New Roman" w:cs="Times New Roman"/>
          <w:sz w:val="28"/>
          <w:szCs w:val="28"/>
        </w:rPr>
        <w:t xml:space="preserve"> Б.М., </w:t>
      </w:r>
      <w:proofErr w:type="spellStart"/>
      <w:r w:rsidRPr="001415FB">
        <w:rPr>
          <w:rFonts w:ascii="Times New Roman" w:eastAsia="Calibri" w:hAnsi="Times New Roman" w:cs="Times New Roman"/>
          <w:sz w:val="28"/>
          <w:szCs w:val="28"/>
        </w:rPr>
        <w:t>Жекибаева</w:t>
      </w:r>
      <w:proofErr w:type="spellEnd"/>
      <w:r w:rsidRPr="001415FB">
        <w:rPr>
          <w:rFonts w:ascii="Times New Roman" w:eastAsia="Calibri" w:hAnsi="Times New Roman" w:cs="Times New Roman"/>
          <w:sz w:val="28"/>
          <w:szCs w:val="28"/>
        </w:rPr>
        <w:t xml:space="preserve"> Б.А., Калимова А.Д. Основы интегрирования научных знаний в обучении младших школьников</w:t>
      </w:r>
      <w:r>
        <w:rPr>
          <w:rFonts w:ascii="Times New Roman" w:eastAsia="Calibri" w:hAnsi="Times New Roman" w:cs="Times New Roman"/>
          <w:sz w:val="28"/>
          <w:szCs w:val="28"/>
        </w:rPr>
        <w:t xml:space="preserve">: </w:t>
      </w:r>
      <w:r w:rsidRPr="001415FB">
        <w:rPr>
          <w:rFonts w:ascii="Times New Roman" w:eastAsia="Calibri" w:hAnsi="Times New Roman" w:cs="Times New Roman"/>
          <w:sz w:val="28"/>
          <w:szCs w:val="28"/>
        </w:rPr>
        <w:t>уч</w:t>
      </w:r>
      <w:r>
        <w:rPr>
          <w:rFonts w:ascii="Times New Roman" w:eastAsia="Calibri" w:hAnsi="Times New Roman" w:cs="Times New Roman"/>
          <w:sz w:val="28"/>
          <w:szCs w:val="28"/>
        </w:rPr>
        <w:t xml:space="preserve">ебное </w:t>
      </w:r>
      <w:r w:rsidRPr="001415FB">
        <w:rPr>
          <w:rFonts w:ascii="Times New Roman" w:eastAsia="Calibri" w:hAnsi="Times New Roman" w:cs="Times New Roman"/>
          <w:sz w:val="28"/>
          <w:szCs w:val="28"/>
        </w:rPr>
        <w:t>пособие</w:t>
      </w:r>
      <w:r>
        <w:rPr>
          <w:rFonts w:ascii="Times New Roman" w:eastAsia="Calibri" w:hAnsi="Times New Roman" w:cs="Times New Roman"/>
          <w:sz w:val="28"/>
          <w:szCs w:val="28"/>
        </w:rPr>
        <w:t xml:space="preserve">. - </w:t>
      </w:r>
      <w:r w:rsidRPr="001415FB">
        <w:rPr>
          <w:rFonts w:ascii="Times New Roman" w:eastAsia="Calibri" w:hAnsi="Times New Roman" w:cs="Times New Roman"/>
          <w:sz w:val="28"/>
          <w:szCs w:val="28"/>
        </w:rPr>
        <w:t>Павлодар: ППУ, 2021. – 214 с.</w:t>
      </w:r>
    </w:p>
    <w:p w14:paraId="7BEF259F" w14:textId="45723935" w:rsidR="00120B99" w:rsidRPr="001415FB" w:rsidRDefault="00120B99" w:rsidP="001415FB">
      <w:pPr>
        <w:pStyle w:val="a3"/>
        <w:widowControl w:val="0"/>
        <w:numPr>
          <w:ilvl w:val="0"/>
          <w:numId w:val="141"/>
        </w:numPr>
        <w:tabs>
          <w:tab w:val="left" w:pos="993"/>
        </w:tabs>
        <w:spacing w:after="0" w:line="240" w:lineRule="auto"/>
        <w:ind w:left="0" w:firstLine="454"/>
        <w:jc w:val="both"/>
        <w:rPr>
          <w:rFonts w:ascii="Times New Roman" w:eastAsia="Calibri" w:hAnsi="Times New Roman" w:cs="Times New Roman"/>
          <w:sz w:val="28"/>
          <w:szCs w:val="28"/>
        </w:rPr>
      </w:pPr>
      <w:r w:rsidRPr="001415FB">
        <w:rPr>
          <w:rFonts w:ascii="Times New Roman" w:eastAsia="Calibri" w:hAnsi="Times New Roman" w:cs="Times New Roman"/>
          <w:sz w:val="28"/>
          <w:szCs w:val="28"/>
        </w:rPr>
        <w:t xml:space="preserve">Инструктивно-методическое письмо «Об особенностях образовательного процесса в общеобразовательных школах Республики Казахстан в 2024-2025 учебном году». – Астана: НАО имени И. </w:t>
      </w:r>
      <w:proofErr w:type="spellStart"/>
      <w:r w:rsidRPr="001415FB">
        <w:rPr>
          <w:rFonts w:ascii="Times New Roman" w:eastAsia="Calibri" w:hAnsi="Times New Roman" w:cs="Times New Roman"/>
          <w:sz w:val="28"/>
          <w:szCs w:val="28"/>
        </w:rPr>
        <w:t>Алтынсарина</w:t>
      </w:r>
      <w:proofErr w:type="spellEnd"/>
      <w:r w:rsidRPr="001415FB">
        <w:rPr>
          <w:rFonts w:ascii="Times New Roman" w:eastAsia="Calibri" w:hAnsi="Times New Roman" w:cs="Times New Roman"/>
          <w:sz w:val="28"/>
          <w:szCs w:val="28"/>
        </w:rPr>
        <w:t>, 2024. – 116 с.</w:t>
      </w:r>
    </w:p>
    <w:p w14:paraId="20833D8C"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Загвязинский</w:t>
      </w:r>
      <w:proofErr w:type="spellEnd"/>
      <w:r w:rsidRPr="00D47E0F">
        <w:rPr>
          <w:rFonts w:ascii="Times New Roman" w:eastAsia="Calibri" w:hAnsi="Times New Roman" w:cs="Times New Roman"/>
          <w:sz w:val="28"/>
          <w:szCs w:val="28"/>
        </w:rPr>
        <w:t xml:space="preserve"> В.И., </w:t>
      </w:r>
      <w:proofErr w:type="spellStart"/>
      <w:r w:rsidRPr="00D47E0F">
        <w:rPr>
          <w:rFonts w:ascii="Times New Roman" w:eastAsia="Calibri" w:hAnsi="Times New Roman" w:cs="Times New Roman"/>
          <w:sz w:val="28"/>
          <w:szCs w:val="28"/>
        </w:rPr>
        <w:t>Атаханов</w:t>
      </w:r>
      <w:proofErr w:type="spellEnd"/>
      <w:r w:rsidRPr="00D47E0F">
        <w:rPr>
          <w:rFonts w:ascii="Times New Roman" w:eastAsia="Calibri" w:hAnsi="Times New Roman" w:cs="Times New Roman"/>
          <w:sz w:val="28"/>
          <w:szCs w:val="28"/>
        </w:rPr>
        <w:t xml:space="preserve"> Р. Методология и методы психолого-педагогического исследования: Учебное пособие для студ. </w:t>
      </w:r>
      <w:proofErr w:type="spellStart"/>
      <w:r w:rsidRPr="00D47E0F">
        <w:rPr>
          <w:rFonts w:ascii="Times New Roman" w:eastAsia="Calibri" w:hAnsi="Times New Roman" w:cs="Times New Roman"/>
          <w:sz w:val="28"/>
          <w:szCs w:val="28"/>
        </w:rPr>
        <w:t>высш</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xml:space="preserve"> учеб. заведений. – М.: Издательский центр «Академия», 2001. – 208 с.</w:t>
      </w:r>
    </w:p>
    <w:p w14:paraId="65DCF634"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Таубаева</w:t>
      </w:r>
      <w:proofErr w:type="spellEnd"/>
      <w:r w:rsidRPr="00D47E0F">
        <w:rPr>
          <w:rFonts w:ascii="Times New Roman" w:eastAsia="Calibri" w:hAnsi="Times New Roman" w:cs="Times New Roman"/>
          <w:sz w:val="28"/>
          <w:szCs w:val="28"/>
        </w:rPr>
        <w:t xml:space="preserve"> Ш.Т., </w:t>
      </w:r>
      <w:proofErr w:type="spellStart"/>
      <w:r w:rsidRPr="00D47E0F">
        <w:rPr>
          <w:rFonts w:ascii="Times New Roman" w:eastAsia="Calibri" w:hAnsi="Times New Roman" w:cs="Times New Roman"/>
          <w:sz w:val="28"/>
          <w:szCs w:val="28"/>
        </w:rPr>
        <w:t>Булатбаева</w:t>
      </w:r>
      <w:proofErr w:type="spellEnd"/>
      <w:r w:rsidRPr="00D47E0F">
        <w:rPr>
          <w:rFonts w:ascii="Times New Roman" w:eastAsia="Calibri" w:hAnsi="Times New Roman" w:cs="Times New Roman"/>
          <w:sz w:val="28"/>
          <w:szCs w:val="28"/>
        </w:rPr>
        <w:t xml:space="preserve"> А.А. Методология и методы педагогического исследования: учебное пособие / Ш. </w:t>
      </w:r>
      <w:proofErr w:type="spellStart"/>
      <w:r w:rsidRPr="00D47E0F">
        <w:rPr>
          <w:rFonts w:ascii="Times New Roman" w:eastAsia="Calibri" w:hAnsi="Times New Roman" w:cs="Times New Roman"/>
          <w:sz w:val="28"/>
          <w:szCs w:val="28"/>
        </w:rPr>
        <w:t>Таубаева</w:t>
      </w:r>
      <w:proofErr w:type="spellEnd"/>
      <w:r w:rsidRPr="00D47E0F">
        <w:rPr>
          <w:rFonts w:ascii="Times New Roman" w:eastAsia="Calibri" w:hAnsi="Times New Roman" w:cs="Times New Roman"/>
          <w:sz w:val="28"/>
          <w:szCs w:val="28"/>
        </w:rPr>
        <w:t xml:space="preserve">, А.А. </w:t>
      </w:r>
      <w:proofErr w:type="spellStart"/>
      <w:r w:rsidRPr="00D47E0F">
        <w:rPr>
          <w:rFonts w:ascii="Times New Roman" w:eastAsia="Calibri" w:hAnsi="Times New Roman" w:cs="Times New Roman"/>
          <w:sz w:val="28"/>
          <w:szCs w:val="28"/>
        </w:rPr>
        <w:t>Булатбаева</w:t>
      </w:r>
      <w:proofErr w:type="spellEnd"/>
      <w:r w:rsidRPr="00D47E0F">
        <w:rPr>
          <w:rFonts w:ascii="Times New Roman" w:eastAsia="Calibri" w:hAnsi="Times New Roman" w:cs="Times New Roman"/>
          <w:sz w:val="28"/>
          <w:szCs w:val="28"/>
        </w:rPr>
        <w:t xml:space="preserve">. – Алматы: </w:t>
      </w:r>
      <w:proofErr w:type="spellStart"/>
      <w:r w:rsidRPr="00D47E0F">
        <w:rPr>
          <w:rFonts w:ascii="Times New Roman" w:eastAsia="Calibri" w:hAnsi="Times New Roman" w:cs="Times New Roman"/>
          <w:sz w:val="28"/>
          <w:szCs w:val="28"/>
        </w:rPr>
        <w:t>Қазақ</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университеті</w:t>
      </w:r>
      <w:proofErr w:type="spellEnd"/>
      <w:r w:rsidRPr="00D47E0F">
        <w:rPr>
          <w:rFonts w:ascii="Times New Roman" w:eastAsia="Calibri" w:hAnsi="Times New Roman" w:cs="Times New Roman"/>
          <w:sz w:val="28"/>
          <w:szCs w:val="28"/>
        </w:rPr>
        <w:t>, 2020. – 214 c.</w:t>
      </w:r>
    </w:p>
    <w:p w14:paraId="68DE1AA1"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Синицын И.С. Подготовка будущих учителей географии к использованию статистических методов в профессиональной деятельности: диссертация ... доктора педагогических наук: Ярославский государственный педагогический университет им. К.Д. Ушинского. - Ярославль, 2016.- 209 с.</w:t>
      </w:r>
    </w:p>
    <w:p w14:paraId="2BB0885A"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Булатбаева</w:t>
      </w:r>
      <w:proofErr w:type="spellEnd"/>
      <w:r w:rsidRPr="00D47E0F">
        <w:rPr>
          <w:rFonts w:ascii="Times New Roman" w:eastAsia="Calibri" w:hAnsi="Times New Roman" w:cs="Times New Roman"/>
          <w:sz w:val="28"/>
          <w:szCs w:val="28"/>
        </w:rPr>
        <w:t xml:space="preserve"> А.А. Метод моделирования в исследовательской деятельности магистранта // Вестник </w:t>
      </w:r>
      <w:proofErr w:type="spellStart"/>
      <w:r w:rsidRPr="00D47E0F">
        <w:rPr>
          <w:rFonts w:ascii="Times New Roman" w:eastAsia="Calibri" w:hAnsi="Times New Roman" w:cs="Times New Roman"/>
          <w:sz w:val="28"/>
          <w:szCs w:val="28"/>
        </w:rPr>
        <w:t>КазНУ</w:t>
      </w:r>
      <w:proofErr w:type="spellEnd"/>
      <w:r w:rsidRPr="00D47E0F">
        <w:rPr>
          <w:rFonts w:ascii="Times New Roman" w:eastAsia="Calibri" w:hAnsi="Times New Roman" w:cs="Times New Roman"/>
          <w:sz w:val="28"/>
          <w:szCs w:val="28"/>
        </w:rPr>
        <w:t xml:space="preserve">. - Серия «Педагогические науки». – 2013. - №2 (39). – С. 42-47. </w:t>
      </w:r>
    </w:p>
    <w:p w14:paraId="2E6BB3D2"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Свинаренко В.Г. Педагогическое моделирование как метод научного исследования и метод продуцирования // Современные научные исследования и инновации. - 2017. - № 10 [Электронный ресурс]. URL: </w:t>
      </w:r>
      <w:hyperlink r:id="rId58" w:history="1">
        <w:r w:rsidRPr="008C0845">
          <w:rPr>
            <w:rFonts w:ascii="Times New Roman" w:eastAsia="Calibri" w:hAnsi="Times New Roman" w:cs="Times New Roman"/>
            <w:color w:val="0070C0"/>
            <w:sz w:val="28"/>
            <w:szCs w:val="28"/>
            <w:u w:val="single"/>
          </w:rPr>
          <w:t>https://web.snauka.ru</w:t>
        </w:r>
      </w:hyperlink>
      <w:r w:rsidRPr="008C0845">
        <w:rPr>
          <w:rFonts w:ascii="Times New Roman" w:eastAsia="Calibri" w:hAnsi="Times New Roman" w:cs="Times New Roman"/>
          <w:color w:val="0070C0"/>
          <w:sz w:val="28"/>
          <w:szCs w:val="28"/>
        </w:rPr>
        <w:t xml:space="preserve">.  </w:t>
      </w:r>
      <w:r w:rsidRPr="00D47E0F">
        <w:rPr>
          <w:rFonts w:ascii="Times New Roman" w:eastAsia="Calibri" w:hAnsi="Times New Roman" w:cs="Times New Roman"/>
          <w:sz w:val="28"/>
          <w:szCs w:val="28"/>
        </w:rPr>
        <w:t>- Дата обращения: 21.05.2019.</w:t>
      </w:r>
    </w:p>
    <w:p w14:paraId="74DE51EF"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Клюева Е.В. Основы исследовательской деятельности в образовании: Учебное пособие. – Арзамас: Арзамасский филиал ННГУ, 2014. – 111 с.</w:t>
      </w:r>
    </w:p>
    <w:p w14:paraId="0FFA2514"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Кушнер Ю.З. Методология и методы педагогического исследования (учебно-методическое пособие) - Могилев: МГУ им. А.А. Кулешова, 2001. – 66 с.</w:t>
      </w:r>
    </w:p>
    <w:p w14:paraId="0A6D2F6F"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Шадриков</w:t>
      </w:r>
      <w:proofErr w:type="spellEnd"/>
      <w:r w:rsidRPr="00D47E0F">
        <w:rPr>
          <w:rFonts w:ascii="Times New Roman" w:eastAsia="Calibri" w:hAnsi="Times New Roman" w:cs="Times New Roman"/>
          <w:sz w:val="28"/>
          <w:szCs w:val="28"/>
        </w:rPr>
        <w:t xml:space="preserve"> В.Д. Проблемы </w:t>
      </w:r>
      <w:proofErr w:type="spellStart"/>
      <w:r w:rsidRPr="00D47E0F">
        <w:rPr>
          <w:rFonts w:ascii="Times New Roman" w:eastAsia="Calibri" w:hAnsi="Times New Roman" w:cs="Times New Roman"/>
          <w:sz w:val="28"/>
          <w:szCs w:val="28"/>
        </w:rPr>
        <w:t>системогенеза</w:t>
      </w:r>
      <w:proofErr w:type="spellEnd"/>
      <w:r w:rsidRPr="00D47E0F">
        <w:rPr>
          <w:rFonts w:ascii="Times New Roman" w:eastAsia="Calibri" w:hAnsi="Times New Roman" w:cs="Times New Roman"/>
          <w:sz w:val="28"/>
          <w:szCs w:val="28"/>
        </w:rPr>
        <w:t xml:space="preserve"> профессиональной деятельности. М.: Наука, 1982. - 185 с.</w:t>
      </w:r>
    </w:p>
    <w:p w14:paraId="19C16D86"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Сластенин</w:t>
      </w:r>
      <w:proofErr w:type="spellEnd"/>
      <w:r w:rsidRPr="00D47E0F">
        <w:rPr>
          <w:rFonts w:ascii="Times New Roman" w:eastAsia="Calibri" w:hAnsi="Times New Roman" w:cs="Times New Roman"/>
          <w:sz w:val="28"/>
          <w:szCs w:val="28"/>
        </w:rPr>
        <w:t xml:space="preserve"> В.А. О современных подходах к подготовке учителя. – М.: Наука, 1996. – 167 с.</w:t>
      </w:r>
    </w:p>
    <w:p w14:paraId="2C936A00"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bookmarkStart w:id="74" w:name="_Hlk173177238"/>
      <w:bookmarkStart w:id="75" w:name="_Hlk173175930"/>
      <w:r w:rsidRPr="00D47E0F">
        <w:rPr>
          <w:rFonts w:ascii="Times New Roman" w:eastAsia="Calibri" w:hAnsi="Times New Roman" w:cs="Times New Roman"/>
          <w:sz w:val="28"/>
          <w:szCs w:val="28"/>
        </w:rPr>
        <w:t xml:space="preserve">Орлов А.А., Агафонова А.С. </w:t>
      </w:r>
      <w:bookmarkEnd w:id="74"/>
      <w:r w:rsidRPr="00D47E0F">
        <w:rPr>
          <w:rFonts w:ascii="Times New Roman" w:eastAsia="Calibri" w:hAnsi="Times New Roman" w:cs="Times New Roman"/>
          <w:sz w:val="28"/>
          <w:szCs w:val="28"/>
        </w:rPr>
        <w:t xml:space="preserve">Введение в педагогическую деятельность: учебно-методическое пособие для студентов высших педагогических заведений. – М.: «Академия», 2004. – 256 с. </w:t>
      </w:r>
    </w:p>
    <w:p w14:paraId="2E563DF2"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Коваль Л.В. </w:t>
      </w:r>
      <w:bookmarkEnd w:id="75"/>
      <w:r w:rsidRPr="00D47E0F">
        <w:rPr>
          <w:rFonts w:ascii="Times New Roman" w:eastAsia="Calibri" w:hAnsi="Times New Roman" w:cs="Times New Roman"/>
          <w:sz w:val="28"/>
          <w:szCs w:val="28"/>
        </w:rPr>
        <w:t>Профессиональная подготовка будущих учителей начальной школы: технологическая составляющая: монография / Л.В. Коваль. - Донецк: Юго-Восток, 2009. - 375 с.</w:t>
      </w:r>
    </w:p>
    <w:p w14:paraId="3D932C61"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Абдуллина О.А. Общепедагогическая подготовка учителя в системе высшего педагогического образования: для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xml:space="preserve">. спец. </w:t>
      </w:r>
      <w:proofErr w:type="spellStart"/>
      <w:r w:rsidRPr="00D47E0F">
        <w:rPr>
          <w:rFonts w:ascii="Times New Roman" w:eastAsia="Calibri" w:hAnsi="Times New Roman" w:cs="Times New Roman"/>
          <w:sz w:val="28"/>
          <w:szCs w:val="28"/>
        </w:rPr>
        <w:t>высш</w:t>
      </w:r>
      <w:proofErr w:type="spellEnd"/>
      <w:r w:rsidRPr="00D47E0F">
        <w:rPr>
          <w:rFonts w:ascii="Times New Roman" w:eastAsia="Calibri" w:hAnsi="Times New Roman" w:cs="Times New Roman"/>
          <w:sz w:val="28"/>
          <w:szCs w:val="28"/>
        </w:rPr>
        <w:t xml:space="preserve">. учеб. заведений/ О.А. Абдуллина. – 2-е изд., </w:t>
      </w:r>
      <w:proofErr w:type="spellStart"/>
      <w:r w:rsidRPr="00D47E0F">
        <w:rPr>
          <w:rFonts w:ascii="Times New Roman" w:eastAsia="Calibri" w:hAnsi="Times New Roman" w:cs="Times New Roman"/>
          <w:sz w:val="28"/>
          <w:szCs w:val="28"/>
        </w:rPr>
        <w:t>перераб</w:t>
      </w:r>
      <w:proofErr w:type="spellEnd"/>
      <w:r w:rsidRPr="00D47E0F">
        <w:rPr>
          <w:rFonts w:ascii="Times New Roman" w:eastAsia="Calibri" w:hAnsi="Times New Roman" w:cs="Times New Roman"/>
          <w:sz w:val="28"/>
          <w:szCs w:val="28"/>
        </w:rPr>
        <w:t>. и доп. – М.: Просвещение, 1990. – 141 с.</w:t>
      </w:r>
    </w:p>
    <w:p w14:paraId="521A594F"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Хан Н.Н. Педагогические требования к организации коллективной познавательной деятельности учащихся / Н.Н. Хан; М-во просвещения </w:t>
      </w:r>
      <w:proofErr w:type="spellStart"/>
      <w:r w:rsidRPr="00D47E0F">
        <w:rPr>
          <w:rFonts w:ascii="Times New Roman" w:eastAsia="Calibri" w:hAnsi="Times New Roman" w:cs="Times New Roman"/>
          <w:sz w:val="28"/>
          <w:szCs w:val="28"/>
        </w:rPr>
        <w:t>КазССР</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Респ</w:t>
      </w:r>
      <w:proofErr w:type="spellEnd"/>
      <w:r w:rsidRPr="00D47E0F">
        <w:rPr>
          <w:rFonts w:ascii="Times New Roman" w:eastAsia="Calibri" w:hAnsi="Times New Roman" w:cs="Times New Roman"/>
          <w:sz w:val="28"/>
          <w:szCs w:val="28"/>
        </w:rPr>
        <w:t xml:space="preserve">. учеб.-метод. </w:t>
      </w:r>
      <w:proofErr w:type="spellStart"/>
      <w:r w:rsidRPr="00D47E0F">
        <w:rPr>
          <w:rFonts w:ascii="Times New Roman" w:eastAsia="Calibri" w:hAnsi="Times New Roman" w:cs="Times New Roman"/>
          <w:sz w:val="28"/>
          <w:szCs w:val="28"/>
        </w:rPr>
        <w:t>каб</w:t>
      </w:r>
      <w:proofErr w:type="spellEnd"/>
      <w:r w:rsidRPr="00D47E0F">
        <w:rPr>
          <w:rFonts w:ascii="Times New Roman" w:eastAsia="Calibri" w:hAnsi="Times New Roman" w:cs="Times New Roman"/>
          <w:sz w:val="28"/>
          <w:szCs w:val="28"/>
        </w:rPr>
        <w:t xml:space="preserve">. - Алма-Ата: </w:t>
      </w:r>
      <w:proofErr w:type="spellStart"/>
      <w:r w:rsidRPr="00D47E0F">
        <w:rPr>
          <w:rFonts w:ascii="Times New Roman" w:eastAsia="Calibri" w:hAnsi="Times New Roman" w:cs="Times New Roman"/>
          <w:sz w:val="28"/>
          <w:szCs w:val="28"/>
        </w:rPr>
        <w:t>Мектеп</w:t>
      </w:r>
      <w:proofErr w:type="spellEnd"/>
      <w:r w:rsidRPr="00D47E0F">
        <w:rPr>
          <w:rFonts w:ascii="Times New Roman" w:eastAsia="Calibri" w:hAnsi="Times New Roman" w:cs="Times New Roman"/>
          <w:sz w:val="28"/>
          <w:szCs w:val="28"/>
        </w:rPr>
        <w:t>, 1986. – 38 с.</w:t>
      </w:r>
    </w:p>
    <w:p w14:paraId="57E0FDE5" w14:textId="77777777" w:rsidR="00120B99"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Калюжный A.A. Методика изучения готовности учителя к нравственному воспитанию школьников. - Алматы: Изд-во АГУ им. Абая, 1996. - 79 с. </w:t>
      </w:r>
      <w:bookmarkStart w:id="76" w:name="_Hlk173405030"/>
    </w:p>
    <w:p w14:paraId="6D791DFE" w14:textId="77777777" w:rsidR="00120B99" w:rsidRPr="00183297"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183297">
        <w:rPr>
          <w:rFonts w:ascii="Times New Roman" w:eastAsia="Calibri" w:hAnsi="Times New Roman" w:cs="Times New Roman"/>
          <w:sz w:val="28"/>
          <w:szCs w:val="28"/>
        </w:rPr>
        <w:t>Жекибаева</w:t>
      </w:r>
      <w:proofErr w:type="spellEnd"/>
      <w:r w:rsidRPr="00183297">
        <w:rPr>
          <w:rFonts w:ascii="Times New Roman" w:eastAsia="Calibri" w:hAnsi="Times New Roman" w:cs="Times New Roman"/>
          <w:sz w:val="28"/>
          <w:szCs w:val="28"/>
        </w:rPr>
        <w:t xml:space="preserve"> Б.А., </w:t>
      </w:r>
      <w:proofErr w:type="spellStart"/>
      <w:r w:rsidRPr="00183297">
        <w:rPr>
          <w:rFonts w:ascii="Times New Roman" w:eastAsia="Calibri" w:hAnsi="Times New Roman" w:cs="Times New Roman"/>
          <w:sz w:val="28"/>
          <w:szCs w:val="28"/>
        </w:rPr>
        <w:t>Каирбекова</w:t>
      </w:r>
      <w:proofErr w:type="spellEnd"/>
      <w:r w:rsidRPr="00183297">
        <w:rPr>
          <w:rFonts w:ascii="Times New Roman" w:eastAsia="Calibri" w:hAnsi="Times New Roman" w:cs="Times New Roman"/>
          <w:sz w:val="28"/>
          <w:szCs w:val="28"/>
        </w:rPr>
        <w:t xml:space="preserve"> Б.Д.  Концепция формирования </w:t>
      </w:r>
      <w:proofErr w:type="spellStart"/>
      <w:r w:rsidRPr="00183297">
        <w:rPr>
          <w:rFonts w:ascii="Times New Roman" w:eastAsia="Calibri" w:hAnsi="Times New Roman" w:cs="Times New Roman"/>
          <w:sz w:val="28"/>
          <w:szCs w:val="28"/>
        </w:rPr>
        <w:t>деонто</w:t>
      </w:r>
      <w:proofErr w:type="spellEnd"/>
      <w:r w:rsidRPr="00183297">
        <w:rPr>
          <w:rFonts w:ascii="Times New Roman" w:eastAsia="Calibri" w:hAnsi="Times New Roman" w:cs="Times New Roman"/>
          <w:sz w:val="28"/>
          <w:szCs w:val="28"/>
        </w:rPr>
        <w:t>-логической готовности будущего учителя сельской школы. - Вестник ПГУ. - Серия педагогическая. -  2017. - № 3. – С. 408</w:t>
      </w:r>
      <w:r>
        <w:rPr>
          <w:rFonts w:ascii="Times New Roman" w:eastAsia="Calibri" w:hAnsi="Times New Roman" w:cs="Times New Roman"/>
          <w:sz w:val="28"/>
          <w:szCs w:val="28"/>
        </w:rPr>
        <w:t xml:space="preserve"> </w:t>
      </w:r>
      <w:r w:rsidRPr="0018329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83297">
        <w:rPr>
          <w:rFonts w:ascii="Times New Roman" w:eastAsia="Calibri" w:hAnsi="Times New Roman" w:cs="Times New Roman"/>
          <w:sz w:val="28"/>
          <w:szCs w:val="28"/>
        </w:rPr>
        <w:t xml:space="preserve">415. </w:t>
      </w:r>
    </w:p>
    <w:p w14:paraId="5A809760"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Айтпаева</w:t>
      </w:r>
      <w:proofErr w:type="spellEnd"/>
      <w:r w:rsidRPr="00D47E0F">
        <w:rPr>
          <w:rFonts w:ascii="Times New Roman" w:eastAsia="Calibri" w:hAnsi="Times New Roman" w:cs="Times New Roman"/>
          <w:sz w:val="28"/>
          <w:szCs w:val="28"/>
        </w:rPr>
        <w:t xml:space="preserve"> Ж.Ж. </w:t>
      </w:r>
      <w:bookmarkEnd w:id="76"/>
      <w:r w:rsidRPr="00D47E0F">
        <w:rPr>
          <w:rFonts w:ascii="Times New Roman" w:eastAsia="Calibri" w:hAnsi="Times New Roman" w:cs="Times New Roman"/>
          <w:sz w:val="28"/>
          <w:szCs w:val="28"/>
        </w:rPr>
        <w:t xml:space="preserve">Подготовка будущего учителя к активизации познавательной деятельности младших школьников: </w:t>
      </w:r>
      <w:proofErr w:type="spellStart"/>
      <w:r w:rsidRPr="00D47E0F">
        <w:rPr>
          <w:rFonts w:ascii="Times New Roman" w:eastAsia="Calibri" w:hAnsi="Times New Roman" w:cs="Times New Roman"/>
          <w:sz w:val="28"/>
          <w:szCs w:val="28"/>
        </w:rPr>
        <w:t>автореф</w:t>
      </w:r>
      <w:proofErr w:type="spellEnd"/>
      <w:r w:rsidRPr="00D47E0F">
        <w:rPr>
          <w:rFonts w:ascii="Times New Roman" w:eastAsia="Calibri" w:hAnsi="Times New Roman" w:cs="Times New Roman"/>
          <w:sz w:val="28"/>
          <w:szCs w:val="28"/>
        </w:rPr>
        <w:t xml:space="preserve">. …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 Алматы, 2005. - 24 с.</w:t>
      </w:r>
    </w:p>
    <w:p w14:paraId="123C32B1"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bookmarkStart w:id="77" w:name="_Hlk173405071"/>
      <w:proofErr w:type="spellStart"/>
      <w:r w:rsidRPr="00D47E0F">
        <w:rPr>
          <w:rFonts w:ascii="Times New Roman" w:eastAsia="Calibri" w:hAnsi="Times New Roman" w:cs="Times New Roman"/>
          <w:sz w:val="28"/>
          <w:szCs w:val="28"/>
        </w:rPr>
        <w:t>Уразамбетова</w:t>
      </w:r>
      <w:proofErr w:type="spellEnd"/>
      <w:r w:rsidRPr="00D47E0F">
        <w:rPr>
          <w:rFonts w:ascii="Times New Roman" w:eastAsia="Calibri" w:hAnsi="Times New Roman" w:cs="Times New Roman"/>
          <w:sz w:val="28"/>
          <w:szCs w:val="28"/>
        </w:rPr>
        <w:t xml:space="preserve"> Г.У. </w:t>
      </w:r>
      <w:bookmarkEnd w:id="77"/>
      <w:r w:rsidRPr="00D47E0F">
        <w:rPr>
          <w:rFonts w:ascii="Times New Roman" w:eastAsia="Calibri" w:hAnsi="Times New Roman" w:cs="Times New Roman"/>
          <w:sz w:val="28"/>
          <w:szCs w:val="28"/>
        </w:rPr>
        <w:t xml:space="preserve">Подготовка будущих учителей к использованию информационно-коммуникационных технологий в условиях малокомплектных школ (на примере педагогических колледжей): </w:t>
      </w:r>
      <w:proofErr w:type="spellStart"/>
      <w:r w:rsidRPr="00D47E0F">
        <w:rPr>
          <w:rFonts w:ascii="Times New Roman" w:eastAsia="Calibri" w:hAnsi="Times New Roman" w:cs="Times New Roman"/>
          <w:sz w:val="28"/>
          <w:szCs w:val="28"/>
        </w:rPr>
        <w:t>автореф</w:t>
      </w:r>
      <w:proofErr w:type="spellEnd"/>
      <w:r w:rsidRPr="00D47E0F">
        <w:rPr>
          <w:rFonts w:ascii="Times New Roman" w:eastAsia="Calibri" w:hAnsi="Times New Roman" w:cs="Times New Roman"/>
          <w:sz w:val="28"/>
          <w:szCs w:val="28"/>
        </w:rPr>
        <w:t xml:space="preserve">. …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xml:space="preserve">. наук. - Астана, 2006. - 32 с. </w:t>
      </w:r>
    </w:p>
    <w:p w14:paraId="2A716A99"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bookmarkStart w:id="78" w:name="_Hlk173405127"/>
      <w:proofErr w:type="spellStart"/>
      <w:r w:rsidRPr="00D47E0F">
        <w:rPr>
          <w:rFonts w:ascii="Times New Roman" w:eastAsia="Calibri" w:hAnsi="Times New Roman" w:cs="Times New Roman"/>
          <w:sz w:val="28"/>
          <w:szCs w:val="28"/>
        </w:rPr>
        <w:t>Аубакиров</w:t>
      </w:r>
      <w:proofErr w:type="spellEnd"/>
      <w:r w:rsidRPr="00D47E0F">
        <w:rPr>
          <w:rFonts w:ascii="Times New Roman" w:eastAsia="Calibri" w:hAnsi="Times New Roman" w:cs="Times New Roman"/>
          <w:sz w:val="28"/>
          <w:szCs w:val="28"/>
        </w:rPr>
        <w:t xml:space="preserve"> Г.Д. </w:t>
      </w:r>
      <w:bookmarkEnd w:id="78"/>
      <w:r w:rsidRPr="00D47E0F">
        <w:rPr>
          <w:rFonts w:ascii="Times New Roman" w:eastAsia="Calibri" w:hAnsi="Times New Roman" w:cs="Times New Roman"/>
          <w:sz w:val="28"/>
          <w:szCs w:val="28"/>
        </w:rPr>
        <w:t xml:space="preserve">Подготовка будущих учителей к использованию интерактивных мультимедийных средств в профессиональной деятельности: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xml:space="preserve">. наук. - Караганды, 2009. - 173 с. </w:t>
      </w:r>
    </w:p>
    <w:p w14:paraId="5C132F32"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Рымханова</w:t>
      </w:r>
      <w:proofErr w:type="spellEnd"/>
      <w:r w:rsidRPr="00D47E0F">
        <w:rPr>
          <w:rFonts w:ascii="Times New Roman" w:eastAsia="Calibri" w:hAnsi="Times New Roman" w:cs="Times New Roman"/>
          <w:sz w:val="28"/>
          <w:szCs w:val="28"/>
        </w:rPr>
        <w:t xml:space="preserve"> А.Р. Психолого-педагогические основы подготовки студентов педагогических специальностей к профессиональной деятельности в условиях инклюзивного воспитания: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 док. филос. (</w:t>
      </w:r>
      <w:proofErr w:type="spellStart"/>
      <w:r w:rsidRPr="00D47E0F">
        <w:rPr>
          <w:rFonts w:ascii="Times New Roman" w:eastAsia="Calibri" w:hAnsi="Times New Roman" w:cs="Times New Roman"/>
          <w:sz w:val="28"/>
          <w:szCs w:val="28"/>
        </w:rPr>
        <w:t>PhD</w:t>
      </w:r>
      <w:proofErr w:type="spellEnd"/>
      <w:r w:rsidRPr="00D47E0F">
        <w:rPr>
          <w:rFonts w:ascii="Times New Roman" w:eastAsia="Calibri" w:hAnsi="Times New Roman" w:cs="Times New Roman"/>
          <w:sz w:val="28"/>
          <w:szCs w:val="28"/>
        </w:rPr>
        <w:t>) наук: Караганда, 2019. - 163 c.</w:t>
      </w:r>
    </w:p>
    <w:p w14:paraId="6706732B"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Ожегов С.И. Толковый словарь русского языка: 80 000 слов и фразеологических выражений / Российская академия наук. Институт русского языка им. В.В. Виноградова / С.И. Ожегов, Н.Ю. Шведова. – 4-е изд., дополненное. – М.: Азбуковник, 1997. – 944 с.</w:t>
      </w:r>
    </w:p>
    <w:p w14:paraId="7D7D28EF"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Сластенин</w:t>
      </w:r>
      <w:proofErr w:type="spellEnd"/>
      <w:r w:rsidRPr="00D47E0F">
        <w:rPr>
          <w:rFonts w:ascii="Times New Roman" w:eastAsia="Calibri" w:hAnsi="Times New Roman" w:cs="Times New Roman"/>
          <w:sz w:val="28"/>
          <w:szCs w:val="28"/>
        </w:rPr>
        <w:t xml:space="preserve"> В. А. Формирование личности учителя в процессе профессиональной подготовки. – М.: Просвещение, 1987. – 187 с.</w:t>
      </w:r>
    </w:p>
    <w:p w14:paraId="459863BE"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Орлов А.А. Педагогическая подготовка будущего учителя как интегративный процесс / А.А. Орлов // Целостный учебно-воспитательный процесс: исследование продолжается: </w:t>
      </w:r>
      <w:proofErr w:type="spellStart"/>
      <w:r w:rsidRPr="00D47E0F">
        <w:rPr>
          <w:rFonts w:ascii="Times New Roman" w:eastAsia="Calibri" w:hAnsi="Times New Roman" w:cs="Times New Roman"/>
          <w:sz w:val="28"/>
          <w:szCs w:val="28"/>
        </w:rPr>
        <w:t>методолог.семинар</w:t>
      </w:r>
      <w:proofErr w:type="spellEnd"/>
      <w:r w:rsidRPr="00D47E0F">
        <w:rPr>
          <w:rFonts w:ascii="Times New Roman" w:eastAsia="Calibri" w:hAnsi="Times New Roman" w:cs="Times New Roman"/>
          <w:sz w:val="28"/>
          <w:szCs w:val="28"/>
        </w:rPr>
        <w:t xml:space="preserve"> памяти проф. В.С. Ильина / под ред. А.Н. </w:t>
      </w:r>
      <w:proofErr w:type="spellStart"/>
      <w:r w:rsidRPr="00D47E0F">
        <w:rPr>
          <w:rFonts w:ascii="Times New Roman" w:eastAsia="Calibri" w:hAnsi="Times New Roman" w:cs="Times New Roman"/>
          <w:sz w:val="28"/>
          <w:szCs w:val="28"/>
        </w:rPr>
        <w:t>Саранова</w:t>
      </w:r>
      <w:proofErr w:type="spellEnd"/>
      <w:r w:rsidRPr="00D47E0F">
        <w:rPr>
          <w:rFonts w:ascii="Times New Roman" w:eastAsia="Calibri" w:hAnsi="Times New Roman" w:cs="Times New Roman"/>
          <w:sz w:val="28"/>
          <w:szCs w:val="28"/>
        </w:rPr>
        <w:t xml:space="preserve">. – Волгоград: Перемена, 1997. – </w:t>
      </w:r>
      <w:proofErr w:type="spellStart"/>
      <w:r w:rsidRPr="00D47E0F">
        <w:rPr>
          <w:rFonts w:ascii="Times New Roman" w:eastAsia="Calibri" w:hAnsi="Times New Roman" w:cs="Times New Roman"/>
          <w:sz w:val="28"/>
          <w:szCs w:val="28"/>
        </w:rPr>
        <w:t>Вып</w:t>
      </w:r>
      <w:proofErr w:type="spellEnd"/>
      <w:r w:rsidRPr="00D47E0F">
        <w:rPr>
          <w:rFonts w:ascii="Times New Roman" w:eastAsia="Calibri" w:hAnsi="Times New Roman" w:cs="Times New Roman"/>
          <w:sz w:val="28"/>
          <w:szCs w:val="28"/>
        </w:rPr>
        <w:t>. 4. – С. 47-48.</w:t>
      </w:r>
    </w:p>
    <w:p w14:paraId="023740E0"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Есимова</w:t>
      </w:r>
      <w:proofErr w:type="spellEnd"/>
      <w:r w:rsidRPr="00D47E0F">
        <w:rPr>
          <w:rFonts w:ascii="Times New Roman" w:eastAsia="Calibri" w:hAnsi="Times New Roman" w:cs="Times New Roman"/>
          <w:sz w:val="28"/>
          <w:szCs w:val="28"/>
        </w:rPr>
        <w:t xml:space="preserve"> Д.Д. Формирование </w:t>
      </w:r>
      <w:proofErr w:type="spellStart"/>
      <w:r w:rsidRPr="00D47E0F">
        <w:rPr>
          <w:rFonts w:ascii="Times New Roman" w:eastAsia="Calibri" w:hAnsi="Times New Roman" w:cs="Times New Roman"/>
          <w:sz w:val="28"/>
          <w:szCs w:val="28"/>
        </w:rPr>
        <w:t>деонтологической</w:t>
      </w:r>
      <w:proofErr w:type="spellEnd"/>
      <w:r w:rsidRPr="00D47E0F">
        <w:rPr>
          <w:rFonts w:ascii="Times New Roman" w:eastAsia="Calibri" w:hAnsi="Times New Roman" w:cs="Times New Roman"/>
          <w:sz w:val="28"/>
          <w:szCs w:val="28"/>
        </w:rPr>
        <w:t xml:space="preserve"> готовности будущего учителя к национальному воспитанию: </w:t>
      </w:r>
      <w:proofErr w:type="spellStart"/>
      <w:r w:rsidRPr="00D47E0F">
        <w:rPr>
          <w:rFonts w:ascii="Times New Roman" w:eastAsia="Calibri" w:hAnsi="Times New Roman" w:cs="Times New Roman"/>
          <w:sz w:val="28"/>
          <w:szCs w:val="28"/>
        </w:rPr>
        <w:t>дисс</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канд.пед.наук</w:t>
      </w:r>
      <w:proofErr w:type="spellEnd"/>
      <w:r w:rsidRPr="00D47E0F">
        <w:rPr>
          <w:rFonts w:ascii="Times New Roman" w:eastAsia="Calibri" w:hAnsi="Times New Roman" w:cs="Times New Roman"/>
          <w:sz w:val="28"/>
          <w:szCs w:val="28"/>
        </w:rPr>
        <w:t xml:space="preserve">: шифр спец: 13.00.01. / </w:t>
      </w:r>
      <w:proofErr w:type="spellStart"/>
      <w:r w:rsidRPr="00D47E0F">
        <w:rPr>
          <w:rFonts w:ascii="Times New Roman" w:eastAsia="Calibri" w:hAnsi="Times New Roman" w:cs="Times New Roman"/>
          <w:sz w:val="28"/>
          <w:szCs w:val="28"/>
        </w:rPr>
        <w:t>КарГУ</w:t>
      </w:r>
      <w:proofErr w:type="spellEnd"/>
      <w:r w:rsidRPr="00D47E0F">
        <w:rPr>
          <w:rFonts w:ascii="Times New Roman" w:eastAsia="Calibri" w:hAnsi="Times New Roman" w:cs="Times New Roman"/>
          <w:sz w:val="28"/>
          <w:szCs w:val="28"/>
        </w:rPr>
        <w:t>. - Караганда, 2010. – 168 с.</w:t>
      </w:r>
    </w:p>
    <w:p w14:paraId="1CC0847B"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 Андреев В.И. Педагогика: учебный курс для творческого саморазвития /В.И. Андреев. – 3 издание. – Казань: центр инновационных технологий, 2012. – 608 с. </w:t>
      </w:r>
    </w:p>
    <w:p w14:paraId="20A71185"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Интегративный подход к профессиональной подготовке будущих специалистов по рекламе: практико-ориентированная монография / М.А. Николаева; Урал. гос.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ун-т. – Екатеринбург, 2014. – 249 с.</w:t>
      </w:r>
    </w:p>
    <w:p w14:paraId="4457D396"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Дурай-Новакова</w:t>
      </w:r>
      <w:proofErr w:type="spellEnd"/>
      <w:r w:rsidRPr="00D47E0F">
        <w:rPr>
          <w:rFonts w:ascii="Times New Roman" w:eastAsia="Calibri" w:hAnsi="Times New Roman" w:cs="Times New Roman"/>
          <w:sz w:val="28"/>
          <w:szCs w:val="28"/>
        </w:rPr>
        <w:t xml:space="preserve"> К.М. Формирование профессиональной готовности студентов к педагогической деятельности: </w:t>
      </w:r>
      <w:proofErr w:type="spellStart"/>
      <w:r w:rsidRPr="00D47E0F">
        <w:rPr>
          <w:rFonts w:ascii="Times New Roman" w:eastAsia="Calibri" w:hAnsi="Times New Roman" w:cs="Times New Roman"/>
          <w:sz w:val="28"/>
          <w:szCs w:val="28"/>
        </w:rPr>
        <w:t>дисс</w:t>
      </w:r>
      <w:proofErr w:type="spellEnd"/>
      <w:r w:rsidRPr="00D47E0F">
        <w:rPr>
          <w:rFonts w:ascii="Times New Roman" w:eastAsia="Calibri" w:hAnsi="Times New Roman" w:cs="Times New Roman"/>
          <w:sz w:val="28"/>
          <w:szCs w:val="28"/>
        </w:rPr>
        <w:t xml:space="preserve">. … д-ра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М., 1983. - 356 с.</w:t>
      </w:r>
    </w:p>
    <w:p w14:paraId="785D0B23"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Маркова А.К. Психология профессионализма / А.К. Маркова. – Москва, 1996. – 308 с.</w:t>
      </w:r>
    </w:p>
    <w:p w14:paraId="24814244"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Кандыбович</w:t>
      </w:r>
      <w:proofErr w:type="spellEnd"/>
      <w:r w:rsidRPr="00D47E0F">
        <w:rPr>
          <w:rFonts w:ascii="Times New Roman" w:eastAsia="Calibri" w:hAnsi="Times New Roman" w:cs="Times New Roman"/>
          <w:sz w:val="28"/>
          <w:szCs w:val="28"/>
        </w:rPr>
        <w:t xml:space="preserve"> Л.А., Дьяченко М.И. Психология в высшей школе. – Минск, 1993. – 320 с.</w:t>
      </w:r>
    </w:p>
    <w:p w14:paraId="0DD7EA9F"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Щедровицкий Г.П. Лекции по педагогике / Из архива Г.П. Щедровицкого. Т. 11. - М., 2007. - 400 с.</w:t>
      </w:r>
    </w:p>
    <w:p w14:paraId="2F5086EB"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Мищенко Т.В. Становление профессиональной идентичности у студентов педагогического вуза: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 канд. психол. наук: 19.00.07: Ярославль, 2005. - 224 с.</w:t>
      </w:r>
    </w:p>
    <w:p w14:paraId="3F549ED7"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lang w:val="en-US"/>
        </w:rPr>
      </w:pPr>
      <w:proofErr w:type="spellStart"/>
      <w:r w:rsidRPr="00D47E0F">
        <w:rPr>
          <w:rFonts w:ascii="Times New Roman" w:eastAsia="Calibri" w:hAnsi="Times New Roman" w:cs="Times New Roman"/>
          <w:sz w:val="28"/>
          <w:szCs w:val="28"/>
          <w:lang w:val="en-US"/>
        </w:rPr>
        <w:t>Doroshenko</w:t>
      </w:r>
      <w:proofErr w:type="spellEnd"/>
      <w:r w:rsidRPr="00D47E0F">
        <w:rPr>
          <w:rFonts w:ascii="Times New Roman" w:eastAsia="Calibri" w:hAnsi="Times New Roman" w:cs="Times New Roman"/>
          <w:sz w:val="28"/>
          <w:szCs w:val="28"/>
          <w:lang w:val="en-US"/>
        </w:rPr>
        <w:t xml:space="preserve"> T., </w:t>
      </w:r>
      <w:proofErr w:type="spellStart"/>
      <w:r w:rsidRPr="00D47E0F">
        <w:rPr>
          <w:rFonts w:ascii="Times New Roman" w:eastAsia="Calibri" w:hAnsi="Times New Roman" w:cs="Times New Roman"/>
          <w:sz w:val="28"/>
          <w:szCs w:val="28"/>
          <w:lang w:val="en-US"/>
        </w:rPr>
        <w:t>Minenok</w:t>
      </w:r>
      <w:proofErr w:type="spellEnd"/>
      <w:r w:rsidRPr="00D47E0F">
        <w:rPr>
          <w:rFonts w:ascii="Times New Roman" w:eastAsia="Calibri" w:hAnsi="Times New Roman" w:cs="Times New Roman"/>
          <w:sz w:val="28"/>
          <w:szCs w:val="28"/>
          <w:lang w:val="en-US"/>
        </w:rPr>
        <w:t xml:space="preserve"> A., </w:t>
      </w:r>
      <w:proofErr w:type="spellStart"/>
      <w:r w:rsidRPr="00D47E0F">
        <w:rPr>
          <w:rFonts w:ascii="Times New Roman" w:eastAsia="Calibri" w:hAnsi="Times New Roman" w:cs="Times New Roman"/>
          <w:sz w:val="28"/>
          <w:szCs w:val="28"/>
          <w:lang w:val="en-US"/>
        </w:rPr>
        <w:t>Sikura</w:t>
      </w:r>
      <w:proofErr w:type="spellEnd"/>
      <w:r w:rsidRPr="00D47E0F">
        <w:rPr>
          <w:rFonts w:ascii="Times New Roman" w:eastAsia="Calibri" w:hAnsi="Times New Roman" w:cs="Times New Roman"/>
          <w:sz w:val="28"/>
          <w:szCs w:val="28"/>
          <w:lang w:val="en-US"/>
        </w:rPr>
        <w:t xml:space="preserve"> A. Future primary school teachers’ art and pedagogical training modernization // Science and Education, 2017, Issue 10. – p. 50-57. </w:t>
      </w:r>
      <w:proofErr w:type="spellStart"/>
      <w:r w:rsidRPr="00D47E0F">
        <w:rPr>
          <w:rFonts w:ascii="Times New Roman" w:eastAsia="Calibri" w:hAnsi="Times New Roman" w:cs="Times New Roman"/>
          <w:sz w:val="28"/>
          <w:szCs w:val="28"/>
          <w:lang w:val="en-US"/>
        </w:rPr>
        <w:t>doi</w:t>
      </w:r>
      <w:proofErr w:type="spellEnd"/>
      <w:r w:rsidRPr="00D47E0F">
        <w:rPr>
          <w:rFonts w:ascii="Times New Roman" w:eastAsia="Calibri" w:hAnsi="Times New Roman" w:cs="Times New Roman"/>
          <w:sz w:val="28"/>
          <w:szCs w:val="28"/>
          <w:lang w:val="en-US"/>
        </w:rPr>
        <w:t xml:space="preserve">: </w:t>
      </w:r>
      <w:hyperlink r:id="rId59" w:history="1">
        <w:r w:rsidRPr="008C0845">
          <w:rPr>
            <w:rFonts w:ascii="Times New Roman" w:eastAsia="Calibri" w:hAnsi="Times New Roman" w:cs="Times New Roman"/>
            <w:color w:val="0070C0"/>
            <w:sz w:val="28"/>
            <w:szCs w:val="28"/>
            <w:u w:val="single"/>
            <w:lang w:val="en-US"/>
          </w:rPr>
          <w:t>https://doi.org/10.24195/2414-4665-2017-10-6</w:t>
        </w:r>
      </w:hyperlink>
      <w:r w:rsidRPr="008C0845">
        <w:rPr>
          <w:rFonts w:ascii="Times New Roman" w:eastAsia="Calibri" w:hAnsi="Times New Roman" w:cs="Times New Roman"/>
          <w:color w:val="0070C0"/>
          <w:sz w:val="28"/>
          <w:szCs w:val="28"/>
          <w:lang w:val="en-US"/>
        </w:rPr>
        <w:t>.</w:t>
      </w:r>
    </w:p>
    <w:p w14:paraId="2C5E8429"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Калимова А.Д., </w:t>
      </w:r>
      <w:proofErr w:type="spellStart"/>
      <w:r w:rsidRPr="00D47E0F">
        <w:rPr>
          <w:rFonts w:ascii="Times New Roman" w:eastAsia="Calibri" w:hAnsi="Times New Roman" w:cs="Times New Roman"/>
          <w:sz w:val="28"/>
          <w:szCs w:val="28"/>
        </w:rPr>
        <w:t>Жекибаева</w:t>
      </w:r>
      <w:proofErr w:type="spellEnd"/>
      <w:r w:rsidRPr="00D47E0F">
        <w:rPr>
          <w:rFonts w:ascii="Times New Roman" w:eastAsia="Calibri" w:hAnsi="Times New Roman" w:cs="Times New Roman"/>
          <w:sz w:val="28"/>
          <w:szCs w:val="28"/>
        </w:rPr>
        <w:t xml:space="preserve"> Б.А., </w:t>
      </w:r>
      <w:proofErr w:type="spellStart"/>
      <w:r w:rsidRPr="00D47E0F">
        <w:rPr>
          <w:rFonts w:ascii="Times New Roman" w:eastAsia="Calibri" w:hAnsi="Times New Roman" w:cs="Times New Roman"/>
          <w:sz w:val="28"/>
          <w:szCs w:val="28"/>
        </w:rPr>
        <w:t>Анесова</w:t>
      </w:r>
      <w:proofErr w:type="spellEnd"/>
      <w:r w:rsidRPr="00D47E0F">
        <w:rPr>
          <w:rFonts w:ascii="Times New Roman" w:eastAsia="Calibri" w:hAnsi="Times New Roman" w:cs="Times New Roman"/>
          <w:sz w:val="28"/>
          <w:szCs w:val="28"/>
        </w:rPr>
        <w:t xml:space="preserve"> А.Ж., Макарихина И.М. Научно-теоретическая готовность будущих учителей к интегрированному обучению в начальной школе. Наука и социум: материалы Всероссийской научно-практической конференции с международным участием (1 марта 2019 г.): 2 ч./ отв. ред. Е.Л. Сорокина – Новосибирск: Изд-во АНО ДПО «СИПППИСР», 2019. – С. 16-24.</w:t>
      </w:r>
    </w:p>
    <w:p w14:paraId="4100DB82"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lang w:val="en-US"/>
        </w:rPr>
      </w:pPr>
      <w:bookmarkStart w:id="79" w:name="_Hlk173410994"/>
      <w:proofErr w:type="spellStart"/>
      <w:r w:rsidRPr="00D47E0F">
        <w:rPr>
          <w:rFonts w:ascii="Times New Roman" w:eastAsia="Calibri" w:hAnsi="Times New Roman" w:cs="Times New Roman"/>
          <w:sz w:val="28"/>
          <w:szCs w:val="28"/>
          <w:lang w:val="en-US"/>
        </w:rPr>
        <w:t>Rutkauskiene</w:t>
      </w:r>
      <w:proofErr w:type="spellEnd"/>
      <w:r w:rsidRPr="00D47E0F">
        <w:rPr>
          <w:rFonts w:ascii="Times New Roman" w:eastAsia="Calibri" w:hAnsi="Times New Roman" w:cs="Times New Roman"/>
          <w:sz w:val="28"/>
          <w:szCs w:val="28"/>
          <w:lang w:val="en-US"/>
        </w:rPr>
        <w:t xml:space="preserve"> D., Mark, R., </w:t>
      </w:r>
      <w:proofErr w:type="spellStart"/>
      <w:r w:rsidRPr="00D47E0F">
        <w:rPr>
          <w:rFonts w:ascii="Times New Roman" w:eastAsia="Calibri" w:hAnsi="Times New Roman" w:cs="Times New Roman"/>
          <w:sz w:val="28"/>
          <w:szCs w:val="28"/>
          <w:lang w:val="en-US"/>
        </w:rPr>
        <w:t>Kubiliunas</w:t>
      </w:r>
      <w:proofErr w:type="spellEnd"/>
      <w:r w:rsidRPr="00D47E0F">
        <w:rPr>
          <w:rFonts w:ascii="Times New Roman" w:eastAsia="Calibri" w:hAnsi="Times New Roman" w:cs="Times New Roman"/>
          <w:sz w:val="28"/>
          <w:szCs w:val="28"/>
          <w:lang w:val="en-US"/>
        </w:rPr>
        <w:t xml:space="preserve">, R. and </w:t>
      </w:r>
      <w:proofErr w:type="spellStart"/>
      <w:r w:rsidRPr="00D47E0F">
        <w:rPr>
          <w:rFonts w:ascii="Times New Roman" w:eastAsia="Calibri" w:hAnsi="Times New Roman" w:cs="Times New Roman"/>
          <w:sz w:val="28"/>
          <w:szCs w:val="28"/>
          <w:lang w:val="en-US"/>
        </w:rPr>
        <w:t>Gudoniene</w:t>
      </w:r>
      <w:proofErr w:type="spellEnd"/>
      <w:r w:rsidRPr="00D47E0F">
        <w:rPr>
          <w:rFonts w:ascii="Times New Roman" w:eastAsia="Calibri" w:hAnsi="Times New Roman" w:cs="Times New Roman"/>
          <w:sz w:val="28"/>
          <w:szCs w:val="28"/>
          <w:lang w:val="en-US"/>
        </w:rPr>
        <w:t xml:space="preserve">, D. </w:t>
      </w:r>
      <w:bookmarkEnd w:id="79"/>
      <w:r w:rsidRPr="00D47E0F">
        <w:rPr>
          <w:rFonts w:ascii="Times New Roman" w:eastAsia="Calibri" w:hAnsi="Times New Roman" w:cs="Times New Roman"/>
          <w:sz w:val="28"/>
          <w:szCs w:val="28"/>
          <w:lang w:val="en-US"/>
        </w:rPr>
        <w:t>Functional architecture of a service-oriented integrated learning environment. In Proceedings of the European Conference on e-Learning, (pp. 431–439), ECEL, Berlin, Germany, 2013.</w:t>
      </w:r>
    </w:p>
    <w:p w14:paraId="58F1D00F" w14:textId="223C34DB" w:rsidR="00120B99"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lang w:val="en-US"/>
        </w:rPr>
      </w:pPr>
      <w:r w:rsidRPr="00D47E0F">
        <w:rPr>
          <w:rFonts w:ascii="Times New Roman" w:eastAsia="Calibri" w:hAnsi="Times New Roman" w:cs="Times New Roman"/>
          <w:sz w:val="28"/>
          <w:szCs w:val="28"/>
          <w:lang w:val="en-US"/>
        </w:rPr>
        <w:t xml:space="preserve">Harden R, Crosby J, Davis MH, Howie PW, Struthers AD. Task-based learning: the answer to integration and problem-based learning in the clinical years. Med Educ. </w:t>
      </w:r>
      <w:r w:rsidR="00C4461C" w:rsidRPr="00635E94">
        <w:rPr>
          <w:rFonts w:ascii="Times New Roman" w:eastAsia="Calibri" w:hAnsi="Times New Roman" w:cs="Times New Roman"/>
          <w:sz w:val="28"/>
          <w:szCs w:val="28"/>
          <w:lang w:val="en-US"/>
        </w:rPr>
        <w:t xml:space="preserve">– </w:t>
      </w:r>
      <w:r w:rsidRPr="00D47E0F">
        <w:rPr>
          <w:rFonts w:ascii="Times New Roman" w:eastAsia="Calibri" w:hAnsi="Times New Roman" w:cs="Times New Roman"/>
          <w:sz w:val="28"/>
          <w:szCs w:val="28"/>
          <w:lang w:val="en-US"/>
        </w:rPr>
        <w:t>2000</w:t>
      </w:r>
      <w:r w:rsidR="00C4461C" w:rsidRPr="00635E94">
        <w:rPr>
          <w:rFonts w:ascii="Times New Roman" w:eastAsia="Calibri" w:hAnsi="Times New Roman" w:cs="Times New Roman"/>
          <w:sz w:val="28"/>
          <w:szCs w:val="28"/>
          <w:lang w:val="en-US"/>
        </w:rPr>
        <w:t xml:space="preserve">. № </w:t>
      </w:r>
      <w:r w:rsidRPr="00D47E0F">
        <w:rPr>
          <w:rFonts w:ascii="Times New Roman" w:eastAsia="Calibri" w:hAnsi="Times New Roman" w:cs="Times New Roman"/>
          <w:sz w:val="28"/>
          <w:szCs w:val="28"/>
          <w:lang w:val="en-US"/>
        </w:rPr>
        <w:t>34(5)</w:t>
      </w:r>
      <w:r w:rsidR="00C4461C" w:rsidRPr="00635E94">
        <w:rPr>
          <w:rFonts w:ascii="Times New Roman" w:eastAsia="Calibri" w:hAnsi="Times New Roman" w:cs="Times New Roman"/>
          <w:sz w:val="28"/>
          <w:szCs w:val="28"/>
          <w:lang w:val="en-US"/>
        </w:rPr>
        <w:t xml:space="preserve">. </w:t>
      </w:r>
      <w:r w:rsidR="00C4461C">
        <w:rPr>
          <w:rFonts w:ascii="Times New Roman" w:eastAsia="Calibri" w:hAnsi="Times New Roman" w:cs="Times New Roman"/>
          <w:sz w:val="28"/>
          <w:szCs w:val="28"/>
        </w:rPr>
        <w:t>Р</w:t>
      </w:r>
      <w:r w:rsidR="00C4461C" w:rsidRPr="00635E94">
        <w:rPr>
          <w:rFonts w:ascii="Times New Roman" w:eastAsia="Calibri" w:hAnsi="Times New Roman" w:cs="Times New Roman"/>
          <w:sz w:val="28"/>
          <w:szCs w:val="28"/>
          <w:lang w:val="en-US"/>
        </w:rPr>
        <w:t xml:space="preserve">. </w:t>
      </w:r>
      <w:r w:rsidRPr="00D47E0F">
        <w:rPr>
          <w:rFonts w:ascii="Times New Roman" w:eastAsia="Calibri" w:hAnsi="Times New Roman" w:cs="Times New Roman"/>
          <w:sz w:val="28"/>
          <w:szCs w:val="28"/>
          <w:lang w:val="en-US"/>
        </w:rPr>
        <w:t>391-</w:t>
      </w:r>
      <w:r w:rsidR="00C4461C" w:rsidRPr="00635E94">
        <w:rPr>
          <w:rFonts w:ascii="Times New Roman" w:eastAsia="Calibri" w:hAnsi="Times New Roman" w:cs="Times New Roman"/>
          <w:sz w:val="28"/>
          <w:szCs w:val="28"/>
          <w:lang w:val="en-US"/>
        </w:rPr>
        <w:t>39</w:t>
      </w:r>
      <w:r w:rsidRPr="00D47E0F">
        <w:rPr>
          <w:rFonts w:ascii="Times New Roman" w:eastAsia="Calibri" w:hAnsi="Times New Roman" w:cs="Times New Roman"/>
          <w:sz w:val="28"/>
          <w:szCs w:val="28"/>
          <w:lang w:val="en-US"/>
        </w:rPr>
        <w:t xml:space="preserve">7. </w:t>
      </w:r>
    </w:p>
    <w:p w14:paraId="4FC7B461" w14:textId="77777777" w:rsidR="00120B99" w:rsidRPr="00C4461C"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bookmarkStart w:id="80" w:name="_Hlk173415533"/>
      <w:r w:rsidRPr="00C4461C">
        <w:rPr>
          <w:rFonts w:ascii="Times New Roman" w:eastAsia="Calibri" w:hAnsi="Times New Roman" w:cs="Times New Roman"/>
          <w:sz w:val="28"/>
          <w:szCs w:val="28"/>
        </w:rPr>
        <w:t xml:space="preserve">Комарова Т.С., Зацепина М.Б. Интеграция в системе воспитательно-образовательной работы детского сада: пособие для педагогов дошкольных учреждений. - М.: Мозаика-синтез, 2010. - 144 с. </w:t>
      </w:r>
    </w:p>
    <w:p w14:paraId="3B5FBA6A"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Хрипункова</w:t>
      </w:r>
      <w:proofErr w:type="spellEnd"/>
      <w:r w:rsidRPr="00D47E0F">
        <w:rPr>
          <w:rFonts w:ascii="Times New Roman" w:eastAsia="Calibri" w:hAnsi="Times New Roman" w:cs="Times New Roman"/>
          <w:sz w:val="28"/>
          <w:szCs w:val="28"/>
        </w:rPr>
        <w:t xml:space="preserve"> О.В. Формирование профессиональной готовности педагогического персонала к интеграции образовательной и лечебно-оздоровительной работы в детских учреждениях: диссертация ... кандидата педагогических наук: Липецкий государственный педагогический университет имени П.П. Семенова-Тян-Шанского. - Липецк, 2018.- 199 с.</w:t>
      </w:r>
    </w:p>
    <w:p w14:paraId="627F51CB"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Лакоценина</w:t>
      </w:r>
      <w:proofErr w:type="spellEnd"/>
      <w:r w:rsidRPr="00D47E0F">
        <w:rPr>
          <w:rFonts w:ascii="Times New Roman" w:eastAsia="Calibri" w:hAnsi="Times New Roman" w:cs="Times New Roman"/>
          <w:sz w:val="28"/>
          <w:szCs w:val="28"/>
        </w:rPr>
        <w:t xml:space="preserve"> Т.П. </w:t>
      </w:r>
      <w:bookmarkEnd w:id="80"/>
      <w:r w:rsidRPr="00D47E0F">
        <w:rPr>
          <w:rFonts w:ascii="Times New Roman" w:eastAsia="Calibri" w:hAnsi="Times New Roman" w:cs="Times New Roman"/>
          <w:sz w:val="28"/>
          <w:szCs w:val="28"/>
        </w:rPr>
        <w:t>Современный урок. Часть 6: Интегрированные уроки. Научно-</w:t>
      </w:r>
      <w:proofErr w:type="spellStart"/>
      <w:r w:rsidRPr="00D47E0F">
        <w:rPr>
          <w:rFonts w:ascii="Times New Roman" w:eastAsia="Calibri" w:hAnsi="Times New Roman" w:cs="Times New Roman"/>
          <w:sz w:val="28"/>
          <w:szCs w:val="28"/>
        </w:rPr>
        <w:t>практич</w:t>
      </w:r>
      <w:proofErr w:type="spellEnd"/>
      <w:r w:rsidRPr="00D47E0F">
        <w:rPr>
          <w:rFonts w:ascii="Times New Roman" w:eastAsia="Calibri" w:hAnsi="Times New Roman" w:cs="Times New Roman"/>
          <w:sz w:val="28"/>
          <w:szCs w:val="28"/>
        </w:rPr>
        <w:t xml:space="preserve">. пособие для учителей, методистов, руководителей учебных заведений, студентов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учеб. заведений, слушателей ИПК. - Ростов-н/Д: Изд-во «Учитель», 2008. - 256 с.</w:t>
      </w:r>
    </w:p>
    <w:p w14:paraId="4971B80E"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Рысбаева</w:t>
      </w:r>
      <w:proofErr w:type="spellEnd"/>
      <w:r w:rsidRPr="00D47E0F">
        <w:rPr>
          <w:rFonts w:ascii="Times New Roman" w:eastAsia="Calibri" w:hAnsi="Times New Roman" w:cs="Times New Roman"/>
          <w:sz w:val="28"/>
          <w:szCs w:val="28"/>
        </w:rPr>
        <w:t xml:space="preserve"> А.К.</w:t>
      </w:r>
      <w:r w:rsidRPr="00D47E0F">
        <w:rPr>
          <w:rFonts w:ascii="Times New Roman" w:hAnsi="Times New Roman" w:cs="Times New Roman"/>
          <w:sz w:val="28"/>
          <w:szCs w:val="28"/>
        </w:rPr>
        <w:t xml:space="preserve"> </w:t>
      </w:r>
      <w:proofErr w:type="spellStart"/>
      <w:r w:rsidRPr="00D47E0F">
        <w:rPr>
          <w:rFonts w:ascii="Times New Roman" w:eastAsia="Calibri" w:hAnsi="Times New Roman" w:cs="Times New Roman"/>
          <w:sz w:val="28"/>
          <w:szCs w:val="28"/>
        </w:rPr>
        <w:t>Бастауыш</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сынып</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оқушыларының</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ізгілікті</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қарым-қатынасын</w:t>
      </w:r>
      <w:proofErr w:type="spellEnd"/>
      <w:r w:rsidRPr="00D47E0F">
        <w:rPr>
          <w:rFonts w:ascii="Times New Roman" w:eastAsia="Calibri" w:hAnsi="Times New Roman" w:cs="Times New Roman"/>
          <w:sz w:val="28"/>
          <w:szCs w:val="28"/>
        </w:rPr>
        <w:t xml:space="preserve"> интеграция </w:t>
      </w:r>
      <w:proofErr w:type="spellStart"/>
      <w:r w:rsidRPr="00D47E0F">
        <w:rPr>
          <w:rFonts w:ascii="Times New Roman" w:eastAsia="Calibri" w:hAnsi="Times New Roman" w:cs="Times New Roman"/>
          <w:sz w:val="28"/>
          <w:szCs w:val="28"/>
        </w:rPr>
        <w:t>негізінде</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қалыптастыру</w:t>
      </w:r>
      <w:proofErr w:type="spellEnd"/>
      <w:r w:rsidRPr="00D47E0F">
        <w:rPr>
          <w:rFonts w:ascii="Times New Roman" w:eastAsia="Calibri" w:hAnsi="Times New Roman" w:cs="Times New Roman"/>
          <w:sz w:val="28"/>
          <w:szCs w:val="28"/>
        </w:rPr>
        <w:t>: филос. док. (</w:t>
      </w:r>
      <w:proofErr w:type="spellStart"/>
      <w:r w:rsidRPr="00D47E0F">
        <w:rPr>
          <w:rFonts w:ascii="Times New Roman" w:eastAsia="Calibri" w:hAnsi="Times New Roman" w:cs="Times New Roman"/>
          <w:sz w:val="28"/>
          <w:szCs w:val="28"/>
        </w:rPr>
        <w:t>PhD</w:t>
      </w:r>
      <w:proofErr w:type="spellEnd"/>
      <w:r w:rsidRPr="00D47E0F">
        <w:rPr>
          <w:rFonts w:ascii="Times New Roman" w:eastAsia="Calibri" w:hAnsi="Times New Roman" w:cs="Times New Roman"/>
          <w:sz w:val="28"/>
          <w:szCs w:val="28"/>
        </w:rPr>
        <w:t xml:space="preserve">) ...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 Алматы, 2022. – 172 б.</w:t>
      </w:r>
    </w:p>
    <w:p w14:paraId="2AAECCBA"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Нехай С.К. Межпредметная интеграция в системе развивающего обучения в начальной школе: </w:t>
      </w:r>
      <w:proofErr w:type="spellStart"/>
      <w:r w:rsidRPr="00D47E0F">
        <w:rPr>
          <w:rFonts w:ascii="Times New Roman" w:eastAsia="Calibri" w:hAnsi="Times New Roman" w:cs="Times New Roman"/>
          <w:sz w:val="28"/>
          <w:szCs w:val="28"/>
        </w:rPr>
        <w:t>дисс</w:t>
      </w:r>
      <w:proofErr w:type="spellEnd"/>
      <w:r w:rsidRPr="00D47E0F">
        <w:rPr>
          <w:rFonts w:ascii="Times New Roman" w:eastAsia="Calibri" w:hAnsi="Times New Roman" w:cs="Times New Roman"/>
          <w:sz w:val="28"/>
          <w:szCs w:val="28"/>
        </w:rPr>
        <w:t xml:space="preserve">. канд.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-Майкоп, 2002. - 146 с.</w:t>
      </w:r>
    </w:p>
    <w:p w14:paraId="0EF0B4AB"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Бектеньярова</w:t>
      </w:r>
      <w:proofErr w:type="spellEnd"/>
      <w:r w:rsidRPr="00D47E0F">
        <w:rPr>
          <w:rFonts w:ascii="Times New Roman" w:eastAsia="Calibri" w:hAnsi="Times New Roman" w:cs="Times New Roman"/>
          <w:sz w:val="28"/>
          <w:szCs w:val="28"/>
        </w:rPr>
        <w:t xml:space="preserve"> А.Р. </w:t>
      </w:r>
      <w:proofErr w:type="spellStart"/>
      <w:r w:rsidRPr="00D47E0F">
        <w:rPr>
          <w:rFonts w:ascii="Times New Roman" w:eastAsia="Calibri" w:hAnsi="Times New Roman" w:cs="Times New Roman"/>
          <w:sz w:val="28"/>
          <w:szCs w:val="28"/>
        </w:rPr>
        <w:t>Межпредметные</w:t>
      </w:r>
      <w:proofErr w:type="spellEnd"/>
      <w:r w:rsidRPr="00D47E0F">
        <w:rPr>
          <w:rFonts w:ascii="Times New Roman" w:eastAsia="Calibri" w:hAnsi="Times New Roman" w:cs="Times New Roman"/>
          <w:sz w:val="28"/>
          <w:szCs w:val="28"/>
        </w:rPr>
        <w:t xml:space="preserve"> связи как условие активизации познавательной деятельности учащихся: </w:t>
      </w:r>
      <w:proofErr w:type="spellStart"/>
      <w:r w:rsidRPr="00D47E0F">
        <w:rPr>
          <w:rFonts w:ascii="Times New Roman" w:eastAsia="Calibri" w:hAnsi="Times New Roman" w:cs="Times New Roman"/>
          <w:sz w:val="28"/>
          <w:szCs w:val="28"/>
        </w:rPr>
        <w:t>автореф</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дисс</w:t>
      </w:r>
      <w:proofErr w:type="spellEnd"/>
      <w:r w:rsidRPr="00D47E0F">
        <w:rPr>
          <w:rFonts w:ascii="Times New Roman" w:eastAsia="Calibri" w:hAnsi="Times New Roman" w:cs="Times New Roman"/>
          <w:sz w:val="28"/>
          <w:szCs w:val="28"/>
        </w:rPr>
        <w:t xml:space="preserve">. </w:t>
      </w:r>
      <w:proofErr w:type="spellStart"/>
      <w:r w:rsidRPr="00D47E0F">
        <w:rPr>
          <w:rFonts w:ascii="Times New Roman" w:eastAsia="Calibri" w:hAnsi="Times New Roman" w:cs="Times New Roman"/>
          <w:sz w:val="28"/>
          <w:szCs w:val="28"/>
        </w:rPr>
        <w:t>канд.пед</w:t>
      </w:r>
      <w:proofErr w:type="spellEnd"/>
      <w:r w:rsidRPr="00D47E0F">
        <w:rPr>
          <w:rFonts w:ascii="Times New Roman" w:eastAsia="Calibri" w:hAnsi="Times New Roman" w:cs="Times New Roman"/>
          <w:sz w:val="28"/>
          <w:szCs w:val="28"/>
        </w:rPr>
        <w:t xml:space="preserve"> наук.- Алма-Аты, 1993. - 25 с.</w:t>
      </w:r>
    </w:p>
    <w:p w14:paraId="434FC755" w14:textId="3BFE7FAB"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bookmarkStart w:id="81" w:name="_Hlk173418723"/>
      <w:r w:rsidRPr="00D47E0F">
        <w:rPr>
          <w:rFonts w:ascii="Times New Roman" w:eastAsia="Calibri" w:hAnsi="Times New Roman" w:cs="Times New Roman"/>
          <w:sz w:val="28"/>
          <w:szCs w:val="28"/>
        </w:rPr>
        <w:t xml:space="preserve">Каган М.С. </w:t>
      </w:r>
      <w:bookmarkEnd w:id="81"/>
      <w:r w:rsidRPr="00D47E0F">
        <w:rPr>
          <w:rFonts w:ascii="Times New Roman" w:eastAsia="Calibri" w:hAnsi="Times New Roman" w:cs="Times New Roman"/>
          <w:sz w:val="28"/>
          <w:szCs w:val="28"/>
        </w:rPr>
        <w:t>Системный подход и гуманитарные знания. - Л.: Издательство ЛГУ, 1991.</w:t>
      </w:r>
      <w:r w:rsidR="00F1746D">
        <w:rPr>
          <w:rFonts w:ascii="Times New Roman" w:eastAsia="Calibri" w:hAnsi="Times New Roman" w:cs="Times New Roman"/>
          <w:sz w:val="28"/>
          <w:szCs w:val="28"/>
        </w:rPr>
        <w:t xml:space="preserve"> – 340 с.</w:t>
      </w:r>
    </w:p>
    <w:p w14:paraId="669EDF18"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Блауберг</w:t>
      </w:r>
      <w:proofErr w:type="spellEnd"/>
      <w:r w:rsidRPr="00D47E0F">
        <w:rPr>
          <w:rFonts w:ascii="Times New Roman" w:eastAsia="Calibri" w:hAnsi="Times New Roman" w:cs="Times New Roman"/>
          <w:sz w:val="28"/>
          <w:szCs w:val="28"/>
        </w:rPr>
        <w:t xml:space="preserve"> И.В., Юдин Э.Г. Становление и сущность системного подхода. - М.: «Наука», 1973. – 257 с.</w:t>
      </w:r>
    </w:p>
    <w:p w14:paraId="77E1860A"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Сарсекеева</w:t>
      </w:r>
      <w:proofErr w:type="spellEnd"/>
      <w:r w:rsidRPr="00D47E0F">
        <w:rPr>
          <w:rFonts w:ascii="Times New Roman" w:eastAsia="Calibri" w:hAnsi="Times New Roman" w:cs="Times New Roman"/>
          <w:sz w:val="28"/>
          <w:szCs w:val="28"/>
        </w:rPr>
        <w:t xml:space="preserve"> Ж.Е., </w:t>
      </w:r>
      <w:proofErr w:type="spellStart"/>
      <w:r w:rsidRPr="00D47E0F">
        <w:rPr>
          <w:rFonts w:ascii="Times New Roman" w:eastAsia="Calibri" w:hAnsi="Times New Roman" w:cs="Times New Roman"/>
          <w:sz w:val="28"/>
          <w:szCs w:val="28"/>
        </w:rPr>
        <w:t>Калимова</w:t>
      </w:r>
      <w:proofErr w:type="spellEnd"/>
      <w:r w:rsidRPr="00D47E0F">
        <w:rPr>
          <w:rFonts w:ascii="Times New Roman" w:eastAsia="Calibri" w:hAnsi="Times New Roman" w:cs="Times New Roman"/>
          <w:sz w:val="28"/>
          <w:szCs w:val="28"/>
        </w:rPr>
        <w:t xml:space="preserve"> А.Д. Системный подход в интегрированном обучении начального образования. Вестник ПГУ. - Серия Педагогическая, педагогика. – Павлодар, 2019. - №3. - С. 291-298.</w:t>
      </w:r>
    </w:p>
    <w:p w14:paraId="21E0242C"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Фокин Ю. Г.  Теория и технология обучения. Деятельностный подход: учебное пособие для вузов / Ю. Г. Фокин. - 4-е изд., </w:t>
      </w:r>
      <w:proofErr w:type="spellStart"/>
      <w:r w:rsidRPr="00D47E0F">
        <w:rPr>
          <w:rFonts w:ascii="Times New Roman" w:eastAsia="Calibri" w:hAnsi="Times New Roman" w:cs="Times New Roman"/>
          <w:sz w:val="28"/>
          <w:szCs w:val="28"/>
        </w:rPr>
        <w:t>перераб</w:t>
      </w:r>
      <w:proofErr w:type="spellEnd"/>
      <w:r w:rsidRPr="00D47E0F">
        <w:rPr>
          <w:rFonts w:ascii="Times New Roman" w:eastAsia="Calibri" w:hAnsi="Times New Roman" w:cs="Times New Roman"/>
          <w:sz w:val="28"/>
          <w:szCs w:val="28"/>
        </w:rPr>
        <w:t xml:space="preserve">. и доп. - Москва: Издательство </w:t>
      </w:r>
      <w:proofErr w:type="spellStart"/>
      <w:r w:rsidRPr="00D47E0F">
        <w:rPr>
          <w:rFonts w:ascii="Times New Roman" w:eastAsia="Calibri" w:hAnsi="Times New Roman" w:cs="Times New Roman"/>
          <w:sz w:val="28"/>
          <w:szCs w:val="28"/>
        </w:rPr>
        <w:t>Юрайт</w:t>
      </w:r>
      <w:proofErr w:type="spellEnd"/>
      <w:r w:rsidRPr="00D47E0F">
        <w:rPr>
          <w:rFonts w:ascii="Times New Roman" w:eastAsia="Calibri" w:hAnsi="Times New Roman" w:cs="Times New Roman"/>
          <w:sz w:val="28"/>
          <w:szCs w:val="28"/>
        </w:rPr>
        <w:t xml:space="preserve">, 2019. - 241 с. </w:t>
      </w:r>
    </w:p>
    <w:p w14:paraId="2ED86D40"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Скаткин</w:t>
      </w:r>
      <w:proofErr w:type="spellEnd"/>
      <w:r w:rsidRPr="00D47E0F">
        <w:rPr>
          <w:rFonts w:ascii="Times New Roman" w:eastAsia="Calibri" w:hAnsi="Times New Roman" w:cs="Times New Roman"/>
          <w:sz w:val="28"/>
          <w:szCs w:val="28"/>
        </w:rPr>
        <w:t xml:space="preserve"> М.Н., Краевский В.В. Качество знаний учащихся и пути его совершенствования. – М.: Педагогика, 1978. – 208 с.</w:t>
      </w:r>
    </w:p>
    <w:p w14:paraId="3FE3EBBE"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Личностно ориентированное обучение: теории и технологии: Учебное пособие / Под ред. Н.Н. Никитиной. – Ульяновск: ИПК ПРО, 1998. – 104 с. </w:t>
      </w:r>
    </w:p>
    <w:p w14:paraId="25D7BA68"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Зимняя И.А. Ключевые компетенции – новая парадигма результата образования // Высшее образование сегодня. - 2003. - № 5. – С. 18.</w:t>
      </w:r>
    </w:p>
    <w:p w14:paraId="6016EE36"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Хуторской А.В. Компетентностный подход в обучении: научно-метод. пособие. М.: Эйдос, 2013. - 73 с. </w:t>
      </w:r>
    </w:p>
    <w:p w14:paraId="6ABD83ED"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Пидкасистый</w:t>
      </w:r>
      <w:proofErr w:type="spellEnd"/>
      <w:r w:rsidRPr="00D47E0F">
        <w:rPr>
          <w:rFonts w:ascii="Times New Roman" w:eastAsia="Calibri" w:hAnsi="Times New Roman" w:cs="Times New Roman"/>
          <w:sz w:val="28"/>
          <w:szCs w:val="28"/>
        </w:rPr>
        <w:t xml:space="preserve"> П.И.  Педагогика: учебное пособие для вузов / П. И. </w:t>
      </w:r>
      <w:proofErr w:type="spellStart"/>
      <w:r w:rsidRPr="00D47E0F">
        <w:rPr>
          <w:rFonts w:ascii="Times New Roman" w:eastAsia="Calibri" w:hAnsi="Times New Roman" w:cs="Times New Roman"/>
          <w:sz w:val="28"/>
          <w:szCs w:val="28"/>
        </w:rPr>
        <w:t>Пидкасистый</w:t>
      </w:r>
      <w:proofErr w:type="spellEnd"/>
      <w:r w:rsidRPr="00D47E0F">
        <w:rPr>
          <w:rFonts w:ascii="Times New Roman" w:eastAsia="Calibri" w:hAnsi="Times New Roman" w:cs="Times New Roman"/>
          <w:sz w:val="28"/>
          <w:szCs w:val="28"/>
        </w:rPr>
        <w:t xml:space="preserve">; ответственный редактор П.И. </w:t>
      </w:r>
      <w:proofErr w:type="spellStart"/>
      <w:r w:rsidRPr="00D47E0F">
        <w:rPr>
          <w:rFonts w:ascii="Times New Roman" w:eastAsia="Calibri" w:hAnsi="Times New Roman" w:cs="Times New Roman"/>
          <w:sz w:val="28"/>
          <w:szCs w:val="28"/>
        </w:rPr>
        <w:t>Пидкасистый</w:t>
      </w:r>
      <w:proofErr w:type="spellEnd"/>
      <w:r w:rsidRPr="00D47E0F">
        <w:rPr>
          <w:rFonts w:ascii="Times New Roman" w:eastAsia="Calibri" w:hAnsi="Times New Roman" w:cs="Times New Roman"/>
          <w:sz w:val="28"/>
          <w:szCs w:val="28"/>
        </w:rPr>
        <w:t xml:space="preserve">. - 2-е изд. - Москва: Издательство </w:t>
      </w:r>
      <w:proofErr w:type="spellStart"/>
      <w:r w:rsidRPr="00D47E0F">
        <w:rPr>
          <w:rFonts w:ascii="Times New Roman" w:eastAsia="Calibri" w:hAnsi="Times New Roman" w:cs="Times New Roman"/>
          <w:sz w:val="28"/>
          <w:szCs w:val="28"/>
        </w:rPr>
        <w:t>Юрайт</w:t>
      </w:r>
      <w:proofErr w:type="spellEnd"/>
      <w:r w:rsidRPr="00D47E0F">
        <w:rPr>
          <w:rFonts w:ascii="Times New Roman" w:eastAsia="Calibri" w:hAnsi="Times New Roman" w:cs="Times New Roman"/>
          <w:sz w:val="28"/>
          <w:szCs w:val="28"/>
        </w:rPr>
        <w:t>, 2011. - 502 с.</w:t>
      </w:r>
    </w:p>
    <w:p w14:paraId="037B1409"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Семин Ю.Н. Теория и технология интеграции содержания общепрофессиональной подготовки в техническом вузе: </w:t>
      </w:r>
      <w:proofErr w:type="spellStart"/>
      <w:r w:rsidRPr="00D47E0F">
        <w:rPr>
          <w:rFonts w:ascii="Times New Roman" w:eastAsia="Calibri" w:hAnsi="Times New Roman" w:cs="Times New Roman"/>
          <w:sz w:val="28"/>
          <w:szCs w:val="28"/>
        </w:rPr>
        <w:t>Дис</w:t>
      </w:r>
      <w:proofErr w:type="spellEnd"/>
      <w:r w:rsidRPr="00D47E0F">
        <w:rPr>
          <w:rFonts w:ascii="Times New Roman" w:eastAsia="Calibri" w:hAnsi="Times New Roman" w:cs="Times New Roman"/>
          <w:sz w:val="28"/>
          <w:szCs w:val="28"/>
        </w:rPr>
        <w:t xml:space="preserve">. ... д-ра </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наук: Ижевск, 2001. - 403 c.</w:t>
      </w:r>
    </w:p>
    <w:p w14:paraId="23BC5731"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color w:val="000000"/>
          <w:sz w:val="28"/>
          <w:szCs w:val="28"/>
          <w:shd w:val="clear" w:color="auto" w:fill="FFFFFF"/>
        </w:rPr>
        <w:t>Бурняшева</w:t>
      </w:r>
      <w:proofErr w:type="spellEnd"/>
      <w:r w:rsidRPr="00D47E0F">
        <w:rPr>
          <w:rFonts w:ascii="Times New Roman" w:eastAsia="Calibri" w:hAnsi="Times New Roman" w:cs="Times New Roman"/>
          <w:color w:val="000000"/>
          <w:sz w:val="28"/>
          <w:szCs w:val="28"/>
          <w:shd w:val="clear" w:color="auto" w:fill="FFFFFF"/>
        </w:rPr>
        <w:t xml:space="preserve">, Л.А. Активные и интерактивные методы обучения в образовательном процессе высшей школы. Методическое пособие / Л.А. </w:t>
      </w:r>
      <w:proofErr w:type="spellStart"/>
      <w:r w:rsidRPr="00D47E0F">
        <w:rPr>
          <w:rFonts w:ascii="Times New Roman" w:eastAsia="Calibri" w:hAnsi="Times New Roman" w:cs="Times New Roman"/>
          <w:color w:val="000000"/>
          <w:sz w:val="28"/>
          <w:szCs w:val="28"/>
          <w:shd w:val="clear" w:color="auto" w:fill="FFFFFF"/>
        </w:rPr>
        <w:t>Бурняшева</w:t>
      </w:r>
      <w:proofErr w:type="spellEnd"/>
      <w:r w:rsidRPr="00D47E0F">
        <w:rPr>
          <w:rFonts w:ascii="Times New Roman" w:eastAsia="Calibri" w:hAnsi="Times New Roman" w:cs="Times New Roman"/>
          <w:color w:val="000000"/>
          <w:sz w:val="28"/>
          <w:szCs w:val="28"/>
          <w:shd w:val="clear" w:color="auto" w:fill="FFFFFF"/>
        </w:rPr>
        <w:t xml:space="preserve">. - М.: </w:t>
      </w:r>
      <w:proofErr w:type="spellStart"/>
      <w:r w:rsidRPr="00D47E0F">
        <w:rPr>
          <w:rFonts w:ascii="Times New Roman" w:eastAsia="Calibri" w:hAnsi="Times New Roman" w:cs="Times New Roman"/>
          <w:color w:val="000000"/>
          <w:sz w:val="28"/>
          <w:szCs w:val="28"/>
          <w:shd w:val="clear" w:color="auto" w:fill="FFFFFF"/>
        </w:rPr>
        <w:t>КноРус</w:t>
      </w:r>
      <w:proofErr w:type="spellEnd"/>
      <w:r w:rsidRPr="00D47E0F">
        <w:rPr>
          <w:rFonts w:ascii="Times New Roman" w:eastAsia="Calibri" w:hAnsi="Times New Roman" w:cs="Times New Roman"/>
          <w:color w:val="000000"/>
          <w:sz w:val="28"/>
          <w:szCs w:val="28"/>
          <w:shd w:val="clear" w:color="auto" w:fill="FFFFFF"/>
        </w:rPr>
        <w:t>, 2016. - </w:t>
      </w:r>
      <w:r w:rsidRPr="00D47E0F">
        <w:rPr>
          <w:rFonts w:ascii="Times New Roman" w:eastAsia="Calibri" w:hAnsi="Times New Roman" w:cs="Times New Roman"/>
          <w:bCs/>
          <w:sz w:val="28"/>
          <w:szCs w:val="28"/>
          <w:shd w:val="clear" w:color="auto" w:fill="FFFFFF"/>
        </w:rPr>
        <w:t>378</w:t>
      </w:r>
      <w:r w:rsidRPr="00D47E0F">
        <w:rPr>
          <w:rFonts w:ascii="Times New Roman" w:eastAsia="Calibri" w:hAnsi="Times New Roman" w:cs="Times New Roman"/>
          <w:color w:val="000000"/>
          <w:sz w:val="28"/>
          <w:szCs w:val="28"/>
          <w:shd w:val="clear" w:color="auto" w:fill="FFFFFF"/>
        </w:rPr>
        <w:t> c.</w:t>
      </w:r>
    </w:p>
    <w:p w14:paraId="0B69B5F1"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Методические аспекты организации лекционных занятий в вузе: методические указания / А.М. </w:t>
      </w:r>
      <w:proofErr w:type="spellStart"/>
      <w:r w:rsidRPr="00D47E0F">
        <w:rPr>
          <w:rFonts w:ascii="Times New Roman" w:eastAsia="Calibri" w:hAnsi="Times New Roman" w:cs="Times New Roman"/>
          <w:sz w:val="28"/>
          <w:szCs w:val="28"/>
        </w:rPr>
        <w:t>Рубанов</w:t>
      </w:r>
      <w:proofErr w:type="spellEnd"/>
      <w:r w:rsidRPr="00D47E0F">
        <w:rPr>
          <w:rFonts w:ascii="Times New Roman" w:eastAsia="Calibri" w:hAnsi="Times New Roman" w:cs="Times New Roman"/>
          <w:sz w:val="28"/>
          <w:szCs w:val="28"/>
        </w:rPr>
        <w:t xml:space="preserve">, Л.А. </w:t>
      </w:r>
      <w:proofErr w:type="spellStart"/>
      <w:r w:rsidRPr="00D47E0F">
        <w:rPr>
          <w:rFonts w:ascii="Times New Roman" w:eastAsia="Calibri" w:hAnsi="Times New Roman" w:cs="Times New Roman"/>
          <w:sz w:val="28"/>
          <w:szCs w:val="28"/>
        </w:rPr>
        <w:t>Харкевич</w:t>
      </w:r>
      <w:proofErr w:type="spellEnd"/>
      <w:r w:rsidRPr="00D47E0F">
        <w:rPr>
          <w:rFonts w:ascii="Times New Roman" w:eastAsia="Calibri" w:hAnsi="Times New Roman" w:cs="Times New Roman"/>
          <w:sz w:val="28"/>
          <w:szCs w:val="28"/>
        </w:rPr>
        <w:t>, В.А. Иванов, В.Ф. Егоров, В.Н. Макарова. – Тамбов: Изд-во ГОУ ВПО ТГТУ, 2011. – 52 с.</w:t>
      </w:r>
    </w:p>
    <w:p w14:paraId="7175886F"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Кох М.Н. Методика преподавания в высшей школе: учебное пособие / М.Н. Кох, Т.Н. Пешкова. - Краснодар: Куб ГАУ, 2011. – 150 с.</w:t>
      </w:r>
    </w:p>
    <w:p w14:paraId="44FFF8C5"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Испулова</w:t>
      </w:r>
      <w:proofErr w:type="spellEnd"/>
      <w:r w:rsidRPr="00D47E0F">
        <w:rPr>
          <w:rFonts w:ascii="Times New Roman" w:eastAsia="Calibri" w:hAnsi="Times New Roman" w:cs="Times New Roman"/>
          <w:sz w:val="28"/>
          <w:szCs w:val="28"/>
        </w:rPr>
        <w:t xml:space="preserve"> Р.Н. Педагогическая практика в школе: Учебно-методическое пособие. Уральск, </w:t>
      </w:r>
      <w:proofErr w:type="spellStart"/>
      <w:r w:rsidRPr="00D47E0F">
        <w:rPr>
          <w:rFonts w:ascii="Times New Roman" w:eastAsia="Calibri" w:hAnsi="Times New Roman" w:cs="Times New Roman"/>
          <w:sz w:val="28"/>
          <w:szCs w:val="28"/>
        </w:rPr>
        <w:t>Издат</w:t>
      </w:r>
      <w:proofErr w:type="spellEnd"/>
      <w:r w:rsidRPr="00D47E0F">
        <w:rPr>
          <w:rFonts w:ascii="Times New Roman" w:eastAsia="Calibri" w:hAnsi="Times New Roman" w:cs="Times New Roman"/>
          <w:sz w:val="28"/>
          <w:szCs w:val="28"/>
        </w:rPr>
        <w:t xml:space="preserve">. центр и СМИ ЗКГУ им. М. </w:t>
      </w:r>
      <w:proofErr w:type="spellStart"/>
      <w:r w:rsidRPr="00D47E0F">
        <w:rPr>
          <w:rFonts w:ascii="Times New Roman" w:eastAsia="Calibri" w:hAnsi="Times New Roman" w:cs="Times New Roman"/>
          <w:sz w:val="28"/>
          <w:szCs w:val="28"/>
        </w:rPr>
        <w:t>Утемисова</w:t>
      </w:r>
      <w:proofErr w:type="spellEnd"/>
      <w:r w:rsidRPr="00D47E0F">
        <w:rPr>
          <w:rFonts w:ascii="Times New Roman" w:eastAsia="Calibri" w:hAnsi="Times New Roman" w:cs="Times New Roman"/>
          <w:sz w:val="28"/>
          <w:szCs w:val="28"/>
        </w:rPr>
        <w:t>. - 2010. - 67 с.</w:t>
      </w:r>
    </w:p>
    <w:p w14:paraId="2AF76D84"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Жапарова</w:t>
      </w:r>
      <w:proofErr w:type="spellEnd"/>
      <w:r w:rsidRPr="00D47E0F">
        <w:rPr>
          <w:rFonts w:ascii="Times New Roman" w:eastAsia="Calibri" w:hAnsi="Times New Roman" w:cs="Times New Roman"/>
          <w:sz w:val="28"/>
          <w:szCs w:val="28"/>
        </w:rPr>
        <w:t xml:space="preserve"> Б.М. Основы интегрирования научных знаний в обучении младших школьников: учебное пособие / Б.М. </w:t>
      </w:r>
      <w:proofErr w:type="spellStart"/>
      <w:r w:rsidRPr="00D47E0F">
        <w:rPr>
          <w:rFonts w:ascii="Times New Roman" w:eastAsia="Calibri" w:hAnsi="Times New Roman" w:cs="Times New Roman"/>
          <w:sz w:val="28"/>
          <w:szCs w:val="28"/>
        </w:rPr>
        <w:t>Жапарова</w:t>
      </w:r>
      <w:proofErr w:type="spellEnd"/>
      <w:r w:rsidRPr="00D47E0F">
        <w:rPr>
          <w:rFonts w:ascii="Times New Roman" w:eastAsia="Calibri" w:hAnsi="Times New Roman" w:cs="Times New Roman"/>
          <w:sz w:val="28"/>
          <w:szCs w:val="28"/>
        </w:rPr>
        <w:t xml:space="preserve">, Б.А. </w:t>
      </w:r>
      <w:proofErr w:type="spellStart"/>
      <w:r w:rsidRPr="00D47E0F">
        <w:rPr>
          <w:rFonts w:ascii="Times New Roman" w:eastAsia="Calibri" w:hAnsi="Times New Roman" w:cs="Times New Roman"/>
          <w:sz w:val="28"/>
          <w:szCs w:val="28"/>
        </w:rPr>
        <w:t>Жекибаева</w:t>
      </w:r>
      <w:proofErr w:type="spellEnd"/>
      <w:r w:rsidRPr="00D47E0F">
        <w:rPr>
          <w:rFonts w:ascii="Times New Roman" w:eastAsia="Calibri" w:hAnsi="Times New Roman" w:cs="Times New Roman"/>
          <w:sz w:val="28"/>
          <w:szCs w:val="28"/>
        </w:rPr>
        <w:t>, А.Д. Калимова. – Павлодар: ППУ, 2021. – 214 с.</w:t>
      </w:r>
    </w:p>
    <w:p w14:paraId="71313385"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Хожиев</w:t>
      </w:r>
      <w:proofErr w:type="spellEnd"/>
      <w:r w:rsidRPr="00D47E0F">
        <w:rPr>
          <w:rFonts w:ascii="Times New Roman" w:eastAsia="Calibri" w:hAnsi="Times New Roman" w:cs="Times New Roman"/>
          <w:sz w:val="28"/>
          <w:szCs w:val="28"/>
        </w:rPr>
        <w:t xml:space="preserve"> А.Х. Особенности, преимущества и эффективность электронных учебников по специальным дисциплинам, применяемых в профессиональных колледжах / А.Х. </w:t>
      </w:r>
      <w:proofErr w:type="spellStart"/>
      <w:r w:rsidRPr="00D47E0F">
        <w:rPr>
          <w:rFonts w:ascii="Times New Roman" w:eastAsia="Calibri" w:hAnsi="Times New Roman" w:cs="Times New Roman"/>
          <w:sz w:val="28"/>
          <w:szCs w:val="28"/>
        </w:rPr>
        <w:t>Хожиев</w:t>
      </w:r>
      <w:proofErr w:type="spellEnd"/>
      <w:r w:rsidRPr="00D47E0F">
        <w:rPr>
          <w:rFonts w:ascii="Times New Roman" w:eastAsia="Calibri" w:hAnsi="Times New Roman" w:cs="Times New Roman"/>
          <w:sz w:val="28"/>
          <w:szCs w:val="28"/>
        </w:rPr>
        <w:t>. - Текст: непосредственный // Молодой ученый. - 2012. - № 2 (37). - С. 311-313.</w:t>
      </w:r>
    </w:p>
    <w:p w14:paraId="07927BF7"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Григорьев С.Г., </w:t>
      </w:r>
      <w:proofErr w:type="spellStart"/>
      <w:r w:rsidRPr="00D47E0F">
        <w:rPr>
          <w:rFonts w:ascii="Times New Roman" w:eastAsia="Calibri" w:hAnsi="Times New Roman" w:cs="Times New Roman"/>
          <w:sz w:val="28"/>
          <w:szCs w:val="28"/>
        </w:rPr>
        <w:t>Гриншкун</w:t>
      </w:r>
      <w:proofErr w:type="spellEnd"/>
      <w:r w:rsidRPr="00D47E0F">
        <w:rPr>
          <w:rFonts w:ascii="Times New Roman" w:eastAsia="Calibri" w:hAnsi="Times New Roman" w:cs="Times New Roman"/>
          <w:sz w:val="28"/>
          <w:szCs w:val="28"/>
        </w:rPr>
        <w:t xml:space="preserve"> В.В., Макаров С.И. Методико- технологические основы создания электронных средств обучения. Научное издание. – Самара: Издательство Самарской государственной экономической академии, 2002. – 110 с.</w:t>
      </w:r>
    </w:p>
    <w:p w14:paraId="19AA75F2"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Демина Н.Ф., </w:t>
      </w:r>
      <w:proofErr w:type="spellStart"/>
      <w:r w:rsidRPr="00D47E0F">
        <w:rPr>
          <w:rFonts w:ascii="Times New Roman" w:eastAsia="Calibri" w:hAnsi="Times New Roman" w:cs="Times New Roman"/>
          <w:sz w:val="28"/>
          <w:szCs w:val="28"/>
        </w:rPr>
        <w:t>Шагиахметова</w:t>
      </w:r>
      <w:proofErr w:type="spellEnd"/>
      <w:r w:rsidRPr="00D47E0F">
        <w:rPr>
          <w:rFonts w:ascii="Times New Roman" w:eastAsia="Calibri" w:hAnsi="Times New Roman" w:cs="Times New Roman"/>
          <w:sz w:val="28"/>
          <w:szCs w:val="28"/>
        </w:rPr>
        <w:t xml:space="preserve"> Л.М.  Элективные курсы как средство </w:t>
      </w:r>
      <w:proofErr w:type="spellStart"/>
      <w:r w:rsidRPr="00D47E0F">
        <w:rPr>
          <w:rFonts w:ascii="Times New Roman" w:eastAsia="Calibri" w:hAnsi="Times New Roman" w:cs="Times New Roman"/>
          <w:sz w:val="28"/>
          <w:szCs w:val="28"/>
        </w:rPr>
        <w:t>профилизации</w:t>
      </w:r>
      <w:proofErr w:type="spellEnd"/>
      <w:r w:rsidRPr="00D47E0F">
        <w:rPr>
          <w:rFonts w:ascii="Times New Roman" w:eastAsia="Calibri" w:hAnsi="Times New Roman" w:cs="Times New Roman"/>
          <w:sz w:val="28"/>
          <w:szCs w:val="28"/>
        </w:rPr>
        <w:t xml:space="preserve"> в средней школе: Учебно-методическое пособие / Н.Ф. Демина, Л.М. </w:t>
      </w:r>
      <w:proofErr w:type="spellStart"/>
      <w:r w:rsidRPr="00D47E0F">
        <w:rPr>
          <w:rFonts w:ascii="Times New Roman" w:eastAsia="Calibri" w:hAnsi="Times New Roman" w:cs="Times New Roman"/>
          <w:sz w:val="28"/>
          <w:szCs w:val="28"/>
        </w:rPr>
        <w:t>Шагиахметова</w:t>
      </w:r>
      <w:proofErr w:type="spellEnd"/>
      <w:r w:rsidRPr="00D47E0F">
        <w:rPr>
          <w:rFonts w:ascii="Times New Roman" w:eastAsia="Calibri" w:hAnsi="Times New Roman" w:cs="Times New Roman"/>
          <w:sz w:val="28"/>
          <w:szCs w:val="28"/>
        </w:rPr>
        <w:t>. – Костанай: КГПИ, 2017. – 113 с.</w:t>
      </w:r>
    </w:p>
    <w:p w14:paraId="3B7B75C5"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Жекибаева Б.А., Калимова А.Д.</w:t>
      </w:r>
      <w:r w:rsidRPr="00D47E0F">
        <w:rPr>
          <w:rFonts w:ascii="Times New Roman" w:hAnsi="Times New Roman" w:cs="Times New Roman"/>
          <w:sz w:val="28"/>
          <w:szCs w:val="28"/>
        </w:rPr>
        <w:t xml:space="preserve"> </w:t>
      </w:r>
      <w:r w:rsidRPr="00D47E0F">
        <w:rPr>
          <w:rFonts w:ascii="Times New Roman" w:eastAsia="Calibri" w:hAnsi="Times New Roman" w:cs="Times New Roman"/>
          <w:sz w:val="28"/>
          <w:szCs w:val="28"/>
        </w:rPr>
        <w:t>Использование массового открытого онлайн курса в формировании готовности будущих учителей к интегрированному обучению в начальной школе. Вестник Карагандинского университета. - Серия Педагогика. - 2024. - №2 (114). - С. 104-117.</w:t>
      </w:r>
    </w:p>
    <w:p w14:paraId="0A61CA88"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iCs/>
          <w:sz w:val="28"/>
          <w:szCs w:val="28"/>
          <w:shd w:val="clear" w:color="auto" w:fill="FFFFFF"/>
        </w:rPr>
        <w:t xml:space="preserve">Бородин Е.М., Крупнова А.В., Бородина К.Н. Критерии, показатели и уровни сформированности педагогического мастерства // Научно-методический электронный журнал «Концепт». - 2015. - Т. 13. – С. 1316 - 1320. </w:t>
      </w:r>
    </w:p>
    <w:p w14:paraId="64A36D37"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Этический кодекс исследователей образования Казахстана. – Первое издание. – </w:t>
      </w:r>
      <w:proofErr w:type="spellStart"/>
      <w:r w:rsidRPr="00D47E0F">
        <w:rPr>
          <w:rFonts w:ascii="Times New Roman" w:eastAsia="Calibri" w:hAnsi="Times New Roman" w:cs="Times New Roman"/>
          <w:sz w:val="28"/>
          <w:szCs w:val="28"/>
        </w:rPr>
        <w:t>Нур</w:t>
      </w:r>
      <w:proofErr w:type="spellEnd"/>
      <w:r w:rsidRPr="00D47E0F">
        <w:rPr>
          <w:rFonts w:ascii="Times New Roman" w:eastAsia="Calibri" w:hAnsi="Times New Roman" w:cs="Times New Roman"/>
          <w:sz w:val="28"/>
          <w:szCs w:val="28"/>
        </w:rPr>
        <w:t>-Султан: Казахстанское общество исследователей в области образования, 2020. – 68 с.</w:t>
      </w:r>
    </w:p>
    <w:p w14:paraId="6CA1BE74"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Жекибаева Б.А., Калимова А.Д., Коломиец О.М. Диагностика мотивационного компонента подготовки будущих учителей к интегрированному обучению в начальной школе. Вестник национального университета им. Аль-Фараби. Серия «Педагогические науки». - № 2 (59). - 2019. – С. 46 – 55.</w:t>
      </w:r>
    </w:p>
    <w:p w14:paraId="1414626D" w14:textId="050DD91B" w:rsidR="00120B99" w:rsidRPr="00D47E0F" w:rsidRDefault="000C09DD" w:rsidP="000C09DD">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7D7B00">
        <w:rPr>
          <w:rFonts w:ascii="Times New Roman" w:eastAsia="Calibri" w:hAnsi="Times New Roman" w:cs="Times New Roman"/>
          <w:sz w:val="28"/>
          <w:szCs w:val="28"/>
          <w:lang w:val="en-US"/>
        </w:rPr>
        <w:t xml:space="preserve">Kalimova A., Zhekibayeva B., Karimova, R., </w:t>
      </w:r>
      <w:proofErr w:type="spellStart"/>
      <w:r w:rsidRPr="007D7B00">
        <w:rPr>
          <w:rFonts w:ascii="Times New Roman" w:eastAsia="Calibri" w:hAnsi="Times New Roman" w:cs="Times New Roman"/>
          <w:sz w:val="28"/>
          <w:szCs w:val="28"/>
          <w:lang w:val="en-US"/>
        </w:rPr>
        <w:t>Khamzina</w:t>
      </w:r>
      <w:proofErr w:type="spellEnd"/>
      <w:r w:rsidRPr="007D7B00">
        <w:rPr>
          <w:rFonts w:ascii="Times New Roman" w:eastAsia="Calibri" w:hAnsi="Times New Roman" w:cs="Times New Roman"/>
          <w:sz w:val="28"/>
          <w:szCs w:val="28"/>
          <w:lang w:val="en-US"/>
        </w:rPr>
        <w:t xml:space="preserve">, S., </w:t>
      </w:r>
      <w:proofErr w:type="spellStart"/>
      <w:r w:rsidRPr="007D7B00">
        <w:rPr>
          <w:rFonts w:ascii="Times New Roman" w:eastAsia="Calibri" w:hAnsi="Times New Roman" w:cs="Times New Roman"/>
          <w:sz w:val="28"/>
          <w:szCs w:val="28"/>
          <w:lang w:val="en-US"/>
        </w:rPr>
        <w:t>Fomina</w:t>
      </w:r>
      <w:proofErr w:type="spellEnd"/>
      <w:r w:rsidRPr="007D7B00">
        <w:rPr>
          <w:rFonts w:ascii="Times New Roman" w:eastAsia="Calibri" w:hAnsi="Times New Roman" w:cs="Times New Roman"/>
          <w:sz w:val="28"/>
          <w:szCs w:val="28"/>
          <w:lang w:val="en-US"/>
        </w:rPr>
        <w:t xml:space="preserve">, T., </w:t>
      </w:r>
      <w:proofErr w:type="spellStart"/>
      <w:r w:rsidRPr="007D7B00">
        <w:rPr>
          <w:rFonts w:ascii="Times New Roman" w:eastAsia="Calibri" w:hAnsi="Times New Roman" w:cs="Times New Roman"/>
          <w:sz w:val="28"/>
          <w:szCs w:val="28"/>
          <w:lang w:val="en-US"/>
        </w:rPr>
        <w:t>Aigul</w:t>
      </w:r>
      <w:proofErr w:type="spellEnd"/>
      <w:r w:rsidRPr="007D7B00">
        <w:rPr>
          <w:rFonts w:ascii="Times New Roman" w:eastAsia="Calibri" w:hAnsi="Times New Roman" w:cs="Times New Roman"/>
          <w:sz w:val="28"/>
          <w:szCs w:val="28"/>
          <w:lang w:val="en-US"/>
        </w:rPr>
        <w:t xml:space="preserve"> U. A study of pre-service teachers’ readiness for integrated learning in primary school. Cypriot Journal of Educational Sciences. – 2022. – Vol. 17. - Issue 5. – Р. 1567–1575.</w:t>
      </w:r>
    </w:p>
    <w:p w14:paraId="6D10B3DB"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Зайцев В.С. Современные педагогические технологии: учебное пособие. – В 2 -х книгах. - Книга 1. - Челябинск, ЧГПУ, 2012. - 411 с.</w:t>
      </w:r>
    </w:p>
    <w:p w14:paraId="34D0C49B"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Кларин М.В. Технологический подход к обучению // Школьные технологии. - 2003. - № 5. - С. 3-22.</w:t>
      </w:r>
    </w:p>
    <w:p w14:paraId="48134573"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Щепкина Н.К. Педагогические технологии в образовании: Учеб. пособие / Н.К. Щепкина. Изд. 2-е, доп. и </w:t>
      </w:r>
      <w:proofErr w:type="spellStart"/>
      <w:r w:rsidRPr="00D47E0F">
        <w:rPr>
          <w:rFonts w:ascii="Times New Roman" w:eastAsia="Calibri" w:hAnsi="Times New Roman" w:cs="Times New Roman"/>
          <w:sz w:val="28"/>
          <w:szCs w:val="28"/>
        </w:rPr>
        <w:t>перераб</w:t>
      </w:r>
      <w:proofErr w:type="spellEnd"/>
      <w:r w:rsidRPr="00D47E0F">
        <w:rPr>
          <w:rFonts w:ascii="Times New Roman" w:eastAsia="Calibri" w:hAnsi="Times New Roman" w:cs="Times New Roman"/>
          <w:sz w:val="28"/>
          <w:szCs w:val="28"/>
        </w:rPr>
        <w:t>. - Благовещенск: Амурский гос. ун-т, 2016. - 180 с.</w:t>
      </w:r>
    </w:p>
    <w:p w14:paraId="265C3022"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Мынбаева</w:t>
      </w:r>
      <w:proofErr w:type="spellEnd"/>
      <w:r w:rsidRPr="00D47E0F">
        <w:rPr>
          <w:rFonts w:ascii="Times New Roman" w:eastAsia="Calibri" w:hAnsi="Times New Roman" w:cs="Times New Roman"/>
          <w:sz w:val="28"/>
          <w:szCs w:val="28"/>
        </w:rPr>
        <w:t xml:space="preserve"> А.К. Основы педагогики высшей школы: Учебное пособие. – Алматы, 2008. - 144 с.</w:t>
      </w:r>
    </w:p>
    <w:p w14:paraId="39AF5CA6"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Практикум по педагогическим технологиям: Учеб. пособие /Т.Н. Милютина, ИИ. Хасанова, М.Г. </w:t>
      </w:r>
      <w:proofErr w:type="spellStart"/>
      <w:r w:rsidRPr="00D47E0F">
        <w:rPr>
          <w:rFonts w:ascii="Times New Roman" w:eastAsia="Calibri" w:hAnsi="Times New Roman" w:cs="Times New Roman"/>
          <w:sz w:val="28"/>
          <w:szCs w:val="28"/>
        </w:rPr>
        <w:t>Шалунова</w:t>
      </w:r>
      <w:proofErr w:type="spellEnd"/>
      <w:r w:rsidRPr="00D47E0F">
        <w:rPr>
          <w:rFonts w:ascii="Times New Roman" w:eastAsia="Calibri" w:hAnsi="Times New Roman" w:cs="Times New Roman"/>
          <w:sz w:val="28"/>
          <w:szCs w:val="28"/>
        </w:rPr>
        <w:t xml:space="preserve">, Н.Е. </w:t>
      </w:r>
      <w:proofErr w:type="spellStart"/>
      <w:r w:rsidRPr="00D47E0F">
        <w:rPr>
          <w:rFonts w:ascii="Times New Roman" w:eastAsia="Calibri" w:hAnsi="Times New Roman" w:cs="Times New Roman"/>
          <w:sz w:val="28"/>
          <w:szCs w:val="28"/>
        </w:rPr>
        <w:t>Эрганова</w:t>
      </w:r>
      <w:proofErr w:type="spellEnd"/>
      <w:r w:rsidRPr="00D47E0F">
        <w:rPr>
          <w:rFonts w:ascii="Times New Roman" w:eastAsia="Calibri" w:hAnsi="Times New Roman" w:cs="Times New Roman"/>
          <w:sz w:val="28"/>
          <w:szCs w:val="28"/>
        </w:rPr>
        <w:t xml:space="preserve">. Екатеринбург: Изд-во </w:t>
      </w:r>
      <w:proofErr w:type="spellStart"/>
      <w:r w:rsidRPr="00D47E0F">
        <w:rPr>
          <w:rFonts w:ascii="Times New Roman" w:eastAsia="Calibri" w:hAnsi="Times New Roman" w:cs="Times New Roman"/>
          <w:sz w:val="28"/>
          <w:szCs w:val="28"/>
        </w:rPr>
        <w:t>Рос.гос</w:t>
      </w:r>
      <w:proofErr w:type="spellEnd"/>
      <w:r w:rsidRPr="00D47E0F">
        <w:rPr>
          <w:rFonts w:ascii="Times New Roman" w:eastAsia="Calibri" w:hAnsi="Times New Roman" w:cs="Times New Roman"/>
          <w:sz w:val="28"/>
          <w:szCs w:val="28"/>
        </w:rPr>
        <w:t>. проф.-</w:t>
      </w:r>
      <w:proofErr w:type="spellStart"/>
      <w:r w:rsidRPr="00D47E0F">
        <w:rPr>
          <w:rFonts w:ascii="Times New Roman" w:eastAsia="Calibri" w:hAnsi="Times New Roman" w:cs="Times New Roman"/>
          <w:sz w:val="28"/>
          <w:szCs w:val="28"/>
        </w:rPr>
        <w:t>пед</w:t>
      </w:r>
      <w:proofErr w:type="spellEnd"/>
      <w:r w:rsidRPr="00D47E0F">
        <w:rPr>
          <w:rFonts w:ascii="Times New Roman" w:eastAsia="Calibri" w:hAnsi="Times New Roman" w:cs="Times New Roman"/>
          <w:sz w:val="28"/>
          <w:szCs w:val="28"/>
        </w:rPr>
        <w:t xml:space="preserve">. ун-та, 2002. - 66 с. </w:t>
      </w:r>
    </w:p>
    <w:p w14:paraId="17820D0C"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Педагогические технологии. Образовательные технологии: учебник и практикум для академического бакалавриата / под общ. ред. Л.В. </w:t>
      </w:r>
      <w:proofErr w:type="spellStart"/>
      <w:r w:rsidRPr="00D47E0F">
        <w:rPr>
          <w:rFonts w:ascii="Times New Roman" w:eastAsia="Calibri" w:hAnsi="Times New Roman" w:cs="Times New Roman"/>
          <w:sz w:val="28"/>
          <w:szCs w:val="28"/>
        </w:rPr>
        <w:t>Байбородовой</w:t>
      </w:r>
      <w:proofErr w:type="spellEnd"/>
      <w:r w:rsidRPr="00D47E0F">
        <w:rPr>
          <w:rFonts w:ascii="Times New Roman" w:eastAsia="Calibri" w:hAnsi="Times New Roman" w:cs="Times New Roman"/>
          <w:sz w:val="28"/>
          <w:szCs w:val="28"/>
        </w:rPr>
        <w:t xml:space="preserve">, А.П. Чернявской. - 2-е изд., </w:t>
      </w:r>
      <w:proofErr w:type="spellStart"/>
      <w:r w:rsidRPr="00D47E0F">
        <w:rPr>
          <w:rFonts w:ascii="Times New Roman" w:eastAsia="Calibri" w:hAnsi="Times New Roman" w:cs="Times New Roman"/>
          <w:sz w:val="28"/>
          <w:szCs w:val="28"/>
        </w:rPr>
        <w:t>перераб</w:t>
      </w:r>
      <w:proofErr w:type="spellEnd"/>
      <w:r w:rsidRPr="00D47E0F">
        <w:rPr>
          <w:rFonts w:ascii="Times New Roman" w:eastAsia="Calibri" w:hAnsi="Times New Roman" w:cs="Times New Roman"/>
          <w:sz w:val="28"/>
          <w:szCs w:val="28"/>
        </w:rPr>
        <w:t xml:space="preserve">. и доп. - М.: Издательство </w:t>
      </w:r>
      <w:proofErr w:type="spellStart"/>
      <w:r w:rsidRPr="00D47E0F">
        <w:rPr>
          <w:rFonts w:ascii="Times New Roman" w:eastAsia="Calibri" w:hAnsi="Times New Roman" w:cs="Times New Roman"/>
          <w:sz w:val="28"/>
          <w:szCs w:val="28"/>
        </w:rPr>
        <w:t>Юрайт</w:t>
      </w:r>
      <w:proofErr w:type="spellEnd"/>
      <w:r w:rsidRPr="00D47E0F">
        <w:rPr>
          <w:rFonts w:ascii="Times New Roman" w:eastAsia="Calibri" w:hAnsi="Times New Roman" w:cs="Times New Roman"/>
          <w:sz w:val="28"/>
          <w:szCs w:val="28"/>
        </w:rPr>
        <w:t>, 2018. - 258 с.</w:t>
      </w:r>
    </w:p>
    <w:p w14:paraId="733B366F"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proofErr w:type="spellStart"/>
      <w:r w:rsidRPr="00D47E0F">
        <w:rPr>
          <w:rFonts w:ascii="Times New Roman" w:eastAsia="Calibri" w:hAnsi="Times New Roman" w:cs="Times New Roman"/>
          <w:sz w:val="28"/>
          <w:szCs w:val="28"/>
        </w:rPr>
        <w:t>Селевко</w:t>
      </w:r>
      <w:proofErr w:type="spellEnd"/>
      <w:r w:rsidRPr="00D47E0F">
        <w:rPr>
          <w:rFonts w:ascii="Times New Roman" w:eastAsia="Calibri" w:hAnsi="Times New Roman" w:cs="Times New Roman"/>
          <w:sz w:val="28"/>
          <w:szCs w:val="28"/>
        </w:rPr>
        <w:t xml:space="preserve"> Т.К. Современные образовательные технологии: Учебное пособие. – М.: «Народное образование», 1998. – 256 с.</w:t>
      </w:r>
    </w:p>
    <w:p w14:paraId="41A43F8D"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lang w:val="en-US"/>
        </w:rPr>
      </w:pPr>
      <w:proofErr w:type="spellStart"/>
      <w:r w:rsidRPr="00D47E0F">
        <w:rPr>
          <w:rFonts w:ascii="Times New Roman" w:eastAsia="Calibri" w:hAnsi="Times New Roman" w:cs="Times New Roman"/>
          <w:sz w:val="28"/>
          <w:szCs w:val="28"/>
          <w:lang w:val="en-US"/>
        </w:rPr>
        <w:t>Zhekibayev</w:t>
      </w:r>
      <w:proofErr w:type="spellEnd"/>
      <w:r w:rsidRPr="00D47E0F">
        <w:rPr>
          <w:rFonts w:ascii="Times New Roman" w:eastAsia="Calibri" w:hAnsi="Times New Roman" w:cs="Times New Roman"/>
          <w:sz w:val="28"/>
          <w:szCs w:val="28"/>
        </w:rPr>
        <w:t>а</w:t>
      </w:r>
      <w:r w:rsidRPr="00D47E0F">
        <w:rPr>
          <w:rFonts w:ascii="Times New Roman" w:eastAsia="Calibri" w:hAnsi="Times New Roman" w:cs="Times New Roman"/>
          <w:sz w:val="28"/>
          <w:szCs w:val="28"/>
          <w:lang w:val="en-US"/>
        </w:rPr>
        <w:t xml:space="preserve"> B.A., </w:t>
      </w:r>
      <w:proofErr w:type="spellStart"/>
      <w:r w:rsidRPr="00D47E0F">
        <w:rPr>
          <w:rFonts w:ascii="Times New Roman" w:eastAsia="Calibri" w:hAnsi="Times New Roman" w:cs="Times New Roman"/>
          <w:sz w:val="28"/>
          <w:szCs w:val="28"/>
          <w:lang w:val="en-US"/>
        </w:rPr>
        <w:t>Kalimova</w:t>
      </w:r>
      <w:proofErr w:type="spellEnd"/>
      <w:r w:rsidRPr="00D47E0F">
        <w:rPr>
          <w:rFonts w:ascii="Times New Roman" w:eastAsia="Calibri" w:hAnsi="Times New Roman" w:cs="Times New Roman"/>
          <w:sz w:val="28"/>
          <w:szCs w:val="28"/>
          <w:lang w:val="en-US"/>
        </w:rPr>
        <w:t xml:space="preserve"> A.D., </w:t>
      </w:r>
      <w:proofErr w:type="spellStart"/>
      <w:r w:rsidRPr="00D47E0F">
        <w:rPr>
          <w:rFonts w:ascii="Times New Roman" w:eastAsia="Calibri" w:hAnsi="Times New Roman" w:cs="Times New Roman"/>
          <w:sz w:val="28"/>
          <w:szCs w:val="28"/>
          <w:lang w:val="en-US"/>
        </w:rPr>
        <w:t>Beisenova</w:t>
      </w:r>
      <w:proofErr w:type="spellEnd"/>
      <w:r w:rsidRPr="00D47E0F">
        <w:rPr>
          <w:rFonts w:ascii="Times New Roman" w:eastAsia="Calibri" w:hAnsi="Times New Roman" w:cs="Times New Roman"/>
          <w:sz w:val="28"/>
          <w:szCs w:val="28"/>
          <w:lang w:val="en-US"/>
        </w:rPr>
        <w:t xml:space="preserve"> M.K. About the essence of the notion «integration» in psycho – pedagogical science. </w:t>
      </w:r>
      <w:proofErr w:type="spellStart"/>
      <w:r w:rsidRPr="00D47E0F">
        <w:rPr>
          <w:rFonts w:ascii="Times New Roman" w:eastAsia="Calibri" w:hAnsi="Times New Roman" w:cs="Times New Roman"/>
          <w:sz w:val="28"/>
          <w:szCs w:val="28"/>
          <w:lang w:val="en-US"/>
        </w:rPr>
        <w:t>Вестник</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КазНПУ</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им</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Абая</w:t>
      </w:r>
      <w:proofErr w:type="spellEnd"/>
      <w:r w:rsidRPr="00D47E0F">
        <w:rPr>
          <w:rFonts w:ascii="Times New Roman" w:eastAsia="Calibri" w:hAnsi="Times New Roman" w:cs="Times New Roman"/>
          <w:sz w:val="28"/>
          <w:szCs w:val="28"/>
          <w:lang w:val="en-US"/>
        </w:rPr>
        <w:t xml:space="preserve">. - </w:t>
      </w:r>
      <w:proofErr w:type="spellStart"/>
      <w:r w:rsidRPr="00D47E0F">
        <w:rPr>
          <w:rFonts w:ascii="Times New Roman" w:eastAsia="Calibri" w:hAnsi="Times New Roman" w:cs="Times New Roman"/>
          <w:sz w:val="28"/>
          <w:szCs w:val="28"/>
          <w:lang w:val="en-US"/>
        </w:rPr>
        <w:t>Серия</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Педагогические</w:t>
      </w:r>
      <w:proofErr w:type="spellEnd"/>
      <w:r w:rsidRPr="00D47E0F">
        <w:rPr>
          <w:rFonts w:ascii="Times New Roman" w:eastAsia="Calibri" w:hAnsi="Times New Roman" w:cs="Times New Roman"/>
          <w:sz w:val="28"/>
          <w:szCs w:val="28"/>
          <w:lang w:val="en-US"/>
        </w:rPr>
        <w:t xml:space="preserve"> </w:t>
      </w:r>
      <w:proofErr w:type="spellStart"/>
      <w:r w:rsidRPr="00D47E0F">
        <w:rPr>
          <w:rFonts w:ascii="Times New Roman" w:eastAsia="Calibri" w:hAnsi="Times New Roman" w:cs="Times New Roman"/>
          <w:sz w:val="28"/>
          <w:szCs w:val="28"/>
          <w:lang w:val="en-US"/>
        </w:rPr>
        <w:t>науки</w:t>
      </w:r>
      <w:proofErr w:type="spellEnd"/>
      <w:r w:rsidRPr="00D47E0F">
        <w:rPr>
          <w:rFonts w:ascii="Times New Roman" w:eastAsia="Calibri" w:hAnsi="Times New Roman" w:cs="Times New Roman"/>
          <w:sz w:val="28"/>
          <w:szCs w:val="28"/>
          <w:lang w:val="en-US"/>
        </w:rPr>
        <w:t>». – 2019. - № 2(62). – С. 44 – 50.</w:t>
      </w:r>
    </w:p>
    <w:p w14:paraId="5526EE8C"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Калимова А.Д. Роль элективного курса «Основы интегрированного обучения младших школьников» в системе подготовки будущих учителей начальных классов. ХVI Международная научная конференция студентов и молодых ученых «ǴYLYM JÁNE BILIM – 2021». – Нұр-Сұлтан: – С. 4870 – 4874.</w:t>
      </w:r>
    </w:p>
    <w:p w14:paraId="519A4108"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lang w:val="en-US"/>
        </w:rPr>
      </w:pPr>
      <w:proofErr w:type="spellStart"/>
      <w:r w:rsidRPr="00D47E0F">
        <w:rPr>
          <w:rFonts w:ascii="Times New Roman" w:eastAsia="Calibri" w:hAnsi="Times New Roman" w:cs="Times New Roman"/>
          <w:sz w:val="28"/>
          <w:szCs w:val="28"/>
          <w:lang w:val="en-US"/>
        </w:rPr>
        <w:t>Kalimova</w:t>
      </w:r>
      <w:proofErr w:type="spellEnd"/>
      <w:r w:rsidRPr="00D47E0F">
        <w:rPr>
          <w:rFonts w:ascii="Times New Roman" w:eastAsia="Calibri" w:hAnsi="Times New Roman" w:cs="Times New Roman"/>
          <w:sz w:val="28"/>
          <w:szCs w:val="28"/>
          <w:lang w:val="en-US"/>
        </w:rPr>
        <w:t xml:space="preserve"> A.D., </w:t>
      </w:r>
      <w:proofErr w:type="spellStart"/>
      <w:r w:rsidRPr="00D47E0F">
        <w:rPr>
          <w:rFonts w:ascii="Times New Roman" w:eastAsia="Calibri" w:hAnsi="Times New Roman" w:cs="Times New Roman"/>
          <w:sz w:val="28"/>
          <w:szCs w:val="28"/>
          <w:lang w:val="en-US"/>
        </w:rPr>
        <w:t>Zhekibayev</w:t>
      </w:r>
      <w:proofErr w:type="spellEnd"/>
      <w:r w:rsidRPr="00D47E0F">
        <w:rPr>
          <w:rFonts w:ascii="Times New Roman" w:eastAsia="Calibri" w:hAnsi="Times New Roman" w:cs="Times New Roman"/>
          <w:sz w:val="28"/>
          <w:szCs w:val="28"/>
        </w:rPr>
        <w:t>а</w:t>
      </w:r>
      <w:r w:rsidRPr="00D47E0F">
        <w:rPr>
          <w:rFonts w:ascii="Times New Roman" w:eastAsia="Calibri" w:hAnsi="Times New Roman" w:cs="Times New Roman"/>
          <w:sz w:val="28"/>
          <w:szCs w:val="28"/>
          <w:lang w:val="en-US"/>
        </w:rPr>
        <w:t xml:space="preserve"> B.A., </w:t>
      </w:r>
      <w:proofErr w:type="spellStart"/>
      <w:r w:rsidRPr="00D47E0F">
        <w:rPr>
          <w:rFonts w:ascii="Times New Roman" w:eastAsia="Calibri" w:hAnsi="Times New Roman" w:cs="Times New Roman"/>
          <w:sz w:val="28"/>
          <w:szCs w:val="28"/>
          <w:lang w:val="en-US"/>
        </w:rPr>
        <w:t>Matayev</w:t>
      </w:r>
      <w:proofErr w:type="spellEnd"/>
      <w:r w:rsidRPr="00D47E0F">
        <w:rPr>
          <w:rFonts w:ascii="Times New Roman" w:eastAsia="Calibri" w:hAnsi="Times New Roman" w:cs="Times New Roman"/>
          <w:sz w:val="28"/>
          <w:szCs w:val="28"/>
          <w:lang w:val="en-US"/>
        </w:rPr>
        <w:t xml:space="preserve"> B.A.</w:t>
      </w:r>
      <w:r w:rsidRPr="00D47E0F">
        <w:rPr>
          <w:rFonts w:ascii="Times New Roman" w:hAnsi="Times New Roman" w:cs="Times New Roman"/>
          <w:sz w:val="28"/>
          <w:szCs w:val="28"/>
          <w:lang w:val="en-US"/>
        </w:rPr>
        <w:t xml:space="preserve"> </w:t>
      </w:r>
      <w:r w:rsidRPr="00D47E0F">
        <w:rPr>
          <w:rFonts w:ascii="Times New Roman" w:eastAsia="Calibri" w:hAnsi="Times New Roman" w:cs="Times New Roman"/>
          <w:sz w:val="28"/>
          <w:szCs w:val="28"/>
          <w:lang w:val="en-US"/>
        </w:rPr>
        <w:t>Methodological support for the preparation of future teachers for the integrated education of younger students.</w:t>
      </w:r>
      <w:r w:rsidRPr="00D47E0F">
        <w:rPr>
          <w:rFonts w:ascii="Times New Roman" w:hAnsi="Times New Roman" w:cs="Times New Roman"/>
          <w:sz w:val="28"/>
          <w:szCs w:val="28"/>
          <w:lang w:val="en-US"/>
        </w:rPr>
        <w:t xml:space="preserve"> </w:t>
      </w:r>
      <w:r w:rsidRPr="00D47E0F">
        <w:rPr>
          <w:rFonts w:ascii="Times New Roman" w:eastAsia="Calibri" w:hAnsi="Times New Roman" w:cs="Times New Roman"/>
          <w:sz w:val="28"/>
          <w:szCs w:val="28"/>
          <w:lang w:val="en-US"/>
        </w:rPr>
        <w:t>Вестник Карагандинского университета. - Серия Педагогика. - 2023. - №1 (109). - С. 117 - 124.</w:t>
      </w:r>
    </w:p>
    <w:p w14:paraId="24D5B896" w14:textId="77777777" w:rsidR="007D7B00" w:rsidRDefault="00120B99" w:rsidP="007D7B00">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Калимова А.Д. Формирование интегрированных знаний в обучении младших школьников. Вестник Академии педагогических наук Казахстана. – 2021.- № 1. – С. 66 – 72.</w:t>
      </w:r>
    </w:p>
    <w:p w14:paraId="7F4E988D" w14:textId="77777777" w:rsidR="000C09DD" w:rsidRPr="007D7B00" w:rsidRDefault="000C09DD" w:rsidP="000C09DD">
      <w:pPr>
        <w:pStyle w:val="a3"/>
        <w:widowControl w:val="0"/>
        <w:numPr>
          <w:ilvl w:val="0"/>
          <w:numId w:val="141"/>
        </w:numPr>
        <w:spacing w:after="0" w:line="240" w:lineRule="auto"/>
        <w:ind w:left="0" w:firstLine="454"/>
        <w:jc w:val="both"/>
        <w:rPr>
          <w:rFonts w:ascii="Times New Roman" w:eastAsia="Calibri" w:hAnsi="Times New Roman" w:cs="Times New Roman"/>
          <w:sz w:val="28"/>
          <w:szCs w:val="28"/>
          <w:lang w:val="en-US"/>
        </w:rPr>
      </w:pPr>
    </w:p>
    <w:p w14:paraId="053F5ED3" w14:textId="77777777" w:rsidR="000C09DD" w:rsidRPr="00D47E0F" w:rsidRDefault="000C09DD" w:rsidP="000C09DD">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Жекибаева Б.А., Калимова А.Д. Оценка состояния подготовки будущих учителей к интегрированному обучению в начальной школе. Вестник ЕНУ им. Л.Н. Гумилева. Серия «Педагогика. Психология. Социология». - № 2 (127). - 2019. - С. 66-76.</w:t>
      </w:r>
    </w:p>
    <w:p w14:paraId="6C590293" w14:textId="037D5AFB" w:rsidR="007D7B00" w:rsidRPr="007D7B00" w:rsidRDefault="007D7B00" w:rsidP="007D7B00">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7D7B00">
        <w:rPr>
          <w:rFonts w:ascii="Times New Roman" w:eastAsia="Calibri" w:hAnsi="Times New Roman" w:cs="Times New Roman"/>
          <w:sz w:val="28"/>
          <w:szCs w:val="28"/>
        </w:rPr>
        <w:t>Калимова А.Д., Жекибаева Б.А.</w:t>
      </w:r>
      <w:r w:rsidRPr="007D7B00">
        <w:t xml:space="preserve"> </w:t>
      </w:r>
      <w:r w:rsidRPr="007D7B00">
        <w:rPr>
          <w:rFonts w:ascii="Times New Roman" w:eastAsia="Calibri" w:hAnsi="Times New Roman" w:cs="Times New Roman"/>
          <w:sz w:val="28"/>
          <w:szCs w:val="28"/>
        </w:rPr>
        <w:t>Технология интегрированного обучения младших школьников</w:t>
      </w:r>
      <w:r w:rsidR="003812F2">
        <w:rPr>
          <w:rFonts w:ascii="Times New Roman" w:eastAsia="Calibri" w:hAnsi="Times New Roman" w:cs="Times New Roman"/>
          <w:sz w:val="28"/>
          <w:szCs w:val="28"/>
        </w:rPr>
        <w:t>: учебное пособие</w:t>
      </w:r>
      <w:r w:rsidRPr="007D7B00">
        <w:rPr>
          <w:rFonts w:ascii="Times New Roman" w:eastAsia="Calibri" w:hAnsi="Times New Roman" w:cs="Times New Roman"/>
          <w:sz w:val="28"/>
          <w:szCs w:val="28"/>
        </w:rPr>
        <w:t xml:space="preserve">. - Павлодар: </w:t>
      </w:r>
      <w:r w:rsidR="003812F2">
        <w:rPr>
          <w:rFonts w:ascii="Times New Roman" w:eastAsia="Calibri" w:hAnsi="Times New Roman" w:cs="Times New Roman"/>
          <w:sz w:val="28"/>
          <w:szCs w:val="28"/>
        </w:rPr>
        <w:t>«</w:t>
      </w:r>
      <w:r w:rsidRPr="007D7B00">
        <w:rPr>
          <w:rFonts w:ascii="Times New Roman" w:eastAsia="Calibri" w:hAnsi="Times New Roman" w:cs="Times New Roman"/>
          <w:sz w:val="28"/>
          <w:szCs w:val="28"/>
        </w:rPr>
        <w:t>Дом печати</w:t>
      </w:r>
      <w:r w:rsidR="003812F2">
        <w:rPr>
          <w:rFonts w:ascii="Times New Roman" w:eastAsia="Calibri" w:hAnsi="Times New Roman" w:cs="Times New Roman"/>
          <w:sz w:val="28"/>
          <w:szCs w:val="28"/>
        </w:rPr>
        <w:t>»</w:t>
      </w:r>
      <w:r w:rsidRPr="007D7B00">
        <w:rPr>
          <w:rFonts w:ascii="Times New Roman" w:eastAsia="Calibri" w:hAnsi="Times New Roman" w:cs="Times New Roman"/>
          <w:sz w:val="28"/>
          <w:szCs w:val="28"/>
        </w:rPr>
        <w:t>, 2024. – 140 с.</w:t>
      </w:r>
    </w:p>
    <w:p w14:paraId="742CC94E" w14:textId="25ECA82A"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lang w:val="en-US"/>
        </w:rPr>
      </w:pPr>
      <w:proofErr w:type="spellStart"/>
      <w:r w:rsidRPr="00D47E0F">
        <w:rPr>
          <w:rFonts w:ascii="Times New Roman" w:eastAsia="Calibri" w:hAnsi="Times New Roman" w:cs="Times New Roman"/>
          <w:sz w:val="28"/>
          <w:szCs w:val="28"/>
          <w:lang w:val="en-US"/>
        </w:rPr>
        <w:t>Baartman</w:t>
      </w:r>
      <w:proofErr w:type="spellEnd"/>
      <w:r w:rsidRPr="00D47E0F">
        <w:rPr>
          <w:rFonts w:ascii="Times New Roman" w:eastAsia="Calibri" w:hAnsi="Times New Roman" w:cs="Times New Roman"/>
          <w:sz w:val="28"/>
          <w:szCs w:val="28"/>
          <w:lang w:val="en-US"/>
        </w:rPr>
        <w:t xml:space="preserve"> L.K. J., </w:t>
      </w:r>
      <w:proofErr w:type="spellStart"/>
      <w:r w:rsidRPr="00D47E0F">
        <w:rPr>
          <w:rFonts w:ascii="Times New Roman" w:eastAsia="Calibri" w:hAnsi="Times New Roman" w:cs="Times New Roman"/>
          <w:sz w:val="28"/>
          <w:szCs w:val="28"/>
          <w:lang w:val="en-US"/>
        </w:rPr>
        <w:t>Kilbrink</w:t>
      </w:r>
      <w:proofErr w:type="spellEnd"/>
      <w:r w:rsidRPr="00D47E0F">
        <w:rPr>
          <w:rFonts w:ascii="Times New Roman" w:eastAsia="Calibri" w:hAnsi="Times New Roman" w:cs="Times New Roman"/>
          <w:sz w:val="28"/>
          <w:szCs w:val="28"/>
          <w:lang w:val="en-US"/>
        </w:rPr>
        <w:t xml:space="preserve"> N., de </w:t>
      </w:r>
      <w:proofErr w:type="spellStart"/>
      <w:r w:rsidRPr="00D47E0F">
        <w:rPr>
          <w:rFonts w:ascii="Times New Roman" w:eastAsia="Calibri" w:hAnsi="Times New Roman" w:cs="Times New Roman"/>
          <w:sz w:val="28"/>
          <w:szCs w:val="28"/>
          <w:lang w:val="en-US"/>
        </w:rPr>
        <w:t>Bruijn</w:t>
      </w:r>
      <w:proofErr w:type="spellEnd"/>
      <w:r w:rsidRPr="00D47E0F">
        <w:rPr>
          <w:rFonts w:ascii="Times New Roman" w:eastAsia="Calibri" w:hAnsi="Times New Roman" w:cs="Times New Roman"/>
          <w:sz w:val="28"/>
          <w:szCs w:val="28"/>
          <w:lang w:val="en-US"/>
        </w:rPr>
        <w:t xml:space="preserve"> E. VET students’ integration of knowledge engaged with in school-based and workplace-based learning environments in the Netherlands. Journal of Education and Work</w:t>
      </w:r>
      <w:r w:rsidR="00F1746D" w:rsidRPr="000C09DD">
        <w:rPr>
          <w:rFonts w:ascii="Times New Roman" w:eastAsia="Calibri" w:hAnsi="Times New Roman" w:cs="Times New Roman"/>
          <w:sz w:val="28"/>
          <w:szCs w:val="28"/>
          <w:lang w:val="en-US"/>
        </w:rPr>
        <w:t xml:space="preserve">. - </w:t>
      </w:r>
      <w:r w:rsidRPr="00D47E0F">
        <w:rPr>
          <w:rFonts w:ascii="Times New Roman" w:eastAsia="Calibri" w:hAnsi="Times New Roman" w:cs="Times New Roman"/>
          <w:sz w:val="28"/>
          <w:szCs w:val="28"/>
          <w:lang w:val="en-US"/>
        </w:rPr>
        <w:t xml:space="preserve">2018. </w:t>
      </w:r>
      <w:r w:rsidR="00F1746D" w:rsidRPr="000C09DD">
        <w:rPr>
          <w:rFonts w:ascii="Times New Roman" w:eastAsia="Calibri" w:hAnsi="Times New Roman" w:cs="Times New Roman"/>
          <w:sz w:val="28"/>
          <w:szCs w:val="28"/>
          <w:lang w:val="en-US"/>
        </w:rPr>
        <w:t xml:space="preserve">- № </w:t>
      </w:r>
      <w:r w:rsidRPr="00D47E0F">
        <w:rPr>
          <w:rFonts w:ascii="Times New Roman" w:eastAsia="Calibri" w:hAnsi="Times New Roman" w:cs="Times New Roman"/>
          <w:sz w:val="28"/>
          <w:szCs w:val="28"/>
          <w:lang w:val="en-US"/>
        </w:rPr>
        <w:t>31(2)</w:t>
      </w:r>
      <w:r w:rsidR="00F1746D" w:rsidRPr="000C09DD">
        <w:rPr>
          <w:rFonts w:ascii="Times New Roman" w:eastAsia="Calibri" w:hAnsi="Times New Roman" w:cs="Times New Roman"/>
          <w:sz w:val="28"/>
          <w:szCs w:val="28"/>
          <w:lang w:val="en-US"/>
        </w:rPr>
        <w:t xml:space="preserve">. – </w:t>
      </w:r>
      <w:r w:rsidR="00F1746D">
        <w:rPr>
          <w:rFonts w:ascii="Times New Roman" w:eastAsia="Calibri" w:hAnsi="Times New Roman" w:cs="Times New Roman"/>
          <w:sz w:val="28"/>
          <w:szCs w:val="28"/>
        </w:rPr>
        <w:t>Р</w:t>
      </w:r>
      <w:r w:rsidR="00F1746D" w:rsidRPr="000C09DD">
        <w:rPr>
          <w:rFonts w:ascii="Times New Roman" w:eastAsia="Calibri" w:hAnsi="Times New Roman" w:cs="Times New Roman"/>
          <w:sz w:val="28"/>
          <w:szCs w:val="28"/>
          <w:lang w:val="en-US"/>
        </w:rPr>
        <w:t>.</w:t>
      </w:r>
      <w:r w:rsidRPr="00D47E0F">
        <w:rPr>
          <w:rFonts w:ascii="Times New Roman" w:eastAsia="Calibri" w:hAnsi="Times New Roman" w:cs="Times New Roman"/>
          <w:sz w:val="28"/>
          <w:szCs w:val="28"/>
          <w:lang w:val="en-US"/>
        </w:rPr>
        <w:t xml:space="preserve"> 204-217. </w:t>
      </w:r>
    </w:p>
    <w:p w14:paraId="7533B9A8"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Харченко М.А. Корреляционный анализ: Учебное пособие. - Воронеж: Издательско-полиграфический центр Воронежского государственного университета, 2008. – 30 с.</w:t>
      </w:r>
    </w:p>
    <w:p w14:paraId="5C6659D7" w14:textId="77777777" w:rsidR="00120B99" w:rsidRPr="00D47E0F" w:rsidRDefault="00120B99" w:rsidP="00FC2A88">
      <w:pPr>
        <w:pStyle w:val="a3"/>
        <w:widowControl w:val="0"/>
        <w:numPr>
          <w:ilvl w:val="0"/>
          <w:numId w:val="141"/>
        </w:numPr>
        <w:spacing w:after="0" w:line="240" w:lineRule="auto"/>
        <w:ind w:left="0" w:firstLine="454"/>
        <w:jc w:val="both"/>
        <w:rPr>
          <w:rFonts w:ascii="Times New Roman" w:eastAsia="Calibri" w:hAnsi="Times New Roman" w:cs="Times New Roman"/>
          <w:sz w:val="28"/>
          <w:szCs w:val="28"/>
        </w:rPr>
      </w:pPr>
      <w:r w:rsidRPr="00D47E0F">
        <w:rPr>
          <w:rFonts w:ascii="Times New Roman" w:eastAsia="Calibri" w:hAnsi="Times New Roman" w:cs="Times New Roman"/>
          <w:sz w:val="28"/>
          <w:szCs w:val="28"/>
        </w:rPr>
        <w:t xml:space="preserve">Применение статистических методов в психолого-педагогических исследованиях: Учебное пособие / Сост. С.В. </w:t>
      </w:r>
      <w:proofErr w:type="spellStart"/>
      <w:r w:rsidRPr="00D47E0F">
        <w:rPr>
          <w:rFonts w:ascii="Times New Roman" w:eastAsia="Calibri" w:hAnsi="Times New Roman" w:cs="Times New Roman"/>
          <w:sz w:val="28"/>
          <w:szCs w:val="28"/>
        </w:rPr>
        <w:t>Нужнова</w:t>
      </w:r>
      <w:proofErr w:type="spellEnd"/>
      <w:r w:rsidRPr="00D47E0F">
        <w:rPr>
          <w:rFonts w:ascii="Times New Roman" w:eastAsia="Calibri" w:hAnsi="Times New Roman" w:cs="Times New Roman"/>
          <w:sz w:val="28"/>
          <w:szCs w:val="28"/>
        </w:rPr>
        <w:t>. - Троицкий филиал ГОУ ВПО «</w:t>
      </w:r>
      <w:proofErr w:type="spellStart"/>
      <w:r w:rsidRPr="00D47E0F">
        <w:rPr>
          <w:rFonts w:ascii="Times New Roman" w:eastAsia="Calibri" w:hAnsi="Times New Roman" w:cs="Times New Roman"/>
          <w:sz w:val="28"/>
          <w:szCs w:val="28"/>
        </w:rPr>
        <w:t>ЧелГУ</w:t>
      </w:r>
      <w:proofErr w:type="spellEnd"/>
      <w:r w:rsidRPr="00D47E0F">
        <w:rPr>
          <w:rFonts w:ascii="Times New Roman" w:eastAsia="Calibri" w:hAnsi="Times New Roman" w:cs="Times New Roman"/>
          <w:sz w:val="28"/>
          <w:szCs w:val="28"/>
        </w:rPr>
        <w:t>». - Троицк, 2005. - 120 c.</w:t>
      </w:r>
    </w:p>
    <w:p w14:paraId="5D917807" w14:textId="77777777" w:rsidR="00120B99" w:rsidRDefault="00120B99" w:rsidP="00707AB1">
      <w:pPr>
        <w:widowControl w:val="0"/>
      </w:pPr>
    </w:p>
    <w:p w14:paraId="723A3D27" w14:textId="77777777" w:rsidR="00D47E0F" w:rsidRPr="00B25F54" w:rsidRDefault="00D47E0F" w:rsidP="00707AB1">
      <w:pPr>
        <w:pStyle w:val="a3"/>
        <w:widowControl w:val="0"/>
        <w:ind w:left="0" w:firstLine="454"/>
        <w:jc w:val="both"/>
        <w:rPr>
          <w:rFonts w:eastAsia="Calibri"/>
          <w:sz w:val="28"/>
          <w:szCs w:val="28"/>
        </w:rPr>
      </w:pPr>
    </w:p>
    <w:p w14:paraId="4DB652B1" w14:textId="77777777" w:rsidR="00D47E0F" w:rsidRPr="00D47E0F" w:rsidRDefault="00D47E0F" w:rsidP="00707AB1">
      <w:pPr>
        <w:pStyle w:val="a3"/>
        <w:widowControl w:val="0"/>
        <w:tabs>
          <w:tab w:val="left" w:pos="993"/>
        </w:tabs>
        <w:spacing w:after="0" w:line="240" w:lineRule="auto"/>
        <w:ind w:left="454"/>
        <w:jc w:val="both"/>
        <w:rPr>
          <w:rFonts w:ascii="Times New Roman" w:eastAsia="Calibri" w:hAnsi="Times New Roman" w:cs="Times New Roman"/>
          <w:sz w:val="28"/>
          <w:szCs w:val="28"/>
        </w:rPr>
      </w:pPr>
    </w:p>
    <w:p w14:paraId="23CDB23A" w14:textId="77777777" w:rsidR="00D47E0F" w:rsidRDefault="00D47E0F" w:rsidP="00707AB1">
      <w:pPr>
        <w:widowControl w:val="0"/>
      </w:pPr>
    </w:p>
    <w:p w14:paraId="6EA421B8" w14:textId="77777777" w:rsidR="00D47E0F" w:rsidRPr="00D47E0F" w:rsidRDefault="00D47E0F" w:rsidP="00707AB1">
      <w:pPr>
        <w:pStyle w:val="a3"/>
        <w:widowControl w:val="0"/>
        <w:tabs>
          <w:tab w:val="left" w:pos="993"/>
        </w:tabs>
        <w:spacing w:after="0" w:line="240" w:lineRule="auto"/>
        <w:ind w:left="454"/>
        <w:jc w:val="both"/>
        <w:rPr>
          <w:rFonts w:ascii="Times New Roman" w:eastAsia="Calibri" w:hAnsi="Times New Roman" w:cs="Times New Roman"/>
          <w:sz w:val="28"/>
          <w:szCs w:val="28"/>
        </w:rPr>
      </w:pPr>
    </w:p>
    <w:p w14:paraId="6C469935" w14:textId="77777777" w:rsidR="00D47E0F" w:rsidRPr="00D47E0F" w:rsidRDefault="00D47E0F" w:rsidP="00707AB1">
      <w:pPr>
        <w:widowControl w:val="0"/>
        <w:tabs>
          <w:tab w:val="left" w:pos="993"/>
        </w:tabs>
        <w:spacing w:after="0" w:line="240" w:lineRule="auto"/>
        <w:ind w:left="454"/>
        <w:contextualSpacing/>
        <w:jc w:val="both"/>
        <w:rPr>
          <w:rFonts w:ascii="Times New Roman" w:eastAsia="Calibri" w:hAnsi="Times New Roman" w:cs="Times New Roman"/>
          <w:sz w:val="28"/>
          <w:szCs w:val="28"/>
        </w:rPr>
      </w:pPr>
    </w:p>
    <w:p w14:paraId="6C24B446" w14:textId="77777777" w:rsidR="00D47E0F" w:rsidRPr="00D47E0F" w:rsidRDefault="00D47E0F" w:rsidP="00707AB1">
      <w:pPr>
        <w:widowControl w:val="0"/>
        <w:tabs>
          <w:tab w:val="left" w:pos="993"/>
        </w:tabs>
        <w:spacing w:after="0" w:line="240" w:lineRule="auto"/>
        <w:ind w:firstLine="454"/>
        <w:contextualSpacing/>
        <w:jc w:val="both"/>
        <w:rPr>
          <w:rFonts w:ascii="Times New Roman" w:eastAsia="Calibri" w:hAnsi="Times New Roman" w:cs="Times New Roman"/>
          <w:sz w:val="28"/>
          <w:szCs w:val="28"/>
        </w:rPr>
      </w:pPr>
    </w:p>
    <w:p w14:paraId="5724CC34" w14:textId="77777777" w:rsidR="00D47E0F" w:rsidRPr="00D47E0F" w:rsidRDefault="00D47E0F" w:rsidP="00707AB1">
      <w:pPr>
        <w:widowControl w:val="0"/>
        <w:tabs>
          <w:tab w:val="left" w:pos="993"/>
        </w:tabs>
        <w:spacing w:after="0" w:line="240" w:lineRule="auto"/>
        <w:ind w:firstLine="454"/>
        <w:contextualSpacing/>
        <w:jc w:val="both"/>
        <w:rPr>
          <w:rFonts w:ascii="Times New Roman" w:eastAsia="Calibri" w:hAnsi="Times New Roman" w:cs="Times New Roman"/>
          <w:sz w:val="28"/>
          <w:szCs w:val="28"/>
        </w:rPr>
      </w:pPr>
    </w:p>
    <w:p w14:paraId="110B9C8D" w14:textId="185E3693" w:rsidR="00D47E0F" w:rsidRDefault="00D47E0F" w:rsidP="00707AB1">
      <w:pPr>
        <w:widowControl w:val="0"/>
        <w:spacing w:after="0" w:line="240" w:lineRule="auto"/>
        <w:rPr>
          <w:rFonts w:ascii="Times New Roman" w:eastAsia="Times New Roman" w:hAnsi="Times New Roman" w:cs="Times New Roman"/>
          <w:sz w:val="24"/>
          <w:szCs w:val="24"/>
          <w:lang w:eastAsia="ru-RU"/>
        </w:rPr>
      </w:pPr>
    </w:p>
    <w:p w14:paraId="71606B02" w14:textId="1AF6221E" w:rsidR="00D47E0F" w:rsidRDefault="00D47E0F" w:rsidP="00707AB1">
      <w:pPr>
        <w:widowControl w:val="0"/>
        <w:spacing w:after="0" w:line="240" w:lineRule="auto"/>
        <w:rPr>
          <w:rFonts w:ascii="Times New Roman" w:eastAsia="Times New Roman" w:hAnsi="Times New Roman" w:cs="Times New Roman"/>
          <w:sz w:val="24"/>
          <w:szCs w:val="24"/>
          <w:lang w:eastAsia="ru-RU"/>
        </w:rPr>
      </w:pPr>
    </w:p>
    <w:p w14:paraId="6F878C12" w14:textId="3E159111" w:rsidR="00D47E0F" w:rsidRDefault="00D47E0F" w:rsidP="00707AB1">
      <w:pPr>
        <w:widowControl w:val="0"/>
        <w:spacing w:after="0" w:line="240" w:lineRule="auto"/>
        <w:rPr>
          <w:rFonts w:ascii="Times New Roman" w:eastAsia="Times New Roman" w:hAnsi="Times New Roman" w:cs="Times New Roman"/>
          <w:sz w:val="24"/>
          <w:szCs w:val="24"/>
          <w:lang w:eastAsia="ru-RU"/>
        </w:rPr>
      </w:pPr>
    </w:p>
    <w:p w14:paraId="5C6AFCD6" w14:textId="0F727869" w:rsidR="00D47E0F" w:rsidRDefault="00D47E0F" w:rsidP="00707AB1">
      <w:pPr>
        <w:widowControl w:val="0"/>
        <w:spacing w:after="0" w:line="240" w:lineRule="auto"/>
        <w:rPr>
          <w:rFonts w:ascii="Times New Roman" w:eastAsia="Times New Roman" w:hAnsi="Times New Roman" w:cs="Times New Roman"/>
          <w:sz w:val="24"/>
          <w:szCs w:val="24"/>
          <w:lang w:eastAsia="ru-RU"/>
        </w:rPr>
      </w:pPr>
    </w:p>
    <w:p w14:paraId="3581FF61" w14:textId="572EFEA9" w:rsidR="00D47E0F" w:rsidRDefault="00D47E0F" w:rsidP="00707AB1">
      <w:pPr>
        <w:widowControl w:val="0"/>
        <w:spacing w:after="0" w:line="240" w:lineRule="auto"/>
        <w:rPr>
          <w:rFonts w:ascii="Times New Roman" w:eastAsia="Times New Roman" w:hAnsi="Times New Roman" w:cs="Times New Roman"/>
          <w:sz w:val="24"/>
          <w:szCs w:val="24"/>
          <w:lang w:eastAsia="ru-RU"/>
        </w:rPr>
      </w:pPr>
    </w:p>
    <w:p w14:paraId="40EC6BBE" w14:textId="48EE2367" w:rsidR="00D47E0F" w:rsidRDefault="00D47E0F" w:rsidP="00707AB1">
      <w:pPr>
        <w:widowControl w:val="0"/>
        <w:spacing w:after="0" w:line="240" w:lineRule="auto"/>
        <w:rPr>
          <w:rFonts w:ascii="Times New Roman" w:eastAsia="Times New Roman" w:hAnsi="Times New Roman" w:cs="Times New Roman"/>
          <w:sz w:val="24"/>
          <w:szCs w:val="24"/>
          <w:lang w:eastAsia="ru-RU"/>
        </w:rPr>
      </w:pPr>
    </w:p>
    <w:p w14:paraId="5B88F9F7" w14:textId="77777777" w:rsidR="00DA54B5" w:rsidRDefault="00DA54B5" w:rsidP="00707AB1">
      <w:pPr>
        <w:widowControl w:val="0"/>
        <w:jc w:val="right"/>
        <w:rPr>
          <w:rFonts w:eastAsia="Calibri"/>
          <w:b/>
          <w:sz w:val="28"/>
          <w:szCs w:val="28"/>
        </w:rPr>
        <w:sectPr w:rsidR="00DA54B5" w:rsidSect="00E56F4E">
          <w:pgSz w:w="11906" w:h="16838"/>
          <w:pgMar w:top="1134" w:right="567" w:bottom="1134" w:left="1701" w:header="708" w:footer="708" w:gutter="0"/>
          <w:cols w:space="708"/>
          <w:docGrid w:linePitch="360"/>
        </w:sectPr>
      </w:pPr>
    </w:p>
    <w:p w14:paraId="5ECF9159" w14:textId="39BE7B32"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ПРИЛОЖЕНИЕ А</w:t>
      </w:r>
    </w:p>
    <w:p w14:paraId="5C07EF74"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pPr>
    </w:p>
    <w:p w14:paraId="377A131A"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Таблица 2 - Этапы развития педагогической интеграции в образовании</w:t>
      </w:r>
    </w:p>
    <w:p w14:paraId="613B9DBE"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0"/>
        <w:gridCol w:w="8378"/>
      </w:tblGrid>
      <w:tr w:rsidR="00DA54B5" w:rsidRPr="00E56F4E" w14:paraId="586FCBE9" w14:textId="77777777" w:rsidTr="00E56F4E">
        <w:tc>
          <w:tcPr>
            <w:tcW w:w="649" w:type="pct"/>
            <w:shd w:val="clear" w:color="auto" w:fill="auto"/>
          </w:tcPr>
          <w:p w14:paraId="471F5EEF" w14:textId="77777777" w:rsidR="00DA54B5" w:rsidRPr="00E56F4E" w:rsidRDefault="00DA54B5" w:rsidP="00707AB1">
            <w:pPr>
              <w:widowControl w:val="0"/>
              <w:spacing w:after="0" w:line="240" w:lineRule="auto"/>
              <w:jc w:val="center"/>
              <w:rPr>
                <w:rFonts w:ascii="Times New Roman" w:eastAsia="Calibri" w:hAnsi="Times New Roman" w:cs="Times New Roman"/>
                <w:sz w:val="24"/>
                <w:szCs w:val="24"/>
              </w:rPr>
            </w:pPr>
            <w:r w:rsidRPr="00E56F4E">
              <w:rPr>
                <w:rFonts w:ascii="Times New Roman" w:eastAsia="Calibri" w:hAnsi="Times New Roman" w:cs="Times New Roman"/>
                <w:sz w:val="24"/>
                <w:szCs w:val="24"/>
              </w:rPr>
              <w:t>Этап</w:t>
            </w:r>
          </w:p>
        </w:tc>
        <w:tc>
          <w:tcPr>
            <w:tcW w:w="4351" w:type="pct"/>
            <w:shd w:val="clear" w:color="auto" w:fill="auto"/>
          </w:tcPr>
          <w:p w14:paraId="1989D9A8" w14:textId="77777777" w:rsidR="00DA54B5" w:rsidRPr="00E56F4E" w:rsidRDefault="00DA54B5" w:rsidP="00707AB1">
            <w:pPr>
              <w:widowControl w:val="0"/>
              <w:spacing w:after="0" w:line="240" w:lineRule="auto"/>
              <w:jc w:val="center"/>
              <w:rPr>
                <w:rFonts w:ascii="Times New Roman" w:eastAsia="Calibri" w:hAnsi="Times New Roman" w:cs="Times New Roman"/>
                <w:sz w:val="24"/>
                <w:szCs w:val="24"/>
              </w:rPr>
            </w:pPr>
            <w:r w:rsidRPr="00E56F4E">
              <w:rPr>
                <w:rFonts w:ascii="Times New Roman" w:eastAsia="Calibri" w:hAnsi="Times New Roman" w:cs="Times New Roman"/>
                <w:sz w:val="24"/>
                <w:szCs w:val="24"/>
              </w:rPr>
              <w:t>Развитие интеграции в обучении</w:t>
            </w:r>
          </w:p>
        </w:tc>
      </w:tr>
      <w:tr w:rsidR="00DA54B5" w:rsidRPr="00E56F4E" w14:paraId="627103C4" w14:textId="77777777" w:rsidTr="00E56F4E">
        <w:tc>
          <w:tcPr>
            <w:tcW w:w="649" w:type="pct"/>
            <w:shd w:val="clear" w:color="auto" w:fill="auto"/>
          </w:tcPr>
          <w:p w14:paraId="53EE873B" w14:textId="77777777" w:rsidR="00DA54B5" w:rsidRPr="00E56F4E" w:rsidRDefault="00DA54B5" w:rsidP="00707AB1">
            <w:pPr>
              <w:widowControl w:val="0"/>
              <w:spacing w:after="0" w:line="240" w:lineRule="auto"/>
              <w:jc w:val="center"/>
              <w:rPr>
                <w:rFonts w:ascii="Times New Roman" w:eastAsia="Calibri" w:hAnsi="Times New Roman" w:cs="Times New Roman"/>
                <w:sz w:val="24"/>
                <w:szCs w:val="24"/>
              </w:rPr>
            </w:pPr>
            <w:r w:rsidRPr="00E56F4E">
              <w:rPr>
                <w:rFonts w:ascii="Times New Roman" w:eastAsia="Calibri" w:hAnsi="Times New Roman" w:cs="Times New Roman"/>
                <w:sz w:val="24"/>
                <w:szCs w:val="24"/>
              </w:rPr>
              <w:t>1</w:t>
            </w:r>
          </w:p>
        </w:tc>
        <w:tc>
          <w:tcPr>
            <w:tcW w:w="4351" w:type="pct"/>
            <w:shd w:val="clear" w:color="auto" w:fill="auto"/>
          </w:tcPr>
          <w:p w14:paraId="00C6B742" w14:textId="77777777" w:rsidR="00DA54B5" w:rsidRPr="00E56F4E" w:rsidRDefault="00DA54B5" w:rsidP="00707AB1">
            <w:pPr>
              <w:widowControl w:val="0"/>
              <w:spacing w:after="0" w:line="240" w:lineRule="auto"/>
              <w:jc w:val="center"/>
              <w:rPr>
                <w:rFonts w:ascii="Times New Roman" w:eastAsia="Calibri" w:hAnsi="Times New Roman" w:cs="Times New Roman"/>
                <w:sz w:val="24"/>
                <w:szCs w:val="24"/>
              </w:rPr>
            </w:pPr>
            <w:r w:rsidRPr="00E56F4E">
              <w:rPr>
                <w:rFonts w:ascii="Times New Roman" w:eastAsia="Calibri" w:hAnsi="Times New Roman" w:cs="Times New Roman"/>
                <w:sz w:val="24"/>
                <w:szCs w:val="24"/>
              </w:rPr>
              <w:t>2</w:t>
            </w:r>
          </w:p>
        </w:tc>
      </w:tr>
      <w:tr w:rsidR="00DA54B5" w:rsidRPr="00E56F4E" w14:paraId="3A81705A" w14:textId="77777777" w:rsidTr="00E56F4E">
        <w:tc>
          <w:tcPr>
            <w:tcW w:w="649" w:type="pct"/>
            <w:shd w:val="clear" w:color="auto" w:fill="auto"/>
          </w:tcPr>
          <w:p w14:paraId="24AA572A" w14:textId="77777777" w:rsidR="00DA54B5" w:rsidRPr="00E56F4E" w:rsidRDefault="00DA54B5" w:rsidP="00707AB1">
            <w:pPr>
              <w:widowControl w:val="0"/>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1 этап – конец 20 гг. 20 века</w:t>
            </w:r>
          </w:p>
          <w:p w14:paraId="35DEA6D9" w14:textId="77777777" w:rsidR="00DA54B5" w:rsidRPr="00E56F4E" w:rsidRDefault="00DA54B5" w:rsidP="00707AB1">
            <w:pPr>
              <w:widowControl w:val="0"/>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Проблемно-комп-</w:t>
            </w:r>
            <w:proofErr w:type="spellStart"/>
            <w:r w:rsidRPr="00E56F4E">
              <w:rPr>
                <w:rFonts w:ascii="Times New Roman" w:eastAsia="Calibri" w:hAnsi="Times New Roman" w:cs="Times New Roman"/>
                <w:sz w:val="24"/>
                <w:szCs w:val="24"/>
              </w:rPr>
              <w:t>лексное</w:t>
            </w:r>
            <w:proofErr w:type="spellEnd"/>
            <w:r w:rsidRPr="00E56F4E">
              <w:rPr>
                <w:rFonts w:ascii="Times New Roman" w:eastAsia="Calibri" w:hAnsi="Times New Roman" w:cs="Times New Roman"/>
                <w:sz w:val="24"/>
                <w:szCs w:val="24"/>
              </w:rPr>
              <w:t xml:space="preserve"> обучение на </w:t>
            </w:r>
            <w:proofErr w:type="spellStart"/>
            <w:r w:rsidRPr="00E56F4E">
              <w:rPr>
                <w:rFonts w:ascii="Times New Roman" w:eastAsia="Calibri" w:hAnsi="Times New Roman" w:cs="Times New Roman"/>
                <w:sz w:val="24"/>
                <w:szCs w:val="24"/>
              </w:rPr>
              <w:t>межпредметной</w:t>
            </w:r>
            <w:proofErr w:type="spellEnd"/>
            <w:r w:rsidRPr="00E56F4E">
              <w:rPr>
                <w:rFonts w:ascii="Times New Roman" w:eastAsia="Calibri" w:hAnsi="Times New Roman" w:cs="Times New Roman"/>
                <w:sz w:val="24"/>
                <w:szCs w:val="24"/>
              </w:rPr>
              <w:t xml:space="preserve"> основе»</w:t>
            </w:r>
          </w:p>
        </w:tc>
        <w:tc>
          <w:tcPr>
            <w:tcW w:w="4351" w:type="pct"/>
            <w:shd w:val="clear" w:color="auto" w:fill="auto"/>
          </w:tcPr>
          <w:p w14:paraId="39B39C56" w14:textId="77777777" w:rsidR="00DA54B5" w:rsidRPr="00E56F4E" w:rsidRDefault="00DA54B5" w:rsidP="00707AB1">
            <w:pPr>
              <w:widowControl w:val="0"/>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Исследования связаны с деятельностью трудовых школ. Педагоги разрабатывали собственную оригинальную программу, в основе которой находилась идея полного объединения предметов в интегративный курс. Главное место в начальной школе занимали две области знаний: природоведение - знакомство ученика с окружающей его природой обществоведение - знакомство с людьми, обществом, учреждениями и обязанностями. Имели важность «глубокие и широкие» взаимоотношения между гуманитарными и естественными предметами; историей с географией и природоведением. В отношении грамматики и арифметики отмечалась возможность их объединения с другими предметами через материал, который брался из соответствующих областей знаний. Главная идея - изучение одного «предмета» - мироведения, интегрирующего в себе все остальные дисциплины в единый образовательно-воспитательный комплекс.</w:t>
            </w:r>
          </w:p>
        </w:tc>
      </w:tr>
      <w:tr w:rsidR="00DA54B5" w:rsidRPr="00E56F4E" w14:paraId="405B035F" w14:textId="77777777" w:rsidTr="00E56F4E">
        <w:tc>
          <w:tcPr>
            <w:tcW w:w="649" w:type="pct"/>
            <w:shd w:val="clear" w:color="auto" w:fill="auto"/>
          </w:tcPr>
          <w:p w14:paraId="12BFEFC2" w14:textId="77777777" w:rsidR="00DA54B5" w:rsidRPr="00E56F4E" w:rsidRDefault="00DA54B5" w:rsidP="00707AB1">
            <w:pPr>
              <w:widowControl w:val="0"/>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 xml:space="preserve">2 этап – 50-70 гг. </w:t>
            </w:r>
          </w:p>
          <w:p w14:paraId="685DAEC1" w14:textId="77777777" w:rsidR="00DA54B5" w:rsidRPr="00E56F4E" w:rsidRDefault="00DA54B5" w:rsidP="00707AB1">
            <w:pPr>
              <w:widowControl w:val="0"/>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20 века</w:t>
            </w:r>
          </w:p>
          <w:p w14:paraId="6D0614AD" w14:textId="77777777" w:rsidR="00DA54B5" w:rsidRPr="00E56F4E" w:rsidRDefault="00DA54B5" w:rsidP="00707AB1">
            <w:pPr>
              <w:widowControl w:val="0"/>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Межпредметные связи»</w:t>
            </w:r>
          </w:p>
        </w:tc>
        <w:tc>
          <w:tcPr>
            <w:tcW w:w="4351" w:type="pct"/>
            <w:shd w:val="clear" w:color="auto" w:fill="auto"/>
          </w:tcPr>
          <w:p w14:paraId="1D5426A3" w14:textId="77777777" w:rsidR="00DA54B5" w:rsidRPr="00E56F4E" w:rsidRDefault="00DA54B5" w:rsidP="00707AB1">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 xml:space="preserve">Главная идея - укрепление связей между предметными и профессионально-техническими знаниями. В 70-е годы межпредметные связи в педагогическом сознании приобрели фундаментальность и самостоятельность.  Противоречие между формой (межпредметные связи) и новым содержанием (принцип дидактики) привело к смене формы: понятие межпредметных связей в 80-х годах уступило место понятию интеграции.  Педагогика отказалась от противопоставления предметности и </w:t>
            </w:r>
            <w:proofErr w:type="spellStart"/>
            <w:r w:rsidRPr="00E56F4E">
              <w:rPr>
                <w:rFonts w:ascii="Times New Roman" w:eastAsia="Calibri" w:hAnsi="Times New Roman" w:cs="Times New Roman"/>
                <w:sz w:val="24"/>
                <w:szCs w:val="24"/>
              </w:rPr>
              <w:t>межпредметности</w:t>
            </w:r>
            <w:proofErr w:type="spellEnd"/>
            <w:r w:rsidRPr="00E56F4E">
              <w:rPr>
                <w:rFonts w:ascii="Times New Roman" w:eastAsia="Calibri" w:hAnsi="Times New Roman" w:cs="Times New Roman"/>
                <w:sz w:val="24"/>
                <w:szCs w:val="24"/>
              </w:rPr>
              <w:t>. Интеграция в форме межпредметных связей не разрушала сложившейся системы образования и служила лишь хорошим дидактическим дополнением к предметности.</w:t>
            </w:r>
          </w:p>
        </w:tc>
      </w:tr>
      <w:tr w:rsidR="00DA54B5" w:rsidRPr="00E56F4E" w14:paraId="62AC56CE" w14:textId="77777777" w:rsidTr="00E56F4E">
        <w:tc>
          <w:tcPr>
            <w:tcW w:w="649" w:type="pct"/>
            <w:shd w:val="clear" w:color="auto" w:fill="auto"/>
          </w:tcPr>
          <w:p w14:paraId="7E9D2A46" w14:textId="77777777" w:rsidR="00DA54B5" w:rsidRPr="00E56F4E" w:rsidRDefault="00DA54B5" w:rsidP="00707AB1">
            <w:pPr>
              <w:widowControl w:val="0"/>
              <w:tabs>
                <w:tab w:val="left" w:pos="786"/>
              </w:tabs>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 xml:space="preserve">3 этап – 80-90 гг. </w:t>
            </w:r>
          </w:p>
          <w:p w14:paraId="6E6BCCAB" w14:textId="77777777" w:rsidR="00DA54B5" w:rsidRPr="00E56F4E" w:rsidRDefault="00DA54B5" w:rsidP="00707AB1">
            <w:pPr>
              <w:widowControl w:val="0"/>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20 века</w:t>
            </w:r>
          </w:p>
          <w:p w14:paraId="3897A519" w14:textId="77777777" w:rsidR="00DA54B5" w:rsidRPr="00E56F4E" w:rsidRDefault="00DA54B5" w:rsidP="00707AB1">
            <w:pPr>
              <w:widowControl w:val="0"/>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«Интеграция в педагогическом процессе»</w:t>
            </w:r>
          </w:p>
        </w:tc>
        <w:tc>
          <w:tcPr>
            <w:tcW w:w="4351" w:type="pct"/>
            <w:shd w:val="clear" w:color="auto" w:fill="auto"/>
          </w:tcPr>
          <w:p w14:paraId="2CA575FE" w14:textId="77777777" w:rsidR="00DA54B5" w:rsidRPr="00E56F4E" w:rsidRDefault="00DA54B5" w:rsidP="00707AB1">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56F4E">
              <w:rPr>
                <w:rFonts w:ascii="Times New Roman" w:eastAsia="Calibri" w:hAnsi="Times New Roman" w:cs="Times New Roman"/>
                <w:sz w:val="24"/>
                <w:szCs w:val="24"/>
              </w:rPr>
              <w:t>Исследовались проблемы интеграции в образовании. В 1983 году понятие «интеграция» вводится в педагогику как абстрактная общенаучная категория. В конце 80-х гг. создаются интегрированные учебные курсы и уроки. Идея интегрированных дидактических форм органично вписывается в педагогическое сознание и рассматривается как способ решения многих назревших проблем традиционного образования. Интегрированные формы согласуются с другими прогрессивными технологиями обучения, такими как крупноблочное структурирование содержания, проблемное обучение, организация обучения на концептуальной основе и др.</w:t>
            </w:r>
          </w:p>
        </w:tc>
      </w:tr>
    </w:tbl>
    <w:p w14:paraId="3648669F"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sectPr w:rsidR="00DA54B5" w:rsidRPr="00DA54B5" w:rsidSect="00E56F4E">
          <w:pgSz w:w="11906" w:h="16838"/>
          <w:pgMar w:top="1134" w:right="567" w:bottom="1134" w:left="1701" w:header="708" w:footer="708" w:gutter="0"/>
          <w:cols w:space="708"/>
          <w:docGrid w:linePitch="360"/>
        </w:sectPr>
      </w:pPr>
    </w:p>
    <w:p w14:paraId="1295A281"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ПРИЛОЖЕНИЕ Б</w:t>
      </w:r>
    </w:p>
    <w:p w14:paraId="1187EB69"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265EC5A1"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Анкета «Мои представления о будущей профессии»</w:t>
      </w:r>
    </w:p>
    <w:p w14:paraId="1CD08AF5"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076F87D6" w14:textId="77777777" w:rsidR="00DA54B5" w:rsidRPr="00DA54B5" w:rsidRDefault="00DA54B5" w:rsidP="00707AB1">
      <w:pPr>
        <w:widowControl w:val="0"/>
        <w:spacing w:after="0" w:line="240" w:lineRule="auto"/>
        <w:ind w:firstLine="720"/>
        <w:jc w:val="center"/>
        <w:rPr>
          <w:rFonts w:ascii="Times New Roman" w:eastAsia="Calibri" w:hAnsi="Times New Roman" w:cs="Times New Roman"/>
          <w:i/>
          <w:sz w:val="28"/>
          <w:szCs w:val="28"/>
        </w:rPr>
      </w:pPr>
      <w:r w:rsidRPr="00DA54B5">
        <w:rPr>
          <w:rFonts w:ascii="Times New Roman" w:eastAsia="Calibri" w:hAnsi="Times New Roman" w:cs="Times New Roman"/>
          <w:i/>
          <w:sz w:val="28"/>
          <w:szCs w:val="28"/>
        </w:rPr>
        <w:t>Уважаемые студенты!</w:t>
      </w:r>
    </w:p>
    <w:p w14:paraId="5CBAE45F" w14:textId="57A5DC38" w:rsidR="00DA54B5" w:rsidRPr="00DA54B5" w:rsidRDefault="00DA54B5" w:rsidP="00707AB1">
      <w:pPr>
        <w:widowControl w:val="0"/>
        <w:spacing w:after="0" w:line="240" w:lineRule="auto"/>
        <w:ind w:firstLine="720"/>
        <w:jc w:val="both"/>
        <w:rPr>
          <w:rFonts w:ascii="Times New Roman" w:eastAsia="Calibri" w:hAnsi="Times New Roman" w:cs="Times New Roman"/>
          <w:i/>
          <w:sz w:val="28"/>
          <w:szCs w:val="28"/>
        </w:rPr>
      </w:pPr>
      <w:r w:rsidRPr="00DA54B5">
        <w:rPr>
          <w:rFonts w:ascii="Times New Roman" w:eastAsia="Calibri" w:hAnsi="Times New Roman" w:cs="Times New Roman"/>
          <w:i/>
          <w:sz w:val="28"/>
          <w:szCs w:val="28"/>
        </w:rPr>
        <w:t xml:space="preserve">Данная анкета направлена на выявление наиболее значимых мотивов в </w:t>
      </w:r>
      <w:r w:rsidR="00E56F4E">
        <w:rPr>
          <w:rFonts w:ascii="Times New Roman" w:eastAsia="Calibri" w:hAnsi="Times New Roman" w:cs="Times New Roman"/>
          <w:i/>
          <w:sz w:val="28"/>
          <w:szCs w:val="28"/>
        </w:rPr>
        <w:t>формировании готовности</w:t>
      </w:r>
      <w:r w:rsidRPr="00DA54B5">
        <w:rPr>
          <w:rFonts w:ascii="Times New Roman" w:eastAsia="Calibri" w:hAnsi="Times New Roman" w:cs="Times New Roman"/>
          <w:i/>
          <w:sz w:val="28"/>
          <w:szCs w:val="28"/>
        </w:rPr>
        <w:t xml:space="preserve"> будущих учителей к интегрированному обучению в начальной школе. Ознакомьтесь с данными мотивами и оцените их по 10 - балльной шкале. </w:t>
      </w:r>
    </w:p>
    <w:p w14:paraId="08D8033B" w14:textId="77777777" w:rsidR="00DA54B5" w:rsidRPr="00DA54B5" w:rsidRDefault="00DA54B5" w:rsidP="00707AB1">
      <w:pPr>
        <w:widowControl w:val="0"/>
        <w:spacing w:after="0" w:line="240" w:lineRule="auto"/>
        <w:ind w:firstLine="720"/>
        <w:jc w:val="both"/>
        <w:rPr>
          <w:rFonts w:ascii="Times New Roman" w:eastAsia="Calibri" w:hAnsi="Times New Roman" w:cs="Times New Roman"/>
          <w:sz w:val="28"/>
          <w:szCs w:val="28"/>
        </w:rPr>
      </w:pPr>
    </w:p>
    <w:p w14:paraId="6200A56E" w14:textId="64FD7CB1" w:rsidR="00DA54B5" w:rsidRPr="00DA54B5" w:rsidRDefault="00E66441" w:rsidP="00707AB1">
      <w:pPr>
        <w:widowControl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готовности</w:t>
      </w:r>
      <w:r w:rsidR="00DA54B5" w:rsidRPr="00DA54B5">
        <w:rPr>
          <w:rFonts w:ascii="Times New Roman" w:eastAsia="Calibri" w:hAnsi="Times New Roman" w:cs="Times New Roman"/>
          <w:sz w:val="28"/>
          <w:szCs w:val="28"/>
        </w:rPr>
        <w:t xml:space="preserve"> к интегрированному обучению в начальной школе для моей будущей профессионально-педагогической деятельности дает возможность: </w:t>
      </w:r>
    </w:p>
    <w:p w14:paraId="4DD7533D"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58A122AD"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 xml:space="preserve">Проявлять интерес к интегрированному обучению в начальной школе, к познанию возможностей интеграции научных знаний. </w:t>
      </w:r>
    </w:p>
    <w:p w14:paraId="38BC26AF"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Активно осуществлять деятельность по реализации интегрированного обучения в начальной школе.</w:t>
      </w:r>
    </w:p>
    <w:p w14:paraId="2524C744"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 xml:space="preserve">Находиться в среде образованных людей, единомышленников. </w:t>
      </w:r>
    </w:p>
    <w:p w14:paraId="0EFD3E51"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Больше знать об особенностях и возможностях интегрированного обучения в начальной школе.</w:t>
      </w:r>
    </w:p>
    <w:p w14:paraId="244C6F43"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 xml:space="preserve">Развить свои творческие способности, критическое мышление. </w:t>
      </w:r>
    </w:p>
    <w:p w14:paraId="23551BE8"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 xml:space="preserve">Удовлетворить свое стремление к доминированию над обучающимися, другими педагогами. </w:t>
      </w:r>
    </w:p>
    <w:p w14:paraId="131C6076"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 xml:space="preserve">Руководить другими людьми. </w:t>
      </w:r>
    </w:p>
    <w:p w14:paraId="42AD45CA"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 xml:space="preserve">Развивать способности организации интегрированного обучения в начальной школе. </w:t>
      </w:r>
    </w:p>
    <w:p w14:paraId="0C5B35B2"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 xml:space="preserve">Устроиться на работу в образовательное учреждение. </w:t>
      </w:r>
    </w:p>
    <w:p w14:paraId="2227A2F1"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 xml:space="preserve">Самоутвердиться, повысить свой статус, престиж педагога. </w:t>
      </w:r>
    </w:p>
    <w:p w14:paraId="65A2B0A5" w14:textId="77777777" w:rsidR="00DA54B5" w:rsidRPr="00DA54B5" w:rsidRDefault="00DA54B5" w:rsidP="00FC2A88">
      <w:pPr>
        <w:widowControl w:val="0"/>
        <w:numPr>
          <w:ilvl w:val="0"/>
          <w:numId w:val="97"/>
        </w:numPr>
        <w:spacing w:after="0" w:line="240" w:lineRule="auto"/>
        <w:ind w:left="0" w:firstLine="720"/>
        <w:jc w:val="both"/>
        <w:rPr>
          <w:rFonts w:ascii="Times New Roman" w:eastAsia="Calibri" w:hAnsi="Times New Roman" w:cs="Times New Roman"/>
          <w:sz w:val="28"/>
          <w:szCs w:val="28"/>
        </w:rPr>
      </w:pPr>
      <w:r w:rsidRPr="00DA54B5">
        <w:rPr>
          <w:rFonts w:ascii="Times New Roman" w:eastAsia="Calibri" w:hAnsi="Times New Roman" w:cs="Times New Roman"/>
          <w:sz w:val="28"/>
          <w:szCs w:val="28"/>
        </w:rPr>
        <w:t xml:space="preserve">Заниматься научной деятельностью по реализации интегрированного обучения, в рамках обновленного содержания начального образования в РК. </w:t>
      </w:r>
    </w:p>
    <w:p w14:paraId="2D5F9384"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46AB062B" w14:textId="77777777" w:rsidR="00DA54B5" w:rsidRPr="00DA54B5" w:rsidRDefault="00DA54B5" w:rsidP="00707AB1">
      <w:pPr>
        <w:widowControl w:val="0"/>
        <w:spacing w:after="0" w:line="240" w:lineRule="auto"/>
        <w:jc w:val="center"/>
        <w:rPr>
          <w:rFonts w:ascii="Times New Roman" w:eastAsia="Calibri" w:hAnsi="Times New Roman" w:cs="Times New Roman"/>
          <w:i/>
          <w:sz w:val="28"/>
          <w:szCs w:val="28"/>
        </w:rPr>
      </w:pPr>
      <w:r w:rsidRPr="00DA54B5">
        <w:rPr>
          <w:rFonts w:ascii="Times New Roman" w:eastAsia="Calibri" w:hAnsi="Times New Roman" w:cs="Times New Roman"/>
          <w:i/>
          <w:sz w:val="28"/>
          <w:szCs w:val="28"/>
        </w:rPr>
        <w:t>Благодарим за сотрудничество!</w:t>
      </w:r>
    </w:p>
    <w:p w14:paraId="2A1889F2"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0A70D917"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26450878"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4162B784"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03270738"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0B4C8EAB"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1309E6C1"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7DE64029"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2CC6F96E" w14:textId="77777777" w:rsidR="00DA54B5" w:rsidRPr="00DA54B5" w:rsidRDefault="00DA54B5" w:rsidP="00707AB1">
      <w:pPr>
        <w:widowControl w:val="0"/>
        <w:autoSpaceDE w:val="0"/>
        <w:autoSpaceDN w:val="0"/>
        <w:spacing w:after="0" w:line="240" w:lineRule="auto"/>
        <w:jc w:val="right"/>
        <w:outlineLvl w:val="0"/>
        <w:rPr>
          <w:rFonts w:ascii="Times New Roman" w:hAnsi="Times New Roman" w:cs="Times New Roman"/>
          <w:b/>
          <w:bCs/>
          <w:sz w:val="28"/>
          <w:szCs w:val="28"/>
          <w:lang w:bidi="ru-RU"/>
        </w:rPr>
        <w:sectPr w:rsidR="00DA54B5" w:rsidRPr="00DA54B5" w:rsidSect="00E56F4E">
          <w:pgSz w:w="11906" w:h="16838"/>
          <w:pgMar w:top="1134" w:right="567" w:bottom="1134" w:left="1701" w:header="708" w:footer="708" w:gutter="0"/>
          <w:cols w:space="708"/>
          <w:docGrid w:linePitch="360"/>
        </w:sectPr>
      </w:pPr>
    </w:p>
    <w:p w14:paraId="685BA974" w14:textId="77777777" w:rsidR="00DA54B5" w:rsidRPr="00DA54B5" w:rsidRDefault="00DA54B5" w:rsidP="00707AB1">
      <w:pPr>
        <w:widowControl w:val="0"/>
        <w:autoSpaceDE w:val="0"/>
        <w:autoSpaceDN w:val="0"/>
        <w:spacing w:after="0" w:line="240" w:lineRule="auto"/>
        <w:jc w:val="center"/>
        <w:outlineLvl w:val="0"/>
        <w:rPr>
          <w:rFonts w:ascii="Times New Roman" w:hAnsi="Times New Roman" w:cs="Times New Roman"/>
          <w:b/>
          <w:bCs/>
          <w:sz w:val="28"/>
          <w:szCs w:val="28"/>
          <w:lang w:bidi="ru-RU"/>
        </w:rPr>
      </w:pPr>
      <w:r w:rsidRPr="00DA54B5">
        <w:rPr>
          <w:rFonts w:ascii="Times New Roman" w:hAnsi="Times New Roman" w:cs="Times New Roman"/>
          <w:b/>
          <w:bCs/>
          <w:sz w:val="28"/>
          <w:szCs w:val="28"/>
          <w:lang w:bidi="ru-RU"/>
        </w:rPr>
        <w:t>ПРИЛОЖЕНИЕ В</w:t>
      </w:r>
    </w:p>
    <w:p w14:paraId="1F80C5B2" w14:textId="77777777" w:rsidR="00DA54B5" w:rsidRPr="00DA54B5" w:rsidRDefault="00DA54B5" w:rsidP="00707AB1">
      <w:pPr>
        <w:widowControl w:val="0"/>
        <w:autoSpaceDE w:val="0"/>
        <w:autoSpaceDN w:val="0"/>
        <w:spacing w:after="0" w:line="240" w:lineRule="auto"/>
        <w:jc w:val="center"/>
        <w:outlineLvl w:val="0"/>
        <w:rPr>
          <w:rFonts w:ascii="Times New Roman" w:hAnsi="Times New Roman" w:cs="Times New Roman"/>
          <w:b/>
          <w:bCs/>
          <w:sz w:val="28"/>
          <w:szCs w:val="28"/>
          <w:lang w:bidi="ru-RU"/>
        </w:rPr>
      </w:pPr>
    </w:p>
    <w:p w14:paraId="2A2D0F7D" w14:textId="77777777" w:rsidR="00DA54B5" w:rsidRPr="00DA54B5" w:rsidRDefault="00DA54B5" w:rsidP="00707AB1">
      <w:pPr>
        <w:widowControl w:val="0"/>
        <w:autoSpaceDE w:val="0"/>
        <w:autoSpaceDN w:val="0"/>
        <w:spacing w:after="0" w:line="240" w:lineRule="auto"/>
        <w:jc w:val="center"/>
        <w:outlineLvl w:val="0"/>
        <w:rPr>
          <w:rFonts w:ascii="Times New Roman" w:hAnsi="Times New Roman" w:cs="Times New Roman"/>
          <w:b/>
          <w:bCs/>
          <w:sz w:val="28"/>
          <w:szCs w:val="28"/>
          <w:lang w:bidi="ru-RU"/>
        </w:rPr>
      </w:pPr>
      <w:r w:rsidRPr="00DA54B5">
        <w:rPr>
          <w:rFonts w:ascii="Times New Roman" w:hAnsi="Times New Roman" w:cs="Times New Roman"/>
          <w:b/>
          <w:bCs/>
          <w:sz w:val="28"/>
          <w:szCs w:val="28"/>
          <w:lang w:bidi="ru-RU"/>
        </w:rPr>
        <w:t xml:space="preserve">Тест - опросник «Мотивы выбора профессии» </w:t>
      </w:r>
    </w:p>
    <w:p w14:paraId="1DB7EF60" w14:textId="77777777" w:rsidR="00DA54B5" w:rsidRPr="00DA54B5" w:rsidRDefault="00DA54B5" w:rsidP="00707AB1">
      <w:pPr>
        <w:widowControl w:val="0"/>
        <w:autoSpaceDE w:val="0"/>
        <w:autoSpaceDN w:val="0"/>
        <w:spacing w:after="0" w:line="240" w:lineRule="auto"/>
        <w:jc w:val="center"/>
        <w:outlineLvl w:val="0"/>
        <w:rPr>
          <w:rFonts w:ascii="Times New Roman" w:hAnsi="Times New Roman" w:cs="Times New Roman"/>
          <w:b/>
          <w:bCs/>
          <w:sz w:val="28"/>
          <w:szCs w:val="28"/>
          <w:lang w:bidi="ru-RU"/>
        </w:rPr>
      </w:pPr>
      <w:r w:rsidRPr="00DA54B5">
        <w:rPr>
          <w:rFonts w:ascii="Times New Roman" w:hAnsi="Times New Roman" w:cs="Times New Roman"/>
          <w:b/>
          <w:bCs/>
          <w:sz w:val="28"/>
          <w:szCs w:val="28"/>
          <w:lang w:bidi="ru-RU"/>
        </w:rPr>
        <w:t>(автор С.С. Груншпун)</w:t>
      </w:r>
    </w:p>
    <w:p w14:paraId="3466FBDC" w14:textId="77777777" w:rsidR="00DA54B5" w:rsidRPr="00DA54B5" w:rsidRDefault="00DA54B5" w:rsidP="00707AB1">
      <w:pPr>
        <w:widowControl w:val="0"/>
        <w:autoSpaceDE w:val="0"/>
        <w:autoSpaceDN w:val="0"/>
        <w:spacing w:after="0" w:line="240" w:lineRule="auto"/>
        <w:jc w:val="both"/>
        <w:rPr>
          <w:rFonts w:ascii="Times New Roman" w:hAnsi="Times New Roman" w:cs="Times New Roman"/>
          <w:sz w:val="28"/>
          <w:szCs w:val="28"/>
          <w:lang w:bidi="ru-RU"/>
        </w:rPr>
      </w:pPr>
    </w:p>
    <w:p w14:paraId="6DD8F36C" w14:textId="77777777" w:rsidR="00DA54B5" w:rsidRPr="00DA54B5" w:rsidRDefault="00DA54B5" w:rsidP="00707AB1">
      <w:pPr>
        <w:widowControl w:val="0"/>
        <w:autoSpaceDE w:val="0"/>
        <w:autoSpaceDN w:val="0"/>
        <w:spacing w:after="0" w:line="240" w:lineRule="auto"/>
        <w:ind w:firstLine="720"/>
        <w:jc w:val="both"/>
        <w:rPr>
          <w:rFonts w:ascii="Times New Roman" w:hAnsi="Times New Roman" w:cs="Times New Roman"/>
          <w:sz w:val="28"/>
          <w:szCs w:val="28"/>
          <w:lang w:bidi="ru-RU"/>
        </w:rPr>
      </w:pPr>
      <w:r w:rsidRPr="00DA54B5">
        <w:rPr>
          <w:rFonts w:ascii="Times New Roman" w:hAnsi="Times New Roman" w:cs="Times New Roman"/>
          <w:sz w:val="28"/>
          <w:szCs w:val="28"/>
          <w:lang w:bidi="ru-RU"/>
        </w:rPr>
        <w:t>С помощью опросника «Мотивы выбора профессии» выявляются ведущие мотивы профессиональной направленности.</w:t>
      </w:r>
    </w:p>
    <w:p w14:paraId="36FF6188" w14:textId="77777777" w:rsidR="00DA54B5" w:rsidRPr="00DA54B5" w:rsidRDefault="00DA54B5" w:rsidP="00707AB1">
      <w:pPr>
        <w:widowControl w:val="0"/>
        <w:autoSpaceDE w:val="0"/>
        <w:autoSpaceDN w:val="0"/>
        <w:spacing w:after="0" w:line="240" w:lineRule="auto"/>
        <w:ind w:firstLine="720"/>
        <w:jc w:val="both"/>
        <w:outlineLvl w:val="0"/>
        <w:rPr>
          <w:rFonts w:ascii="Times New Roman" w:hAnsi="Times New Roman" w:cs="Times New Roman"/>
          <w:b/>
          <w:bCs/>
          <w:sz w:val="28"/>
          <w:szCs w:val="28"/>
          <w:lang w:bidi="ru-RU"/>
        </w:rPr>
      </w:pPr>
    </w:p>
    <w:p w14:paraId="7E4D7C70" w14:textId="77777777" w:rsidR="00DA54B5" w:rsidRPr="00DA54B5" w:rsidRDefault="00DA54B5" w:rsidP="00707AB1">
      <w:pPr>
        <w:widowControl w:val="0"/>
        <w:autoSpaceDE w:val="0"/>
        <w:autoSpaceDN w:val="0"/>
        <w:spacing w:after="0" w:line="240" w:lineRule="auto"/>
        <w:ind w:firstLine="720"/>
        <w:jc w:val="both"/>
        <w:outlineLvl w:val="0"/>
        <w:rPr>
          <w:rFonts w:ascii="Times New Roman" w:hAnsi="Times New Roman" w:cs="Times New Roman"/>
          <w:b/>
          <w:bCs/>
          <w:sz w:val="28"/>
          <w:szCs w:val="28"/>
          <w:lang w:bidi="ru-RU"/>
        </w:rPr>
      </w:pPr>
      <w:r w:rsidRPr="00DA54B5">
        <w:rPr>
          <w:rFonts w:ascii="Times New Roman" w:hAnsi="Times New Roman" w:cs="Times New Roman"/>
          <w:b/>
          <w:bCs/>
          <w:sz w:val="28"/>
          <w:szCs w:val="28"/>
          <w:lang w:bidi="ru-RU"/>
        </w:rPr>
        <w:t>Инструкция</w:t>
      </w:r>
    </w:p>
    <w:p w14:paraId="7DABD350" w14:textId="77777777" w:rsidR="00DA54B5" w:rsidRPr="00DA54B5" w:rsidRDefault="00DA54B5" w:rsidP="00707AB1">
      <w:pPr>
        <w:widowControl w:val="0"/>
        <w:autoSpaceDE w:val="0"/>
        <w:autoSpaceDN w:val="0"/>
        <w:spacing w:after="0" w:line="240" w:lineRule="auto"/>
        <w:ind w:firstLine="720"/>
        <w:jc w:val="both"/>
        <w:rPr>
          <w:rFonts w:ascii="Times New Roman" w:hAnsi="Times New Roman" w:cs="Times New Roman"/>
          <w:sz w:val="28"/>
          <w:szCs w:val="28"/>
          <w:lang w:bidi="ru-RU"/>
        </w:rPr>
      </w:pPr>
      <w:r w:rsidRPr="00DA54B5">
        <w:rPr>
          <w:rFonts w:ascii="Times New Roman" w:hAnsi="Times New Roman" w:cs="Times New Roman"/>
          <w:sz w:val="28"/>
          <w:szCs w:val="28"/>
          <w:lang w:bidi="ru-RU"/>
        </w:rPr>
        <w:t>Из предлагаемого перечня мотивов выбора профессии, необходимо выбрать те, которые отвечают личной точке зрения. Напротив цифры вопроса поставьте знак «+», если данный мотив значим для вас, и знак «-», если мотив не имеет значения.</w:t>
      </w:r>
    </w:p>
    <w:p w14:paraId="43D6A35E" w14:textId="77777777" w:rsidR="00DA54B5" w:rsidRPr="00DA54B5" w:rsidRDefault="00DA54B5" w:rsidP="00707AB1">
      <w:pPr>
        <w:widowControl w:val="0"/>
        <w:autoSpaceDE w:val="0"/>
        <w:autoSpaceDN w:val="0"/>
        <w:spacing w:after="0" w:line="240" w:lineRule="auto"/>
        <w:jc w:val="both"/>
        <w:outlineLvl w:val="0"/>
        <w:rPr>
          <w:rFonts w:ascii="Times New Roman" w:hAnsi="Times New Roman" w:cs="Times New Roman"/>
          <w:b/>
          <w:bCs/>
          <w:sz w:val="28"/>
          <w:szCs w:val="28"/>
          <w:lang w:bidi="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013"/>
        <w:gridCol w:w="851"/>
      </w:tblGrid>
      <w:tr w:rsidR="00DA54B5" w:rsidRPr="006C4167" w14:paraId="1CE9FDFE" w14:textId="77777777" w:rsidTr="00E56F4E">
        <w:tc>
          <w:tcPr>
            <w:tcW w:w="492" w:type="dxa"/>
            <w:shd w:val="clear" w:color="auto" w:fill="auto"/>
          </w:tcPr>
          <w:p w14:paraId="1C461801"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w:t>
            </w:r>
          </w:p>
        </w:tc>
        <w:tc>
          <w:tcPr>
            <w:tcW w:w="8013" w:type="dxa"/>
            <w:shd w:val="clear" w:color="auto" w:fill="auto"/>
          </w:tcPr>
          <w:p w14:paraId="4813A372"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Мотивы профессиональной направленности</w:t>
            </w:r>
          </w:p>
        </w:tc>
        <w:tc>
          <w:tcPr>
            <w:tcW w:w="851" w:type="dxa"/>
            <w:shd w:val="clear" w:color="auto" w:fill="auto"/>
          </w:tcPr>
          <w:p w14:paraId="34723863"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w:t>
            </w:r>
            <w:r w:rsidRPr="006C4167">
              <w:rPr>
                <w:rFonts w:ascii="Times New Roman" w:eastAsia="Calibri" w:hAnsi="Times New Roman" w:cs="Times New Roman"/>
                <w:bCs/>
                <w:sz w:val="24"/>
                <w:szCs w:val="24"/>
                <w:lang w:val="en-US" w:bidi="ru-RU"/>
              </w:rPr>
              <w:t>/</w:t>
            </w:r>
            <w:r w:rsidRPr="006C4167">
              <w:rPr>
                <w:rFonts w:ascii="Times New Roman" w:eastAsia="Calibri" w:hAnsi="Times New Roman" w:cs="Times New Roman"/>
                <w:bCs/>
                <w:sz w:val="24"/>
                <w:szCs w:val="24"/>
                <w:lang w:bidi="ru-RU"/>
              </w:rPr>
              <w:t>-»</w:t>
            </w:r>
          </w:p>
        </w:tc>
      </w:tr>
      <w:tr w:rsidR="00DA54B5" w:rsidRPr="006C4167" w14:paraId="30FA5A8A" w14:textId="77777777" w:rsidTr="00E56F4E">
        <w:tc>
          <w:tcPr>
            <w:tcW w:w="492" w:type="dxa"/>
            <w:shd w:val="clear" w:color="auto" w:fill="auto"/>
          </w:tcPr>
          <w:p w14:paraId="57C1AC73"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w:t>
            </w:r>
          </w:p>
        </w:tc>
        <w:tc>
          <w:tcPr>
            <w:tcW w:w="8013" w:type="dxa"/>
            <w:shd w:val="clear" w:color="auto" w:fill="auto"/>
          </w:tcPr>
          <w:p w14:paraId="3C0193F1"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2</w:t>
            </w:r>
          </w:p>
        </w:tc>
        <w:tc>
          <w:tcPr>
            <w:tcW w:w="851" w:type="dxa"/>
            <w:shd w:val="clear" w:color="auto" w:fill="auto"/>
          </w:tcPr>
          <w:p w14:paraId="23954810"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3</w:t>
            </w:r>
          </w:p>
        </w:tc>
      </w:tr>
      <w:tr w:rsidR="00DA54B5" w:rsidRPr="006C4167" w14:paraId="44E3E577" w14:textId="77777777" w:rsidTr="00E56F4E">
        <w:tc>
          <w:tcPr>
            <w:tcW w:w="492" w:type="dxa"/>
            <w:shd w:val="clear" w:color="auto" w:fill="auto"/>
          </w:tcPr>
          <w:p w14:paraId="0F7039FA"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w:t>
            </w:r>
          </w:p>
        </w:tc>
        <w:tc>
          <w:tcPr>
            <w:tcW w:w="8013" w:type="dxa"/>
            <w:shd w:val="clear" w:color="auto" w:fill="auto"/>
          </w:tcPr>
          <w:p w14:paraId="5F6CD721"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 xml:space="preserve">Интерес к содержанию профессии </w:t>
            </w:r>
          </w:p>
        </w:tc>
        <w:tc>
          <w:tcPr>
            <w:tcW w:w="851" w:type="dxa"/>
            <w:shd w:val="clear" w:color="auto" w:fill="auto"/>
          </w:tcPr>
          <w:p w14:paraId="6D85E660"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1D8E8593" w14:textId="77777777" w:rsidTr="00E56F4E">
        <w:tc>
          <w:tcPr>
            <w:tcW w:w="492" w:type="dxa"/>
            <w:shd w:val="clear" w:color="auto" w:fill="auto"/>
          </w:tcPr>
          <w:p w14:paraId="75E6D1FB"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2</w:t>
            </w:r>
          </w:p>
        </w:tc>
        <w:tc>
          <w:tcPr>
            <w:tcW w:w="8013" w:type="dxa"/>
            <w:shd w:val="clear" w:color="auto" w:fill="auto"/>
          </w:tcPr>
          <w:p w14:paraId="33127C86"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Стремление к самосовершенствованию, развитию знаний,</w:t>
            </w:r>
            <w:r w:rsidRPr="006C4167">
              <w:rPr>
                <w:rFonts w:ascii="Times New Roman" w:eastAsia="Calibri" w:hAnsi="Times New Roman" w:cs="Times New Roman"/>
                <w:spacing w:val="57"/>
                <w:sz w:val="24"/>
                <w:szCs w:val="24"/>
                <w:lang w:bidi="ru-RU"/>
              </w:rPr>
              <w:t xml:space="preserve"> </w:t>
            </w:r>
            <w:r w:rsidRPr="006C4167">
              <w:rPr>
                <w:rFonts w:ascii="Times New Roman" w:eastAsia="Calibri" w:hAnsi="Times New Roman" w:cs="Times New Roman"/>
                <w:sz w:val="24"/>
                <w:szCs w:val="24"/>
                <w:lang w:bidi="ru-RU"/>
              </w:rPr>
              <w:t>умений и навыков в избираемой сфере трудовой деятельности</w:t>
            </w:r>
          </w:p>
        </w:tc>
        <w:tc>
          <w:tcPr>
            <w:tcW w:w="851" w:type="dxa"/>
            <w:shd w:val="clear" w:color="auto" w:fill="auto"/>
          </w:tcPr>
          <w:p w14:paraId="674001B6"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214FA527" w14:textId="77777777" w:rsidTr="00E56F4E">
        <w:tc>
          <w:tcPr>
            <w:tcW w:w="492" w:type="dxa"/>
            <w:shd w:val="clear" w:color="auto" w:fill="auto"/>
          </w:tcPr>
          <w:p w14:paraId="7FA725CD"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3</w:t>
            </w:r>
          </w:p>
        </w:tc>
        <w:tc>
          <w:tcPr>
            <w:tcW w:w="8013" w:type="dxa"/>
            <w:shd w:val="clear" w:color="auto" w:fill="auto"/>
          </w:tcPr>
          <w:p w14:paraId="4A621BAA"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Убеждение в том, что твоя профессия имеет высокий престиж в обществе</w:t>
            </w:r>
          </w:p>
        </w:tc>
        <w:tc>
          <w:tcPr>
            <w:tcW w:w="851" w:type="dxa"/>
            <w:shd w:val="clear" w:color="auto" w:fill="auto"/>
          </w:tcPr>
          <w:p w14:paraId="30CC1BB4"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4BFE4D42" w14:textId="77777777" w:rsidTr="00E56F4E">
        <w:tc>
          <w:tcPr>
            <w:tcW w:w="492" w:type="dxa"/>
            <w:shd w:val="clear" w:color="auto" w:fill="auto"/>
          </w:tcPr>
          <w:p w14:paraId="077F9E11"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4</w:t>
            </w:r>
          </w:p>
        </w:tc>
        <w:tc>
          <w:tcPr>
            <w:tcW w:w="8013" w:type="dxa"/>
            <w:shd w:val="clear" w:color="auto" w:fill="auto"/>
          </w:tcPr>
          <w:p w14:paraId="45DF9DEF"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Влияние семейных традиций</w:t>
            </w:r>
          </w:p>
        </w:tc>
        <w:tc>
          <w:tcPr>
            <w:tcW w:w="851" w:type="dxa"/>
            <w:shd w:val="clear" w:color="auto" w:fill="auto"/>
          </w:tcPr>
          <w:p w14:paraId="2EBAB6A9"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53AB95A5" w14:textId="77777777" w:rsidTr="00E56F4E">
        <w:tc>
          <w:tcPr>
            <w:tcW w:w="492" w:type="dxa"/>
            <w:shd w:val="clear" w:color="auto" w:fill="auto"/>
          </w:tcPr>
          <w:p w14:paraId="75E6AAF9"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5</w:t>
            </w:r>
          </w:p>
        </w:tc>
        <w:tc>
          <w:tcPr>
            <w:tcW w:w="8013" w:type="dxa"/>
            <w:shd w:val="clear" w:color="auto" w:fill="auto"/>
          </w:tcPr>
          <w:p w14:paraId="2D3A1608"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Желание приобрести материальную независимость от родителей</w:t>
            </w:r>
          </w:p>
        </w:tc>
        <w:tc>
          <w:tcPr>
            <w:tcW w:w="851" w:type="dxa"/>
            <w:shd w:val="clear" w:color="auto" w:fill="auto"/>
          </w:tcPr>
          <w:p w14:paraId="286C0940"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461AF1B3" w14:textId="77777777" w:rsidTr="00E56F4E">
        <w:tc>
          <w:tcPr>
            <w:tcW w:w="492" w:type="dxa"/>
            <w:shd w:val="clear" w:color="auto" w:fill="auto"/>
          </w:tcPr>
          <w:p w14:paraId="7898BA06"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6</w:t>
            </w:r>
          </w:p>
        </w:tc>
        <w:tc>
          <w:tcPr>
            <w:tcW w:w="8013" w:type="dxa"/>
            <w:shd w:val="clear" w:color="auto" w:fill="auto"/>
          </w:tcPr>
          <w:p w14:paraId="16256547"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Хорошая успеваемость в школе по предметам, соответствующим избираемой профессии</w:t>
            </w:r>
          </w:p>
        </w:tc>
        <w:tc>
          <w:tcPr>
            <w:tcW w:w="851" w:type="dxa"/>
            <w:shd w:val="clear" w:color="auto" w:fill="auto"/>
          </w:tcPr>
          <w:p w14:paraId="33AB1A41"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508A026E" w14:textId="77777777" w:rsidTr="00E56F4E">
        <w:tc>
          <w:tcPr>
            <w:tcW w:w="492" w:type="dxa"/>
            <w:shd w:val="clear" w:color="auto" w:fill="auto"/>
          </w:tcPr>
          <w:p w14:paraId="12B741D0"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7</w:t>
            </w:r>
          </w:p>
        </w:tc>
        <w:tc>
          <w:tcPr>
            <w:tcW w:w="8013" w:type="dxa"/>
            <w:shd w:val="clear" w:color="auto" w:fill="auto"/>
          </w:tcPr>
          <w:p w14:paraId="1B647D9D"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Желание руководить другими людьми</w:t>
            </w:r>
          </w:p>
        </w:tc>
        <w:tc>
          <w:tcPr>
            <w:tcW w:w="851" w:type="dxa"/>
            <w:shd w:val="clear" w:color="auto" w:fill="auto"/>
          </w:tcPr>
          <w:p w14:paraId="7933BA96"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05E9A8F3" w14:textId="77777777" w:rsidTr="00E56F4E">
        <w:tc>
          <w:tcPr>
            <w:tcW w:w="492" w:type="dxa"/>
            <w:shd w:val="clear" w:color="auto" w:fill="auto"/>
          </w:tcPr>
          <w:p w14:paraId="598C0C34"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8</w:t>
            </w:r>
          </w:p>
        </w:tc>
        <w:tc>
          <w:tcPr>
            <w:tcW w:w="8013" w:type="dxa"/>
            <w:shd w:val="clear" w:color="auto" w:fill="auto"/>
          </w:tcPr>
          <w:p w14:paraId="6CBD035A"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Привлекает индивидуальная работа</w:t>
            </w:r>
          </w:p>
        </w:tc>
        <w:tc>
          <w:tcPr>
            <w:tcW w:w="851" w:type="dxa"/>
            <w:shd w:val="clear" w:color="auto" w:fill="auto"/>
          </w:tcPr>
          <w:p w14:paraId="2A367315"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1A810728" w14:textId="77777777" w:rsidTr="00E56F4E">
        <w:tc>
          <w:tcPr>
            <w:tcW w:w="492" w:type="dxa"/>
            <w:shd w:val="clear" w:color="auto" w:fill="auto"/>
          </w:tcPr>
          <w:p w14:paraId="70032E38"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9</w:t>
            </w:r>
          </w:p>
        </w:tc>
        <w:tc>
          <w:tcPr>
            <w:tcW w:w="8013" w:type="dxa"/>
            <w:shd w:val="clear" w:color="auto" w:fill="auto"/>
          </w:tcPr>
          <w:p w14:paraId="4511002C"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Мечта заниматься творческой работой, желание открыть новое и неизведанное</w:t>
            </w:r>
          </w:p>
        </w:tc>
        <w:tc>
          <w:tcPr>
            <w:tcW w:w="851" w:type="dxa"/>
            <w:shd w:val="clear" w:color="auto" w:fill="auto"/>
          </w:tcPr>
          <w:p w14:paraId="38406C21"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36AA6C75" w14:textId="77777777" w:rsidTr="00E56F4E">
        <w:tc>
          <w:tcPr>
            <w:tcW w:w="492" w:type="dxa"/>
            <w:shd w:val="clear" w:color="auto" w:fill="auto"/>
          </w:tcPr>
          <w:p w14:paraId="62FC42D9"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10</w:t>
            </w:r>
          </w:p>
        </w:tc>
        <w:tc>
          <w:tcPr>
            <w:tcW w:w="8013" w:type="dxa"/>
            <w:shd w:val="clear" w:color="auto" w:fill="auto"/>
          </w:tcPr>
          <w:p w14:paraId="029D7D51"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b/>
                <w:sz w:val="24"/>
                <w:szCs w:val="24"/>
                <w:lang w:bidi="ru-RU"/>
              </w:rPr>
            </w:pPr>
            <w:r w:rsidRPr="006C4167">
              <w:rPr>
                <w:rFonts w:ascii="Times New Roman" w:eastAsia="Calibri" w:hAnsi="Times New Roman" w:cs="Times New Roman"/>
                <w:sz w:val="24"/>
                <w:szCs w:val="24"/>
                <w:lang w:bidi="ru-RU"/>
              </w:rPr>
              <w:t>Уверенность, что избранная профессия соответствует</w:t>
            </w:r>
            <w:r w:rsidRPr="006C4167">
              <w:rPr>
                <w:rFonts w:ascii="Times New Roman" w:eastAsia="Calibri" w:hAnsi="Times New Roman" w:cs="Times New Roman"/>
                <w:spacing w:val="61"/>
                <w:sz w:val="24"/>
                <w:szCs w:val="24"/>
                <w:lang w:bidi="ru-RU"/>
              </w:rPr>
              <w:t xml:space="preserve"> </w:t>
            </w:r>
            <w:r w:rsidRPr="006C4167">
              <w:rPr>
                <w:rFonts w:ascii="Times New Roman" w:eastAsia="Calibri" w:hAnsi="Times New Roman" w:cs="Times New Roman"/>
                <w:sz w:val="24"/>
                <w:szCs w:val="24"/>
                <w:lang w:bidi="ru-RU"/>
              </w:rPr>
              <w:t>способностям</w:t>
            </w:r>
          </w:p>
        </w:tc>
        <w:tc>
          <w:tcPr>
            <w:tcW w:w="851" w:type="dxa"/>
            <w:shd w:val="clear" w:color="auto" w:fill="auto"/>
          </w:tcPr>
          <w:p w14:paraId="6EDD30EA"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790BFB05" w14:textId="77777777" w:rsidTr="00E56F4E">
        <w:tc>
          <w:tcPr>
            <w:tcW w:w="492" w:type="dxa"/>
            <w:shd w:val="clear" w:color="auto" w:fill="auto"/>
          </w:tcPr>
          <w:p w14:paraId="430FA131"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11</w:t>
            </w:r>
          </w:p>
        </w:tc>
        <w:tc>
          <w:tcPr>
            <w:tcW w:w="8013" w:type="dxa"/>
            <w:shd w:val="clear" w:color="auto" w:fill="auto"/>
          </w:tcPr>
          <w:p w14:paraId="49A7A2BA" w14:textId="77777777" w:rsidR="00DA54B5" w:rsidRPr="006C4167" w:rsidRDefault="00DA54B5" w:rsidP="00707AB1">
            <w:pPr>
              <w:widowControl w:val="0"/>
              <w:autoSpaceDE w:val="0"/>
              <w:autoSpaceDN w:val="0"/>
              <w:spacing w:after="0" w:line="240" w:lineRule="auto"/>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Возможность удовлетворить свои материальные потребности</w:t>
            </w:r>
          </w:p>
        </w:tc>
        <w:tc>
          <w:tcPr>
            <w:tcW w:w="851" w:type="dxa"/>
            <w:shd w:val="clear" w:color="auto" w:fill="auto"/>
          </w:tcPr>
          <w:p w14:paraId="3F1A8FD0"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02AF6799" w14:textId="77777777" w:rsidTr="00E56F4E">
        <w:tc>
          <w:tcPr>
            <w:tcW w:w="492" w:type="dxa"/>
            <w:shd w:val="clear" w:color="auto" w:fill="auto"/>
          </w:tcPr>
          <w:p w14:paraId="5BA9F490"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12</w:t>
            </w:r>
          </w:p>
        </w:tc>
        <w:tc>
          <w:tcPr>
            <w:tcW w:w="8013" w:type="dxa"/>
            <w:shd w:val="clear" w:color="auto" w:fill="auto"/>
          </w:tcPr>
          <w:p w14:paraId="22181AFF"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Стремление сделать</w:t>
            </w:r>
            <w:r w:rsidRPr="006C4167">
              <w:rPr>
                <w:rFonts w:ascii="Times New Roman" w:eastAsia="Calibri" w:hAnsi="Times New Roman" w:cs="Times New Roman"/>
                <w:sz w:val="24"/>
                <w:szCs w:val="24"/>
                <w:lang w:bidi="ru-RU"/>
              </w:rPr>
              <w:tab/>
              <w:t>свою</w:t>
            </w:r>
            <w:r w:rsidRPr="006C4167">
              <w:rPr>
                <w:rFonts w:ascii="Times New Roman" w:eastAsia="Calibri" w:hAnsi="Times New Roman" w:cs="Times New Roman"/>
                <w:sz w:val="24"/>
                <w:szCs w:val="24"/>
                <w:lang w:bidi="ru-RU"/>
              </w:rPr>
              <w:tab/>
              <w:t>жизнь</w:t>
            </w:r>
            <w:r w:rsidRPr="006C4167">
              <w:rPr>
                <w:rFonts w:ascii="Times New Roman" w:eastAsia="Calibri" w:hAnsi="Times New Roman" w:cs="Times New Roman"/>
                <w:sz w:val="24"/>
                <w:szCs w:val="24"/>
                <w:lang w:bidi="ru-RU"/>
              </w:rPr>
              <w:tab/>
              <w:t>насыщенной,</w:t>
            </w:r>
            <w:r w:rsidRPr="006C4167">
              <w:rPr>
                <w:rFonts w:ascii="Times New Roman" w:eastAsia="Calibri" w:hAnsi="Times New Roman" w:cs="Times New Roman"/>
                <w:sz w:val="24"/>
                <w:szCs w:val="24"/>
                <w:lang w:bidi="ru-RU"/>
              </w:rPr>
              <w:tab/>
              <w:t>интересной, увлекательной</w:t>
            </w:r>
          </w:p>
        </w:tc>
        <w:tc>
          <w:tcPr>
            <w:tcW w:w="851" w:type="dxa"/>
            <w:shd w:val="clear" w:color="auto" w:fill="auto"/>
          </w:tcPr>
          <w:p w14:paraId="11D06495"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50328894" w14:textId="77777777" w:rsidTr="00E56F4E">
        <w:tc>
          <w:tcPr>
            <w:tcW w:w="492" w:type="dxa"/>
            <w:shd w:val="clear" w:color="auto" w:fill="auto"/>
          </w:tcPr>
          <w:p w14:paraId="1E26064A"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13</w:t>
            </w:r>
          </w:p>
        </w:tc>
        <w:tc>
          <w:tcPr>
            <w:tcW w:w="8013" w:type="dxa"/>
            <w:shd w:val="clear" w:color="auto" w:fill="auto"/>
          </w:tcPr>
          <w:p w14:paraId="33CC1715" w14:textId="77777777" w:rsidR="00DA54B5" w:rsidRPr="006C4167" w:rsidRDefault="00DA54B5" w:rsidP="00707AB1">
            <w:pPr>
              <w:widowControl w:val="0"/>
              <w:autoSpaceDE w:val="0"/>
              <w:autoSpaceDN w:val="0"/>
              <w:spacing w:after="0" w:line="240" w:lineRule="auto"/>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Возможность проявить самостоятельность в работе</w:t>
            </w:r>
          </w:p>
        </w:tc>
        <w:tc>
          <w:tcPr>
            <w:tcW w:w="851" w:type="dxa"/>
            <w:shd w:val="clear" w:color="auto" w:fill="auto"/>
          </w:tcPr>
          <w:p w14:paraId="379E5513"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3E3304D6" w14:textId="77777777" w:rsidTr="00E56F4E">
        <w:tc>
          <w:tcPr>
            <w:tcW w:w="492" w:type="dxa"/>
            <w:shd w:val="clear" w:color="auto" w:fill="auto"/>
          </w:tcPr>
          <w:p w14:paraId="3DAE64F7"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14</w:t>
            </w:r>
          </w:p>
        </w:tc>
        <w:tc>
          <w:tcPr>
            <w:tcW w:w="8013" w:type="dxa"/>
            <w:shd w:val="clear" w:color="auto" w:fill="auto"/>
          </w:tcPr>
          <w:p w14:paraId="66643158" w14:textId="77777777" w:rsidR="00DA54B5" w:rsidRPr="006C4167" w:rsidRDefault="00DA54B5" w:rsidP="00707AB1">
            <w:pPr>
              <w:widowControl w:val="0"/>
              <w:autoSpaceDE w:val="0"/>
              <w:autoSpaceDN w:val="0"/>
              <w:spacing w:after="0" w:line="240" w:lineRule="auto"/>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Привлекает предпринимательская деятельность</w:t>
            </w:r>
          </w:p>
        </w:tc>
        <w:tc>
          <w:tcPr>
            <w:tcW w:w="851" w:type="dxa"/>
            <w:shd w:val="clear" w:color="auto" w:fill="auto"/>
          </w:tcPr>
          <w:p w14:paraId="2CC5E01A"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3B7E3F0A" w14:textId="77777777" w:rsidTr="00E56F4E">
        <w:tc>
          <w:tcPr>
            <w:tcW w:w="492" w:type="dxa"/>
            <w:shd w:val="clear" w:color="auto" w:fill="auto"/>
          </w:tcPr>
          <w:p w14:paraId="464D52D8"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15</w:t>
            </w:r>
          </w:p>
        </w:tc>
        <w:tc>
          <w:tcPr>
            <w:tcW w:w="8013" w:type="dxa"/>
            <w:shd w:val="clear" w:color="auto" w:fill="auto"/>
          </w:tcPr>
          <w:p w14:paraId="1F6FFECA" w14:textId="77777777" w:rsidR="00DA54B5" w:rsidRPr="006C4167" w:rsidRDefault="00DA54B5" w:rsidP="00707AB1">
            <w:pPr>
              <w:widowControl w:val="0"/>
              <w:autoSpaceDE w:val="0"/>
              <w:autoSpaceDN w:val="0"/>
              <w:spacing w:after="0" w:line="240" w:lineRule="auto"/>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Необходимость материально помогать семье</w:t>
            </w:r>
          </w:p>
        </w:tc>
        <w:tc>
          <w:tcPr>
            <w:tcW w:w="851" w:type="dxa"/>
            <w:shd w:val="clear" w:color="auto" w:fill="auto"/>
          </w:tcPr>
          <w:p w14:paraId="268E4874"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4DDF2AC6" w14:textId="77777777" w:rsidTr="00E56F4E">
        <w:tc>
          <w:tcPr>
            <w:tcW w:w="492" w:type="dxa"/>
            <w:shd w:val="clear" w:color="auto" w:fill="auto"/>
          </w:tcPr>
          <w:p w14:paraId="7545459C"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16</w:t>
            </w:r>
          </w:p>
        </w:tc>
        <w:tc>
          <w:tcPr>
            <w:tcW w:w="8013" w:type="dxa"/>
            <w:shd w:val="clear" w:color="auto" w:fill="auto"/>
          </w:tcPr>
          <w:p w14:paraId="7D8C6FD9" w14:textId="77777777" w:rsidR="00DA54B5" w:rsidRPr="006C4167" w:rsidRDefault="00DA54B5" w:rsidP="00707AB1">
            <w:pPr>
              <w:widowControl w:val="0"/>
              <w:autoSpaceDE w:val="0"/>
              <w:autoSpaceDN w:val="0"/>
              <w:spacing w:after="0" w:line="240" w:lineRule="auto"/>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Желание приобрести экономические знания</w:t>
            </w:r>
          </w:p>
        </w:tc>
        <w:tc>
          <w:tcPr>
            <w:tcW w:w="851" w:type="dxa"/>
            <w:shd w:val="clear" w:color="auto" w:fill="auto"/>
          </w:tcPr>
          <w:p w14:paraId="0FABD38B"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3FE0BA52" w14:textId="77777777" w:rsidTr="00E56F4E">
        <w:tc>
          <w:tcPr>
            <w:tcW w:w="492" w:type="dxa"/>
            <w:shd w:val="clear" w:color="auto" w:fill="auto"/>
          </w:tcPr>
          <w:p w14:paraId="0578DF60" w14:textId="77777777" w:rsidR="00DA54B5" w:rsidRPr="006C4167" w:rsidRDefault="00DA54B5" w:rsidP="00707AB1">
            <w:pPr>
              <w:widowControl w:val="0"/>
              <w:autoSpaceDE w:val="0"/>
              <w:autoSpaceDN w:val="0"/>
              <w:spacing w:after="0" w:line="240" w:lineRule="auto"/>
              <w:jc w:val="center"/>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17</w:t>
            </w:r>
          </w:p>
        </w:tc>
        <w:tc>
          <w:tcPr>
            <w:tcW w:w="8013" w:type="dxa"/>
            <w:shd w:val="clear" w:color="auto" w:fill="auto"/>
          </w:tcPr>
          <w:p w14:paraId="091E1981"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Стремление получить диплом о высшем образовании независимо от способностей</w:t>
            </w:r>
          </w:p>
        </w:tc>
        <w:tc>
          <w:tcPr>
            <w:tcW w:w="851" w:type="dxa"/>
            <w:shd w:val="clear" w:color="auto" w:fill="auto"/>
          </w:tcPr>
          <w:p w14:paraId="62C5231B"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5E482258" w14:textId="77777777" w:rsidTr="00E56F4E">
        <w:tc>
          <w:tcPr>
            <w:tcW w:w="492" w:type="dxa"/>
            <w:shd w:val="clear" w:color="auto" w:fill="auto"/>
          </w:tcPr>
          <w:p w14:paraId="2B58AAC4"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18</w:t>
            </w:r>
          </w:p>
        </w:tc>
        <w:tc>
          <w:tcPr>
            <w:tcW w:w="8013" w:type="dxa"/>
            <w:shd w:val="clear" w:color="auto" w:fill="auto"/>
          </w:tcPr>
          <w:p w14:paraId="039BE5EB"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Привлекает профессия, которая не требует длительного обучения</w:t>
            </w:r>
          </w:p>
        </w:tc>
        <w:tc>
          <w:tcPr>
            <w:tcW w:w="851" w:type="dxa"/>
            <w:shd w:val="clear" w:color="auto" w:fill="auto"/>
          </w:tcPr>
          <w:p w14:paraId="0ED00B24"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5DE2D0C3" w14:textId="77777777" w:rsidTr="00E56F4E">
        <w:tc>
          <w:tcPr>
            <w:tcW w:w="492" w:type="dxa"/>
            <w:shd w:val="clear" w:color="auto" w:fill="auto"/>
          </w:tcPr>
          <w:p w14:paraId="105A61A3"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19</w:t>
            </w:r>
          </w:p>
        </w:tc>
        <w:tc>
          <w:tcPr>
            <w:tcW w:w="8013" w:type="dxa"/>
            <w:shd w:val="clear" w:color="auto" w:fill="auto"/>
          </w:tcPr>
          <w:p w14:paraId="7660719E"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Желание работать в престижном месте</w:t>
            </w:r>
          </w:p>
        </w:tc>
        <w:tc>
          <w:tcPr>
            <w:tcW w:w="851" w:type="dxa"/>
            <w:shd w:val="clear" w:color="auto" w:fill="auto"/>
          </w:tcPr>
          <w:p w14:paraId="6CF3BE92"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272CF7D2" w14:textId="77777777" w:rsidTr="00E56F4E">
        <w:tc>
          <w:tcPr>
            <w:tcW w:w="492" w:type="dxa"/>
            <w:shd w:val="clear" w:color="auto" w:fill="auto"/>
          </w:tcPr>
          <w:p w14:paraId="616FAE11"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20</w:t>
            </w:r>
          </w:p>
        </w:tc>
        <w:tc>
          <w:tcPr>
            <w:tcW w:w="8013" w:type="dxa"/>
            <w:shd w:val="clear" w:color="auto" w:fill="auto"/>
          </w:tcPr>
          <w:p w14:paraId="1475AB3A"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Стремление найти удачный способ заработать себе на хлеб</w:t>
            </w:r>
          </w:p>
        </w:tc>
        <w:tc>
          <w:tcPr>
            <w:tcW w:w="851" w:type="dxa"/>
            <w:shd w:val="clear" w:color="auto" w:fill="auto"/>
          </w:tcPr>
          <w:p w14:paraId="01369CE0"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30D3792D" w14:textId="77777777" w:rsidTr="00E56F4E">
        <w:tc>
          <w:tcPr>
            <w:tcW w:w="492" w:type="dxa"/>
            <w:shd w:val="clear" w:color="auto" w:fill="auto"/>
          </w:tcPr>
          <w:p w14:paraId="032C00D8"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21</w:t>
            </w:r>
          </w:p>
        </w:tc>
        <w:tc>
          <w:tcPr>
            <w:tcW w:w="8013" w:type="dxa"/>
            <w:shd w:val="clear" w:color="auto" w:fill="auto"/>
          </w:tcPr>
          <w:p w14:paraId="4A291D5F"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 xml:space="preserve">Привлекают модные профессии </w:t>
            </w:r>
          </w:p>
        </w:tc>
        <w:tc>
          <w:tcPr>
            <w:tcW w:w="851" w:type="dxa"/>
            <w:shd w:val="clear" w:color="auto" w:fill="auto"/>
          </w:tcPr>
          <w:p w14:paraId="26589EDE"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3492BB08" w14:textId="77777777" w:rsidTr="00E56F4E">
        <w:tc>
          <w:tcPr>
            <w:tcW w:w="492" w:type="dxa"/>
            <w:shd w:val="clear" w:color="auto" w:fill="auto"/>
          </w:tcPr>
          <w:p w14:paraId="3BDC749C"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22</w:t>
            </w:r>
          </w:p>
        </w:tc>
        <w:tc>
          <w:tcPr>
            <w:tcW w:w="8013" w:type="dxa"/>
            <w:shd w:val="clear" w:color="auto" w:fill="auto"/>
          </w:tcPr>
          <w:p w14:paraId="13726688"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Желание принести пользу людям</w:t>
            </w:r>
          </w:p>
        </w:tc>
        <w:tc>
          <w:tcPr>
            <w:tcW w:w="851" w:type="dxa"/>
            <w:shd w:val="clear" w:color="auto" w:fill="auto"/>
          </w:tcPr>
          <w:p w14:paraId="26D42B6D"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6E89C34E" w14:textId="77777777" w:rsidTr="00E56F4E">
        <w:tc>
          <w:tcPr>
            <w:tcW w:w="492" w:type="dxa"/>
            <w:shd w:val="clear" w:color="auto" w:fill="auto"/>
          </w:tcPr>
          <w:p w14:paraId="7C1DF1DA"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23</w:t>
            </w:r>
          </w:p>
        </w:tc>
        <w:tc>
          <w:tcPr>
            <w:tcW w:w="8013" w:type="dxa"/>
            <w:shd w:val="clear" w:color="auto" w:fill="auto"/>
          </w:tcPr>
          <w:p w14:paraId="23D43122"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Интерес к материальной стороне профессиональной деятельности</w:t>
            </w:r>
          </w:p>
        </w:tc>
        <w:tc>
          <w:tcPr>
            <w:tcW w:w="851" w:type="dxa"/>
            <w:shd w:val="clear" w:color="auto" w:fill="auto"/>
          </w:tcPr>
          <w:p w14:paraId="1E6D9F6C"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r w:rsidR="00DA54B5" w:rsidRPr="006C4167" w14:paraId="0A938AEE" w14:textId="77777777" w:rsidTr="00E56F4E">
        <w:tc>
          <w:tcPr>
            <w:tcW w:w="492" w:type="dxa"/>
            <w:shd w:val="clear" w:color="auto" w:fill="auto"/>
          </w:tcPr>
          <w:p w14:paraId="361675B5"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Cs/>
                <w:sz w:val="24"/>
                <w:szCs w:val="24"/>
                <w:lang w:bidi="ru-RU"/>
              </w:rPr>
            </w:pPr>
            <w:r w:rsidRPr="006C4167">
              <w:rPr>
                <w:rFonts w:ascii="Times New Roman" w:eastAsia="Calibri" w:hAnsi="Times New Roman" w:cs="Times New Roman"/>
                <w:bCs/>
                <w:sz w:val="24"/>
                <w:szCs w:val="24"/>
                <w:lang w:bidi="ru-RU"/>
              </w:rPr>
              <w:t>24</w:t>
            </w:r>
          </w:p>
        </w:tc>
        <w:tc>
          <w:tcPr>
            <w:tcW w:w="8013" w:type="dxa"/>
            <w:shd w:val="clear" w:color="auto" w:fill="auto"/>
          </w:tcPr>
          <w:p w14:paraId="16AE69A9" w14:textId="77777777" w:rsidR="00DA54B5" w:rsidRPr="006C4167" w:rsidRDefault="00DA54B5" w:rsidP="00707AB1">
            <w:pPr>
              <w:widowControl w:val="0"/>
              <w:autoSpaceDE w:val="0"/>
              <w:autoSpaceDN w:val="0"/>
              <w:spacing w:after="0" w:line="240" w:lineRule="auto"/>
              <w:jc w:val="both"/>
              <w:rPr>
                <w:rFonts w:ascii="Times New Roman" w:eastAsia="Calibri" w:hAnsi="Times New Roman" w:cs="Times New Roman"/>
                <w:sz w:val="24"/>
                <w:szCs w:val="24"/>
                <w:lang w:bidi="ru-RU"/>
              </w:rPr>
            </w:pPr>
            <w:r w:rsidRPr="006C4167">
              <w:rPr>
                <w:rFonts w:ascii="Times New Roman" w:eastAsia="Calibri" w:hAnsi="Times New Roman" w:cs="Times New Roman"/>
                <w:sz w:val="24"/>
                <w:szCs w:val="24"/>
                <w:lang w:bidi="ru-RU"/>
              </w:rPr>
              <w:t>Привлекают внешние свойства профессии</w:t>
            </w:r>
            <w:r w:rsidRPr="006C4167">
              <w:rPr>
                <w:rFonts w:ascii="Times New Roman" w:eastAsia="Calibri" w:hAnsi="Times New Roman" w:cs="Times New Roman"/>
                <w:sz w:val="24"/>
                <w:szCs w:val="24"/>
                <w:lang w:bidi="ru-RU"/>
              </w:rPr>
              <w:tab/>
            </w:r>
          </w:p>
        </w:tc>
        <w:tc>
          <w:tcPr>
            <w:tcW w:w="851" w:type="dxa"/>
            <w:shd w:val="clear" w:color="auto" w:fill="auto"/>
          </w:tcPr>
          <w:p w14:paraId="3C18481E" w14:textId="77777777" w:rsidR="00DA54B5" w:rsidRPr="006C4167" w:rsidRDefault="00DA54B5" w:rsidP="00707AB1">
            <w:pPr>
              <w:widowControl w:val="0"/>
              <w:autoSpaceDE w:val="0"/>
              <w:autoSpaceDN w:val="0"/>
              <w:spacing w:after="0" w:line="240" w:lineRule="auto"/>
              <w:jc w:val="both"/>
              <w:outlineLvl w:val="0"/>
              <w:rPr>
                <w:rFonts w:ascii="Times New Roman" w:eastAsia="Calibri" w:hAnsi="Times New Roman" w:cs="Times New Roman"/>
                <w:b/>
                <w:bCs/>
                <w:sz w:val="24"/>
                <w:szCs w:val="24"/>
                <w:lang w:bidi="ru-RU"/>
              </w:rPr>
            </w:pPr>
          </w:p>
        </w:tc>
      </w:tr>
    </w:tbl>
    <w:p w14:paraId="594592BE" w14:textId="77777777" w:rsidR="00DA54B5" w:rsidRPr="00DA54B5" w:rsidRDefault="00DA54B5" w:rsidP="00707AB1">
      <w:pPr>
        <w:widowControl w:val="0"/>
        <w:autoSpaceDE w:val="0"/>
        <w:autoSpaceDN w:val="0"/>
        <w:spacing w:after="0" w:line="240" w:lineRule="auto"/>
        <w:jc w:val="both"/>
        <w:outlineLvl w:val="0"/>
        <w:rPr>
          <w:rFonts w:ascii="Times New Roman" w:hAnsi="Times New Roman" w:cs="Times New Roman"/>
          <w:b/>
          <w:bCs/>
          <w:sz w:val="28"/>
          <w:szCs w:val="28"/>
          <w:lang w:bidi="ru-RU"/>
        </w:rPr>
      </w:pPr>
    </w:p>
    <w:p w14:paraId="39E40718" w14:textId="77777777" w:rsidR="006C4167" w:rsidRDefault="006C4167" w:rsidP="00707AB1">
      <w:pPr>
        <w:widowControl w:val="0"/>
        <w:autoSpaceDE w:val="0"/>
        <w:autoSpaceDN w:val="0"/>
        <w:spacing w:after="0" w:line="240" w:lineRule="auto"/>
        <w:jc w:val="both"/>
        <w:rPr>
          <w:rFonts w:ascii="Times New Roman" w:hAnsi="Times New Roman" w:cs="Times New Roman"/>
          <w:b/>
          <w:sz w:val="28"/>
          <w:szCs w:val="28"/>
          <w:lang w:bidi="ru-RU"/>
        </w:rPr>
      </w:pPr>
    </w:p>
    <w:p w14:paraId="66AF4EF5" w14:textId="77777777" w:rsidR="006C4167" w:rsidRDefault="006C4167" w:rsidP="00707AB1">
      <w:pPr>
        <w:widowControl w:val="0"/>
        <w:autoSpaceDE w:val="0"/>
        <w:autoSpaceDN w:val="0"/>
        <w:spacing w:after="0" w:line="240" w:lineRule="auto"/>
        <w:jc w:val="both"/>
        <w:rPr>
          <w:rFonts w:ascii="Times New Roman" w:hAnsi="Times New Roman" w:cs="Times New Roman"/>
          <w:b/>
          <w:sz w:val="28"/>
          <w:szCs w:val="28"/>
          <w:lang w:bidi="ru-RU"/>
        </w:rPr>
      </w:pPr>
    </w:p>
    <w:p w14:paraId="6E3E7B53" w14:textId="7BF0F9E2" w:rsidR="00DA54B5" w:rsidRPr="00DA54B5" w:rsidRDefault="00DA54B5" w:rsidP="00707AB1">
      <w:pPr>
        <w:widowControl w:val="0"/>
        <w:autoSpaceDE w:val="0"/>
        <w:autoSpaceDN w:val="0"/>
        <w:spacing w:after="0" w:line="240" w:lineRule="auto"/>
        <w:jc w:val="both"/>
        <w:rPr>
          <w:rFonts w:ascii="Times New Roman" w:hAnsi="Times New Roman" w:cs="Times New Roman"/>
          <w:b/>
          <w:sz w:val="28"/>
          <w:szCs w:val="28"/>
          <w:lang w:bidi="ru-RU"/>
        </w:rPr>
      </w:pPr>
      <w:r w:rsidRPr="00DA54B5">
        <w:rPr>
          <w:rFonts w:ascii="Times New Roman" w:hAnsi="Times New Roman" w:cs="Times New Roman"/>
          <w:b/>
          <w:sz w:val="28"/>
          <w:szCs w:val="28"/>
          <w:lang w:bidi="ru-RU"/>
        </w:rPr>
        <w:t>Обработка результатов</w:t>
      </w:r>
    </w:p>
    <w:p w14:paraId="6E0E1F94" w14:textId="77777777" w:rsidR="00DA54B5" w:rsidRPr="00DA54B5" w:rsidRDefault="00DA54B5" w:rsidP="00707AB1">
      <w:pPr>
        <w:widowControl w:val="0"/>
        <w:autoSpaceDE w:val="0"/>
        <w:autoSpaceDN w:val="0"/>
        <w:spacing w:after="0" w:line="240" w:lineRule="auto"/>
        <w:jc w:val="both"/>
        <w:rPr>
          <w:rFonts w:ascii="Times New Roman" w:hAnsi="Times New Roman" w:cs="Times New Roman"/>
          <w:b/>
          <w:sz w:val="28"/>
          <w:szCs w:val="28"/>
          <w:lang w:bidi="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3119"/>
        <w:gridCol w:w="2840"/>
      </w:tblGrid>
      <w:tr w:rsidR="00DA54B5" w:rsidRPr="00DA54B5" w14:paraId="521B1565" w14:textId="77777777" w:rsidTr="00E56F4E">
        <w:trPr>
          <w:trHeight w:val="323"/>
        </w:trPr>
        <w:tc>
          <w:tcPr>
            <w:tcW w:w="3397" w:type="dxa"/>
            <w:shd w:val="clear" w:color="auto" w:fill="auto"/>
          </w:tcPr>
          <w:p w14:paraId="2EDE577E"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b/>
                <w:sz w:val="24"/>
                <w:szCs w:val="24"/>
                <w:lang w:bidi="ru-RU"/>
              </w:rPr>
            </w:pPr>
            <w:r w:rsidRPr="00E66441">
              <w:rPr>
                <w:rFonts w:ascii="Times New Roman" w:eastAsia="Calibri" w:hAnsi="Times New Roman" w:cs="Times New Roman"/>
                <w:b/>
                <w:sz w:val="24"/>
                <w:szCs w:val="24"/>
                <w:lang w:bidi="ru-RU"/>
              </w:rPr>
              <w:t>А</w:t>
            </w:r>
          </w:p>
        </w:tc>
        <w:tc>
          <w:tcPr>
            <w:tcW w:w="3119" w:type="dxa"/>
            <w:shd w:val="clear" w:color="auto" w:fill="auto"/>
          </w:tcPr>
          <w:p w14:paraId="22CF57D0"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b/>
                <w:sz w:val="24"/>
                <w:szCs w:val="24"/>
                <w:lang w:bidi="ru-RU"/>
              </w:rPr>
            </w:pPr>
            <w:r w:rsidRPr="00E66441">
              <w:rPr>
                <w:rFonts w:ascii="Times New Roman" w:eastAsia="Calibri" w:hAnsi="Times New Roman" w:cs="Times New Roman"/>
                <w:b/>
                <w:sz w:val="24"/>
                <w:szCs w:val="24"/>
                <w:lang w:bidi="ru-RU"/>
              </w:rPr>
              <w:t>Б</w:t>
            </w:r>
          </w:p>
        </w:tc>
        <w:tc>
          <w:tcPr>
            <w:tcW w:w="2840" w:type="dxa"/>
            <w:shd w:val="clear" w:color="auto" w:fill="auto"/>
          </w:tcPr>
          <w:p w14:paraId="076894A4"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b/>
                <w:sz w:val="24"/>
                <w:szCs w:val="24"/>
                <w:lang w:bidi="ru-RU"/>
              </w:rPr>
            </w:pPr>
            <w:r w:rsidRPr="00E66441">
              <w:rPr>
                <w:rFonts w:ascii="Times New Roman" w:eastAsia="Calibri" w:hAnsi="Times New Roman" w:cs="Times New Roman"/>
                <w:b/>
                <w:sz w:val="24"/>
                <w:szCs w:val="24"/>
                <w:lang w:bidi="ru-RU"/>
              </w:rPr>
              <w:t>В</w:t>
            </w:r>
          </w:p>
        </w:tc>
      </w:tr>
      <w:tr w:rsidR="00DA54B5" w:rsidRPr="00DA54B5" w14:paraId="5551EFEB" w14:textId="77777777" w:rsidTr="00E56F4E">
        <w:trPr>
          <w:trHeight w:val="321"/>
        </w:trPr>
        <w:tc>
          <w:tcPr>
            <w:tcW w:w="3397" w:type="dxa"/>
            <w:shd w:val="clear" w:color="auto" w:fill="auto"/>
          </w:tcPr>
          <w:p w14:paraId="741097E8"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3</w:t>
            </w:r>
          </w:p>
        </w:tc>
        <w:tc>
          <w:tcPr>
            <w:tcW w:w="3119" w:type="dxa"/>
            <w:shd w:val="clear" w:color="auto" w:fill="auto"/>
          </w:tcPr>
          <w:p w14:paraId="3BA0A5C7"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5</w:t>
            </w:r>
          </w:p>
        </w:tc>
        <w:tc>
          <w:tcPr>
            <w:tcW w:w="2840" w:type="dxa"/>
            <w:shd w:val="clear" w:color="auto" w:fill="auto"/>
          </w:tcPr>
          <w:p w14:paraId="1D049EEF"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w:t>
            </w:r>
          </w:p>
        </w:tc>
      </w:tr>
      <w:tr w:rsidR="00DA54B5" w:rsidRPr="00DA54B5" w14:paraId="56B8AB4F" w14:textId="77777777" w:rsidTr="00E56F4E">
        <w:trPr>
          <w:trHeight w:val="321"/>
        </w:trPr>
        <w:tc>
          <w:tcPr>
            <w:tcW w:w="3397" w:type="dxa"/>
            <w:shd w:val="clear" w:color="auto" w:fill="auto"/>
          </w:tcPr>
          <w:p w14:paraId="436DF3F2"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4</w:t>
            </w:r>
          </w:p>
        </w:tc>
        <w:tc>
          <w:tcPr>
            <w:tcW w:w="3119" w:type="dxa"/>
            <w:shd w:val="clear" w:color="auto" w:fill="auto"/>
          </w:tcPr>
          <w:p w14:paraId="6C346221"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8</w:t>
            </w:r>
          </w:p>
        </w:tc>
        <w:tc>
          <w:tcPr>
            <w:tcW w:w="2840" w:type="dxa"/>
            <w:shd w:val="clear" w:color="auto" w:fill="auto"/>
          </w:tcPr>
          <w:p w14:paraId="30A57650"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2</w:t>
            </w:r>
          </w:p>
        </w:tc>
      </w:tr>
      <w:tr w:rsidR="00DA54B5" w:rsidRPr="00DA54B5" w14:paraId="25DD410F" w14:textId="77777777" w:rsidTr="00E56F4E">
        <w:trPr>
          <w:trHeight w:val="323"/>
        </w:trPr>
        <w:tc>
          <w:tcPr>
            <w:tcW w:w="3397" w:type="dxa"/>
            <w:shd w:val="clear" w:color="auto" w:fill="auto"/>
          </w:tcPr>
          <w:p w14:paraId="0590E426"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7</w:t>
            </w:r>
          </w:p>
        </w:tc>
        <w:tc>
          <w:tcPr>
            <w:tcW w:w="3119" w:type="dxa"/>
            <w:shd w:val="clear" w:color="auto" w:fill="auto"/>
          </w:tcPr>
          <w:p w14:paraId="228D2F3E"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11</w:t>
            </w:r>
          </w:p>
        </w:tc>
        <w:tc>
          <w:tcPr>
            <w:tcW w:w="2840" w:type="dxa"/>
            <w:shd w:val="clear" w:color="auto" w:fill="auto"/>
          </w:tcPr>
          <w:p w14:paraId="1D5A2229"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6</w:t>
            </w:r>
          </w:p>
        </w:tc>
      </w:tr>
      <w:tr w:rsidR="00DA54B5" w:rsidRPr="00DA54B5" w14:paraId="7FB38B93" w14:textId="77777777" w:rsidTr="00E56F4E">
        <w:trPr>
          <w:trHeight w:val="321"/>
        </w:trPr>
        <w:tc>
          <w:tcPr>
            <w:tcW w:w="3397" w:type="dxa"/>
            <w:shd w:val="clear" w:color="auto" w:fill="auto"/>
          </w:tcPr>
          <w:p w14:paraId="34159ED6"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17</w:t>
            </w:r>
          </w:p>
        </w:tc>
        <w:tc>
          <w:tcPr>
            <w:tcW w:w="3119" w:type="dxa"/>
            <w:shd w:val="clear" w:color="auto" w:fill="auto"/>
          </w:tcPr>
          <w:p w14:paraId="3C7B4F09"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14</w:t>
            </w:r>
          </w:p>
        </w:tc>
        <w:tc>
          <w:tcPr>
            <w:tcW w:w="2840" w:type="dxa"/>
            <w:shd w:val="clear" w:color="auto" w:fill="auto"/>
          </w:tcPr>
          <w:p w14:paraId="6193D732"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9</w:t>
            </w:r>
          </w:p>
        </w:tc>
      </w:tr>
      <w:tr w:rsidR="00DA54B5" w:rsidRPr="00DA54B5" w14:paraId="685B5E53" w14:textId="77777777" w:rsidTr="00E56F4E">
        <w:trPr>
          <w:trHeight w:val="321"/>
        </w:trPr>
        <w:tc>
          <w:tcPr>
            <w:tcW w:w="3397" w:type="dxa"/>
            <w:shd w:val="clear" w:color="auto" w:fill="auto"/>
          </w:tcPr>
          <w:p w14:paraId="25FE949E"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18</w:t>
            </w:r>
          </w:p>
        </w:tc>
        <w:tc>
          <w:tcPr>
            <w:tcW w:w="3119" w:type="dxa"/>
            <w:shd w:val="clear" w:color="auto" w:fill="auto"/>
          </w:tcPr>
          <w:p w14:paraId="329841F3"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15</w:t>
            </w:r>
          </w:p>
        </w:tc>
        <w:tc>
          <w:tcPr>
            <w:tcW w:w="2840" w:type="dxa"/>
            <w:shd w:val="clear" w:color="auto" w:fill="auto"/>
          </w:tcPr>
          <w:p w14:paraId="1626C4DF"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10</w:t>
            </w:r>
          </w:p>
        </w:tc>
      </w:tr>
      <w:tr w:rsidR="00DA54B5" w:rsidRPr="00DA54B5" w14:paraId="6E77DE0C" w14:textId="77777777" w:rsidTr="00E56F4E">
        <w:trPr>
          <w:trHeight w:val="324"/>
        </w:trPr>
        <w:tc>
          <w:tcPr>
            <w:tcW w:w="3397" w:type="dxa"/>
            <w:shd w:val="clear" w:color="auto" w:fill="auto"/>
          </w:tcPr>
          <w:p w14:paraId="143E82A7"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19</w:t>
            </w:r>
          </w:p>
        </w:tc>
        <w:tc>
          <w:tcPr>
            <w:tcW w:w="3119" w:type="dxa"/>
            <w:shd w:val="clear" w:color="auto" w:fill="auto"/>
          </w:tcPr>
          <w:p w14:paraId="3D26F4BE"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16</w:t>
            </w:r>
          </w:p>
        </w:tc>
        <w:tc>
          <w:tcPr>
            <w:tcW w:w="2840" w:type="dxa"/>
            <w:shd w:val="clear" w:color="auto" w:fill="auto"/>
          </w:tcPr>
          <w:p w14:paraId="1A880015"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12</w:t>
            </w:r>
          </w:p>
        </w:tc>
      </w:tr>
      <w:tr w:rsidR="00DA54B5" w:rsidRPr="00DA54B5" w14:paraId="76DDF13E" w14:textId="77777777" w:rsidTr="00E56F4E">
        <w:trPr>
          <w:trHeight w:val="321"/>
        </w:trPr>
        <w:tc>
          <w:tcPr>
            <w:tcW w:w="3397" w:type="dxa"/>
            <w:shd w:val="clear" w:color="auto" w:fill="auto"/>
          </w:tcPr>
          <w:p w14:paraId="078E69F3"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21</w:t>
            </w:r>
          </w:p>
        </w:tc>
        <w:tc>
          <w:tcPr>
            <w:tcW w:w="3119" w:type="dxa"/>
            <w:shd w:val="clear" w:color="auto" w:fill="auto"/>
          </w:tcPr>
          <w:p w14:paraId="7D833EDA"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20</w:t>
            </w:r>
          </w:p>
        </w:tc>
        <w:tc>
          <w:tcPr>
            <w:tcW w:w="2840" w:type="dxa"/>
            <w:shd w:val="clear" w:color="auto" w:fill="auto"/>
          </w:tcPr>
          <w:p w14:paraId="2F0F3E83"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13</w:t>
            </w:r>
          </w:p>
        </w:tc>
      </w:tr>
      <w:tr w:rsidR="00DA54B5" w:rsidRPr="00DA54B5" w14:paraId="77BDD794" w14:textId="77777777" w:rsidTr="00E56F4E">
        <w:trPr>
          <w:trHeight w:val="323"/>
        </w:trPr>
        <w:tc>
          <w:tcPr>
            <w:tcW w:w="3397" w:type="dxa"/>
            <w:shd w:val="clear" w:color="auto" w:fill="auto"/>
          </w:tcPr>
          <w:p w14:paraId="3B7CC691"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24</w:t>
            </w:r>
          </w:p>
        </w:tc>
        <w:tc>
          <w:tcPr>
            <w:tcW w:w="3119" w:type="dxa"/>
            <w:shd w:val="clear" w:color="auto" w:fill="auto"/>
          </w:tcPr>
          <w:p w14:paraId="3CDA8A02"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23</w:t>
            </w:r>
          </w:p>
        </w:tc>
        <w:tc>
          <w:tcPr>
            <w:tcW w:w="2840" w:type="dxa"/>
            <w:shd w:val="clear" w:color="auto" w:fill="auto"/>
          </w:tcPr>
          <w:p w14:paraId="26ED46B2" w14:textId="77777777" w:rsidR="00DA54B5" w:rsidRPr="00E66441" w:rsidRDefault="00DA54B5" w:rsidP="00707AB1">
            <w:pPr>
              <w:widowControl w:val="0"/>
              <w:autoSpaceDE w:val="0"/>
              <w:autoSpaceDN w:val="0"/>
              <w:spacing w:after="0" w:line="240" w:lineRule="auto"/>
              <w:jc w:val="center"/>
              <w:rPr>
                <w:rFonts w:ascii="Times New Roman" w:eastAsia="Calibri" w:hAnsi="Times New Roman" w:cs="Times New Roman"/>
                <w:sz w:val="24"/>
                <w:szCs w:val="24"/>
                <w:lang w:bidi="ru-RU"/>
              </w:rPr>
            </w:pPr>
            <w:r w:rsidRPr="00E66441">
              <w:rPr>
                <w:rFonts w:ascii="Times New Roman" w:eastAsia="Calibri" w:hAnsi="Times New Roman" w:cs="Times New Roman"/>
                <w:sz w:val="24"/>
                <w:szCs w:val="24"/>
                <w:lang w:bidi="ru-RU"/>
              </w:rPr>
              <w:t>22</w:t>
            </w:r>
          </w:p>
        </w:tc>
      </w:tr>
    </w:tbl>
    <w:p w14:paraId="49043C74" w14:textId="77777777" w:rsidR="00DA54B5" w:rsidRPr="00DA54B5" w:rsidRDefault="00DA54B5" w:rsidP="00707AB1">
      <w:pPr>
        <w:widowControl w:val="0"/>
        <w:autoSpaceDE w:val="0"/>
        <w:autoSpaceDN w:val="0"/>
        <w:spacing w:after="0" w:line="240" w:lineRule="auto"/>
        <w:jc w:val="both"/>
        <w:rPr>
          <w:rFonts w:ascii="Times New Roman" w:hAnsi="Times New Roman" w:cs="Times New Roman"/>
          <w:b/>
          <w:sz w:val="28"/>
          <w:szCs w:val="28"/>
          <w:lang w:bidi="ru-RU"/>
        </w:rPr>
      </w:pPr>
    </w:p>
    <w:p w14:paraId="4290195D" w14:textId="77777777" w:rsidR="00DA54B5" w:rsidRPr="00DA54B5" w:rsidRDefault="00DA54B5" w:rsidP="00707AB1">
      <w:pPr>
        <w:widowControl w:val="0"/>
        <w:autoSpaceDE w:val="0"/>
        <w:autoSpaceDN w:val="0"/>
        <w:spacing w:after="0" w:line="240" w:lineRule="auto"/>
        <w:ind w:firstLine="720"/>
        <w:jc w:val="both"/>
        <w:rPr>
          <w:rFonts w:ascii="Times New Roman" w:hAnsi="Times New Roman" w:cs="Times New Roman"/>
          <w:sz w:val="28"/>
          <w:szCs w:val="28"/>
          <w:lang w:bidi="ru-RU"/>
        </w:rPr>
      </w:pPr>
      <w:r w:rsidRPr="00DA54B5">
        <w:rPr>
          <w:rFonts w:ascii="Times New Roman" w:hAnsi="Times New Roman" w:cs="Times New Roman"/>
          <w:sz w:val="28"/>
          <w:szCs w:val="28"/>
          <w:lang w:bidi="ru-RU"/>
        </w:rPr>
        <w:t>Подсчитывается с помощью ключа количество плюсов в столбцах А, Б, В отдельно. Наиболее подходящий вариант тот, который набирает максимальное количество плюсов.</w:t>
      </w:r>
    </w:p>
    <w:p w14:paraId="2D29DBDA" w14:textId="77777777" w:rsidR="00DA54B5" w:rsidRPr="00DA54B5" w:rsidRDefault="00DA54B5" w:rsidP="00707AB1">
      <w:pPr>
        <w:widowControl w:val="0"/>
        <w:tabs>
          <w:tab w:val="left" w:pos="822"/>
        </w:tabs>
        <w:autoSpaceDE w:val="0"/>
        <w:autoSpaceDN w:val="0"/>
        <w:spacing w:after="0" w:line="240" w:lineRule="auto"/>
        <w:ind w:firstLine="720"/>
        <w:jc w:val="both"/>
        <w:rPr>
          <w:rFonts w:ascii="Times New Roman" w:hAnsi="Times New Roman" w:cs="Times New Roman"/>
          <w:sz w:val="28"/>
          <w:szCs w:val="28"/>
          <w:lang w:bidi="ru-RU"/>
        </w:rPr>
      </w:pPr>
    </w:p>
    <w:p w14:paraId="39E41695" w14:textId="77777777" w:rsidR="00DA54B5" w:rsidRPr="00DA54B5" w:rsidRDefault="00DA54B5" w:rsidP="00707AB1">
      <w:pPr>
        <w:widowControl w:val="0"/>
        <w:tabs>
          <w:tab w:val="left" w:pos="822"/>
        </w:tabs>
        <w:autoSpaceDE w:val="0"/>
        <w:autoSpaceDN w:val="0"/>
        <w:spacing w:after="0" w:line="240" w:lineRule="auto"/>
        <w:ind w:firstLine="720"/>
        <w:jc w:val="both"/>
        <w:rPr>
          <w:rFonts w:ascii="Times New Roman" w:hAnsi="Times New Roman" w:cs="Times New Roman"/>
          <w:sz w:val="28"/>
          <w:szCs w:val="28"/>
          <w:lang w:bidi="ru-RU"/>
        </w:rPr>
      </w:pPr>
      <w:r w:rsidRPr="00DA54B5">
        <w:rPr>
          <w:rFonts w:ascii="Times New Roman" w:hAnsi="Times New Roman" w:cs="Times New Roman"/>
          <w:sz w:val="28"/>
          <w:szCs w:val="28"/>
          <w:lang w:bidi="ru-RU"/>
        </w:rPr>
        <w:tab/>
        <w:t>«Столб А» - преобладают мотивы выбора престижной профессии, ярко выражено стремление занять видное положение в обществе, реализовать свой высокий уровень</w:t>
      </w:r>
      <w:r w:rsidRPr="00DA54B5">
        <w:rPr>
          <w:rFonts w:ascii="Times New Roman" w:hAnsi="Times New Roman" w:cs="Times New Roman"/>
          <w:spacing w:val="-5"/>
          <w:sz w:val="28"/>
          <w:szCs w:val="28"/>
          <w:lang w:bidi="ru-RU"/>
        </w:rPr>
        <w:t xml:space="preserve"> </w:t>
      </w:r>
      <w:r w:rsidRPr="00DA54B5">
        <w:rPr>
          <w:rFonts w:ascii="Times New Roman" w:hAnsi="Times New Roman" w:cs="Times New Roman"/>
          <w:sz w:val="28"/>
          <w:szCs w:val="28"/>
          <w:lang w:bidi="ru-RU"/>
        </w:rPr>
        <w:t>притязаний.</w:t>
      </w:r>
    </w:p>
    <w:p w14:paraId="7E432A8A" w14:textId="77777777" w:rsidR="00DA54B5" w:rsidRPr="00DA54B5" w:rsidRDefault="00DA54B5" w:rsidP="00707AB1">
      <w:pPr>
        <w:widowControl w:val="0"/>
        <w:tabs>
          <w:tab w:val="left" w:pos="822"/>
        </w:tabs>
        <w:autoSpaceDE w:val="0"/>
        <w:autoSpaceDN w:val="0"/>
        <w:spacing w:after="0" w:line="240" w:lineRule="auto"/>
        <w:ind w:firstLine="720"/>
        <w:jc w:val="both"/>
        <w:rPr>
          <w:rFonts w:ascii="Times New Roman" w:hAnsi="Times New Roman" w:cs="Times New Roman"/>
          <w:sz w:val="28"/>
          <w:szCs w:val="28"/>
          <w:lang w:bidi="ru-RU"/>
        </w:rPr>
      </w:pPr>
      <w:r w:rsidRPr="00DA54B5">
        <w:rPr>
          <w:rFonts w:ascii="Times New Roman" w:hAnsi="Times New Roman" w:cs="Times New Roman"/>
          <w:sz w:val="28"/>
          <w:szCs w:val="28"/>
          <w:lang w:bidi="ru-RU"/>
        </w:rPr>
        <w:tab/>
        <w:t>«Столб Б» - привлекают материальное благополучие, желание заработать, а интересы, склонности, практическая подготовленность учитываются в меньшей</w:t>
      </w:r>
      <w:r w:rsidRPr="00DA54B5">
        <w:rPr>
          <w:rFonts w:ascii="Times New Roman" w:hAnsi="Times New Roman" w:cs="Times New Roman"/>
          <w:spacing w:val="-3"/>
          <w:sz w:val="28"/>
          <w:szCs w:val="28"/>
          <w:lang w:bidi="ru-RU"/>
        </w:rPr>
        <w:t xml:space="preserve"> </w:t>
      </w:r>
      <w:r w:rsidRPr="00DA54B5">
        <w:rPr>
          <w:rFonts w:ascii="Times New Roman" w:hAnsi="Times New Roman" w:cs="Times New Roman"/>
          <w:sz w:val="28"/>
          <w:szCs w:val="28"/>
          <w:lang w:bidi="ru-RU"/>
        </w:rPr>
        <w:t>степени.</w:t>
      </w:r>
    </w:p>
    <w:p w14:paraId="71C3FD38" w14:textId="77777777" w:rsidR="00DA54B5" w:rsidRPr="00DA54B5" w:rsidRDefault="00DA54B5" w:rsidP="00707AB1">
      <w:pPr>
        <w:widowControl w:val="0"/>
        <w:tabs>
          <w:tab w:val="left" w:pos="822"/>
        </w:tabs>
        <w:autoSpaceDE w:val="0"/>
        <w:autoSpaceDN w:val="0"/>
        <w:spacing w:after="0" w:line="240" w:lineRule="auto"/>
        <w:ind w:firstLine="720"/>
        <w:jc w:val="both"/>
        <w:rPr>
          <w:rFonts w:ascii="Times New Roman" w:hAnsi="Times New Roman" w:cs="Times New Roman"/>
          <w:sz w:val="28"/>
          <w:szCs w:val="28"/>
          <w:lang w:bidi="ru-RU"/>
        </w:rPr>
      </w:pPr>
      <w:r w:rsidRPr="00DA54B5">
        <w:rPr>
          <w:rFonts w:ascii="Times New Roman" w:hAnsi="Times New Roman" w:cs="Times New Roman"/>
          <w:sz w:val="28"/>
          <w:szCs w:val="28"/>
          <w:lang w:bidi="ru-RU"/>
        </w:rPr>
        <w:tab/>
        <w:t>«Столб В» - стремление к творческой работе, интерес к новым технологиям, приобретению необходимых умений и навыков, которые требует избираемая</w:t>
      </w:r>
      <w:r w:rsidRPr="00DA54B5">
        <w:rPr>
          <w:rFonts w:ascii="Times New Roman" w:hAnsi="Times New Roman" w:cs="Times New Roman"/>
          <w:spacing w:val="-4"/>
          <w:sz w:val="28"/>
          <w:szCs w:val="28"/>
          <w:lang w:bidi="ru-RU"/>
        </w:rPr>
        <w:t xml:space="preserve"> </w:t>
      </w:r>
      <w:r w:rsidRPr="00DA54B5">
        <w:rPr>
          <w:rFonts w:ascii="Times New Roman" w:hAnsi="Times New Roman" w:cs="Times New Roman"/>
          <w:sz w:val="28"/>
          <w:szCs w:val="28"/>
          <w:lang w:bidi="ru-RU"/>
        </w:rPr>
        <w:t>профессия</w:t>
      </w:r>
      <w:r w:rsidRPr="00DA54B5">
        <w:rPr>
          <w:rFonts w:ascii="Times New Roman" w:hAnsi="Times New Roman" w:cs="Times New Roman"/>
          <w:color w:val="542900"/>
          <w:sz w:val="28"/>
          <w:szCs w:val="28"/>
          <w:lang w:bidi="ru-RU"/>
        </w:rPr>
        <w:t>.</w:t>
      </w:r>
    </w:p>
    <w:p w14:paraId="06D64EC0" w14:textId="77777777" w:rsidR="00DA54B5" w:rsidRPr="00DA54B5" w:rsidRDefault="00DA54B5" w:rsidP="00707AB1">
      <w:pPr>
        <w:widowControl w:val="0"/>
        <w:spacing w:after="0" w:line="240" w:lineRule="auto"/>
        <w:ind w:firstLine="720"/>
        <w:jc w:val="both"/>
        <w:rPr>
          <w:rFonts w:ascii="Times New Roman" w:eastAsia="Calibri" w:hAnsi="Times New Roman" w:cs="Times New Roman"/>
          <w:sz w:val="28"/>
          <w:szCs w:val="28"/>
        </w:rPr>
      </w:pPr>
    </w:p>
    <w:p w14:paraId="6697C389"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673549EA"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02618C79"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7356B819"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60E1957D"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4930B74C"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6CF4C51C"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053AAF99"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376F2DC4"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3F3B7FFC"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68A9C0D5"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5357A6DC"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6CB8AD78"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sectPr w:rsidR="00DA54B5" w:rsidRPr="00DA54B5" w:rsidSect="00E56F4E">
          <w:pgSz w:w="11906" w:h="16838"/>
          <w:pgMar w:top="1134" w:right="567" w:bottom="1134" w:left="1701" w:header="708" w:footer="708" w:gutter="0"/>
          <w:cols w:space="708"/>
          <w:docGrid w:linePitch="360"/>
        </w:sectPr>
      </w:pPr>
      <w:bookmarkStart w:id="82" w:name="_Hlk147749508"/>
    </w:p>
    <w:p w14:paraId="03E3D7DF"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ПРИЛОЖЕНИЕ Г</w:t>
      </w:r>
    </w:p>
    <w:bookmarkEnd w:id="82"/>
    <w:p w14:paraId="014C3291"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633C9BE5" w14:textId="77777777" w:rsidR="00DA54B5" w:rsidRPr="00DA54B5" w:rsidRDefault="00DA54B5" w:rsidP="00707AB1">
      <w:pPr>
        <w:widowControl w:val="0"/>
        <w:spacing w:after="0" w:line="240" w:lineRule="auto"/>
        <w:jc w:val="center"/>
        <w:rPr>
          <w:rFonts w:ascii="Times New Roman" w:hAnsi="Times New Roman" w:cs="Times New Roman"/>
          <w:b/>
          <w:bCs/>
          <w:sz w:val="28"/>
          <w:szCs w:val="28"/>
        </w:rPr>
      </w:pPr>
      <w:r w:rsidRPr="00DA54B5">
        <w:rPr>
          <w:rFonts w:ascii="Times New Roman" w:hAnsi="Times New Roman" w:cs="Times New Roman"/>
          <w:b/>
          <w:bCs/>
          <w:sz w:val="28"/>
          <w:szCs w:val="28"/>
        </w:rPr>
        <w:t xml:space="preserve">Анкета «Интерес к интегрированному обучению» </w:t>
      </w:r>
    </w:p>
    <w:p w14:paraId="27359B60" w14:textId="77777777" w:rsidR="00DA54B5" w:rsidRPr="00DA54B5" w:rsidRDefault="00DA54B5" w:rsidP="00707AB1">
      <w:pPr>
        <w:widowControl w:val="0"/>
        <w:spacing w:after="0" w:line="240" w:lineRule="auto"/>
        <w:jc w:val="center"/>
        <w:rPr>
          <w:rFonts w:ascii="Times New Roman" w:hAnsi="Times New Roman" w:cs="Times New Roman"/>
          <w:b/>
          <w:bCs/>
          <w:sz w:val="28"/>
          <w:szCs w:val="28"/>
        </w:rPr>
      </w:pPr>
      <w:r w:rsidRPr="00DA54B5">
        <w:rPr>
          <w:rFonts w:ascii="Times New Roman" w:hAnsi="Times New Roman" w:cs="Times New Roman"/>
          <w:b/>
          <w:bCs/>
          <w:sz w:val="28"/>
          <w:szCs w:val="28"/>
        </w:rPr>
        <w:t>(составлена на основе исследования Е.Ю. Сухаревской)</w:t>
      </w:r>
    </w:p>
    <w:p w14:paraId="4E96887E" w14:textId="77777777" w:rsidR="00DA54B5" w:rsidRPr="00DA54B5" w:rsidRDefault="00DA54B5" w:rsidP="00707AB1">
      <w:pPr>
        <w:widowControl w:val="0"/>
        <w:spacing w:after="0" w:line="240" w:lineRule="auto"/>
        <w:jc w:val="center"/>
        <w:rPr>
          <w:rFonts w:ascii="Times New Roman" w:eastAsia="Calibri" w:hAnsi="Times New Roman" w:cs="Times New Roman"/>
          <w:i/>
          <w:sz w:val="28"/>
          <w:szCs w:val="28"/>
        </w:rPr>
      </w:pPr>
    </w:p>
    <w:p w14:paraId="7FFF22B6" w14:textId="77777777" w:rsidR="00DA54B5" w:rsidRPr="00DA54B5" w:rsidRDefault="00DA54B5" w:rsidP="00707AB1">
      <w:pPr>
        <w:widowControl w:val="0"/>
        <w:spacing w:after="0" w:line="240" w:lineRule="auto"/>
        <w:jc w:val="center"/>
        <w:rPr>
          <w:rFonts w:ascii="Times New Roman" w:eastAsia="Calibri" w:hAnsi="Times New Roman" w:cs="Times New Roman"/>
          <w:i/>
          <w:sz w:val="28"/>
          <w:szCs w:val="28"/>
        </w:rPr>
      </w:pPr>
      <w:r w:rsidRPr="00DA54B5">
        <w:rPr>
          <w:rFonts w:ascii="Times New Roman" w:eastAsia="Calibri" w:hAnsi="Times New Roman" w:cs="Times New Roman"/>
          <w:i/>
          <w:sz w:val="28"/>
          <w:szCs w:val="28"/>
        </w:rPr>
        <w:t>Уважаемые студенты!</w:t>
      </w:r>
    </w:p>
    <w:p w14:paraId="6274FCB9" w14:textId="77777777" w:rsidR="005A577B" w:rsidRDefault="005A577B" w:rsidP="00707AB1">
      <w:pPr>
        <w:widowControl w:val="0"/>
        <w:spacing w:after="0" w:line="240" w:lineRule="auto"/>
        <w:ind w:firstLine="720"/>
        <w:jc w:val="both"/>
        <w:rPr>
          <w:rFonts w:ascii="Times New Roman" w:eastAsia="Calibri" w:hAnsi="Times New Roman" w:cs="Times New Roman"/>
          <w:i/>
          <w:sz w:val="28"/>
          <w:szCs w:val="28"/>
        </w:rPr>
      </w:pPr>
    </w:p>
    <w:p w14:paraId="79E39141" w14:textId="783D4B0C" w:rsidR="00DA54B5" w:rsidRPr="00DA54B5" w:rsidRDefault="00DA54B5" w:rsidP="00707AB1">
      <w:pPr>
        <w:widowControl w:val="0"/>
        <w:spacing w:after="0" w:line="240" w:lineRule="auto"/>
        <w:ind w:firstLine="720"/>
        <w:jc w:val="both"/>
        <w:rPr>
          <w:rFonts w:ascii="Times New Roman" w:eastAsia="Calibri" w:hAnsi="Times New Roman" w:cs="Times New Roman"/>
          <w:i/>
          <w:sz w:val="28"/>
          <w:szCs w:val="28"/>
        </w:rPr>
      </w:pPr>
      <w:r w:rsidRPr="00DA54B5">
        <w:rPr>
          <w:rFonts w:ascii="Times New Roman" w:eastAsia="Calibri" w:hAnsi="Times New Roman" w:cs="Times New Roman"/>
          <w:i/>
          <w:sz w:val="28"/>
          <w:szCs w:val="28"/>
        </w:rPr>
        <w:t>Данная анкета направлена на определение интереса к интегрированному обучению в начальной школе.</w:t>
      </w:r>
      <w:r w:rsidRPr="00DA54B5">
        <w:rPr>
          <w:rFonts w:ascii="Times New Roman" w:hAnsi="Times New Roman" w:cs="Times New Roman"/>
          <w:sz w:val="28"/>
          <w:szCs w:val="28"/>
        </w:rPr>
        <w:t xml:space="preserve"> </w:t>
      </w:r>
      <w:r w:rsidRPr="00DA54B5">
        <w:rPr>
          <w:rFonts w:ascii="Times New Roman" w:eastAsia="Calibri" w:hAnsi="Times New Roman" w:cs="Times New Roman"/>
          <w:i/>
          <w:sz w:val="28"/>
          <w:szCs w:val="28"/>
        </w:rPr>
        <w:t>Просим Вас принять участие в исследовании и подробно ответить на вопросы анкеты.</w:t>
      </w:r>
    </w:p>
    <w:p w14:paraId="2A48759B" w14:textId="77777777" w:rsidR="00DA54B5" w:rsidRPr="00DA54B5" w:rsidRDefault="00DA54B5" w:rsidP="00707AB1">
      <w:pPr>
        <w:widowControl w:val="0"/>
        <w:spacing w:after="0" w:line="240" w:lineRule="auto"/>
        <w:jc w:val="both"/>
        <w:rPr>
          <w:rFonts w:ascii="Times New Roman" w:hAnsi="Times New Roman" w:cs="Times New Roman"/>
          <w:b/>
          <w:bCs/>
          <w:sz w:val="28"/>
          <w:szCs w:val="28"/>
        </w:rPr>
      </w:pPr>
    </w:p>
    <w:tbl>
      <w:tblPr>
        <w:tblStyle w:val="a6"/>
        <w:tblW w:w="0" w:type="auto"/>
        <w:tblLook w:val="04A0" w:firstRow="1" w:lastRow="0" w:firstColumn="1" w:lastColumn="0" w:noHBand="0" w:noVBand="1"/>
      </w:tblPr>
      <w:tblGrid>
        <w:gridCol w:w="7225"/>
        <w:gridCol w:w="2346"/>
      </w:tblGrid>
      <w:tr w:rsidR="00DA54B5" w:rsidRPr="008C0845" w14:paraId="5C8120C5" w14:textId="77777777" w:rsidTr="005A577B">
        <w:tc>
          <w:tcPr>
            <w:tcW w:w="7225" w:type="dxa"/>
          </w:tcPr>
          <w:p w14:paraId="38D4930D" w14:textId="77777777" w:rsidR="00DA54B5" w:rsidRPr="008C0845" w:rsidRDefault="00DA54B5" w:rsidP="00707AB1">
            <w:pPr>
              <w:widowControl w:val="0"/>
              <w:jc w:val="center"/>
              <w:rPr>
                <w:rFonts w:ascii="Times New Roman" w:hAnsi="Times New Roman" w:cs="Times New Roman"/>
                <w:b/>
                <w:bCs/>
                <w:sz w:val="28"/>
                <w:szCs w:val="28"/>
              </w:rPr>
            </w:pPr>
            <w:r w:rsidRPr="008C0845">
              <w:rPr>
                <w:rFonts w:ascii="Times New Roman" w:hAnsi="Times New Roman" w:cs="Times New Roman"/>
                <w:b/>
                <w:bCs/>
                <w:sz w:val="28"/>
                <w:szCs w:val="28"/>
              </w:rPr>
              <w:t>Вопрос</w:t>
            </w:r>
          </w:p>
        </w:tc>
        <w:tc>
          <w:tcPr>
            <w:tcW w:w="2346" w:type="dxa"/>
          </w:tcPr>
          <w:p w14:paraId="4E1A2819" w14:textId="77777777" w:rsidR="00DA54B5" w:rsidRPr="008C0845" w:rsidRDefault="00DA54B5" w:rsidP="00707AB1">
            <w:pPr>
              <w:widowControl w:val="0"/>
              <w:jc w:val="center"/>
              <w:rPr>
                <w:rFonts w:ascii="Times New Roman" w:hAnsi="Times New Roman" w:cs="Times New Roman"/>
                <w:b/>
                <w:bCs/>
                <w:sz w:val="28"/>
                <w:szCs w:val="28"/>
              </w:rPr>
            </w:pPr>
            <w:r w:rsidRPr="008C0845">
              <w:rPr>
                <w:rFonts w:ascii="Times New Roman" w:hAnsi="Times New Roman" w:cs="Times New Roman"/>
                <w:b/>
                <w:bCs/>
                <w:sz w:val="28"/>
                <w:szCs w:val="28"/>
              </w:rPr>
              <w:t>Ответ</w:t>
            </w:r>
          </w:p>
        </w:tc>
      </w:tr>
      <w:tr w:rsidR="00DA54B5" w:rsidRPr="008C0845" w14:paraId="32569FCE" w14:textId="77777777" w:rsidTr="005A577B">
        <w:tc>
          <w:tcPr>
            <w:tcW w:w="7225" w:type="dxa"/>
          </w:tcPr>
          <w:p w14:paraId="60D30FAA" w14:textId="77777777" w:rsidR="00DA54B5" w:rsidRPr="008C0845" w:rsidRDefault="00DA54B5" w:rsidP="00707AB1">
            <w:pPr>
              <w:widowControl w:val="0"/>
              <w:jc w:val="center"/>
              <w:rPr>
                <w:rFonts w:ascii="Times New Roman" w:hAnsi="Times New Roman" w:cs="Times New Roman"/>
                <w:b/>
                <w:bCs/>
                <w:sz w:val="28"/>
                <w:szCs w:val="28"/>
              </w:rPr>
            </w:pPr>
            <w:r w:rsidRPr="008C0845">
              <w:rPr>
                <w:rFonts w:ascii="Times New Roman" w:hAnsi="Times New Roman" w:cs="Times New Roman"/>
                <w:b/>
                <w:bCs/>
                <w:sz w:val="28"/>
                <w:szCs w:val="28"/>
              </w:rPr>
              <w:t>1</w:t>
            </w:r>
          </w:p>
        </w:tc>
        <w:tc>
          <w:tcPr>
            <w:tcW w:w="2346" w:type="dxa"/>
          </w:tcPr>
          <w:p w14:paraId="1C0CCE64" w14:textId="77777777" w:rsidR="00DA54B5" w:rsidRPr="008C0845" w:rsidRDefault="00DA54B5" w:rsidP="00707AB1">
            <w:pPr>
              <w:widowControl w:val="0"/>
              <w:jc w:val="center"/>
              <w:rPr>
                <w:rFonts w:ascii="Times New Roman" w:hAnsi="Times New Roman" w:cs="Times New Roman"/>
                <w:b/>
                <w:bCs/>
                <w:sz w:val="28"/>
                <w:szCs w:val="28"/>
              </w:rPr>
            </w:pPr>
            <w:r w:rsidRPr="008C0845">
              <w:rPr>
                <w:rFonts w:ascii="Times New Roman" w:hAnsi="Times New Roman" w:cs="Times New Roman"/>
                <w:b/>
                <w:bCs/>
                <w:sz w:val="28"/>
                <w:szCs w:val="28"/>
              </w:rPr>
              <w:t>2</w:t>
            </w:r>
          </w:p>
        </w:tc>
      </w:tr>
      <w:tr w:rsidR="00DA54B5" w:rsidRPr="008C0845" w14:paraId="75915AEB" w14:textId="77777777" w:rsidTr="005A577B">
        <w:tc>
          <w:tcPr>
            <w:tcW w:w="7225" w:type="dxa"/>
          </w:tcPr>
          <w:p w14:paraId="10B039AE" w14:textId="2D520F40" w:rsidR="00DA54B5" w:rsidRPr="008C0845" w:rsidRDefault="00DA54B5" w:rsidP="00707AB1">
            <w:pPr>
              <w:pStyle w:val="a3"/>
              <w:widowControl w:val="0"/>
              <w:ind w:left="0"/>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Испытываете ли Вы интерес к интегрированному обучению младших школьников?</w:t>
            </w:r>
          </w:p>
        </w:tc>
        <w:tc>
          <w:tcPr>
            <w:tcW w:w="2346" w:type="dxa"/>
          </w:tcPr>
          <w:p w14:paraId="53A17EFC" w14:textId="77777777" w:rsidR="00DA54B5" w:rsidRPr="008C0845" w:rsidRDefault="00DA54B5" w:rsidP="00707AB1">
            <w:pPr>
              <w:widowControl w:val="0"/>
              <w:jc w:val="both"/>
              <w:rPr>
                <w:rFonts w:ascii="Times New Roman" w:hAnsi="Times New Roman" w:cs="Times New Roman"/>
                <w:b/>
                <w:bCs/>
                <w:sz w:val="28"/>
                <w:szCs w:val="28"/>
              </w:rPr>
            </w:pPr>
          </w:p>
        </w:tc>
      </w:tr>
      <w:tr w:rsidR="00DA54B5" w:rsidRPr="008C0845" w14:paraId="022AA0B8" w14:textId="77777777" w:rsidTr="005A577B">
        <w:tc>
          <w:tcPr>
            <w:tcW w:w="7225" w:type="dxa"/>
          </w:tcPr>
          <w:p w14:paraId="6423EF08" w14:textId="44723642" w:rsidR="00DA54B5" w:rsidRPr="008C0845" w:rsidRDefault="00DA54B5" w:rsidP="00707AB1">
            <w:pPr>
              <w:pStyle w:val="a3"/>
              <w:widowControl w:val="0"/>
              <w:ind w:left="0"/>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Интересуют ли Вас способы интегрирования научных знаний в обучении младших школьников?</w:t>
            </w:r>
          </w:p>
        </w:tc>
        <w:tc>
          <w:tcPr>
            <w:tcW w:w="2346" w:type="dxa"/>
          </w:tcPr>
          <w:p w14:paraId="5195FD7E" w14:textId="77777777" w:rsidR="00DA54B5" w:rsidRPr="008C0845" w:rsidRDefault="00DA54B5" w:rsidP="00707AB1">
            <w:pPr>
              <w:widowControl w:val="0"/>
              <w:jc w:val="both"/>
              <w:rPr>
                <w:rFonts w:ascii="Times New Roman" w:hAnsi="Times New Roman" w:cs="Times New Roman"/>
                <w:b/>
                <w:bCs/>
                <w:sz w:val="28"/>
                <w:szCs w:val="28"/>
              </w:rPr>
            </w:pPr>
          </w:p>
        </w:tc>
      </w:tr>
      <w:tr w:rsidR="00DA54B5" w:rsidRPr="008C0845" w14:paraId="524696FC" w14:textId="77777777" w:rsidTr="005A577B">
        <w:tc>
          <w:tcPr>
            <w:tcW w:w="7225" w:type="dxa"/>
          </w:tcPr>
          <w:p w14:paraId="00AD32D6" w14:textId="6C9854C5" w:rsidR="00DA54B5" w:rsidRPr="008C0845" w:rsidRDefault="00DA54B5" w:rsidP="00707AB1">
            <w:pPr>
              <w:pStyle w:val="a3"/>
              <w:widowControl w:val="0"/>
              <w:ind w:left="0"/>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Какими качествами должен обладать учитель, реализующий интегрированное обучение в начальной школе?</w:t>
            </w:r>
          </w:p>
        </w:tc>
        <w:tc>
          <w:tcPr>
            <w:tcW w:w="2346" w:type="dxa"/>
          </w:tcPr>
          <w:p w14:paraId="0F83E721" w14:textId="77777777" w:rsidR="00DA54B5" w:rsidRPr="008C0845" w:rsidRDefault="00DA54B5" w:rsidP="00707AB1">
            <w:pPr>
              <w:widowControl w:val="0"/>
              <w:jc w:val="both"/>
              <w:rPr>
                <w:rFonts w:ascii="Times New Roman" w:hAnsi="Times New Roman" w:cs="Times New Roman"/>
                <w:b/>
                <w:bCs/>
                <w:sz w:val="28"/>
                <w:szCs w:val="28"/>
              </w:rPr>
            </w:pPr>
          </w:p>
        </w:tc>
      </w:tr>
      <w:tr w:rsidR="00DA54B5" w:rsidRPr="008C0845" w14:paraId="547E9E06" w14:textId="77777777" w:rsidTr="005A577B">
        <w:tc>
          <w:tcPr>
            <w:tcW w:w="7225" w:type="dxa"/>
          </w:tcPr>
          <w:p w14:paraId="1F540DFC" w14:textId="2AF8FEC2" w:rsidR="00DA54B5" w:rsidRPr="008C0845" w:rsidRDefault="00DA54B5" w:rsidP="00707AB1">
            <w:pPr>
              <w:pStyle w:val="a3"/>
              <w:widowControl w:val="0"/>
              <w:ind w:left="0"/>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С какими особенностями работы чаще всего встречается учитель начальных классов?</w:t>
            </w:r>
          </w:p>
        </w:tc>
        <w:tc>
          <w:tcPr>
            <w:tcW w:w="2346" w:type="dxa"/>
          </w:tcPr>
          <w:p w14:paraId="76A935B7" w14:textId="77777777" w:rsidR="00DA54B5" w:rsidRPr="008C0845" w:rsidRDefault="00DA54B5" w:rsidP="00707AB1">
            <w:pPr>
              <w:widowControl w:val="0"/>
              <w:jc w:val="both"/>
              <w:rPr>
                <w:rFonts w:ascii="Times New Roman" w:hAnsi="Times New Roman" w:cs="Times New Roman"/>
                <w:b/>
                <w:bCs/>
                <w:sz w:val="28"/>
                <w:szCs w:val="28"/>
              </w:rPr>
            </w:pPr>
          </w:p>
        </w:tc>
      </w:tr>
      <w:tr w:rsidR="00DA54B5" w:rsidRPr="008C0845" w14:paraId="7AD3B16B" w14:textId="77777777" w:rsidTr="005A577B">
        <w:tc>
          <w:tcPr>
            <w:tcW w:w="7225" w:type="dxa"/>
          </w:tcPr>
          <w:p w14:paraId="18811F6E" w14:textId="77777777" w:rsidR="00DA54B5" w:rsidRPr="008C0845" w:rsidRDefault="00DA54B5" w:rsidP="00707AB1">
            <w:pPr>
              <w:pStyle w:val="a3"/>
              <w:widowControl w:val="0"/>
              <w:ind w:left="0"/>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Назовите основные преимущества интегрированного обучения в начальной школе?</w:t>
            </w:r>
          </w:p>
        </w:tc>
        <w:tc>
          <w:tcPr>
            <w:tcW w:w="2346" w:type="dxa"/>
          </w:tcPr>
          <w:p w14:paraId="2C9F6ADF" w14:textId="77777777" w:rsidR="00DA54B5" w:rsidRPr="008C0845" w:rsidRDefault="00DA54B5" w:rsidP="00707AB1">
            <w:pPr>
              <w:widowControl w:val="0"/>
              <w:jc w:val="both"/>
              <w:rPr>
                <w:rFonts w:ascii="Times New Roman" w:hAnsi="Times New Roman" w:cs="Times New Roman"/>
                <w:b/>
                <w:bCs/>
                <w:sz w:val="28"/>
                <w:szCs w:val="28"/>
              </w:rPr>
            </w:pPr>
          </w:p>
        </w:tc>
      </w:tr>
    </w:tbl>
    <w:p w14:paraId="264A4FDB" w14:textId="77777777" w:rsidR="00DA54B5" w:rsidRPr="00DA54B5" w:rsidRDefault="00DA54B5" w:rsidP="00707AB1">
      <w:pPr>
        <w:widowControl w:val="0"/>
        <w:spacing w:after="0" w:line="240" w:lineRule="auto"/>
        <w:jc w:val="both"/>
        <w:rPr>
          <w:rFonts w:ascii="Times New Roman" w:hAnsi="Times New Roman" w:cs="Times New Roman"/>
          <w:b/>
          <w:bCs/>
          <w:sz w:val="28"/>
          <w:szCs w:val="28"/>
        </w:rPr>
      </w:pPr>
    </w:p>
    <w:p w14:paraId="0BE65350"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1E16D3DF"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6CCAC124"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39606595"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4225E75C"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43299348"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2D040959"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0EE76D28"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5F53587E"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1B76C61F"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369B5FC4"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01B5A724"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30D9C7C0"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2DD0E905" w14:textId="77777777" w:rsidR="00DA54B5" w:rsidRPr="00DA54B5" w:rsidRDefault="00DA54B5" w:rsidP="00707AB1">
      <w:pPr>
        <w:widowControl w:val="0"/>
        <w:spacing w:after="0" w:line="240" w:lineRule="auto"/>
        <w:jc w:val="center"/>
        <w:rPr>
          <w:rFonts w:ascii="Times New Roman" w:hAnsi="Times New Roman" w:cs="Times New Roman"/>
          <w:sz w:val="28"/>
          <w:szCs w:val="28"/>
          <w:lang w:bidi="ru-RU"/>
        </w:rPr>
      </w:pPr>
    </w:p>
    <w:p w14:paraId="7D630106"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sectPr w:rsidR="00DA54B5" w:rsidRPr="00DA54B5" w:rsidSect="00E56F4E">
          <w:pgSz w:w="11906" w:h="16838"/>
          <w:pgMar w:top="1134" w:right="567" w:bottom="1134" w:left="1701" w:header="708" w:footer="708" w:gutter="0"/>
          <w:cols w:space="708"/>
          <w:docGrid w:linePitch="360"/>
        </w:sectPr>
      </w:pPr>
    </w:p>
    <w:p w14:paraId="5A2B30B9"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ПРИЛОЖЕНИЕ Д</w:t>
      </w:r>
    </w:p>
    <w:p w14:paraId="45F918A0" w14:textId="77777777" w:rsidR="00DA54B5" w:rsidRPr="00DA54B5" w:rsidRDefault="00DA54B5" w:rsidP="00707AB1">
      <w:pPr>
        <w:widowControl w:val="0"/>
        <w:spacing w:after="0" w:line="240" w:lineRule="auto"/>
        <w:jc w:val="center"/>
        <w:rPr>
          <w:rFonts w:ascii="Times New Roman" w:hAnsi="Times New Roman" w:cs="Times New Roman"/>
          <w:sz w:val="28"/>
          <w:szCs w:val="28"/>
          <w:lang w:bidi="ru-RU"/>
        </w:rPr>
      </w:pPr>
    </w:p>
    <w:p w14:paraId="00328FCA" w14:textId="77777777" w:rsidR="00DA54B5" w:rsidRPr="00DA54B5" w:rsidRDefault="00DA54B5" w:rsidP="00707AB1">
      <w:pPr>
        <w:widowControl w:val="0"/>
        <w:spacing w:after="0" w:line="240" w:lineRule="auto"/>
        <w:jc w:val="center"/>
        <w:rPr>
          <w:rFonts w:ascii="Times New Roman" w:hAnsi="Times New Roman" w:cs="Times New Roman"/>
          <w:b/>
          <w:bCs/>
          <w:sz w:val="28"/>
          <w:szCs w:val="28"/>
          <w:lang w:bidi="ru-RU"/>
        </w:rPr>
      </w:pPr>
      <w:r w:rsidRPr="00DA54B5">
        <w:rPr>
          <w:rFonts w:ascii="Times New Roman" w:hAnsi="Times New Roman" w:cs="Times New Roman"/>
          <w:b/>
          <w:bCs/>
          <w:sz w:val="28"/>
          <w:szCs w:val="28"/>
          <w:lang w:bidi="ru-RU"/>
        </w:rPr>
        <w:t xml:space="preserve">Анкета </w:t>
      </w:r>
    </w:p>
    <w:p w14:paraId="2EC2EDCF" w14:textId="77777777" w:rsidR="00DA54B5" w:rsidRPr="00DA54B5" w:rsidRDefault="00DA54B5" w:rsidP="00707AB1">
      <w:pPr>
        <w:widowControl w:val="0"/>
        <w:spacing w:after="0" w:line="240" w:lineRule="auto"/>
        <w:jc w:val="center"/>
        <w:rPr>
          <w:rFonts w:ascii="Times New Roman" w:hAnsi="Times New Roman" w:cs="Times New Roman"/>
          <w:b/>
          <w:bCs/>
          <w:sz w:val="28"/>
          <w:szCs w:val="28"/>
          <w:lang w:bidi="ru-RU"/>
        </w:rPr>
      </w:pPr>
      <w:r w:rsidRPr="00DA54B5">
        <w:rPr>
          <w:rFonts w:ascii="Times New Roman" w:hAnsi="Times New Roman" w:cs="Times New Roman"/>
          <w:b/>
          <w:bCs/>
          <w:sz w:val="28"/>
          <w:szCs w:val="28"/>
          <w:lang w:bidi="ru-RU"/>
        </w:rPr>
        <w:t>«Потребность в осуществлении интегрированного обучения»</w:t>
      </w:r>
    </w:p>
    <w:p w14:paraId="0729E53D" w14:textId="77777777" w:rsidR="00DA54B5" w:rsidRPr="00DA54B5" w:rsidRDefault="00DA54B5" w:rsidP="00707AB1">
      <w:pPr>
        <w:widowControl w:val="0"/>
        <w:spacing w:after="0" w:line="240" w:lineRule="auto"/>
        <w:jc w:val="center"/>
        <w:rPr>
          <w:rFonts w:ascii="Times New Roman" w:eastAsia="Calibri" w:hAnsi="Times New Roman" w:cs="Times New Roman"/>
          <w:b/>
          <w:bCs/>
          <w:sz w:val="28"/>
          <w:szCs w:val="28"/>
        </w:rPr>
      </w:pPr>
      <w:r w:rsidRPr="00DA54B5">
        <w:rPr>
          <w:rFonts w:ascii="Times New Roman" w:hAnsi="Times New Roman" w:cs="Times New Roman"/>
          <w:b/>
          <w:bCs/>
          <w:sz w:val="28"/>
          <w:szCs w:val="28"/>
          <w:lang w:bidi="ru-RU"/>
        </w:rPr>
        <w:t>(составлена на основе исследования С.Г. Шпилевой)</w:t>
      </w:r>
    </w:p>
    <w:p w14:paraId="6D4BF826"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167BC357" w14:textId="77777777" w:rsidR="00DA54B5" w:rsidRPr="00DA54B5" w:rsidRDefault="00DA54B5" w:rsidP="00707AB1">
      <w:pPr>
        <w:widowControl w:val="0"/>
        <w:spacing w:after="0" w:line="240" w:lineRule="auto"/>
        <w:ind w:firstLine="720"/>
        <w:jc w:val="both"/>
        <w:rPr>
          <w:rFonts w:ascii="Times New Roman" w:eastAsia="Calibri" w:hAnsi="Times New Roman" w:cs="Times New Roman"/>
          <w:bCs/>
          <w:i/>
          <w:iCs/>
          <w:sz w:val="28"/>
          <w:szCs w:val="28"/>
        </w:rPr>
      </w:pPr>
      <w:r w:rsidRPr="00DA54B5">
        <w:rPr>
          <w:rFonts w:ascii="Times New Roman" w:eastAsia="Calibri" w:hAnsi="Times New Roman" w:cs="Times New Roman"/>
          <w:bCs/>
          <w:i/>
          <w:iCs/>
          <w:sz w:val="28"/>
          <w:szCs w:val="28"/>
        </w:rPr>
        <w:t>Уважаемые студенты, просим Вас заполнить анкету, которая является анонимной. Ответы на вопросы носят оценочный характер и не накладывают на Вас никаких обязательств. Благодарим за информацию!</w:t>
      </w:r>
    </w:p>
    <w:p w14:paraId="2501AC0F"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tbl>
      <w:tblPr>
        <w:tblStyle w:val="a6"/>
        <w:tblW w:w="0" w:type="auto"/>
        <w:tblLook w:val="04A0" w:firstRow="1" w:lastRow="0" w:firstColumn="1" w:lastColumn="0" w:noHBand="0" w:noVBand="1"/>
      </w:tblPr>
      <w:tblGrid>
        <w:gridCol w:w="7338"/>
        <w:gridCol w:w="2233"/>
      </w:tblGrid>
      <w:tr w:rsidR="00DA54B5" w:rsidRPr="008C0845" w14:paraId="7398C8E5" w14:textId="77777777" w:rsidTr="00E56F4E">
        <w:tc>
          <w:tcPr>
            <w:tcW w:w="7338" w:type="dxa"/>
          </w:tcPr>
          <w:p w14:paraId="4C3291EB" w14:textId="77777777" w:rsidR="00DA54B5" w:rsidRPr="008C0845" w:rsidRDefault="00DA54B5" w:rsidP="00707AB1">
            <w:pPr>
              <w:widowControl w:val="0"/>
              <w:jc w:val="center"/>
              <w:rPr>
                <w:rFonts w:ascii="Times New Roman" w:eastAsia="Calibri" w:hAnsi="Times New Roman" w:cs="Times New Roman"/>
                <w:b/>
                <w:bCs/>
                <w:sz w:val="28"/>
                <w:szCs w:val="28"/>
              </w:rPr>
            </w:pPr>
            <w:r w:rsidRPr="008C0845">
              <w:rPr>
                <w:rFonts w:ascii="Times New Roman" w:eastAsia="Calibri" w:hAnsi="Times New Roman" w:cs="Times New Roman"/>
                <w:b/>
                <w:bCs/>
                <w:sz w:val="28"/>
                <w:szCs w:val="28"/>
              </w:rPr>
              <w:t>Вопрос</w:t>
            </w:r>
          </w:p>
        </w:tc>
        <w:tc>
          <w:tcPr>
            <w:tcW w:w="2233" w:type="dxa"/>
          </w:tcPr>
          <w:p w14:paraId="4B14AF60" w14:textId="77777777" w:rsidR="00DA54B5" w:rsidRPr="008C0845" w:rsidRDefault="00DA54B5" w:rsidP="00707AB1">
            <w:pPr>
              <w:widowControl w:val="0"/>
              <w:jc w:val="center"/>
              <w:rPr>
                <w:rFonts w:ascii="Times New Roman" w:eastAsia="Calibri" w:hAnsi="Times New Roman" w:cs="Times New Roman"/>
                <w:b/>
                <w:bCs/>
                <w:sz w:val="28"/>
                <w:szCs w:val="28"/>
              </w:rPr>
            </w:pPr>
            <w:r w:rsidRPr="008C0845">
              <w:rPr>
                <w:rFonts w:ascii="Times New Roman" w:eastAsia="Calibri" w:hAnsi="Times New Roman" w:cs="Times New Roman"/>
                <w:b/>
                <w:bCs/>
                <w:sz w:val="28"/>
                <w:szCs w:val="28"/>
              </w:rPr>
              <w:t>Ответ</w:t>
            </w:r>
          </w:p>
        </w:tc>
      </w:tr>
      <w:tr w:rsidR="00DA54B5" w:rsidRPr="008C0845" w14:paraId="09225F6A" w14:textId="77777777" w:rsidTr="00E56F4E">
        <w:tc>
          <w:tcPr>
            <w:tcW w:w="7338" w:type="dxa"/>
          </w:tcPr>
          <w:p w14:paraId="43AB1A95" w14:textId="74FF71F2" w:rsidR="00DA54B5" w:rsidRPr="008C0845" w:rsidRDefault="00DA54B5" w:rsidP="00707AB1">
            <w:pPr>
              <w:widowControl w:val="0"/>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Считаете ли Вы, что изучение интегрированного обучения является важным для вашего развития?</w:t>
            </w:r>
          </w:p>
        </w:tc>
        <w:tc>
          <w:tcPr>
            <w:tcW w:w="2233" w:type="dxa"/>
          </w:tcPr>
          <w:p w14:paraId="16279F99" w14:textId="77777777" w:rsidR="00DA54B5" w:rsidRPr="008C0845" w:rsidRDefault="00DA54B5" w:rsidP="00707AB1">
            <w:pPr>
              <w:widowControl w:val="0"/>
              <w:jc w:val="both"/>
              <w:rPr>
                <w:rFonts w:ascii="Times New Roman" w:eastAsia="Calibri" w:hAnsi="Times New Roman" w:cs="Times New Roman"/>
                <w:sz w:val="28"/>
                <w:szCs w:val="28"/>
              </w:rPr>
            </w:pPr>
          </w:p>
        </w:tc>
      </w:tr>
      <w:tr w:rsidR="00DA54B5" w:rsidRPr="008C0845" w14:paraId="4215DF11" w14:textId="77777777" w:rsidTr="00E56F4E">
        <w:tc>
          <w:tcPr>
            <w:tcW w:w="7338" w:type="dxa"/>
          </w:tcPr>
          <w:p w14:paraId="22D78A6F" w14:textId="15A4F95F" w:rsidR="00DA54B5" w:rsidRPr="008C0845" w:rsidRDefault="00DA54B5" w:rsidP="00707AB1">
            <w:pPr>
              <w:widowControl w:val="0"/>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Испытываете ли Вы потребность и желание знать об интегрированном обучении как можно больше?</w:t>
            </w:r>
          </w:p>
        </w:tc>
        <w:tc>
          <w:tcPr>
            <w:tcW w:w="2233" w:type="dxa"/>
          </w:tcPr>
          <w:p w14:paraId="41E67B52" w14:textId="77777777" w:rsidR="00DA54B5" w:rsidRPr="008C0845" w:rsidRDefault="00DA54B5" w:rsidP="00707AB1">
            <w:pPr>
              <w:widowControl w:val="0"/>
              <w:jc w:val="both"/>
              <w:rPr>
                <w:rFonts w:ascii="Times New Roman" w:eastAsia="Calibri" w:hAnsi="Times New Roman" w:cs="Times New Roman"/>
                <w:sz w:val="28"/>
                <w:szCs w:val="28"/>
              </w:rPr>
            </w:pPr>
          </w:p>
        </w:tc>
      </w:tr>
      <w:tr w:rsidR="00DA54B5" w:rsidRPr="008C0845" w14:paraId="64CFB264" w14:textId="77777777" w:rsidTr="00E56F4E">
        <w:tc>
          <w:tcPr>
            <w:tcW w:w="7338" w:type="dxa"/>
          </w:tcPr>
          <w:p w14:paraId="223F7423" w14:textId="03E0AF0C" w:rsidR="00DA54B5" w:rsidRPr="008C0845" w:rsidRDefault="00DA54B5" w:rsidP="00707AB1">
            <w:pPr>
              <w:widowControl w:val="0"/>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Считаете ли Вы необходимым и важным применять интегрирование научных знаний в обучении младших школьников?</w:t>
            </w:r>
          </w:p>
        </w:tc>
        <w:tc>
          <w:tcPr>
            <w:tcW w:w="2233" w:type="dxa"/>
          </w:tcPr>
          <w:p w14:paraId="77572267" w14:textId="77777777" w:rsidR="00DA54B5" w:rsidRPr="008C0845" w:rsidRDefault="00DA54B5" w:rsidP="00707AB1">
            <w:pPr>
              <w:widowControl w:val="0"/>
              <w:jc w:val="both"/>
              <w:rPr>
                <w:rFonts w:ascii="Times New Roman" w:eastAsia="Calibri" w:hAnsi="Times New Roman" w:cs="Times New Roman"/>
                <w:sz w:val="28"/>
                <w:szCs w:val="28"/>
              </w:rPr>
            </w:pPr>
          </w:p>
        </w:tc>
      </w:tr>
      <w:tr w:rsidR="00DA54B5" w:rsidRPr="008C0845" w14:paraId="6FFE6651" w14:textId="77777777" w:rsidTr="00E56F4E">
        <w:tc>
          <w:tcPr>
            <w:tcW w:w="7338" w:type="dxa"/>
          </w:tcPr>
          <w:p w14:paraId="6433E37A" w14:textId="5DA81E73" w:rsidR="00DA54B5" w:rsidRPr="008C0845" w:rsidRDefault="00DA54B5" w:rsidP="00707AB1">
            <w:pPr>
              <w:widowControl w:val="0"/>
              <w:jc w:val="both"/>
              <w:rPr>
                <w:rFonts w:ascii="Times New Roman" w:eastAsia="Calibri" w:hAnsi="Times New Roman" w:cs="Times New Roman"/>
                <w:bCs/>
                <w:sz w:val="28"/>
                <w:szCs w:val="28"/>
              </w:rPr>
            </w:pPr>
            <w:r w:rsidRPr="008C0845">
              <w:rPr>
                <w:rFonts w:ascii="Times New Roman" w:eastAsia="Calibri" w:hAnsi="Times New Roman" w:cs="Times New Roman"/>
                <w:bCs/>
                <w:sz w:val="28"/>
                <w:szCs w:val="28"/>
              </w:rPr>
              <w:t>Имеете ли Вы потребность</w:t>
            </w:r>
            <w:r w:rsidRPr="008C0845">
              <w:rPr>
                <w:rFonts w:ascii="Times New Roman" w:hAnsi="Times New Roman" w:cs="Times New Roman"/>
                <w:bCs/>
                <w:sz w:val="28"/>
                <w:szCs w:val="28"/>
              </w:rPr>
              <w:t xml:space="preserve"> в </w:t>
            </w:r>
            <w:r w:rsidRPr="008C0845">
              <w:rPr>
                <w:rFonts w:ascii="Times New Roman" w:eastAsia="Calibri" w:hAnsi="Times New Roman" w:cs="Times New Roman"/>
                <w:bCs/>
                <w:sz w:val="28"/>
                <w:szCs w:val="28"/>
              </w:rPr>
              <w:t>самостоятельной разработке интегрированных уроков в период педагогической практики?</w:t>
            </w:r>
          </w:p>
        </w:tc>
        <w:tc>
          <w:tcPr>
            <w:tcW w:w="2233" w:type="dxa"/>
          </w:tcPr>
          <w:p w14:paraId="35AAAEBD" w14:textId="77777777" w:rsidR="00DA54B5" w:rsidRPr="008C0845" w:rsidRDefault="00DA54B5" w:rsidP="00707AB1">
            <w:pPr>
              <w:widowControl w:val="0"/>
              <w:jc w:val="both"/>
              <w:rPr>
                <w:rFonts w:ascii="Times New Roman" w:eastAsia="Calibri" w:hAnsi="Times New Roman" w:cs="Times New Roman"/>
                <w:sz w:val="28"/>
                <w:szCs w:val="28"/>
              </w:rPr>
            </w:pPr>
          </w:p>
        </w:tc>
      </w:tr>
      <w:tr w:rsidR="00DA54B5" w:rsidRPr="008C0845" w14:paraId="1AD00251" w14:textId="77777777" w:rsidTr="00E56F4E">
        <w:tc>
          <w:tcPr>
            <w:tcW w:w="7338" w:type="dxa"/>
          </w:tcPr>
          <w:p w14:paraId="0DA83394" w14:textId="77777777" w:rsidR="00DA54B5" w:rsidRPr="008C0845" w:rsidRDefault="00DA54B5" w:rsidP="00707AB1">
            <w:pPr>
              <w:widowControl w:val="0"/>
              <w:jc w:val="both"/>
              <w:rPr>
                <w:rFonts w:ascii="Times New Roman" w:eastAsia="Calibri" w:hAnsi="Times New Roman" w:cs="Times New Roman"/>
                <w:bCs/>
                <w:sz w:val="28"/>
                <w:szCs w:val="28"/>
              </w:rPr>
            </w:pPr>
            <w:r w:rsidRPr="008C0845">
              <w:rPr>
                <w:rFonts w:ascii="Times New Roman" w:eastAsia="Calibri" w:hAnsi="Times New Roman" w:cs="Times New Roman"/>
                <w:bCs/>
                <w:sz w:val="28"/>
                <w:szCs w:val="28"/>
              </w:rPr>
              <w:t>Испытываете ли вы потребность в использовании межпредметных связей при разработке уроков в период педагогической практики?</w:t>
            </w:r>
          </w:p>
        </w:tc>
        <w:tc>
          <w:tcPr>
            <w:tcW w:w="2233" w:type="dxa"/>
          </w:tcPr>
          <w:p w14:paraId="08CF7BE0" w14:textId="77777777" w:rsidR="00DA54B5" w:rsidRPr="008C0845" w:rsidRDefault="00DA54B5" w:rsidP="00707AB1">
            <w:pPr>
              <w:widowControl w:val="0"/>
              <w:jc w:val="both"/>
              <w:rPr>
                <w:rFonts w:ascii="Times New Roman" w:eastAsia="Calibri" w:hAnsi="Times New Roman" w:cs="Times New Roman"/>
                <w:sz w:val="28"/>
                <w:szCs w:val="28"/>
              </w:rPr>
            </w:pPr>
          </w:p>
        </w:tc>
      </w:tr>
    </w:tbl>
    <w:p w14:paraId="38F58AE8"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3EDEC9F0"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03F5C5FF"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06B977E5" w14:textId="77777777" w:rsidR="00DA54B5" w:rsidRPr="00DA54B5" w:rsidRDefault="00DA54B5" w:rsidP="00707AB1">
      <w:pPr>
        <w:widowControl w:val="0"/>
        <w:spacing w:after="0" w:line="240" w:lineRule="auto"/>
        <w:jc w:val="both"/>
        <w:rPr>
          <w:rFonts w:ascii="Times New Roman" w:eastAsia="Calibri" w:hAnsi="Times New Roman" w:cs="Times New Roman"/>
          <w:bCs/>
          <w:sz w:val="28"/>
          <w:szCs w:val="28"/>
        </w:rPr>
      </w:pPr>
    </w:p>
    <w:p w14:paraId="14393EC5" w14:textId="77777777" w:rsidR="00DA54B5" w:rsidRPr="00DA54B5" w:rsidRDefault="00DA54B5" w:rsidP="00707AB1">
      <w:pPr>
        <w:widowControl w:val="0"/>
        <w:spacing w:after="0" w:line="240" w:lineRule="auto"/>
        <w:jc w:val="both"/>
        <w:rPr>
          <w:rFonts w:ascii="Times New Roman" w:eastAsia="Calibri" w:hAnsi="Times New Roman" w:cs="Times New Roman"/>
          <w:bCs/>
          <w:sz w:val="28"/>
          <w:szCs w:val="28"/>
        </w:rPr>
      </w:pPr>
    </w:p>
    <w:p w14:paraId="7329D658" w14:textId="77777777" w:rsidR="00DA54B5" w:rsidRPr="00DA54B5" w:rsidRDefault="00DA54B5" w:rsidP="00707AB1">
      <w:pPr>
        <w:widowControl w:val="0"/>
        <w:spacing w:after="0" w:line="240" w:lineRule="auto"/>
        <w:jc w:val="both"/>
        <w:rPr>
          <w:rFonts w:ascii="Times New Roman" w:eastAsia="Calibri" w:hAnsi="Times New Roman" w:cs="Times New Roman"/>
          <w:bCs/>
          <w:sz w:val="28"/>
          <w:szCs w:val="28"/>
        </w:rPr>
      </w:pPr>
    </w:p>
    <w:p w14:paraId="2710D273"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4B664F95"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2F07DDBF"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5BD2C153"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3F4F7E4B"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67ACE7B9"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6F42944C"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68401D9F"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7EBD39E5"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pPr>
    </w:p>
    <w:p w14:paraId="3C62FDED"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pPr>
    </w:p>
    <w:p w14:paraId="3CB45121"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pPr>
    </w:p>
    <w:p w14:paraId="6C992545"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pPr>
    </w:p>
    <w:p w14:paraId="4A37B071"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pPr>
    </w:p>
    <w:p w14:paraId="5578B9F0"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pPr>
    </w:p>
    <w:p w14:paraId="14135AE5"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sectPr w:rsidR="00DA54B5" w:rsidRPr="00DA54B5" w:rsidSect="00E56F4E">
          <w:pgSz w:w="11906" w:h="16838"/>
          <w:pgMar w:top="1134" w:right="567" w:bottom="1134" w:left="1701" w:header="708" w:footer="708" w:gutter="0"/>
          <w:cols w:space="708"/>
          <w:docGrid w:linePitch="360"/>
        </w:sectPr>
      </w:pPr>
    </w:p>
    <w:p w14:paraId="4592C401"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ПРИЛОЖЕНИЕ Ж</w:t>
      </w:r>
    </w:p>
    <w:p w14:paraId="2A76466E"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1678B917"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Тест «Основы интегрированного обучения в начальной школе»</w:t>
      </w:r>
    </w:p>
    <w:p w14:paraId="306153A4" w14:textId="77777777" w:rsidR="00DA54B5" w:rsidRPr="00DA54B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p>
    <w:p w14:paraId="20D27B78" w14:textId="77777777" w:rsidR="00DA54B5" w:rsidRPr="008C0845" w:rsidRDefault="00DA54B5" w:rsidP="00FC2A88">
      <w:pPr>
        <w:widowControl w:val="0"/>
        <w:numPr>
          <w:ilvl w:val="0"/>
          <w:numId w:val="98"/>
        </w:numPr>
        <w:spacing w:after="0" w:line="240" w:lineRule="auto"/>
        <w:ind w:left="0" w:firstLine="0"/>
        <w:contextualSpacing/>
        <w:jc w:val="both"/>
        <w:rPr>
          <w:rFonts w:ascii="Times New Roman" w:eastAsia="Calibri" w:hAnsi="Times New Roman" w:cs="Times New Roman"/>
          <w:sz w:val="28"/>
          <w:szCs w:val="28"/>
        </w:rPr>
      </w:pPr>
      <w:r w:rsidRPr="008C0845">
        <w:rPr>
          <w:rFonts w:ascii="Times New Roman" w:eastAsia="Calibri" w:hAnsi="Times New Roman" w:cs="Times New Roman"/>
          <w:color w:val="222222"/>
          <w:sz w:val="28"/>
          <w:szCs w:val="28"/>
          <w:shd w:val="clear" w:color="auto" w:fill="FFFFFF"/>
        </w:rPr>
        <w:t>Что представляет собой интегрированное обучение в начальной школе</w:t>
      </w:r>
      <w:r w:rsidRPr="008C0845">
        <w:rPr>
          <w:rFonts w:ascii="Times New Roman" w:eastAsia="Calibri" w:hAnsi="Times New Roman" w:cs="Times New Roman"/>
          <w:sz w:val="28"/>
          <w:szCs w:val="28"/>
        </w:rPr>
        <w:t>:</w:t>
      </w:r>
    </w:p>
    <w:p w14:paraId="45D7699C"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А) закономерность воспитания и обучения, которое проявляется в поэтапном формировании умственных действий; в психических свойствах ребенка; слитности; доминировании интеграционных процессов и слабой дифференциации психических процессов;</w:t>
      </w:r>
    </w:p>
    <w:p w14:paraId="73FB564B"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 xml:space="preserve">В) *процесс объединения элементов в целое, развитие которых ведет к образованию новых, неприсущих ранее данным элементам свойств, а также усилению взаимовлияний, взаимосвязей и взаимозависимостей между ними; </w:t>
      </w:r>
    </w:p>
    <w:p w14:paraId="0C2A662C"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С) формирование положительного влияния на процесс обучения и воспитания;</w:t>
      </w:r>
    </w:p>
    <w:p w14:paraId="519E6140"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D</w:t>
      </w:r>
      <w:r w:rsidRPr="008C0845">
        <w:rPr>
          <w:rFonts w:ascii="Times New Roman" w:eastAsia="Calibri" w:hAnsi="Times New Roman" w:cs="Times New Roman"/>
          <w:color w:val="222222"/>
          <w:sz w:val="28"/>
          <w:szCs w:val="28"/>
          <w:shd w:val="clear" w:color="auto" w:fill="FFFFFF"/>
        </w:rPr>
        <w:t>) систему целей и задач обучения;</w:t>
      </w:r>
    </w:p>
    <w:p w14:paraId="4405C817"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E</w:t>
      </w:r>
      <w:r w:rsidRPr="008C0845">
        <w:rPr>
          <w:rFonts w:ascii="Times New Roman" w:eastAsia="Calibri" w:hAnsi="Times New Roman" w:cs="Times New Roman"/>
          <w:color w:val="222222"/>
          <w:sz w:val="28"/>
          <w:szCs w:val="28"/>
          <w:shd w:val="clear" w:color="auto" w:fill="FFFFFF"/>
        </w:rPr>
        <w:t xml:space="preserve">) </w:t>
      </w:r>
      <w:r w:rsidRPr="008C0845">
        <w:rPr>
          <w:rFonts w:ascii="Times New Roman" w:eastAsia="Calibri" w:hAnsi="Times New Roman" w:cs="Times New Roman"/>
          <w:sz w:val="28"/>
          <w:szCs w:val="28"/>
        </w:rPr>
        <w:t>возможность опираться на уже полученные знания при изучении нового материала</w:t>
      </w:r>
      <w:r w:rsidRPr="008C0845">
        <w:rPr>
          <w:rFonts w:ascii="Times New Roman" w:eastAsia="Calibri" w:hAnsi="Times New Roman" w:cs="Times New Roman"/>
          <w:color w:val="222222"/>
          <w:sz w:val="28"/>
          <w:szCs w:val="28"/>
          <w:shd w:val="clear" w:color="auto" w:fill="FFFFFF"/>
        </w:rPr>
        <w:t>.</w:t>
      </w:r>
    </w:p>
    <w:p w14:paraId="2CD9ED27"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p>
    <w:p w14:paraId="3F6BBFFE"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rPr>
        <w:t xml:space="preserve">2. Какая структура изложения содержания образования характерна для </w:t>
      </w:r>
      <w:proofErr w:type="spellStart"/>
      <w:r w:rsidRPr="008C0845">
        <w:rPr>
          <w:rFonts w:ascii="Times New Roman" w:eastAsia="Calibri" w:hAnsi="Times New Roman" w:cs="Times New Roman"/>
          <w:color w:val="222222"/>
          <w:sz w:val="28"/>
          <w:szCs w:val="28"/>
          <w:shd w:val="clear" w:color="auto" w:fill="FFFFFF"/>
        </w:rPr>
        <w:t>внутрипредметной</w:t>
      </w:r>
      <w:proofErr w:type="spellEnd"/>
      <w:r w:rsidRPr="008C0845">
        <w:rPr>
          <w:rFonts w:ascii="Times New Roman" w:eastAsia="Calibri" w:hAnsi="Times New Roman" w:cs="Times New Roman"/>
          <w:color w:val="222222"/>
          <w:sz w:val="28"/>
          <w:szCs w:val="28"/>
          <w:shd w:val="clear" w:color="auto" w:fill="FFFFFF"/>
        </w:rPr>
        <w:t xml:space="preserve"> интеграции?</w:t>
      </w:r>
    </w:p>
    <w:p w14:paraId="23B15069"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rPr>
        <w:t>А) концентрическая;</w:t>
      </w:r>
    </w:p>
    <w:p w14:paraId="64669D84"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rPr>
        <w:t>В) линейная;</w:t>
      </w:r>
    </w:p>
    <w:p w14:paraId="4FB5B4D5"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rPr>
        <w:t>С) *спиральная;</w:t>
      </w:r>
    </w:p>
    <w:p w14:paraId="08E72E18"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D</w:t>
      </w:r>
      <w:r w:rsidRPr="008C0845">
        <w:rPr>
          <w:rFonts w:ascii="Times New Roman" w:eastAsia="Calibri" w:hAnsi="Times New Roman" w:cs="Times New Roman"/>
          <w:color w:val="222222"/>
          <w:sz w:val="28"/>
          <w:szCs w:val="28"/>
          <w:shd w:val="clear" w:color="auto" w:fill="FFFFFF"/>
        </w:rPr>
        <w:t>) смешанная;</w:t>
      </w:r>
    </w:p>
    <w:p w14:paraId="27DFF29C"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rPr>
        <w:t>Е) другая.</w:t>
      </w:r>
    </w:p>
    <w:p w14:paraId="556B24BC"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p>
    <w:p w14:paraId="0A6D26E1"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rPr>
        <w:t>3. В чем заключается горизонтальная интеграция?</w:t>
      </w:r>
    </w:p>
    <w:p w14:paraId="18792C67"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А) *заключается в объединении подобного материала в разных учебных предметах;</w:t>
      </w:r>
    </w:p>
    <w:p w14:paraId="7BA93AC4"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В) заключается в объединении в одном предмете материала, тематически повторяющегося в разные годы обучения на различном уровне сложности;</w:t>
      </w:r>
    </w:p>
    <w:p w14:paraId="264058C2"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С) заключается в объединении чрезвычайно сложного материала для учащихся средствами нескольких предметов;</w:t>
      </w:r>
    </w:p>
    <w:p w14:paraId="0D99BF28"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D</w:t>
      </w:r>
      <w:r w:rsidRPr="008C0845">
        <w:rPr>
          <w:rFonts w:ascii="Times New Roman" w:eastAsia="Calibri" w:hAnsi="Times New Roman" w:cs="Times New Roman"/>
          <w:color w:val="222222"/>
          <w:sz w:val="28"/>
          <w:szCs w:val="28"/>
          <w:shd w:val="clear" w:color="auto" w:fill="FFFFFF"/>
        </w:rPr>
        <w:t>) заключается в дифференциации наук;</w:t>
      </w:r>
    </w:p>
    <w:p w14:paraId="5E47093E"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E</w:t>
      </w:r>
      <w:r w:rsidRPr="008C0845">
        <w:rPr>
          <w:rFonts w:ascii="Times New Roman" w:eastAsia="Calibri" w:hAnsi="Times New Roman" w:cs="Times New Roman"/>
          <w:color w:val="222222"/>
          <w:sz w:val="28"/>
          <w:szCs w:val="28"/>
          <w:shd w:val="clear" w:color="auto" w:fill="FFFFFF"/>
        </w:rPr>
        <w:t>) все варианты верны.</w:t>
      </w:r>
    </w:p>
    <w:p w14:paraId="663A73B3"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p>
    <w:p w14:paraId="6B75949C"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color w:val="222222"/>
          <w:sz w:val="28"/>
          <w:szCs w:val="28"/>
          <w:shd w:val="clear" w:color="auto" w:fill="FFFFFF"/>
        </w:rPr>
        <w:t>4. В чем заключается вертикальная интеграция?</w:t>
      </w:r>
    </w:p>
    <w:p w14:paraId="18D304CF"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А) заключается в объединении подобного материала в разных учебных предметах;</w:t>
      </w:r>
    </w:p>
    <w:p w14:paraId="726C2E78"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В) *заключается в объединении в одном предмете материала, тематически повторяющегося в разные годы обучения на различном уровне сложности;</w:t>
      </w:r>
    </w:p>
    <w:p w14:paraId="3B3FB76B"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С) заключается в объединении чрезвычайно сложного материала для учащихся средствами нескольких предметов;</w:t>
      </w:r>
    </w:p>
    <w:p w14:paraId="166C473C"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D</w:t>
      </w:r>
      <w:r w:rsidRPr="008C0845">
        <w:rPr>
          <w:rFonts w:ascii="Times New Roman" w:eastAsia="Calibri" w:hAnsi="Times New Roman" w:cs="Times New Roman"/>
          <w:color w:val="222222"/>
          <w:sz w:val="28"/>
          <w:szCs w:val="28"/>
          <w:shd w:val="clear" w:color="auto" w:fill="FFFFFF"/>
        </w:rPr>
        <w:t>) заключается в дифференциации наук;</w:t>
      </w:r>
    </w:p>
    <w:p w14:paraId="52F58796"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E</w:t>
      </w:r>
      <w:r w:rsidRPr="008C0845">
        <w:rPr>
          <w:rFonts w:ascii="Times New Roman" w:eastAsia="Calibri" w:hAnsi="Times New Roman" w:cs="Times New Roman"/>
          <w:color w:val="222222"/>
          <w:sz w:val="28"/>
          <w:szCs w:val="28"/>
          <w:shd w:val="clear" w:color="auto" w:fill="FFFFFF"/>
        </w:rPr>
        <w:t>) все варианты верны.</w:t>
      </w:r>
    </w:p>
    <w:p w14:paraId="305F6793"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p>
    <w:p w14:paraId="57154353"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color w:val="222222"/>
          <w:sz w:val="28"/>
          <w:szCs w:val="28"/>
          <w:shd w:val="clear" w:color="auto" w:fill="FFFFFF"/>
        </w:rPr>
        <w:t>5.</w:t>
      </w:r>
      <w:r w:rsidRPr="008C0845">
        <w:rPr>
          <w:rFonts w:ascii="Times New Roman" w:eastAsia="Calibri" w:hAnsi="Times New Roman" w:cs="Times New Roman"/>
          <w:sz w:val="28"/>
          <w:szCs w:val="28"/>
        </w:rPr>
        <w:t xml:space="preserve"> Определите слабую степень интеграции:</w:t>
      </w:r>
    </w:p>
    <w:p w14:paraId="65C4A795"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А) * межпредметные связи, когда при изучении материала одного предмета эпизодически включается материал из другого учебного предмета (факты, фрагменты);</w:t>
      </w:r>
    </w:p>
    <w:p w14:paraId="445DF691"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В) интегрированный урок, когда какой - то чрезвычайно сложный для учащегося объект изучается с различных сторон, средствами нескольких учебных предметов;</w:t>
      </w:r>
    </w:p>
    <w:p w14:paraId="63C8E0AE"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С) интегрированный курс, создается с целью создания единой картины рассматриваемого явления средствами нескольких учебных предметов;</w:t>
      </w:r>
    </w:p>
    <w:p w14:paraId="2C606268"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D</w:t>
      </w:r>
      <w:r w:rsidRPr="008C0845">
        <w:rPr>
          <w:rFonts w:ascii="Times New Roman" w:eastAsia="Calibri" w:hAnsi="Times New Roman" w:cs="Times New Roman"/>
          <w:color w:val="222222"/>
          <w:sz w:val="28"/>
          <w:szCs w:val="28"/>
          <w:shd w:val="clear" w:color="auto" w:fill="FFFFFF"/>
        </w:rPr>
        <w:t>) синтез компонентов основного и дополнительного содержания образования;</w:t>
      </w:r>
    </w:p>
    <w:p w14:paraId="08ABF88A"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rPr>
        <w:t>Е) нет правильного ответа.</w:t>
      </w:r>
    </w:p>
    <w:p w14:paraId="486A87EB"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p>
    <w:p w14:paraId="39ED2EA5"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color w:val="222222"/>
          <w:sz w:val="28"/>
          <w:szCs w:val="28"/>
          <w:shd w:val="clear" w:color="auto" w:fill="FFFFFF"/>
        </w:rPr>
        <w:t>6.</w:t>
      </w:r>
      <w:r w:rsidRPr="008C0845">
        <w:rPr>
          <w:rFonts w:ascii="Times New Roman" w:eastAsia="Calibri" w:hAnsi="Times New Roman" w:cs="Times New Roman"/>
          <w:sz w:val="28"/>
          <w:szCs w:val="28"/>
        </w:rPr>
        <w:t xml:space="preserve"> Определите среднюю степень интеграции:</w:t>
      </w:r>
    </w:p>
    <w:p w14:paraId="5B233579"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А) межпредметные связи, когда при изучении материала одного предмета эпизодически включается материал из другого учебного предмета (факты, фрагменты);</w:t>
      </w:r>
    </w:p>
    <w:p w14:paraId="70C7525F"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В) *интегрированный урок, когда какой - то чрезвычайно сложный для учащегося объект изучается с различных сторон, средствами нескольких учебных предметов;</w:t>
      </w:r>
    </w:p>
    <w:p w14:paraId="29B00A89"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С) интегрированный курс, создается с целью создания единой картины рассматриваемого явления средствами нескольких учебных предметов;</w:t>
      </w:r>
    </w:p>
    <w:p w14:paraId="619105B4"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D</w:t>
      </w:r>
      <w:r w:rsidRPr="008C0845">
        <w:rPr>
          <w:rFonts w:ascii="Times New Roman" w:eastAsia="Calibri" w:hAnsi="Times New Roman" w:cs="Times New Roman"/>
          <w:color w:val="222222"/>
          <w:sz w:val="28"/>
          <w:szCs w:val="28"/>
          <w:shd w:val="clear" w:color="auto" w:fill="FFFFFF"/>
        </w:rPr>
        <w:t>) синтез компонентов основного и дополнительного содержания образования;</w:t>
      </w:r>
    </w:p>
    <w:p w14:paraId="1394C5BA"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rPr>
        <w:t>Е) нет правильного ответа.</w:t>
      </w:r>
    </w:p>
    <w:p w14:paraId="4D72234C" w14:textId="77777777" w:rsidR="00DA54B5" w:rsidRPr="008C0845" w:rsidRDefault="00DA54B5" w:rsidP="00707AB1">
      <w:pPr>
        <w:widowControl w:val="0"/>
        <w:spacing w:after="0" w:line="240" w:lineRule="auto"/>
        <w:jc w:val="both"/>
        <w:rPr>
          <w:rFonts w:ascii="Times New Roman" w:hAnsi="Times New Roman" w:cs="Times New Roman"/>
          <w:sz w:val="28"/>
          <w:szCs w:val="28"/>
        </w:rPr>
      </w:pPr>
    </w:p>
    <w:p w14:paraId="2EC0F353"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7. Определите высокую степень интеграции:</w:t>
      </w:r>
    </w:p>
    <w:p w14:paraId="3B439364"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А) межпредметные связи, когда при изучении материала одного предмета эпизодически включается материал из другого учебного предмета (факты, фрагменты);</w:t>
      </w:r>
    </w:p>
    <w:p w14:paraId="2A7A2DCF"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В) интегрированный урок, когда какой - то чрезвычайно сложный для учащегося объект изучается с различных сторон, средствами нескольких учебных предметов;</w:t>
      </w:r>
    </w:p>
    <w:p w14:paraId="2C3C26CE"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С) *интегрированный курс, создается с целью создания единой картины рассматриваемого явления средствами нескольких учебных предметов;</w:t>
      </w:r>
    </w:p>
    <w:p w14:paraId="1AA9870D"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D</w:t>
      </w:r>
      <w:r w:rsidRPr="008C0845">
        <w:rPr>
          <w:rFonts w:ascii="Times New Roman" w:eastAsia="Calibri" w:hAnsi="Times New Roman" w:cs="Times New Roman"/>
          <w:color w:val="222222"/>
          <w:sz w:val="28"/>
          <w:szCs w:val="28"/>
          <w:shd w:val="clear" w:color="auto" w:fill="FFFFFF"/>
        </w:rPr>
        <w:t>) синтез компонентов основного и дополнительного содержания образования;</w:t>
      </w:r>
    </w:p>
    <w:p w14:paraId="74AECBDF"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rPr>
        <w:t>Е) нет правильного ответа.</w:t>
      </w:r>
    </w:p>
    <w:p w14:paraId="70D01528"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p>
    <w:p w14:paraId="79C89624" w14:textId="77777777" w:rsidR="00DA54B5" w:rsidRPr="008C0845" w:rsidRDefault="00DA54B5" w:rsidP="00707AB1">
      <w:pPr>
        <w:widowControl w:val="0"/>
        <w:spacing w:after="0" w:line="240" w:lineRule="auto"/>
        <w:jc w:val="both"/>
        <w:rPr>
          <w:rFonts w:ascii="Times New Roman" w:hAnsi="Times New Roman" w:cs="Times New Roman"/>
          <w:sz w:val="28"/>
          <w:szCs w:val="28"/>
        </w:rPr>
      </w:pPr>
      <w:r w:rsidRPr="008C0845">
        <w:rPr>
          <w:rFonts w:ascii="Times New Roman" w:eastAsia="Calibri" w:hAnsi="Times New Roman" w:cs="Times New Roman"/>
          <w:sz w:val="28"/>
          <w:szCs w:val="28"/>
        </w:rPr>
        <w:t>8.</w:t>
      </w:r>
      <w:r w:rsidRPr="008C0845">
        <w:rPr>
          <w:rFonts w:ascii="Times New Roman" w:hAnsi="Times New Roman" w:cs="Times New Roman"/>
          <w:sz w:val="28"/>
          <w:szCs w:val="28"/>
        </w:rPr>
        <w:t xml:space="preserve"> </w:t>
      </w:r>
      <w:proofErr w:type="spellStart"/>
      <w:r w:rsidRPr="008C0845">
        <w:rPr>
          <w:rFonts w:ascii="Times New Roman" w:hAnsi="Times New Roman" w:cs="Times New Roman"/>
          <w:sz w:val="28"/>
          <w:szCs w:val="28"/>
        </w:rPr>
        <w:t>Пластообразная</w:t>
      </w:r>
      <w:proofErr w:type="spellEnd"/>
      <w:r w:rsidRPr="008C0845">
        <w:rPr>
          <w:rFonts w:ascii="Times New Roman" w:hAnsi="Times New Roman" w:cs="Times New Roman"/>
          <w:sz w:val="28"/>
          <w:szCs w:val="28"/>
        </w:rPr>
        <w:t xml:space="preserve"> форма интеграции представляет собой:</w:t>
      </w:r>
    </w:p>
    <w:p w14:paraId="1F34D19A"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p>
    <w:p w14:paraId="4859B16C"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 xml:space="preserve">А) </w:t>
      </w:r>
      <w:r w:rsidRPr="008C0845">
        <w:rPr>
          <w:rFonts w:ascii="Times New Roman" w:hAnsi="Times New Roman" w:cs="Times New Roman"/>
          <w:sz w:val="28"/>
          <w:szCs w:val="28"/>
        </w:rPr>
        <w:t>познание ценности или объекта при выявлении уровня познавательного развития учащихся;</w:t>
      </w:r>
    </w:p>
    <w:p w14:paraId="33F86A15"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 xml:space="preserve">В) </w:t>
      </w:r>
      <w:r w:rsidRPr="008C0845">
        <w:rPr>
          <w:rFonts w:ascii="Times New Roman" w:hAnsi="Times New Roman" w:cs="Times New Roman"/>
          <w:sz w:val="28"/>
          <w:szCs w:val="28"/>
        </w:rPr>
        <w:t>основу одного вида деятельности учащихся, в которую целенаправленно внедряются другие такие как: активизация познавательной деятельности, анализ музыкальных произведений, восприятие живописи;</w:t>
      </w:r>
    </w:p>
    <w:p w14:paraId="5C0A660B"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 xml:space="preserve">С) </w:t>
      </w:r>
      <w:r w:rsidRPr="008C0845">
        <w:rPr>
          <w:rFonts w:ascii="Times New Roman" w:hAnsi="Times New Roman" w:cs="Times New Roman"/>
          <w:sz w:val="28"/>
          <w:szCs w:val="28"/>
        </w:rPr>
        <w:t>одну из сложных форм организации урока на основе интеграции знаний. Данная форма подразумевает под собой реализацию творческого саморазвития учащегося;</w:t>
      </w:r>
    </w:p>
    <w:p w14:paraId="15F9999A"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D</w:t>
      </w:r>
      <w:r w:rsidRPr="008C0845">
        <w:rPr>
          <w:rFonts w:ascii="Times New Roman" w:eastAsia="Calibri" w:hAnsi="Times New Roman" w:cs="Times New Roman"/>
          <w:color w:val="222222"/>
          <w:sz w:val="28"/>
          <w:szCs w:val="28"/>
          <w:shd w:val="clear" w:color="auto" w:fill="FFFFFF"/>
        </w:rPr>
        <w:t xml:space="preserve">) </w:t>
      </w:r>
      <w:r w:rsidRPr="008C0845">
        <w:rPr>
          <w:rFonts w:ascii="Times New Roman" w:eastAsia="Calibri" w:hAnsi="Times New Roman" w:cs="Times New Roman"/>
          <w:sz w:val="28"/>
          <w:szCs w:val="28"/>
        </w:rPr>
        <w:t>взаимопроникновение образовательного материала в общий курс;</w:t>
      </w:r>
    </w:p>
    <w:p w14:paraId="2386681D"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color w:val="222222"/>
          <w:sz w:val="28"/>
          <w:szCs w:val="28"/>
          <w:shd w:val="clear" w:color="auto" w:fill="FFFFFF"/>
          <w:lang w:val="en-US"/>
        </w:rPr>
        <w:t>E</w:t>
      </w:r>
      <w:r w:rsidRPr="008C0845">
        <w:rPr>
          <w:rFonts w:ascii="Times New Roman" w:eastAsia="Calibri" w:hAnsi="Times New Roman" w:cs="Times New Roman"/>
          <w:color w:val="222222"/>
          <w:sz w:val="28"/>
          <w:szCs w:val="28"/>
          <w:shd w:val="clear" w:color="auto" w:fill="FFFFFF"/>
        </w:rPr>
        <w:t>) *</w:t>
      </w:r>
      <w:r w:rsidRPr="008C0845">
        <w:rPr>
          <w:rFonts w:ascii="Times New Roman" w:hAnsi="Times New Roman" w:cs="Times New Roman"/>
          <w:sz w:val="28"/>
          <w:szCs w:val="28"/>
        </w:rPr>
        <w:t xml:space="preserve"> наслоение различных видов деятельности: познавательных, нравственно-эстетических, коммуникативных, содержание которых пронизано одной ценностью или объектом познания.</w:t>
      </w:r>
    </w:p>
    <w:p w14:paraId="7654D8BA" w14:textId="77777777" w:rsidR="00DA54B5" w:rsidRPr="008C0845" w:rsidRDefault="00DA54B5" w:rsidP="00707AB1">
      <w:pPr>
        <w:widowControl w:val="0"/>
        <w:spacing w:after="0" w:line="240" w:lineRule="auto"/>
        <w:jc w:val="both"/>
        <w:rPr>
          <w:rFonts w:ascii="Times New Roman" w:hAnsi="Times New Roman" w:cs="Times New Roman"/>
          <w:sz w:val="28"/>
          <w:szCs w:val="28"/>
        </w:rPr>
      </w:pPr>
    </w:p>
    <w:p w14:paraId="300B609E" w14:textId="77777777" w:rsidR="00DA54B5" w:rsidRPr="008C0845" w:rsidRDefault="00DA54B5" w:rsidP="00707AB1">
      <w:pPr>
        <w:widowControl w:val="0"/>
        <w:spacing w:after="0" w:line="240" w:lineRule="auto"/>
        <w:jc w:val="both"/>
        <w:rPr>
          <w:rFonts w:ascii="Times New Roman" w:hAnsi="Times New Roman" w:cs="Times New Roman"/>
          <w:sz w:val="28"/>
          <w:szCs w:val="28"/>
        </w:rPr>
      </w:pPr>
      <w:r w:rsidRPr="008C0845">
        <w:rPr>
          <w:rFonts w:ascii="Times New Roman" w:hAnsi="Times New Roman" w:cs="Times New Roman"/>
          <w:sz w:val="28"/>
          <w:szCs w:val="28"/>
        </w:rPr>
        <w:t>9. Спиралевидная форма интеграции представляет собой:</w:t>
      </w:r>
    </w:p>
    <w:p w14:paraId="3F86496B"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А) *</w:t>
      </w:r>
      <w:r w:rsidRPr="008C0845">
        <w:rPr>
          <w:rFonts w:ascii="Times New Roman" w:hAnsi="Times New Roman" w:cs="Times New Roman"/>
          <w:sz w:val="28"/>
          <w:szCs w:val="28"/>
        </w:rPr>
        <w:t>познание ценности или объекта при выявлении уровня познавательного развития учащихся;</w:t>
      </w:r>
    </w:p>
    <w:p w14:paraId="1DBB544E"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 xml:space="preserve">В) </w:t>
      </w:r>
      <w:r w:rsidRPr="008C0845">
        <w:rPr>
          <w:rFonts w:ascii="Times New Roman" w:hAnsi="Times New Roman" w:cs="Times New Roman"/>
          <w:sz w:val="28"/>
          <w:szCs w:val="28"/>
        </w:rPr>
        <w:t>основу одного вида деятельности учащихся, в которую целенаправленно внедряются другие такие как: активизация познавательной деятельности, анализ музыкальных произведений, восприятие живописи;</w:t>
      </w:r>
    </w:p>
    <w:p w14:paraId="369E0449"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 xml:space="preserve">С) </w:t>
      </w:r>
      <w:r w:rsidRPr="008C0845">
        <w:rPr>
          <w:rFonts w:ascii="Times New Roman" w:hAnsi="Times New Roman" w:cs="Times New Roman"/>
          <w:sz w:val="28"/>
          <w:szCs w:val="28"/>
        </w:rPr>
        <w:t>одну из сложных форм организации урока на основе интеграции знаний. Данная форма подразумевает под собой реализацию творческого саморазвития учащегося;</w:t>
      </w:r>
    </w:p>
    <w:p w14:paraId="67173717"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D</w:t>
      </w:r>
      <w:r w:rsidRPr="008C0845">
        <w:rPr>
          <w:rFonts w:ascii="Times New Roman" w:eastAsia="Calibri" w:hAnsi="Times New Roman" w:cs="Times New Roman"/>
          <w:color w:val="222222"/>
          <w:sz w:val="28"/>
          <w:szCs w:val="28"/>
          <w:shd w:val="clear" w:color="auto" w:fill="FFFFFF"/>
        </w:rPr>
        <w:t xml:space="preserve">) </w:t>
      </w:r>
      <w:r w:rsidRPr="008C0845">
        <w:rPr>
          <w:rFonts w:ascii="Times New Roman" w:eastAsia="Calibri" w:hAnsi="Times New Roman" w:cs="Times New Roman"/>
          <w:sz w:val="28"/>
          <w:szCs w:val="28"/>
        </w:rPr>
        <w:t>взаимопроникновение образовательного материала в общий курс;</w:t>
      </w:r>
    </w:p>
    <w:p w14:paraId="00A94DA4"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color w:val="222222"/>
          <w:sz w:val="28"/>
          <w:szCs w:val="28"/>
          <w:shd w:val="clear" w:color="auto" w:fill="FFFFFF"/>
          <w:lang w:val="en-US"/>
        </w:rPr>
        <w:t>E</w:t>
      </w:r>
      <w:r w:rsidRPr="008C0845">
        <w:rPr>
          <w:rFonts w:ascii="Times New Roman" w:eastAsia="Calibri" w:hAnsi="Times New Roman" w:cs="Times New Roman"/>
          <w:color w:val="222222"/>
          <w:sz w:val="28"/>
          <w:szCs w:val="28"/>
          <w:shd w:val="clear" w:color="auto" w:fill="FFFFFF"/>
        </w:rPr>
        <w:t xml:space="preserve">) </w:t>
      </w:r>
      <w:r w:rsidRPr="008C0845">
        <w:rPr>
          <w:rFonts w:ascii="Times New Roman" w:hAnsi="Times New Roman" w:cs="Times New Roman"/>
          <w:sz w:val="28"/>
          <w:szCs w:val="28"/>
        </w:rPr>
        <w:t>наслоение различных видов деятельности: познавательных, нравственно-эстетических, коммуникативных, содержание которых пронизано одной ценностью или объектом познания.</w:t>
      </w:r>
    </w:p>
    <w:p w14:paraId="7A144FB6" w14:textId="77777777" w:rsidR="00DA54B5" w:rsidRPr="008C0845" w:rsidRDefault="00DA54B5" w:rsidP="00707AB1">
      <w:pPr>
        <w:widowControl w:val="0"/>
        <w:spacing w:after="0" w:line="240" w:lineRule="auto"/>
        <w:jc w:val="both"/>
        <w:rPr>
          <w:rFonts w:ascii="Times New Roman" w:hAnsi="Times New Roman" w:cs="Times New Roman"/>
          <w:sz w:val="28"/>
          <w:szCs w:val="28"/>
        </w:rPr>
      </w:pPr>
    </w:p>
    <w:p w14:paraId="7842EFBA" w14:textId="77777777" w:rsidR="00DA54B5" w:rsidRPr="008C0845" w:rsidRDefault="00DA54B5" w:rsidP="00707AB1">
      <w:pPr>
        <w:widowControl w:val="0"/>
        <w:spacing w:after="0" w:line="240" w:lineRule="auto"/>
        <w:jc w:val="both"/>
        <w:rPr>
          <w:rFonts w:ascii="Times New Roman" w:hAnsi="Times New Roman" w:cs="Times New Roman"/>
          <w:sz w:val="28"/>
          <w:szCs w:val="28"/>
        </w:rPr>
      </w:pPr>
      <w:r w:rsidRPr="008C0845">
        <w:rPr>
          <w:rFonts w:ascii="Times New Roman" w:hAnsi="Times New Roman" w:cs="Times New Roman"/>
          <w:sz w:val="28"/>
          <w:szCs w:val="28"/>
        </w:rPr>
        <w:t>10. Взаимопроникающая форма интеграции представляет собой:</w:t>
      </w:r>
    </w:p>
    <w:p w14:paraId="3AF3ACA1"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 xml:space="preserve">А) </w:t>
      </w:r>
      <w:r w:rsidRPr="008C0845">
        <w:rPr>
          <w:rFonts w:ascii="Times New Roman" w:hAnsi="Times New Roman" w:cs="Times New Roman"/>
          <w:sz w:val="28"/>
          <w:szCs w:val="28"/>
        </w:rPr>
        <w:t>познание ценности или объекта при выявлении уровня познавательного развития учащихся;</w:t>
      </w:r>
    </w:p>
    <w:p w14:paraId="31327248"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В) *</w:t>
      </w:r>
      <w:r w:rsidRPr="008C0845">
        <w:rPr>
          <w:rFonts w:ascii="Times New Roman" w:hAnsi="Times New Roman" w:cs="Times New Roman"/>
          <w:sz w:val="28"/>
          <w:szCs w:val="28"/>
        </w:rPr>
        <w:t>основу одного вида деятельности учащихся, в которую целенаправленно внедряются другие такие как: активизация познавательной деятельности, анализ музыкальных произведений, восприятие живописи;</w:t>
      </w:r>
    </w:p>
    <w:p w14:paraId="77570D2B"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sz w:val="28"/>
          <w:szCs w:val="28"/>
        </w:rPr>
        <w:t xml:space="preserve">С) </w:t>
      </w:r>
      <w:r w:rsidRPr="008C0845">
        <w:rPr>
          <w:rFonts w:ascii="Times New Roman" w:hAnsi="Times New Roman" w:cs="Times New Roman"/>
          <w:sz w:val="28"/>
          <w:szCs w:val="28"/>
        </w:rPr>
        <w:t>одну из сложных форм организации урока на основе интеграции знаний. Данная форма подразумевает под собой реализацию творческого саморазвития учащегося;</w:t>
      </w:r>
    </w:p>
    <w:p w14:paraId="61A122BB" w14:textId="77777777" w:rsidR="00DA54B5" w:rsidRPr="008C0845" w:rsidRDefault="00DA54B5" w:rsidP="00707AB1">
      <w:pPr>
        <w:widowControl w:val="0"/>
        <w:spacing w:after="0" w:line="240" w:lineRule="auto"/>
        <w:jc w:val="both"/>
        <w:rPr>
          <w:rFonts w:ascii="Times New Roman" w:eastAsia="Calibri" w:hAnsi="Times New Roman" w:cs="Times New Roman"/>
          <w:color w:val="222222"/>
          <w:sz w:val="28"/>
          <w:szCs w:val="28"/>
          <w:shd w:val="clear" w:color="auto" w:fill="FFFFFF"/>
        </w:rPr>
      </w:pPr>
      <w:r w:rsidRPr="008C0845">
        <w:rPr>
          <w:rFonts w:ascii="Times New Roman" w:eastAsia="Calibri" w:hAnsi="Times New Roman" w:cs="Times New Roman"/>
          <w:color w:val="222222"/>
          <w:sz w:val="28"/>
          <w:szCs w:val="28"/>
          <w:shd w:val="clear" w:color="auto" w:fill="FFFFFF"/>
          <w:lang w:val="en-US"/>
        </w:rPr>
        <w:t>D</w:t>
      </w:r>
      <w:r w:rsidRPr="008C0845">
        <w:rPr>
          <w:rFonts w:ascii="Times New Roman" w:eastAsia="Calibri" w:hAnsi="Times New Roman" w:cs="Times New Roman"/>
          <w:color w:val="222222"/>
          <w:sz w:val="28"/>
          <w:szCs w:val="28"/>
          <w:shd w:val="clear" w:color="auto" w:fill="FFFFFF"/>
        </w:rPr>
        <w:t xml:space="preserve">) </w:t>
      </w:r>
      <w:r w:rsidRPr="008C0845">
        <w:rPr>
          <w:rFonts w:ascii="Times New Roman" w:eastAsia="Calibri" w:hAnsi="Times New Roman" w:cs="Times New Roman"/>
          <w:sz w:val="28"/>
          <w:szCs w:val="28"/>
        </w:rPr>
        <w:t>взаимопроникновение образовательного материала в общий курс;</w:t>
      </w:r>
    </w:p>
    <w:p w14:paraId="7DBE405D" w14:textId="77777777" w:rsidR="00DA54B5" w:rsidRPr="008C0845" w:rsidRDefault="00DA54B5" w:rsidP="00707AB1">
      <w:pPr>
        <w:widowControl w:val="0"/>
        <w:spacing w:after="0" w:line="240" w:lineRule="auto"/>
        <w:jc w:val="both"/>
        <w:rPr>
          <w:rFonts w:ascii="Times New Roman" w:eastAsia="Calibri" w:hAnsi="Times New Roman" w:cs="Times New Roman"/>
          <w:sz w:val="28"/>
          <w:szCs w:val="28"/>
        </w:rPr>
      </w:pPr>
      <w:r w:rsidRPr="008C0845">
        <w:rPr>
          <w:rFonts w:ascii="Times New Roman" w:eastAsia="Calibri" w:hAnsi="Times New Roman" w:cs="Times New Roman"/>
          <w:color w:val="222222"/>
          <w:sz w:val="28"/>
          <w:szCs w:val="28"/>
          <w:shd w:val="clear" w:color="auto" w:fill="FFFFFF"/>
          <w:lang w:val="en-US"/>
        </w:rPr>
        <w:t>E</w:t>
      </w:r>
      <w:r w:rsidRPr="008C0845">
        <w:rPr>
          <w:rFonts w:ascii="Times New Roman" w:eastAsia="Calibri" w:hAnsi="Times New Roman" w:cs="Times New Roman"/>
          <w:color w:val="222222"/>
          <w:sz w:val="28"/>
          <w:szCs w:val="28"/>
          <w:shd w:val="clear" w:color="auto" w:fill="FFFFFF"/>
        </w:rPr>
        <w:t xml:space="preserve">) </w:t>
      </w:r>
      <w:r w:rsidRPr="008C0845">
        <w:rPr>
          <w:rFonts w:ascii="Times New Roman" w:hAnsi="Times New Roman" w:cs="Times New Roman"/>
          <w:sz w:val="28"/>
          <w:szCs w:val="28"/>
        </w:rPr>
        <w:t>наслоение различных видов деятельности: познавательных, нравственно-эстетических, коммуникативных, содержание которых пронизано одной ценностью или объектом познания.</w:t>
      </w:r>
    </w:p>
    <w:p w14:paraId="06B8273A" w14:textId="77777777" w:rsidR="00DA54B5" w:rsidRPr="008C0845" w:rsidRDefault="00DA54B5" w:rsidP="00707AB1">
      <w:pPr>
        <w:widowControl w:val="0"/>
        <w:spacing w:after="0" w:line="240" w:lineRule="auto"/>
        <w:jc w:val="center"/>
        <w:rPr>
          <w:rFonts w:ascii="Times New Roman" w:eastAsia="Calibri" w:hAnsi="Times New Roman" w:cs="Times New Roman"/>
          <w:sz w:val="28"/>
          <w:szCs w:val="28"/>
        </w:rPr>
      </w:pPr>
    </w:p>
    <w:p w14:paraId="61C57DDC"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707A5E0D"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pPr>
    </w:p>
    <w:p w14:paraId="2176FF9A"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sectPr w:rsidR="00DA54B5" w:rsidRPr="00DA54B5" w:rsidSect="00E56F4E">
          <w:pgSz w:w="11906" w:h="16838"/>
          <w:pgMar w:top="1134" w:right="567" w:bottom="1134" w:left="1701" w:header="708" w:footer="708" w:gutter="0"/>
          <w:cols w:space="708"/>
          <w:docGrid w:linePitch="360"/>
        </w:sectPr>
      </w:pPr>
    </w:p>
    <w:p w14:paraId="6D38798E" w14:textId="10B1F5F0"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 xml:space="preserve">ПРИЛОЖЕНИЕ </w:t>
      </w:r>
      <w:r w:rsidR="00B74D3D">
        <w:rPr>
          <w:rFonts w:ascii="Times New Roman" w:eastAsia="Calibri" w:hAnsi="Times New Roman" w:cs="Times New Roman"/>
          <w:b/>
          <w:sz w:val="28"/>
          <w:szCs w:val="28"/>
        </w:rPr>
        <w:t>И</w:t>
      </w:r>
    </w:p>
    <w:p w14:paraId="2A9C28C9"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pPr>
    </w:p>
    <w:p w14:paraId="43D56596"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Анкета «Интегрированное обучение в работе учителя начальных классов»</w:t>
      </w:r>
    </w:p>
    <w:p w14:paraId="6CA6F8AA"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(составлена на основе исследования Ю.Ю. Колесниченко)</w:t>
      </w:r>
    </w:p>
    <w:p w14:paraId="5C9E9568" w14:textId="77777777" w:rsidR="00DA54B5" w:rsidRPr="00DA54B5" w:rsidRDefault="00DA54B5" w:rsidP="00707AB1">
      <w:pPr>
        <w:widowControl w:val="0"/>
        <w:spacing w:after="0" w:line="240" w:lineRule="auto"/>
        <w:jc w:val="both"/>
        <w:rPr>
          <w:rFonts w:ascii="Times New Roman" w:eastAsia="Calibri" w:hAnsi="Times New Roman" w:cs="Times New Roman"/>
          <w:i/>
          <w:sz w:val="28"/>
          <w:szCs w:val="28"/>
        </w:rPr>
      </w:pPr>
    </w:p>
    <w:p w14:paraId="4AD6962A" w14:textId="7B00834B" w:rsidR="00DA54B5" w:rsidRPr="00DA54B5" w:rsidRDefault="00DA54B5" w:rsidP="00707AB1">
      <w:pPr>
        <w:widowControl w:val="0"/>
        <w:spacing w:after="0" w:line="240" w:lineRule="auto"/>
        <w:ind w:firstLine="720"/>
        <w:jc w:val="both"/>
        <w:rPr>
          <w:rFonts w:ascii="Times New Roman" w:eastAsia="Calibri" w:hAnsi="Times New Roman" w:cs="Times New Roman"/>
          <w:i/>
          <w:sz w:val="28"/>
          <w:szCs w:val="28"/>
        </w:rPr>
      </w:pPr>
      <w:r w:rsidRPr="00DA54B5">
        <w:rPr>
          <w:rFonts w:ascii="Times New Roman" w:eastAsia="Calibri" w:hAnsi="Times New Roman" w:cs="Times New Roman"/>
          <w:i/>
          <w:sz w:val="28"/>
          <w:szCs w:val="28"/>
        </w:rPr>
        <w:t>Уважаемый студент, нами проводится диссертационное исследование на тему: «</w:t>
      </w:r>
      <w:r w:rsidR="005A577B">
        <w:rPr>
          <w:rFonts w:ascii="Times New Roman" w:eastAsia="Calibri" w:hAnsi="Times New Roman" w:cs="Times New Roman"/>
          <w:i/>
          <w:sz w:val="28"/>
          <w:szCs w:val="28"/>
        </w:rPr>
        <w:t>Формирование готовности</w:t>
      </w:r>
      <w:r w:rsidRPr="00DA54B5">
        <w:rPr>
          <w:rFonts w:ascii="Times New Roman" w:eastAsia="Calibri" w:hAnsi="Times New Roman" w:cs="Times New Roman"/>
          <w:i/>
          <w:sz w:val="28"/>
          <w:szCs w:val="28"/>
        </w:rPr>
        <w:t xml:space="preserve"> будущих учителей к интегрированному обучению в начальной школе». Просим Вас принять участие в исследовании и ответить на вопросы анкеты. Результаты будут использованы исключительно в научных целях. </w:t>
      </w:r>
    </w:p>
    <w:p w14:paraId="254BABDE"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630D189F" w14:textId="77777777" w:rsidR="00DA54B5" w:rsidRPr="005A577B" w:rsidRDefault="00DA54B5" w:rsidP="00707AB1">
      <w:pPr>
        <w:widowControl w:val="0"/>
        <w:spacing w:after="0" w:line="240" w:lineRule="auto"/>
        <w:jc w:val="both"/>
        <w:rPr>
          <w:rFonts w:ascii="Times New Roman" w:eastAsia="Calibri" w:hAnsi="Times New Roman" w:cs="Times New Roman"/>
          <w:b/>
          <w:sz w:val="24"/>
          <w:szCs w:val="24"/>
        </w:rPr>
      </w:pPr>
      <w:r w:rsidRPr="005A577B">
        <w:rPr>
          <w:rFonts w:ascii="Times New Roman" w:eastAsia="Calibri" w:hAnsi="Times New Roman" w:cs="Times New Roman"/>
          <w:b/>
          <w:sz w:val="24"/>
          <w:szCs w:val="24"/>
        </w:rPr>
        <w:t>1. Существуют ли отличия между интегрированным и дифференцированным обучением в начальной школе?</w:t>
      </w:r>
    </w:p>
    <w:p w14:paraId="087675B7"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А) отличий нет.</w:t>
      </w:r>
    </w:p>
    <w:p w14:paraId="438E9AD0"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Б) есть существенные отличия между интегрированным и дифференцированным обучением.</w:t>
      </w:r>
    </w:p>
    <w:p w14:paraId="50D5F348"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В) затрудняюсь ответить.</w:t>
      </w:r>
    </w:p>
    <w:p w14:paraId="3AE2E334" w14:textId="77777777" w:rsidR="00DA54B5" w:rsidRPr="005A577B" w:rsidRDefault="00DA54B5" w:rsidP="00707AB1">
      <w:pPr>
        <w:widowControl w:val="0"/>
        <w:spacing w:after="0" w:line="240" w:lineRule="auto"/>
        <w:jc w:val="both"/>
        <w:rPr>
          <w:rFonts w:ascii="Times New Roman" w:eastAsia="Calibri" w:hAnsi="Times New Roman" w:cs="Times New Roman"/>
          <w:b/>
          <w:sz w:val="24"/>
          <w:szCs w:val="24"/>
        </w:rPr>
      </w:pPr>
      <w:r w:rsidRPr="005A577B">
        <w:rPr>
          <w:rFonts w:ascii="Times New Roman" w:eastAsia="Calibri" w:hAnsi="Times New Roman" w:cs="Times New Roman"/>
          <w:b/>
          <w:sz w:val="24"/>
          <w:szCs w:val="24"/>
        </w:rPr>
        <w:t>2. Что представляет собой интегрированное обучение в начальной школе?</w:t>
      </w:r>
    </w:p>
    <w:p w14:paraId="2D3317C3"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А) могу дать развернутый ответ на вопрос.</w:t>
      </w:r>
    </w:p>
    <w:p w14:paraId="1C234D76"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Б) не знаю ответа на вопрос.</w:t>
      </w:r>
    </w:p>
    <w:p w14:paraId="115F757F"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 xml:space="preserve">В) затрудняюсь ответить. </w:t>
      </w:r>
    </w:p>
    <w:p w14:paraId="162B4382" w14:textId="2F7DC89C" w:rsidR="00DA54B5" w:rsidRPr="005A577B" w:rsidRDefault="00DA54B5" w:rsidP="00707AB1">
      <w:pPr>
        <w:widowControl w:val="0"/>
        <w:spacing w:after="0" w:line="240" w:lineRule="auto"/>
        <w:jc w:val="both"/>
        <w:rPr>
          <w:rFonts w:ascii="Times New Roman" w:eastAsia="Calibri" w:hAnsi="Times New Roman" w:cs="Times New Roman"/>
          <w:b/>
          <w:sz w:val="24"/>
          <w:szCs w:val="24"/>
        </w:rPr>
      </w:pPr>
      <w:r w:rsidRPr="005A577B">
        <w:rPr>
          <w:rFonts w:ascii="Times New Roman" w:eastAsia="Calibri" w:hAnsi="Times New Roman" w:cs="Times New Roman"/>
          <w:b/>
          <w:sz w:val="24"/>
          <w:szCs w:val="24"/>
        </w:rPr>
        <w:t xml:space="preserve">3. Важно ли знать содержательные особенности </w:t>
      </w:r>
      <w:r w:rsidR="000C1FA6">
        <w:rPr>
          <w:rFonts w:ascii="Times New Roman" w:eastAsia="Calibri" w:hAnsi="Times New Roman" w:cs="Times New Roman"/>
          <w:b/>
          <w:sz w:val="24"/>
          <w:szCs w:val="24"/>
        </w:rPr>
        <w:t>Типовых</w:t>
      </w:r>
      <w:r w:rsidRPr="005A577B">
        <w:rPr>
          <w:rFonts w:ascii="Times New Roman" w:eastAsia="Calibri" w:hAnsi="Times New Roman" w:cs="Times New Roman"/>
          <w:b/>
          <w:sz w:val="24"/>
          <w:szCs w:val="24"/>
        </w:rPr>
        <w:t xml:space="preserve"> учебных программ </w:t>
      </w:r>
      <w:r w:rsidR="000C1FA6">
        <w:rPr>
          <w:rFonts w:ascii="Times New Roman" w:eastAsia="Calibri" w:hAnsi="Times New Roman" w:cs="Times New Roman"/>
          <w:b/>
          <w:sz w:val="24"/>
          <w:szCs w:val="24"/>
        </w:rPr>
        <w:t>начального образования</w:t>
      </w:r>
      <w:r w:rsidRPr="005A577B">
        <w:rPr>
          <w:rFonts w:ascii="Times New Roman" w:eastAsia="Calibri" w:hAnsi="Times New Roman" w:cs="Times New Roman"/>
          <w:b/>
          <w:sz w:val="24"/>
          <w:szCs w:val="24"/>
        </w:rPr>
        <w:t>?</w:t>
      </w:r>
    </w:p>
    <w:p w14:paraId="14C998D0"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А) да.</w:t>
      </w:r>
    </w:p>
    <w:p w14:paraId="14F81B16"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Б) нет.</w:t>
      </w:r>
    </w:p>
    <w:p w14:paraId="0D33E553"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 xml:space="preserve">В) затрудняюсь ответить. </w:t>
      </w:r>
    </w:p>
    <w:p w14:paraId="1AF15BD3" w14:textId="09C0500C" w:rsidR="00DA54B5" w:rsidRPr="005A577B" w:rsidRDefault="00DA54B5" w:rsidP="00707AB1">
      <w:pPr>
        <w:widowControl w:val="0"/>
        <w:spacing w:after="0" w:line="240" w:lineRule="auto"/>
        <w:jc w:val="both"/>
        <w:rPr>
          <w:rFonts w:ascii="Times New Roman" w:eastAsia="Calibri" w:hAnsi="Times New Roman" w:cs="Times New Roman"/>
          <w:b/>
          <w:sz w:val="24"/>
          <w:szCs w:val="24"/>
        </w:rPr>
      </w:pPr>
      <w:r w:rsidRPr="005A577B">
        <w:rPr>
          <w:rFonts w:ascii="Times New Roman" w:eastAsia="Calibri" w:hAnsi="Times New Roman" w:cs="Times New Roman"/>
          <w:b/>
          <w:sz w:val="24"/>
          <w:szCs w:val="24"/>
        </w:rPr>
        <w:t>4. Можете ли вы определить</w:t>
      </w:r>
      <w:r w:rsidR="000C1FA6">
        <w:rPr>
          <w:rFonts w:ascii="Times New Roman" w:eastAsia="Calibri" w:hAnsi="Times New Roman" w:cs="Times New Roman"/>
          <w:b/>
          <w:sz w:val="24"/>
          <w:szCs w:val="24"/>
        </w:rPr>
        <w:t xml:space="preserve"> </w:t>
      </w:r>
      <w:r w:rsidRPr="005A577B">
        <w:rPr>
          <w:rFonts w:ascii="Times New Roman" w:eastAsia="Calibri" w:hAnsi="Times New Roman" w:cs="Times New Roman"/>
          <w:b/>
          <w:sz w:val="24"/>
          <w:szCs w:val="24"/>
        </w:rPr>
        <w:t xml:space="preserve">роль сквозных </w:t>
      </w:r>
      <w:r w:rsidR="000C1FA6">
        <w:rPr>
          <w:rFonts w:ascii="Times New Roman" w:eastAsia="Calibri" w:hAnsi="Times New Roman" w:cs="Times New Roman"/>
          <w:b/>
          <w:sz w:val="24"/>
          <w:szCs w:val="24"/>
        </w:rPr>
        <w:t>разделов</w:t>
      </w:r>
      <w:r w:rsidRPr="005A577B">
        <w:rPr>
          <w:rFonts w:ascii="Times New Roman" w:eastAsia="Calibri" w:hAnsi="Times New Roman" w:cs="Times New Roman"/>
          <w:b/>
          <w:sz w:val="24"/>
          <w:szCs w:val="24"/>
        </w:rPr>
        <w:t xml:space="preserve"> </w:t>
      </w:r>
      <w:r w:rsidR="000C1FA6" w:rsidRPr="000C1FA6">
        <w:rPr>
          <w:rFonts w:ascii="Times New Roman" w:eastAsia="Calibri" w:hAnsi="Times New Roman" w:cs="Times New Roman"/>
          <w:b/>
          <w:sz w:val="24"/>
          <w:szCs w:val="24"/>
        </w:rPr>
        <w:t>в содержании учебных предметов начального образования</w:t>
      </w:r>
      <w:r w:rsidRPr="005A577B">
        <w:rPr>
          <w:rFonts w:ascii="Times New Roman" w:eastAsia="Calibri" w:hAnsi="Times New Roman" w:cs="Times New Roman"/>
          <w:b/>
          <w:sz w:val="24"/>
          <w:szCs w:val="24"/>
        </w:rPr>
        <w:t>?</w:t>
      </w:r>
    </w:p>
    <w:p w14:paraId="385C69BF"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А) да.</w:t>
      </w:r>
    </w:p>
    <w:p w14:paraId="4C5191CA"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Б) нет.</w:t>
      </w:r>
    </w:p>
    <w:p w14:paraId="7052BE35"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 xml:space="preserve">В) затрудняюсь ответить. </w:t>
      </w:r>
    </w:p>
    <w:p w14:paraId="3157F090" w14:textId="05247FB3" w:rsidR="00DA54B5" w:rsidRPr="005A577B" w:rsidRDefault="00DA54B5" w:rsidP="00707AB1">
      <w:pPr>
        <w:widowControl w:val="0"/>
        <w:spacing w:after="0" w:line="240" w:lineRule="auto"/>
        <w:jc w:val="both"/>
        <w:rPr>
          <w:rFonts w:ascii="Times New Roman" w:eastAsia="Calibri" w:hAnsi="Times New Roman" w:cs="Times New Roman"/>
          <w:b/>
          <w:sz w:val="24"/>
          <w:szCs w:val="24"/>
        </w:rPr>
      </w:pPr>
      <w:r w:rsidRPr="005A577B">
        <w:rPr>
          <w:rFonts w:ascii="Times New Roman" w:eastAsia="Calibri" w:hAnsi="Times New Roman" w:cs="Times New Roman"/>
          <w:b/>
          <w:sz w:val="24"/>
          <w:szCs w:val="24"/>
        </w:rPr>
        <w:t xml:space="preserve">5. Считаете ли вы, что </w:t>
      </w:r>
      <w:r w:rsidR="000C1FA6">
        <w:rPr>
          <w:rFonts w:ascii="Times New Roman" w:eastAsia="Calibri" w:hAnsi="Times New Roman" w:cs="Times New Roman"/>
          <w:b/>
          <w:sz w:val="24"/>
          <w:szCs w:val="24"/>
        </w:rPr>
        <w:t>Типовые учебные</w:t>
      </w:r>
      <w:r w:rsidRPr="005A577B">
        <w:rPr>
          <w:rFonts w:ascii="Times New Roman" w:eastAsia="Calibri" w:hAnsi="Times New Roman" w:cs="Times New Roman"/>
          <w:b/>
          <w:sz w:val="24"/>
          <w:szCs w:val="24"/>
        </w:rPr>
        <w:t xml:space="preserve"> программы </w:t>
      </w:r>
      <w:r w:rsidR="000C1FA6">
        <w:rPr>
          <w:rFonts w:ascii="Times New Roman" w:eastAsia="Calibri" w:hAnsi="Times New Roman" w:cs="Times New Roman"/>
          <w:b/>
          <w:sz w:val="24"/>
          <w:szCs w:val="24"/>
        </w:rPr>
        <w:t xml:space="preserve">начального образования </w:t>
      </w:r>
      <w:r w:rsidR="000C1FA6" w:rsidRPr="005A577B">
        <w:rPr>
          <w:rFonts w:ascii="Times New Roman" w:eastAsia="Calibri" w:hAnsi="Times New Roman" w:cs="Times New Roman"/>
          <w:b/>
          <w:sz w:val="24"/>
          <w:szCs w:val="24"/>
        </w:rPr>
        <w:t>направлены</w:t>
      </w:r>
      <w:r w:rsidRPr="005A577B">
        <w:rPr>
          <w:rFonts w:ascii="Times New Roman" w:eastAsia="Calibri" w:hAnsi="Times New Roman" w:cs="Times New Roman"/>
          <w:b/>
          <w:sz w:val="24"/>
          <w:szCs w:val="24"/>
        </w:rPr>
        <w:t xml:space="preserve"> на интеграцию научных знаний </w:t>
      </w:r>
      <w:r w:rsidR="000C1FA6">
        <w:rPr>
          <w:rFonts w:ascii="Times New Roman" w:eastAsia="Calibri" w:hAnsi="Times New Roman" w:cs="Times New Roman"/>
          <w:b/>
          <w:sz w:val="24"/>
          <w:szCs w:val="24"/>
        </w:rPr>
        <w:t>об</w:t>
      </w:r>
      <w:r w:rsidRPr="005A577B">
        <w:rPr>
          <w:rFonts w:ascii="Times New Roman" w:eastAsia="Calibri" w:hAnsi="Times New Roman" w:cs="Times New Roman"/>
          <w:b/>
          <w:sz w:val="24"/>
          <w:szCs w:val="24"/>
        </w:rPr>
        <w:t>уча</w:t>
      </w:r>
      <w:r w:rsidR="000C1FA6">
        <w:rPr>
          <w:rFonts w:ascii="Times New Roman" w:eastAsia="Calibri" w:hAnsi="Times New Roman" w:cs="Times New Roman"/>
          <w:b/>
          <w:sz w:val="24"/>
          <w:szCs w:val="24"/>
        </w:rPr>
        <w:t>ю</w:t>
      </w:r>
      <w:r w:rsidRPr="005A577B">
        <w:rPr>
          <w:rFonts w:ascii="Times New Roman" w:eastAsia="Calibri" w:hAnsi="Times New Roman" w:cs="Times New Roman"/>
          <w:b/>
          <w:sz w:val="24"/>
          <w:szCs w:val="24"/>
        </w:rPr>
        <w:t>щихся?</w:t>
      </w:r>
    </w:p>
    <w:p w14:paraId="15B4A127"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А) да.</w:t>
      </w:r>
    </w:p>
    <w:p w14:paraId="4D970AAB"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Б) нет.</w:t>
      </w:r>
    </w:p>
    <w:p w14:paraId="3681101F"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 xml:space="preserve">В) затрудняюсь ответить. </w:t>
      </w:r>
    </w:p>
    <w:p w14:paraId="1054527A" w14:textId="6EB515ED" w:rsidR="00DA54B5" w:rsidRPr="005A577B" w:rsidRDefault="00DA54B5" w:rsidP="00707AB1">
      <w:pPr>
        <w:widowControl w:val="0"/>
        <w:spacing w:after="0" w:line="240" w:lineRule="auto"/>
        <w:jc w:val="both"/>
        <w:rPr>
          <w:rFonts w:ascii="Times New Roman" w:eastAsia="Calibri" w:hAnsi="Times New Roman" w:cs="Times New Roman"/>
          <w:b/>
          <w:sz w:val="24"/>
          <w:szCs w:val="24"/>
        </w:rPr>
      </w:pPr>
      <w:r w:rsidRPr="005A577B">
        <w:rPr>
          <w:rFonts w:ascii="Times New Roman" w:eastAsia="Calibri" w:hAnsi="Times New Roman" w:cs="Times New Roman"/>
          <w:b/>
          <w:sz w:val="24"/>
          <w:szCs w:val="24"/>
        </w:rPr>
        <w:t xml:space="preserve">6. Важен ли принцип спиральности </w:t>
      </w:r>
      <w:r w:rsidR="000C1FA6">
        <w:rPr>
          <w:rFonts w:ascii="Times New Roman" w:eastAsia="Calibri" w:hAnsi="Times New Roman" w:cs="Times New Roman"/>
          <w:b/>
          <w:sz w:val="24"/>
          <w:szCs w:val="24"/>
        </w:rPr>
        <w:t>в обучении младших школьников</w:t>
      </w:r>
      <w:r w:rsidRPr="005A577B">
        <w:rPr>
          <w:rFonts w:ascii="Times New Roman" w:eastAsia="Calibri" w:hAnsi="Times New Roman" w:cs="Times New Roman"/>
          <w:b/>
          <w:sz w:val="24"/>
          <w:szCs w:val="24"/>
        </w:rPr>
        <w:t>?</w:t>
      </w:r>
    </w:p>
    <w:p w14:paraId="0DECC44D"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А) да.</w:t>
      </w:r>
    </w:p>
    <w:p w14:paraId="4F33775E"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 xml:space="preserve">Б) нет. </w:t>
      </w:r>
    </w:p>
    <w:p w14:paraId="0477303D"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В) затрудняюсь ответить.</w:t>
      </w:r>
    </w:p>
    <w:p w14:paraId="6B823487" w14:textId="77777777" w:rsidR="00DA54B5" w:rsidRPr="005A577B" w:rsidRDefault="00DA54B5" w:rsidP="00707AB1">
      <w:pPr>
        <w:widowControl w:val="0"/>
        <w:spacing w:after="0" w:line="240" w:lineRule="auto"/>
        <w:jc w:val="both"/>
        <w:rPr>
          <w:rFonts w:ascii="Times New Roman" w:eastAsia="Calibri" w:hAnsi="Times New Roman" w:cs="Times New Roman"/>
          <w:b/>
          <w:sz w:val="24"/>
          <w:szCs w:val="24"/>
        </w:rPr>
      </w:pPr>
      <w:r w:rsidRPr="005A577B">
        <w:rPr>
          <w:rFonts w:ascii="Times New Roman" w:eastAsia="Calibri" w:hAnsi="Times New Roman" w:cs="Times New Roman"/>
          <w:b/>
          <w:sz w:val="24"/>
          <w:szCs w:val="24"/>
        </w:rPr>
        <w:t>7. Удовлетворены ли вы уровнем вашей готовности к интегрированному обучению в начальной школе?</w:t>
      </w:r>
    </w:p>
    <w:p w14:paraId="7D260ADD"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А) да.</w:t>
      </w:r>
    </w:p>
    <w:p w14:paraId="377BA8D0"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Б) нет.</w:t>
      </w:r>
    </w:p>
    <w:p w14:paraId="1E07F607" w14:textId="77777777" w:rsidR="00DA54B5" w:rsidRPr="005A577B" w:rsidRDefault="00DA54B5" w:rsidP="00707AB1">
      <w:pPr>
        <w:widowControl w:val="0"/>
        <w:spacing w:after="0" w:line="240" w:lineRule="auto"/>
        <w:jc w:val="both"/>
        <w:rPr>
          <w:rFonts w:ascii="Times New Roman" w:eastAsia="Calibri" w:hAnsi="Times New Roman" w:cs="Times New Roman"/>
          <w:sz w:val="24"/>
          <w:szCs w:val="24"/>
        </w:rPr>
      </w:pPr>
      <w:r w:rsidRPr="005A577B">
        <w:rPr>
          <w:rFonts w:ascii="Times New Roman" w:eastAsia="Calibri" w:hAnsi="Times New Roman" w:cs="Times New Roman"/>
          <w:sz w:val="24"/>
          <w:szCs w:val="24"/>
        </w:rPr>
        <w:t>В) потребуется помощь.</w:t>
      </w:r>
    </w:p>
    <w:p w14:paraId="32762271"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1B08768E"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sectPr w:rsidR="00DA54B5" w:rsidRPr="00DA54B5" w:rsidSect="00E56F4E">
          <w:pgSz w:w="11906" w:h="16838"/>
          <w:pgMar w:top="1134" w:right="567" w:bottom="1134" w:left="1701" w:header="708" w:footer="708" w:gutter="0"/>
          <w:cols w:space="708"/>
          <w:docGrid w:linePitch="360"/>
        </w:sectPr>
      </w:pPr>
    </w:p>
    <w:p w14:paraId="2EB8D71D" w14:textId="00596B86"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 xml:space="preserve">ПРИЛОЖЕНИЕ </w:t>
      </w:r>
      <w:r w:rsidR="00B74D3D">
        <w:rPr>
          <w:rFonts w:ascii="Times New Roman" w:eastAsia="Calibri" w:hAnsi="Times New Roman" w:cs="Times New Roman"/>
          <w:b/>
          <w:sz w:val="28"/>
          <w:szCs w:val="28"/>
        </w:rPr>
        <w:t>К</w:t>
      </w:r>
    </w:p>
    <w:p w14:paraId="04214FDA" w14:textId="77777777" w:rsidR="00DA54B5" w:rsidRPr="00DA54B5" w:rsidRDefault="00DA54B5" w:rsidP="00707AB1">
      <w:pPr>
        <w:widowControl w:val="0"/>
        <w:spacing w:after="0" w:line="240" w:lineRule="auto"/>
        <w:jc w:val="center"/>
        <w:rPr>
          <w:rFonts w:ascii="Times New Roman" w:eastAsia="Calibri" w:hAnsi="Times New Roman" w:cs="Times New Roman"/>
          <w:sz w:val="28"/>
          <w:szCs w:val="28"/>
        </w:rPr>
      </w:pPr>
    </w:p>
    <w:p w14:paraId="0D010948"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Диагностические задания</w:t>
      </w:r>
    </w:p>
    <w:p w14:paraId="7BCDD3A3" w14:textId="77777777" w:rsidR="00DA54B5" w:rsidRPr="00DA54B5" w:rsidRDefault="00DA54B5" w:rsidP="00707AB1">
      <w:pPr>
        <w:widowControl w:val="0"/>
        <w:spacing w:after="0" w:line="240" w:lineRule="auto"/>
        <w:jc w:val="center"/>
        <w:rPr>
          <w:rFonts w:ascii="Times New Roman" w:eastAsia="Calibri" w:hAnsi="Times New Roman" w:cs="Times New Roman"/>
          <w:sz w:val="28"/>
          <w:szCs w:val="28"/>
        </w:rPr>
      </w:pPr>
      <w:r w:rsidRPr="00DA54B5">
        <w:rPr>
          <w:rFonts w:ascii="Times New Roman" w:eastAsia="Calibri" w:hAnsi="Times New Roman" w:cs="Times New Roman"/>
          <w:sz w:val="28"/>
          <w:szCs w:val="28"/>
        </w:rPr>
        <w:t xml:space="preserve">(составлены на основе научных трудов В.С. Безруковой) </w:t>
      </w:r>
    </w:p>
    <w:p w14:paraId="223D152B" w14:textId="77777777" w:rsidR="00DA54B5" w:rsidRPr="00DA54B5" w:rsidRDefault="00DA54B5" w:rsidP="00707AB1">
      <w:pPr>
        <w:widowControl w:val="0"/>
        <w:spacing w:after="0" w:line="240" w:lineRule="auto"/>
        <w:jc w:val="center"/>
        <w:rPr>
          <w:rFonts w:ascii="Times New Roman" w:eastAsia="Calibri" w:hAnsi="Times New Roman" w:cs="Times New Roman"/>
          <w:sz w:val="28"/>
          <w:szCs w:val="28"/>
        </w:rPr>
      </w:pPr>
    </w:p>
    <w:p w14:paraId="1C61DD54" w14:textId="77777777" w:rsidR="00DA54B5" w:rsidRPr="00DA54B5" w:rsidRDefault="00DA54B5" w:rsidP="00FC2A88">
      <w:pPr>
        <w:widowControl w:val="0"/>
        <w:numPr>
          <w:ilvl w:val="0"/>
          <w:numId w:val="99"/>
        </w:numPr>
        <w:tabs>
          <w:tab w:val="left" w:pos="426"/>
        </w:tabs>
        <w:spacing w:after="0" w:line="240" w:lineRule="auto"/>
        <w:ind w:left="0" w:firstLine="0"/>
        <w:contextualSpacing/>
        <w:jc w:val="both"/>
        <w:rPr>
          <w:rFonts w:ascii="Times New Roman" w:hAnsi="Times New Roman" w:cs="Times New Roman"/>
          <w:color w:val="000000"/>
          <w:sz w:val="28"/>
          <w:szCs w:val="28"/>
        </w:rPr>
      </w:pPr>
      <w:r w:rsidRPr="00DA54B5">
        <w:rPr>
          <w:rFonts w:ascii="Times New Roman" w:hAnsi="Times New Roman" w:cs="Times New Roman"/>
          <w:color w:val="000000"/>
          <w:sz w:val="28"/>
          <w:szCs w:val="28"/>
        </w:rPr>
        <w:t xml:space="preserve">Составьте фрагмент урока, используя </w:t>
      </w:r>
      <w:proofErr w:type="spellStart"/>
      <w:r w:rsidRPr="00DA54B5">
        <w:rPr>
          <w:rFonts w:ascii="Times New Roman" w:hAnsi="Times New Roman" w:cs="Times New Roman"/>
          <w:color w:val="000000"/>
          <w:sz w:val="28"/>
          <w:szCs w:val="28"/>
        </w:rPr>
        <w:t>внутрипредметную</w:t>
      </w:r>
      <w:proofErr w:type="spellEnd"/>
      <w:r w:rsidRPr="00DA54B5">
        <w:rPr>
          <w:rFonts w:ascii="Times New Roman" w:hAnsi="Times New Roman" w:cs="Times New Roman"/>
          <w:color w:val="000000"/>
          <w:sz w:val="28"/>
          <w:szCs w:val="28"/>
        </w:rPr>
        <w:t xml:space="preserve"> интеграцию научных знаний.</w:t>
      </w:r>
    </w:p>
    <w:p w14:paraId="717496A9" w14:textId="6CD76B28" w:rsidR="00DA54B5" w:rsidRPr="00DA54B5" w:rsidRDefault="00DA54B5" w:rsidP="00707AB1">
      <w:pPr>
        <w:widowControl w:val="0"/>
        <w:spacing w:after="0" w:line="240" w:lineRule="auto"/>
        <w:jc w:val="both"/>
        <w:rPr>
          <w:rFonts w:ascii="Times New Roman" w:hAnsi="Times New Roman" w:cs="Times New Roman"/>
          <w:color w:val="000000"/>
          <w:sz w:val="28"/>
          <w:szCs w:val="28"/>
        </w:rPr>
      </w:pPr>
      <w:r w:rsidRPr="00DA54B5">
        <w:rPr>
          <w:rFonts w:ascii="Times New Roman" w:hAnsi="Times New Roman" w:cs="Times New Roman"/>
          <w:color w:val="000000"/>
          <w:sz w:val="28"/>
          <w:szCs w:val="28"/>
        </w:rPr>
        <w:t xml:space="preserve">Учебный предмет: </w:t>
      </w:r>
      <w:r w:rsidR="007E2054">
        <w:rPr>
          <w:rFonts w:ascii="Times New Roman" w:hAnsi="Times New Roman" w:cs="Times New Roman"/>
          <w:color w:val="000000"/>
          <w:sz w:val="28"/>
          <w:szCs w:val="28"/>
        </w:rPr>
        <w:t>п</w:t>
      </w:r>
      <w:r w:rsidRPr="00DA54B5">
        <w:rPr>
          <w:rFonts w:ascii="Times New Roman" w:hAnsi="Times New Roman" w:cs="Times New Roman"/>
          <w:color w:val="000000"/>
          <w:sz w:val="28"/>
          <w:szCs w:val="28"/>
        </w:rPr>
        <w:t>ознание мира.</w:t>
      </w:r>
    </w:p>
    <w:p w14:paraId="20C4C59C" w14:textId="77777777" w:rsidR="00DA54B5" w:rsidRPr="00DA54B5" w:rsidRDefault="00DA54B5" w:rsidP="00707AB1">
      <w:pPr>
        <w:widowControl w:val="0"/>
        <w:spacing w:after="0" w:line="240" w:lineRule="auto"/>
        <w:jc w:val="both"/>
        <w:rPr>
          <w:rFonts w:ascii="Times New Roman" w:hAnsi="Times New Roman" w:cs="Times New Roman"/>
          <w:color w:val="000000"/>
          <w:sz w:val="28"/>
          <w:szCs w:val="28"/>
        </w:rPr>
      </w:pPr>
      <w:r w:rsidRPr="00DA54B5">
        <w:rPr>
          <w:rFonts w:ascii="Times New Roman" w:hAnsi="Times New Roman" w:cs="Times New Roman"/>
          <w:color w:val="000000"/>
          <w:sz w:val="28"/>
          <w:szCs w:val="28"/>
        </w:rPr>
        <w:t>Класс: 3</w:t>
      </w:r>
    </w:p>
    <w:p w14:paraId="37DDC106" w14:textId="77777777" w:rsidR="00DA54B5" w:rsidRPr="00DA54B5" w:rsidRDefault="00DA54B5" w:rsidP="00707AB1">
      <w:pPr>
        <w:widowControl w:val="0"/>
        <w:spacing w:after="0" w:line="240" w:lineRule="auto"/>
        <w:jc w:val="both"/>
        <w:rPr>
          <w:rFonts w:ascii="Times New Roman" w:hAnsi="Times New Roman" w:cs="Times New Roman"/>
          <w:color w:val="000000"/>
          <w:sz w:val="28"/>
          <w:szCs w:val="28"/>
        </w:rPr>
      </w:pPr>
      <w:r w:rsidRPr="00DA54B5">
        <w:rPr>
          <w:rFonts w:ascii="Times New Roman" w:hAnsi="Times New Roman" w:cs="Times New Roman"/>
          <w:color w:val="000000"/>
          <w:sz w:val="28"/>
          <w:szCs w:val="28"/>
        </w:rPr>
        <w:t>Сквозной раздел: «Вода – источник жизни».</w:t>
      </w:r>
    </w:p>
    <w:p w14:paraId="5142C45E" w14:textId="77777777" w:rsidR="00DA54B5" w:rsidRPr="00DA54B5" w:rsidRDefault="00DA54B5" w:rsidP="00707AB1">
      <w:pPr>
        <w:widowControl w:val="0"/>
        <w:spacing w:after="0" w:line="240" w:lineRule="auto"/>
        <w:jc w:val="both"/>
        <w:rPr>
          <w:rFonts w:ascii="Times New Roman" w:hAnsi="Times New Roman" w:cs="Times New Roman"/>
          <w:color w:val="000000"/>
          <w:sz w:val="28"/>
          <w:szCs w:val="28"/>
        </w:rPr>
      </w:pPr>
    </w:p>
    <w:p w14:paraId="0974250A" w14:textId="77777777" w:rsidR="00DA54B5" w:rsidRPr="00DA54B5" w:rsidRDefault="00DA54B5" w:rsidP="00707AB1">
      <w:pPr>
        <w:widowControl w:val="0"/>
        <w:spacing w:after="0" w:line="240" w:lineRule="auto"/>
        <w:jc w:val="both"/>
        <w:rPr>
          <w:rFonts w:ascii="Times New Roman" w:hAnsi="Times New Roman" w:cs="Times New Roman"/>
          <w:color w:val="000000"/>
          <w:sz w:val="28"/>
          <w:szCs w:val="28"/>
        </w:rPr>
      </w:pPr>
      <w:r w:rsidRPr="00DA54B5">
        <w:rPr>
          <w:rFonts w:ascii="Times New Roman" w:hAnsi="Times New Roman" w:cs="Times New Roman"/>
          <w:color w:val="000000"/>
          <w:sz w:val="28"/>
          <w:szCs w:val="28"/>
        </w:rPr>
        <w:t>2.Заполните таблицу. Определите вид педагогической интеграции.</w:t>
      </w:r>
    </w:p>
    <w:p w14:paraId="47BDB0C5" w14:textId="77777777" w:rsidR="00DA54B5" w:rsidRPr="00DA54B5" w:rsidRDefault="00DA54B5" w:rsidP="00707AB1">
      <w:pPr>
        <w:widowControl w:val="0"/>
        <w:spacing w:after="0" w:line="240" w:lineRule="auto"/>
        <w:contextualSpacing/>
        <w:jc w:val="both"/>
        <w:rPr>
          <w:rFonts w:ascii="Times New Roman" w:hAnsi="Times New Roman" w:cs="Times New Roman"/>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5"/>
        <w:gridCol w:w="2693"/>
      </w:tblGrid>
      <w:tr w:rsidR="00DA54B5" w:rsidRPr="00DA54B5" w14:paraId="258C426B" w14:textId="77777777" w:rsidTr="00E56F4E">
        <w:tc>
          <w:tcPr>
            <w:tcW w:w="6555" w:type="dxa"/>
            <w:shd w:val="clear" w:color="auto" w:fill="auto"/>
          </w:tcPr>
          <w:p w14:paraId="533361FD" w14:textId="77777777" w:rsidR="00DA54B5" w:rsidRPr="00DA54B5" w:rsidRDefault="00DA54B5" w:rsidP="00707AB1">
            <w:pPr>
              <w:widowControl w:val="0"/>
              <w:spacing w:after="0" w:line="240" w:lineRule="auto"/>
              <w:jc w:val="center"/>
              <w:rPr>
                <w:rFonts w:ascii="Times New Roman" w:eastAsia="Calibri" w:hAnsi="Times New Roman" w:cs="Times New Roman"/>
                <w:color w:val="000000"/>
                <w:sz w:val="28"/>
                <w:szCs w:val="28"/>
              </w:rPr>
            </w:pPr>
            <w:r w:rsidRPr="00DA54B5">
              <w:rPr>
                <w:rFonts w:ascii="Times New Roman" w:eastAsia="Calibri" w:hAnsi="Times New Roman" w:cs="Times New Roman"/>
                <w:color w:val="000000"/>
                <w:sz w:val="28"/>
                <w:szCs w:val="28"/>
              </w:rPr>
              <w:t>Характеристика</w:t>
            </w:r>
          </w:p>
        </w:tc>
        <w:tc>
          <w:tcPr>
            <w:tcW w:w="2693" w:type="dxa"/>
            <w:shd w:val="clear" w:color="auto" w:fill="auto"/>
          </w:tcPr>
          <w:p w14:paraId="7542FA61" w14:textId="77777777" w:rsidR="00DA54B5" w:rsidRPr="00DA54B5" w:rsidRDefault="00DA54B5" w:rsidP="00707AB1">
            <w:pPr>
              <w:widowControl w:val="0"/>
              <w:spacing w:after="0" w:line="240" w:lineRule="auto"/>
              <w:jc w:val="center"/>
              <w:rPr>
                <w:rFonts w:ascii="Times New Roman" w:eastAsia="Calibri" w:hAnsi="Times New Roman" w:cs="Times New Roman"/>
                <w:color w:val="000000"/>
                <w:sz w:val="28"/>
                <w:szCs w:val="28"/>
              </w:rPr>
            </w:pPr>
            <w:r w:rsidRPr="00DA54B5">
              <w:rPr>
                <w:rFonts w:ascii="Times New Roman" w:eastAsia="Calibri" w:hAnsi="Times New Roman" w:cs="Times New Roman"/>
                <w:color w:val="000000"/>
                <w:sz w:val="28"/>
                <w:szCs w:val="28"/>
              </w:rPr>
              <w:t>Вид</w:t>
            </w:r>
            <w:r w:rsidRPr="00DA54B5">
              <w:rPr>
                <w:rFonts w:ascii="Times New Roman" w:eastAsia="Calibri" w:hAnsi="Times New Roman" w:cs="Times New Roman"/>
                <w:sz w:val="28"/>
                <w:szCs w:val="28"/>
              </w:rPr>
              <w:t xml:space="preserve"> </w:t>
            </w:r>
            <w:r w:rsidRPr="00DA54B5">
              <w:rPr>
                <w:rFonts w:ascii="Times New Roman" w:eastAsia="Calibri" w:hAnsi="Times New Roman" w:cs="Times New Roman"/>
                <w:color w:val="000000"/>
                <w:sz w:val="28"/>
                <w:szCs w:val="28"/>
              </w:rPr>
              <w:t>педагогической интеграции</w:t>
            </w:r>
          </w:p>
        </w:tc>
      </w:tr>
      <w:tr w:rsidR="00DA54B5" w:rsidRPr="00DA54B5" w14:paraId="043412FA" w14:textId="77777777" w:rsidTr="00E56F4E">
        <w:tc>
          <w:tcPr>
            <w:tcW w:w="6555" w:type="dxa"/>
            <w:shd w:val="clear" w:color="auto" w:fill="auto"/>
          </w:tcPr>
          <w:p w14:paraId="10DCBAFF" w14:textId="77777777" w:rsidR="00DA54B5" w:rsidRPr="00DA54B5" w:rsidRDefault="00DA54B5" w:rsidP="00707AB1">
            <w:pPr>
              <w:widowControl w:val="0"/>
              <w:spacing w:after="0" w:line="240" w:lineRule="auto"/>
              <w:jc w:val="both"/>
              <w:rPr>
                <w:rFonts w:ascii="Times New Roman" w:eastAsia="Calibri" w:hAnsi="Times New Roman" w:cs="Times New Roman"/>
                <w:color w:val="000000"/>
                <w:sz w:val="28"/>
                <w:szCs w:val="28"/>
              </w:rPr>
            </w:pPr>
            <w:r w:rsidRPr="00DA54B5">
              <w:rPr>
                <w:rFonts w:ascii="Times New Roman" w:eastAsia="Calibri" w:hAnsi="Times New Roman" w:cs="Times New Roman"/>
                <w:color w:val="000000"/>
                <w:sz w:val="28"/>
                <w:szCs w:val="28"/>
              </w:rPr>
              <w:t>заключается в объединении подобного материала в разных учебных предметах</w:t>
            </w:r>
          </w:p>
        </w:tc>
        <w:tc>
          <w:tcPr>
            <w:tcW w:w="2693" w:type="dxa"/>
            <w:shd w:val="clear" w:color="auto" w:fill="auto"/>
          </w:tcPr>
          <w:p w14:paraId="7EFE7DFB" w14:textId="77777777" w:rsidR="00DA54B5" w:rsidRPr="00DA54B5" w:rsidRDefault="00DA54B5" w:rsidP="00707AB1">
            <w:pPr>
              <w:widowControl w:val="0"/>
              <w:spacing w:after="0" w:line="240" w:lineRule="auto"/>
              <w:jc w:val="both"/>
              <w:rPr>
                <w:rFonts w:ascii="Times New Roman" w:eastAsia="Calibri" w:hAnsi="Times New Roman" w:cs="Times New Roman"/>
                <w:color w:val="000000"/>
                <w:sz w:val="28"/>
                <w:szCs w:val="28"/>
              </w:rPr>
            </w:pPr>
          </w:p>
        </w:tc>
      </w:tr>
      <w:tr w:rsidR="00DA54B5" w:rsidRPr="00DA54B5" w14:paraId="1022BF7E" w14:textId="77777777" w:rsidTr="00E56F4E">
        <w:tc>
          <w:tcPr>
            <w:tcW w:w="6555" w:type="dxa"/>
            <w:shd w:val="clear" w:color="auto" w:fill="auto"/>
          </w:tcPr>
          <w:p w14:paraId="5CC8BFFC" w14:textId="77777777" w:rsidR="00DA54B5" w:rsidRPr="00DA54B5" w:rsidRDefault="00DA54B5" w:rsidP="00707AB1">
            <w:pPr>
              <w:widowControl w:val="0"/>
              <w:spacing w:after="0" w:line="240" w:lineRule="auto"/>
              <w:jc w:val="both"/>
              <w:rPr>
                <w:rFonts w:ascii="Times New Roman" w:eastAsia="Calibri" w:hAnsi="Times New Roman" w:cs="Times New Roman"/>
                <w:color w:val="000000"/>
                <w:sz w:val="28"/>
                <w:szCs w:val="28"/>
              </w:rPr>
            </w:pPr>
            <w:r w:rsidRPr="00DA54B5">
              <w:rPr>
                <w:rFonts w:ascii="Times New Roman" w:eastAsia="Calibri" w:hAnsi="Times New Roman" w:cs="Times New Roman"/>
                <w:color w:val="000000"/>
                <w:sz w:val="28"/>
                <w:szCs w:val="28"/>
              </w:rPr>
              <w:t>основывается в объединении в одном предмете материала, тематически повторяющегося в разные годы обучения, на различном уровне сложности</w:t>
            </w:r>
          </w:p>
        </w:tc>
        <w:tc>
          <w:tcPr>
            <w:tcW w:w="2693" w:type="dxa"/>
            <w:shd w:val="clear" w:color="auto" w:fill="auto"/>
          </w:tcPr>
          <w:p w14:paraId="1C7A051C" w14:textId="77777777" w:rsidR="00DA54B5" w:rsidRPr="00DA54B5" w:rsidRDefault="00DA54B5" w:rsidP="00707AB1">
            <w:pPr>
              <w:widowControl w:val="0"/>
              <w:spacing w:after="0" w:line="240" w:lineRule="auto"/>
              <w:jc w:val="both"/>
              <w:rPr>
                <w:rFonts w:ascii="Times New Roman" w:eastAsia="Calibri" w:hAnsi="Times New Roman" w:cs="Times New Roman"/>
                <w:color w:val="000000"/>
                <w:sz w:val="28"/>
                <w:szCs w:val="28"/>
              </w:rPr>
            </w:pPr>
          </w:p>
        </w:tc>
      </w:tr>
      <w:tr w:rsidR="00DA54B5" w:rsidRPr="00DA54B5" w14:paraId="1D8B74C5" w14:textId="77777777" w:rsidTr="00E56F4E">
        <w:tc>
          <w:tcPr>
            <w:tcW w:w="6555" w:type="dxa"/>
            <w:shd w:val="clear" w:color="auto" w:fill="auto"/>
          </w:tcPr>
          <w:p w14:paraId="201900B8" w14:textId="77777777" w:rsidR="00DA54B5" w:rsidRPr="00DA54B5" w:rsidRDefault="00DA54B5" w:rsidP="00707AB1">
            <w:pPr>
              <w:widowControl w:val="0"/>
              <w:spacing w:after="0" w:line="240" w:lineRule="auto"/>
              <w:jc w:val="both"/>
              <w:rPr>
                <w:rFonts w:ascii="Times New Roman" w:eastAsia="Calibri" w:hAnsi="Times New Roman" w:cs="Times New Roman"/>
                <w:color w:val="000000"/>
                <w:sz w:val="28"/>
                <w:szCs w:val="28"/>
              </w:rPr>
            </w:pPr>
            <w:r w:rsidRPr="00DA54B5">
              <w:rPr>
                <w:rFonts w:ascii="Times New Roman" w:eastAsia="Calibri" w:hAnsi="Times New Roman" w:cs="Times New Roman"/>
                <w:color w:val="000000"/>
                <w:sz w:val="28"/>
                <w:szCs w:val="28"/>
              </w:rPr>
              <w:t>синтез компонентов основного и дополнительного содержания образования</w:t>
            </w:r>
          </w:p>
        </w:tc>
        <w:tc>
          <w:tcPr>
            <w:tcW w:w="2693" w:type="dxa"/>
            <w:shd w:val="clear" w:color="auto" w:fill="auto"/>
          </w:tcPr>
          <w:p w14:paraId="7A3D524E" w14:textId="77777777" w:rsidR="00DA54B5" w:rsidRPr="00DA54B5" w:rsidRDefault="00DA54B5" w:rsidP="00707AB1">
            <w:pPr>
              <w:widowControl w:val="0"/>
              <w:spacing w:after="0" w:line="240" w:lineRule="auto"/>
              <w:jc w:val="both"/>
              <w:rPr>
                <w:rFonts w:ascii="Times New Roman" w:eastAsia="Calibri" w:hAnsi="Times New Roman" w:cs="Times New Roman"/>
                <w:color w:val="000000"/>
                <w:sz w:val="28"/>
                <w:szCs w:val="28"/>
              </w:rPr>
            </w:pPr>
          </w:p>
        </w:tc>
      </w:tr>
    </w:tbl>
    <w:p w14:paraId="0A0B7BEB" w14:textId="77777777" w:rsidR="00DA54B5" w:rsidRPr="00DA54B5" w:rsidRDefault="00DA54B5" w:rsidP="00707AB1">
      <w:pPr>
        <w:widowControl w:val="0"/>
        <w:tabs>
          <w:tab w:val="left" w:pos="426"/>
        </w:tabs>
        <w:spacing w:after="0" w:line="240" w:lineRule="auto"/>
        <w:contextualSpacing/>
        <w:jc w:val="both"/>
        <w:rPr>
          <w:rFonts w:ascii="Times New Roman" w:eastAsia="Calibri" w:hAnsi="Times New Roman" w:cs="Times New Roman"/>
          <w:sz w:val="28"/>
          <w:szCs w:val="28"/>
        </w:rPr>
      </w:pPr>
    </w:p>
    <w:p w14:paraId="759D8B62" w14:textId="77777777" w:rsidR="00DA54B5" w:rsidRPr="00DA54B5" w:rsidRDefault="00DA54B5" w:rsidP="00707AB1">
      <w:pPr>
        <w:widowControl w:val="0"/>
        <w:tabs>
          <w:tab w:val="left" w:pos="426"/>
        </w:tabs>
        <w:spacing w:after="0" w:line="240" w:lineRule="auto"/>
        <w:contextualSpacing/>
        <w:jc w:val="both"/>
        <w:rPr>
          <w:rFonts w:ascii="Times New Roman" w:hAnsi="Times New Roman" w:cs="Times New Roman"/>
          <w:sz w:val="28"/>
          <w:szCs w:val="28"/>
        </w:rPr>
      </w:pPr>
      <w:r w:rsidRPr="00DA54B5">
        <w:rPr>
          <w:rFonts w:ascii="Times New Roman" w:eastAsia="Calibri" w:hAnsi="Times New Roman" w:cs="Times New Roman"/>
          <w:sz w:val="28"/>
          <w:szCs w:val="28"/>
        </w:rPr>
        <w:t>3.</w:t>
      </w:r>
      <w:r w:rsidRPr="00DA54B5">
        <w:rPr>
          <w:rFonts w:ascii="Times New Roman" w:hAnsi="Times New Roman" w:cs="Times New Roman"/>
          <w:sz w:val="28"/>
          <w:szCs w:val="28"/>
        </w:rPr>
        <w:t>Опишите механизм интегрирования научных знаний в обучении детей младшего школьного возраста, на примере учебного предмета «Естествознание», 3 класс.</w:t>
      </w:r>
    </w:p>
    <w:p w14:paraId="37F92477" w14:textId="77777777" w:rsidR="00DA54B5" w:rsidRPr="00DA54B5" w:rsidRDefault="00DA54B5" w:rsidP="00707AB1">
      <w:pPr>
        <w:widowControl w:val="0"/>
        <w:tabs>
          <w:tab w:val="left" w:pos="426"/>
        </w:tabs>
        <w:spacing w:after="0" w:line="240" w:lineRule="auto"/>
        <w:jc w:val="both"/>
        <w:rPr>
          <w:rFonts w:ascii="Times New Roman" w:hAnsi="Times New Roman" w:cs="Times New Roman"/>
          <w:sz w:val="28"/>
          <w:szCs w:val="28"/>
        </w:rPr>
      </w:pPr>
    </w:p>
    <w:p w14:paraId="6BF8B86D" w14:textId="77777777" w:rsidR="00DA54B5" w:rsidRPr="00DA54B5" w:rsidRDefault="00DA54B5" w:rsidP="00707AB1">
      <w:pPr>
        <w:widowControl w:val="0"/>
        <w:tabs>
          <w:tab w:val="left" w:pos="426"/>
        </w:tabs>
        <w:spacing w:after="0" w:line="240" w:lineRule="auto"/>
        <w:contextualSpacing/>
        <w:jc w:val="both"/>
        <w:rPr>
          <w:rFonts w:ascii="Times New Roman" w:hAnsi="Times New Roman" w:cs="Times New Roman"/>
          <w:sz w:val="28"/>
          <w:szCs w:val="28"/>
        </w:rPr>
      </w:pPr>
      <w:r w:rsidRPr="00DA54B5">
        <w:rPr>
          <w:rFonts w:ascii="Times New Roman" w:hAnsi="Times New Roman" w:cs="Times New Roman"/>
          <w:sz w:val="28"/>
          <w:szCs w:val="28"/>
        </w:rPr>
        <w:t>4.Составьте фрагмент урока, используя</w:t>
      </w:r>
      <w:r w:rsidRPr="00DA54B5">
        <w:rPr>
          <w:rFonts w:ascii="Times New Roman" w:eastAsia="Calibri" w:hAnsi="Times New Roman" w:cs="Times New Roman"/>
          <w:sz w:val="28"/>
          <w:szCs w:val="28"/>
        </w:rPr>
        <w:t xml:space="preserve"> </w:t>
      </w:r>
      <w:r w:rsidRPr="00DA54B5">
        <w:rPr>
          <w:rFonts w:ascii="Times New Roman" w:hAnsi="Times New Roman" w:cs="Times New Roman"/>
          <w:sz w:val="28"/>
          <w:szCs w:val="28"/>
        </w:rPr>
        <w:t>межпредметные связи.</w:t>
      </w:r>
    </w:p>
    <w:p w14:paraId="3FC82D93" w14:textId="39BE6273" w:rsidR="00DA54B5" w:rsidRPr="00DA54B5" w:rsidRDefault="00DA54B5" w:rsidP="00707AB1">
      <w:pPr>
        <w:widowControl w:val="0"/>
        <w:tabs>
          <w:tab w:val="left" w:pos="426"/>
        </w:tabs>
        <w:spacing w:after="0" w:line="240" w:lineRule="auto"/>
        <w:jc w:val="both"/>
        <w:rPr>
          <w:rFonts w:ascii="Times New Roman" w:hAnsi="Times New Roman" w:cs="Times New Roman"/>
          <w:sz w:val="28"/>
          <w:szCs w:val="28"/>
        </w:rPr>
      </w:pPr>
      <w:r w:rsidRPr="00DA54B5">
        <w:rPr>
          <w:rFonts w:ascii="Times New Roman" w:hAnsi="Times New Roman" w:cs="Times New Roman"/>
          <w:sz w:val="28"/>
          <w:szCs w:val="28"/>
        </w:rPr>
        <w:t xml:space="preserve">Учебный предмет: </w:t>
      </w:r>
      <w:r w:rsidR="007E2054">
        <w:rPr>
          <w:rFonts w:ascii="Times New Roman" w:hAnsi="Times New Roman" w:cs="Times New Roman"/>
          <w:sz w:val="28"/>
          <w:szCs w:val="28"/>
        </w:rPr>
        <w:t>естествознание.</w:t>
      </w:r>
    </w:p>
    <w:p w14:paraId="7D894387" w14:textId="77777777" w:rsidR="00DA54B5" w:rsidRPr="00DA54B5" w:rsidRDefault="00DA54B5" w:rsidP="00707AB1">
      <w:pPr>
        <w:widowControl w:val="0"/>
        <w:tabs>
          <w:tab w:val="left" w:pos="426"/>
        </w:tabs>
        <w:spacing w:after="0" w:line="240" w:lineRule="auto"/>
        <w:jc w:val="both"/>
        <w:rPr>
          <w:rFonts w:ascii="Times New Roman" w:hAnsi="Times New Roman" w:cs="Times New Roman"/>
          <w:sz w:val="28"/>
          <w:szCs w:val="28"/>
        </w:rPr>
      </w:pPr>
      <w:r w:rsidRPr="00DA54B5">
        <w:rPr>
          <w:rFonts w:ascii="Times New Roman" w:hAnsi="Times New Roman" w:cs="Times New Roman"/>
          <w:sz w:val="28"/>
          <w:szCs w:val="28"/>
        </w:rPr>
        <w:t>Класс: 4</w:t>
      </w:r>
    </w:p>
    <w:p w14:paraId="15F09E29" w14:textId="77777777" w:rsidR="00DA54B5" w:rsidRPr="00DA54B5" w:rsidRDefault="00DA54B5" w:rsidP="00707AB1">
      <w:pPr>
        <w:widowControl w:val="0"/>
        <w:tabs>
          <w:tab w:val="left" w:pos="426"/>
        </w:tabs>
        <w:spacing w:after="0" w:line="240" w:lineRule="auto"/>
        <w:jc w:val="both"/>
        <w:rPr>
          <w:rFonts w:ascii="Times New Roman" w:hAnsi="Times New Roman" w:cs="Times New Roman"/>
          <w:sz w:val="28"/>
          <w:szCs w:val="28"/>
        </w:rPr>
      </w:pPr>
      <w:r w:rsidRPr="00DA54B5">
        <w:rPr>
          <w:rFonts w:ascii="Times New Roman" w:hAnsi="Times New Roman" w:cs="Times New Roman"/>
          <w:sz w:val="28"/>
          <w:szCs w:val="28"/>
        </w:rPr>
        <w:t>Сквозной раздел: «Моя Родина - Казахстан».</w:t>
      </w:r>
    </w:p>
    <w:p w14:paraId="4AF05825" w14:textId="77777777" w:rsidR="00DA54B5" w:rsidRPr="00DA54B5" w:rsidRDefault="00DA54B5" w:rsidP="00707AB1">
      <w:pPr>
        <w:widowControl w:val="0"/>
        <w:spacing w:after="0" w:line="240" w:lineRule="auto"/>
        <w:jc w:val="both"/>
        <w:rPr>
          <w:rFonts w:ascii="Times New Roman" w:hAnsi="Times New Roman" w:cs="Times New Roman"/>
          <w:sz w:val="28"/>
          <w:szCs w:val="28"/>
        </w:rPr>
      </w:pPr>
    </w:p>
    <w:p w14:paraId="017267B3" w14:textId="77777777" w:rsidR="00DA54B5" w:rsidRPr="00DA54B5" w:rsidRDefault="00DA54B5" w:rsidP="00707AB1">
      <w:pPr>
        <w:widowControl w:val="0"/>
        <w:spacing w:after="0" w:line="240" w:lineRule="auto"/>
        <w:jc w:val="both"/>
        <w:rPr>
          <w:rFonts w:ascii="Times New Roman" w:hAnsi="Times New Roman" w:cs="Times New Roman"/>
          <w:sz w:val="28"/>
          <w:szCs w:val="28"/>
        </w:rPr>
      </w:pPr>
      <w:r w:rsidRPr="00DA54B5">
        <w:rPr>
          <w:rFonts w:ascii="Times New Roman" w:hAnsi="Times New Roman" w:cs="Times New Roman"/>
          <w:sz w:val="28"/>
          <w:szCs w:val="28"/>
        </w:rPr>
        <w:t>5. Каким образом будут осуществляться межпредметные связи на уроке «Познание мира» в 4 классе, по сквозному разделу «Моя Родина - Казахстан». Обоснуйте ответ.</w:t>
      </w:r>
    </w:p>
    <w:p w14:paraId="1D00F2DB" w14:textId="77777777" w:rsidR="00DA54B5" w:rsidRPr="00DA54B5" w:rsidRDefault="00DA54B5" w:rsidP="00707AB1">
      <w:pPr>
        <w:widowControl w:val="0"/>
        <w:spacing w:after="0" w:line="240" w:lineRule="auto"/>
        <w:jc w:val="both"/>
        <w:rPr>
          <w:rFonts w:ascii="Times New Roman" w:hAnsi="Times New Roman" w:cs="Times New Roman"/>
          <w:sz w:val="28"/>
          <w:szCs w:val="28"/>
        </w:rPr>
      </w:pPr>
    </w:p>
    <w:p w14:paraId="48717135" w14:textId="77777777" w:rsidR="00DA54B5" w:rsidRPr="00DA54B5" w:rsidRDefault="00DA54B5" w:rsidP="00707AB1">
      <w:pPr>
        <w:widowControl w:val="0"/>
        <w:spacing w:after="0" w:line="240" w:lineRule="auto"/>
        <w:jc w:val="both"/>
        <w:rPr>
          <w:rFonts w:ascii="Times New Roman" w:hAnsi="Times New Roman" w:cs="Times New Roman"/>
          <w:sz w:val="28"/>
          <w:szCs w:val="28"/>
        </w:rPr>
      </w:pPr>
    </w:p>
    <w:p w14:paraId="4310E5B1" w14:textId="77777777" w:rsidR="00DA54B5" w:rsidRPr="00DA54B5" w:rsidRDefault="00DA54B5" w:rsidP="00707AB1">
      <w:pPr>
        <w:widowControl w:val="0"/>
        <w:spacing w:after="0" w:line="240" w:lineRule="auto"/>
        <w:jc w:val="both"/>
        <w:rPr>
          <w:rFonts w:ascii="Times New Roman" w:hAnsi="Times New Roman" w:cs="Times New Roman"/>
          <w:sz w:val="28"/>
          <w:szCs w:val="28"/>
        </w:rPr>
      </w:pPr>
    </w:p>
    <w:p w14:paraId="7A489AF4" w14:textId="77777777" w:rsidR="00DA54B5" w:rsidRPr="00DA54B5" w:rsidRDefault="00DA54B5" w:rsidP="00707AB1">
      <w:pPr>
        <w:widowControl w:val="0"/>
        <w:spacing w:after="0" w:line="240" w:lineRule="auto"/>
        <w:jc w:val="both"/>
        <w:rPr>
          <w:rFonts w:ascii="Times New Roman" w:hAnsi="Times New Roman" w:cs="Times New Roman"/>
          <w:sz w:val="28"/>
          <w:szCs w:val="28"/>
        </w:rPr>
      </w:pPr>
    </w:p>
    <w:p w14:paraId="4E6D72CF" w14:textId="77777777" w:rsidR="00DA54B5" w:rsidRPr="00DA54B5" w:rsidRDefault="00DA54B5" w:rsidP="00707AB1">
      <w:pPr>
        <w:widowControl w:val="0"/>
        <w:spacing w:after="0" w:line="240" w:lineRule="auto"/>
        <w:jc w:val="both"/>
        <w:rPr>
          <w:rFonts w:ascii="Times New Roman" w:hAnsi="Times New Roman" w:cs="Times New Roman"/>
          <w:sz w:val="28"/>
          <w:szCs w:val="28"/>
        </w:rPr>
      </w:pPr>
    </w:p>
    <w:p w14:paraId="57DA45E4" w14:textId="77777777" w:rsidR="00DA54B5" w:rsidRPr="00DA54B5" w:rsidRDefault="00DA54B5" w:rsidP="00707AB1">
      <w:pPr>
        <w:widowControl w:val="0"/>
        <w:spacing w:after="0" w:line="240" w:lineRule="auto"/>
        <w:jc w:val="both"/>
        <w:rPr>
          <w:rFonts w:ascii="Times New Roman" w:hAnsi="Times New Roman" w:cs="Times New Roman"/>
          <w:sz w:val="28"/>
          <w:szCs w:val="28"/>
        </w:rPr>
      </w:pPr>
    </w:p>
    <w:p w14:paraId="6BB81BBC" w14:textId="77777777" w:rsidR="00DA54B5" w:rsidRPr="00DA54B5" w:rsidRDefault="00DA54B5" w:rsidP="00707AB1">
      <w:pPr>
        <w:widowControl w:val="0"/>
        <w:spacing w:after="0" w:line="240" w:lineRule="auto"/>
        <w:jc w:val="both"/>
        <w:rPr>
          <w:rFonts w:ascii="Times New Roman" w:hAnsi="Times New Roman" w:cs="Times New Roman"/>
          <w:sz w:val="28"/>
          <w:szCs w:val="28"/>
        </w:rPr>
      </w:pPr>
    </w:p>
    <w:p w14:paraId="110CE852" w14:textId="77777777" w:rsidR="00DA54B5" w:rsidRPr="00DA54B5" w:rsidRDefault="00DA54B5" w:rsidP="00707AB1">
      <w:pPr>
        <w:widowControl w:val="0"/>
        <w:spacing w:after="0" w:line="240" w:lineRule="auto"/>
        <w:jc w:val="center"/>
        <w:rPr>
          <w:rFonts w:ascii="Times New Roman" w:hAnsi="Times New Roman" w:cs="Times New Roman"/>
          <w:sz w:val="28"/>
          <w:szCs w:val="28"/>
        </w:rPr>
      </w:pPr>
    </w:p>
    <w:p w14:paraId="579313F0"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sectPr w:rsidR="00DA54B5" w:rsidRPr="00DA54B5" w:rsidSect="00E56F4E">
          <w:pgSz w:w="11906" w:h="16838"/>
          <w:pgMar w:top="1134" w:right="567" w:bottom="1134" w:left="1701" w:header="708" w:footer="708" w:gutter="0"/>
          <w:cols w:space="708"/>
          <w:docGrid w:linePitch="360"/>
        </w:sectPr>
      </w:pPr>
    </w:p>
    <w:p w14:paraId="4070B9D3" w14:textId="42BF45C0"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 xml:space="preserve">ПРИЛОЖЕНИЕ </w:t>
      </w:r>
      <w:r w:rsidR="00930A10">
        <w:rPr>
          <w:rFonts w:ascii="Times New Roman" w:eastAsia="Calibri" w:hAnsi="Times New Roman" w:cs="Times New Roman"/>
          <w:b/>
          <w:sz w:val="28"/>
          <w:szCs w:val="28"/>
        </w:rPr>
        <w:t>Л</w:t>
      </w:r>
    </w:p>
    <w:p w14:paraId="3F95B31D" w14:textId="77777777" w:rsidR="00DA54B5" w:rsidRPr="00DA54B5" w:rsidRDefault="00DA54B5" w:rsidP="00707AB1">
      <w:pPr>
        <w:widowControl w:val="0"/>
        <w:autoSpaceDE w:val="0"/>
        <w:autoSpaceDN w:val="0"/>
        <w:adjustRightInd w:val="0"/>
        <w:spacing w:after="0" w:line="240" w:lineRule="auto"/>
        <w:jc w:val="both"/>
        <w:rPr>
          <w:rFonts w:ascii="Times New Roman" w:hAnsi="Times New Roman" w:cs="Times New Roman"/>
          <w:b/>
          <w:bCs/>
          <w:iCs/>
          <w:sz w:val="28"/>
          <w:szCs w:val="28"/>
        </w:rPr>
      </w:pPr>
    </w:p>
    <w:p w14:paraId="6D0522BE" w14:textId="77777777" w:rsidR="00DA54B5" w:rsidRPr="00DA54B5" w:rsidRDefault="00DA54B5" w:rsidP="00707AB1">
      <w:pPr>
        <w:widowControl w:val="0"/>
        <w:autoSpaceDE w:val="0"/>
        <w:autoSpaceDN w:val="0"/>
        <w:adjustRightInd w:val="0"/>
        <w:spacing w:after="0" w:line="240" w:lineRule="auto"/>
        <w:jc w:val="center"/>
        <w:rPr>
          <w:rFonts w:ascii="Times New Roman" w:hAnsi="Times New Roman" w:cs="Times New Roman"/>
          <w:b/>
          <w:bCs/>
          <w:iCs/>
          <w:sz w:val="28"/>
          <w:szCs w:val="28"/>
        </w:rPr>
      </w:pPr>
      <w:r w:rsidRPr="00DA54B5">
        <w:rPr>
          <w:rFonts w:ascii="Times New Roman" w:hAnsi="Times New Roman" w:cs="Times New Roman"/>
          <w:b/>
          <w:bCs/>
          <w:iCs/>
          <w:sz w:val="28"/>
          <w:szCs w:val="28"/>
        </w:rPr>
        <w:t>Структурированное описание элективного курса</w:t>
      </w:r>
    </w:p>
    <w:p w14:paraId="7912D09A" w14:textId="77777777" w:rsidR="00DA54B5" w:rsidRPr="00DA54B5" w:rsidRDefault="00DA54B5" w:rsidP="00707AB1">
      <w:pPr>
        <w:widowControl w:val="0"/>
        <w:autoSpaceDE w:val="0"/>
        <w:autoSpaceDN w:val="0"/>
        <w:adjustRightInd w:val="0"/>
        <w:spacing w:after="0" w:line="240" w:lineRule="auto"/>
        <w:jc w:val="center"/>
        <w:rPr>
          <w:rFonts w:ascii="Times New Roman" w:hAnsi="Times New Roman" w:cs="Times New Roman"/>
          <w:b/>
          <w:bCs/>
          <w:iCs/>
          <w:sz w:val="28"/>
          <w:szCs w:val="28"/>
        </w:rPr>
      </w:pPr>
      <w:r w:rsidRPr="00DA54B5">
        <w:rPr>
          <w:rFonts w:ascii="Times New Roman" w:hAnsi="Times New Roman" w:cs="Times New Roman"/>
          <w:b/>
          <w:bCs/>
          <w:iCs/>
          <w:sz w:val="28"/>
          <w:szCs w:val="28"/>
        </w:rPr>
        <w:t xml:space="preserve">«Особенности организации интегрированного обучения </w:t>
      </w:r>
    </w:p>
    <w:p w14:paraId="61D98E44" w14:textId="77777777" w:rsidR="00DA54B5" w:rsidRPr="00DA54B5" w:rsidRDefault="00DA54B5" w:rsidP="00707AB1">
      <w:pPr>
        <w:widowControl w:val="0"/>
        <w:autoSpaceDE w:val="0"/>
        <w:autoSpaceDN w:val="0"/>
        <w:adjustRightInd w:val="0"/>
        <w:spacing w:after="0" w:line="240" w:lineRule="auto"/>
        <w:jc w:val="center"/>
        <w:rPr>
          <w:rFonts w:ascii="Times New Roman" w:hAnsi="Times New Roman" w:cs="Times New Roman"/>
          <w:b/>
          <w:bCs/>
          <w:iCs/>
          <w:sz w:val="28"/>
          <w:szCs w:val="28"/>
        </w:rPr>
      </w:pPr>
      <w:r w:rsidRPr="00DA54B5">
        <w:rPr>
          <w:rFonts w:ascii="Times New Roman" w:hAnsi="Times New Roman" w:cs="Times New Roman"/>
          <w:b/>
          <w:bCs/>
          <w:iCs/>
          <w:sz w:val="28"/>
          <w:szCs w:val="28"/>
        </w:rPr>
        <w:t>в начальной школе»</w:t>
      </w:r>
    </w:p>
    <w:p w14:paraId="7233BD50" w14:textId="77777777" w:rsidR="00DA54B5" w:rsidRPr="00DA54B5" w:rsidRDefault="00DA54B5" w:rsidP="00707AB1">
      <w:pPr>
        <w:widowControl w:val="0"/>
        <w:autoSpaceDE w:val="0"/>
        <w:autoSpaceDN w:val="0"/>
        <w:adjustRightInd w:val="0"/>
        <w:spacing w:after="0" w:line="240" w:lineRule="auto"/>
        <w:jc w:val="both"/>
        <w:rPr>
          <w:rFonts w:ascii="Times New Roman" w:hAnsi="Times New Roman" w:cs="Times New Roman"/>
          <w:b/>
          <w:bCs/>
          <w:iCs/>
          <w:sz w:val="28"/>
          <w:szCs w:val="28"/>
        </w:rPr>
      </w:pPr>
    </w:p>
    <w:p w14:paraId="45F29482"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b/>
          <w:bCs/>
          <w:iCs/>
          <w:sz w:val="24"/>
          <w:szCs w:val="24"/>
        </w:rPr>
      </w:pPr>
      <w:r w:rsidRPr="008C0845">
        <w:rPr>
          <w:rFonts w:ascii="Times New Roman" w:hAnsi="Times New Roman" w:cs="Times New Roman"/>
          <w:b/>
          <w:bCs/>
          <w:iCs/>
          <w:sz w:val="24"/>
          <w:szCs w:val="24"/>
        </w:rPr>
        <w:t>Тема 1.</w:t>
      </w:r>
      <w:r w:rsidRPr="008C0845">
        <w:rPr>
          <w:rFonts w:ascii="Times New Roman" w:hAnsi="Times New Roman" w:cs="Times New Roman"/>
          <w:b/>
          <w:bCs/>
          <w:sz w:val="24"/>
          <w:szCs w:val="24"/>
        </w:rPr>
        <w:t xml:space="preserve"> «</w:t>
      </w:r>
      <w:r w:rsidRPr="008C0845">
        <w:rPr>
          <w:rFonts w:ascii="Times New Roman" w:hAnsi="Times New Roman" w:cs="Times New Roman"/>
          <w:b/>
          <w:bCs/>
          <w:iCs/>
          <w:sz w:val="24"/>
          <w:szCs w:val="24"/>
        </w:rPr>
        <w:t>Современное состояние начального образования в Республике Казахстан»</w:t>
      </w:r>
    </w:p>
    <w:p w14:paraId="06380F2E"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i/>
          <w:sz w:val="24"/>
          <w:szCs w:val="24"/>
        </w:rPr>
      </w:pPr>
      <w:r w:rsidRPr="008C0845">
        <w:rPr>
          <w:rFonts w:ascii="Times New Roman" w:hAnsi="Times New Roman" w:cs="Times New Roman"/>
          <w:i/>
          <w:sz w:val="24"/>
          <w:szCs w:val="24"/>
        </w:rPr>
        <w:t>Содержание лекции:</w:t>
      </w:r>
    </w:p>
    <w:p w14:paraId="2FAB03EC" w14:textId="77777777" w:rsidR="00DA54B5" w:rsidRPr="008C0845" w:rsidRDefault="00DA54B5" w:rsidP="00FC2A88">
      <w:pPr>
        <w:pStyle w:val="a3"/>
        <w:widowControl w:val="0"/>
        <w:numPr>
          <w:ilvl w:val="0"/>
          <w:numId w:val="102"/>
        </w:numPr>
        <w:autoSpaceDE w:val="0"/>
        <w:autoSpaceDN w:val="0"/>
        <w:adjustRightInd w:val="0"/>
        <w:spacing w:after="0" w:line="240" w:lineRule="auto"/>
        <w:ind w:left="0" w:firstLine="454"/>
        <w:jc w:val="both"/>
        <w:rPr>
          <w:rFonts w:ascii="Times New Roman" w:hAnsi="Times New Roman" w:cs="Times New Roman"/>
          <w:iCs/>
          <w:sz w:val="24"/>
          <w:szCs w:val="24"/>
        </w:rPr>
      </w:pPr>
      <w:r w:rsidRPr="008C0845">
        <w:rPr>
          <w:rFonts w:ascii="Times New Roman" w:hAnsi="Times New Roman" w:cs="Times New Roman"/>
          <w:iCs/>
          <w:sz w:val="24"/>
          <w:szCs w:val="24"/>
        </w:rPr>
        <w:t>Анализ нормативно-правовых документов в области образования РК.</w:t>
      </w:r>
    </w:p>
    <w:p w14:paraId="4EC22EA7" w14:textId="77777777" w:rsidR="00DA54B5" w:rsidRPr="008C0845" w:rsidRDefault="00DA54B5" w:rsidP="00FC2A88">
      <w:pPr>
        <w:pStyle w:val="a3"/>
        <w:widowControl w:val="0"/>
        <w:numPr>
          <w:ilvl w:val="0"/>
          <w:numId w:val="102"/>
        </w:numPr>
        <w:autoSpaceDE w:val="0"/>
        <w:autoSpaceDN w:val="0"/>
        <w:adjustRightInd w:val="0"/>
        <w:spacing w:after="0" w:line="240" w:lineRule="auto"/>
        <w:ind w:left="0" w:firstLine="454"/>
        <w:jc w:val="both"/>
        <w:rPr>
          <w:rFonts w:ascii="Times New Roman" w:hAnsi="Times New Roman" w:cs="Times New Roman"/>
          <w:iCs/>
          <w:sz w:val="24"/>
          <w:szCs w:val="24"/>
        </w:rPr>
      </w:pPr>
      <w:r w:rsidRPr="008C0845">
        <w:rPr>
          <w:rFonts w:ascii="Times New Roman" w:hAnsi="Times New Roman" w:cs="Times New Roman"/>
          <w:iCs/>
          <w:sz w:val="24"/>
          <w:szCs w:val="24"/>
        </w:rPr>
        <w:t>Содержание учебных предметов начального образования.</w:t>
      </w:r>
      <w:r w:rsidRPr="008C0845">
        <w:rPr>
          <w:rFonts w:ascii="Times New Roman" w:hAnsi="Times New Roman" w:cs="Times New Roman"/>
          <w:sz w:val="24"/>
          <w:szCs w:val="24"/>
        </w:rPr>
        <w:t xml:space="preserve"> </w:t>
      </w:r>
      <w:r w:rsidRPr="008C0845">
        <w:rPr>
          <w:rFonts w:ascii="Times New Roman" w:hAnsi="Times New Roman" w:cs="Times New Roman"/>
          <w:iCs/>
          <w:sz w:val="24"/>
          <w:szCs w:val="24"/>
        </w:rPr>
        <w:t>Образовательные области содержания начального образования.</w:t>
      </w:r>
    </w:p>
    <w:p w14:paraId="1DE78FDF"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i/>
          <w:sz w:val="24"/>
          <w:szCs w:val="24"/>
        </w:rPr>
      </w:pPr>
      <w:r w:rsidRPr="008C0845">
        <w:rPr>
          <w:rFonts w:ascii="Times New Roman" w:hAnsi="Times New Roman" w:cs="Times New Roman"/>
          <w:i/>
          <w:sz w:val="24"/>
          <w:szCs w:val="24"/>
        </w:rPr>
        <w:t>Задания для выполнения самостоятельной работы студентами:</w:t>
      </w:r>
    </w:p>
    <w:p w14:paraId="57872617" w14:textId="77777777" w:rsidR="00DA54B5" w:rsidRPr="008C0845" w:rsidRDefault="00DA54B5" w:rsidP="00FC2A88">
      <w:pPr>
        <w:pStyle w:val="a3"/>
        <w:widowControl w:val="0"/>
        <w:numPr>
          <w:ilvl w:val="0"/>
          <w:numId w:val="103"/>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Раскройте содержание нормативно-правовых документов в области образования РК.</w:t>
      </w:r>
    </w:p>
    <w:p w14:paraId="76CD3684" w14:textId="77777777" w:rsidR="00DA54B5" w:rsidRPr="008C0845" w:rsidRDefault="00DA54B5" w:rsidP="00FC2A88">
      <w:pPr>
        <w:pStyle w:val="a3"/>
        <w:widowControl w:val="0"/>
        <w:numPr>
          <w:ilvl w:val="0"/>
          <w:numId w:val="103"/>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Охарактеризуйте содержание учебных предметов начальной школы. Результат оформите в виде таблицы.</w:t>
      </w:r>
    </w:p>
    <w:p w14:paraId="627B62CD" w14:textId="2057D4B3" w:rsidR="00DA54B5" w:rsidRPr="008C0845" w:rsidRDefault="00DA54B5" w:rsidP="00FC2A88">
      <w:pPr>
        <w:pStyle w:val="a3"/>
        <w:widowControl w:val="0"/>
        <w:numPr>
          <w:ilvl w:val="0"/>
          <w:numId w:val="103"/>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Подготовьте </w:t>
      </w:r>
      <w:r w:rsidRPr="008C0845">
        <w:rPr>
          <w:rFonts w:ascii="Times New Roman" w:eastAsia="Calibri" w:hAnsi="Times New Roman" w:cs="Times New Roman"/>
          <w:sz w:val="24"/>
          <w:szCs w:val="24"/>
          <w:lang w:val="en-US"/>
        </w:rPr>
        <w:t>SWOT</w:t>
      </w:r>
      <w:r w:rsidRPr="008C0845">
        <w:rPr>
          <w:rFonts w:ascii="Times New Roman" w:eastAsia="Calibri" w:hAnsi="Times New Roman" w:cs="Times New Roman"/>
          <w:sz w:val="24"/>
          <w:szCs w:val="24"/>
        </w:rPr>
        <w:t xml:space="preserve">-анализ </w:t>
      </w:r>
      <w:r w:rsidR="00C5747C" w:rsidRPr="008C0845">
        <w:rPr>
          <w:rFonts w:ascii="Times New Roman" w:eastAsia="Calibri" w:hAnsi="Times New Roman" w:cs="Times New Roman"/>
          <w:sz w:val="24"/>
          <w:szCs w:val="24"/>
        </w:rPr>
        <w:t>по реализации Типовых учебных программ</w:t>
      </w:r>
      <w:r w:rsidRPr="008C0845">
        <w:rPr>
          <w:rFonts w:ascii="Times New Roman" w:eastAsia="Calibri" w:hAnsi="Times New Roman" w:cs="Times New Roman"/>
          <w:sz w:val="24"/>
          <w:szCs w:val="24"/>
        </w:rPr>
        <w:t xml:space="preserve"> </w:t>
      </w:r>
      <w:r w:rsidR="00C5747C" w:rsidRPr="008C0845">
        <w:rPr>
          <w:rFonts w:ascii="Times New Roman" w:eastAsia="Calibri" w:hAnsi="Times New Roman" w:cs="Times New Roman"/>
          <w:sz w:val="24"/>
          <w:szCs w:val="24"/>
        </w:rPr>
        <w:t>начального образования.</w:t>
      </w:r>
    </w:p>
    <w:p w14:paraId="328A3B39"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b/>
          <w:bCs/>
          <w:sz w:val="24"/>
          <w:szCs w:val="24"/>
        </w:rPr>
      </w:pPr>
      <w:r w:rsidRPr="008C0845">
        <w:rPr>
          <w:rFonts w:ascii="Times New Roman" w:eastAsia="Calibri" w:hAnsi="Times New Roman" w:cs="Times New Roman"/>
          <w:b/>
          <w:bCs/>
          <w:sz w:val="24"/>
          <w:szCs w:val="24"/>
        </w:rPr>
        <w:t xml:space="preserve">Тема 2. «Сущность и содержание интегрированного обучения в начальной школе» </w:t>
      </w:r>
    </w:p>
    <w:p w14:paraId="7C0ED0FF"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Содержание лекции:</w:t>
      </w:r>
    </w:p>
    <w:p w14:paraId="5F74B7ED" w14:textId="77777777" w:rsidR="00DA54B5" w:rsidRPr="008C0845" w:rsidRDefault="00DA54B5" w:rsidP="00FC2A88">
      <w:pPr>
        <w:pStyle w:val="a3"/>
        <w:widowControl w:val="0"/>
        <w:numPr>
          <w:ilvl w:val="0"/>
          <w:numId w:val="104"/>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Теоретические основы интеграции в образовании.</w:t>
      </w:r>
    </w:p>
    <w:p w14:paraId="1BC0F184" w14:textId="77777777" w:rsidR="00DA54B5" w:rsidRPr="008C0845" w:rsidRDefault="00DA54B5" w:rsidP="00FC2A88">
      <w:pPr>
        <w:pStyle w:val="a3"/>
        <w:widowControl w:val="0"/>
        <w:numPr>
          <w:ilvl w:val="0"/>
          <w:numId w:val="104"/>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Роль и место способов интегрирования научных знаний в обучении младших школьников.</w:t>
      </w:r>
    </w:p>
    <w:p w14:paraId="53FE1671" w14:textId="77777777" w:rsidR="00DA54B5" w:rsidRPr="008C0845" w:rsidRDefault="00DA54B5" w:rsidP="00FC2A88">
      <w:pPr>
        <w:pStyle w:val="a3"/>
        <w:widowControl w:val="0"/>
        <w:numPr>
          <w:ilvl w:val="0"/>
          <w:numId w:val="104"/>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Международный опыт организации интегрированного обучения в начальной школе.  </w:t>
      </w:r>
    </w:p>
    <w:p w14:paraId="55AFBD73"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Задания для выполнения самостоятельной работы студентами:</w:t>
      </w:r>
    </w:p>
    <w:p w14:paraId="452C67A9" w14:textId="77777777" w:rsidR="00442293" w:rsidRPr="008C0845" w:rsidRDefault="00DA54B5" w:rsidP="00FC2A88">
      <w:pPr>
        <w:widowControl w:val="0"/>
        <w:numPr>
          <w:ilvl w:val="0"/>
          <w:numId w:val="67"/>
        </w:numPr>
        <w:tabs>
          <w:tab w:val="left" w:pos="1134"/>
        </w:tabs>
        <w:autoSpaceDE w:val="0"/>
        <w:autoSpaceDN w:val="0"/>
        <w:adjustRightInd w:val="0"/>
        <w:spacing w:after="0" w:line="240" w:lineRule="auto"/>
        <w:ind w:left="0" w:firstLine="454"/>
        <w:contextualSpacing/>
        <w:jc w:val="both"/>
        <w:rPr>
          <w:rFonts w:ascii="Times New Roman" w:hAnsi="Times New Roman" w:cs="Times New Roman"/>
          <w:sz w:val="24"/>
          <w:szCs w:val="24"/>
        </w:rPr>
      </w:pPr>
      <w:r w:rsidRPr="008C0845">
        <w:rPr>
          <w:rFonts w:ascii="Times New Roman" w:hAnsi="Times New Roman" w:cs="Times New Roman"/>
          <w:sz w:val="24"/>
          <w:szCs w:val="24"/>
        </w:rPr>
        <w:t>Разработать урок для 4 класса, в котором необходимо показать связь между литературным чтением и математикой, используя различные виды педагогического интегрирования научных знаний.</w:t>
      </w:r>
    </w:p>
    <w:p w14:paraId="190847C8" w14:textId="50576E39" w:rsidR="00442293" w:rsidRPr="008C0845" w:rsidRDefault="00442293" w:rsidP="00FC2A88">
      <w:pPr>
        <w:widowControl w:val="0"/>
        <w:numPr>
          <w:ilvl w:val="0"/>
          <w:numId w:val="67"/>
        </w:numPr>
        <w:tabs>
          <w:tab w:val="left" w:pos="1134"/>
        </w:tabs>
        <w:autoSpaceDE w:val="0"/>
        <w:autoSpaceDN w:val="0"/>
        <w:adjustRightInd w:val="0"/>
        <w:spacing w:after="0" w:line="240" w:lineRule="auto"/>
        <w:ind w:left="0" w:firstLine="454"/>
        <w:contextualSpacing/>
        <w:jc w:val="both"/>
        <w:rPr>
          <w:rFonts w:ascii="Times New Roman" w:hAnsi="Times New Roman" w:cs="Times New Roman"/>
          <w:sz w:val="24"/>
          <w:szCs w:val="24"/>
        </w:rPr>
      </w:pPr>
      <w:r w:rsidRPr="008C0845">
        <w:rPr>
          <w:rFonts w:ascii="Times New Roman" w:hAnsi="Times New Roman" w:cs="Times New Roman"/>
          <w:sz w:val="24"/>
          <w:szCs w:val="24"/>
        </w:rPr>
        <w:t>Разработать проект, состоящий из нескольких этапов, каждый из которого возвращается к ключевым понятиям и углубляет их понимание. Каждый этап должен также включать интеграцию разных учебных предметов. Необходимо разработать материалы для каждого этапа проекта: задания, инструкции, схемы, иллюстрации. Представить проект, объясняя, как спиральный принцип и междисциплинарные связи помогут обучающимся начальной школы глубже понять тему.</w:t>
      </w:r>
    </w:p>
    <w:p w14:paraId="545AC481" w14:textId="77777777" w:rsidR="00DA54B5" w:rsidRPr="008C0845" w:rsidRDefault="00DA54B5" w:rsidP="00FC2A88">
      <w:pPr>
        <w:widowControl w:val="0"/>
        <w:numPr>
          <w:ilvl w:val="0"/>
          <w:numId w:val="67"/>
        </w:numPr>
        <w:tabs>
          <w:tab w:val="left" w:pos="1134"/>
        </w:tabs>
        <w:autoSpaceDE w:val="0"/>
        <w:autoSpaceDN w:val="0"/>
        <w:adjustRightInd w:val="0"/>
        <w:spacing w:after="0" w:line="240" w:lineRule="auto"/>
        <w:ind w:left="0" w:firstLine="454"/>
        <w:contextualSpacing/>
        <w:jc w:val="both"/>
        <w:rPr>
          <w:rFonts w:ascii="Times New Roman" w:hAnsi="Times New Roman" w:cs="Times New Roman"/>
          <w:sz w:val="24"/>
          <w:szCs w:val="24"/>
        </w:rPr>
      </w:pPr>
      <w:r w:rsidRPr="008C0845">
        <w:rPr>
          <w:rFonts w:ascii="Times New Roman" w:hAnsi="Times New Roman" w:cs="Times New Roman"/>
          <w:sz w:val="24"/>
          <w:szCs w:val="24"/>
        </w:rPr>
        <w:t>Разработать план учебного модуля, состоящего из 3 - 4 уроков. Каждый урок должен постепенно углублять знания обучающихся, возвращаясь к ранее изученному материалу на новом уровне сложности. Представить модуль в виде презентации, объясняя, как каждый урок способствует закреплению и углублению знаний по выбранной теме.</w:t>
      </w:r>
    </w:p>
    <w:p w14:paraId="39316A7F"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b/>
          <w:bCs/>
          <w:i/>
          <w:sz w:val="24"/>
          <w:szCs w:val="24"/>
        </w:rPr>
      </w:pPr>
      <w:r w:rsidRPr="008C0845">
        <w:rPr>
          <w:rFonts w:ascii="Times New Roman" w:eastAsia="Calibri" w:hAnsi="Times New Roman" w:cs="Times New Roman"/>
          <w:b/>
          <w:bCs/>
          <w:sz w:val="24"/>
          <w:szCs w:val="24"/>
        </w:rPr>
        <w:t>Тема 3. Структура интегрированного обучения в начальной школе (этапы, уровни)</w:t>
      </w:r>
    </w:p>
    <w:p w14:paraId="37CF579D"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Содержание лекции:</w:t>
      </w:r>
    </w:p>
    <w:p w14:paraId="2860F4D5" w14:textId="77777777" w:rsidR="00DA54B5" w:rsidRPr="008C0845" w:rsidRDefault="00DA54B5" w:rsidP="00FC2A88">
      <w:pPr>
        <w:pStyle w:val="a3"/>
        <w:widowControl w:val="0"/>
        <w:numPr>
          <w:ilvl w:val="0"/>
          <w:numId w:val="105"/>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Этапы развития интеграции в образовании.</w:t>
      </w:r>
    </w:p>
    <w:p w14:paraId="2A9D5E35" w14:textId="77777777" w:rsidR="00DA54B5" w:rsidRPr="008C0845" w:rsidRDefault="00DA54B5" w:rsidP="00FC2A88">
      <w:pPr>
        <w:pStyle w:val="a3"/>
        <w:widowControl w:val="0"/>
        <w:numPr>
          <w:ilvl w:val="0"/>
          <w:numId w:val="105"/>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Уровни педагогического интегрирования по В.С. Безруковой (рацпредложение, </w:t>
      </w:r>
      <w:proofErr w:type="spellStart"/>
      <w:r w:rsidRPr="008C0845">
        <w:rPr>
          <w:rFonts w:ascii="Times New Roman" w:eastAsia="Calibri" w:hAnsi="Times New Roman" w:cs="Times New Roman"/>
          <w:sz w:val="24"/>
          <w:szCs w:val="24"/>
        </w:rPr>
        <w:t>новационный</w:t>
      </w:r>
      <w:proofErr w:type="spellEnd"/>
      <w:r w:rsidRPr="008C0845">
        <w:rPr>
          <w:rFonts w:ascii="Times New Roman" w:eastAsia="Calibri" w:hAnsi="Times New Roman" w:cs="Times New Roman"/>
          <w:sz w:val="24"/>
          <w:szCs w:val="24"/>
        </w:rPr>
        <w:t xml:space="preserve"> и инновационный уровни).</w:t>
      </w:r>
    </w:p>
    <w:p w14:paraId="7233CE06" w14:textId="77777777" w:rsidR="00DA54B5" w:rsidRPr="008C0845" w:rsidRDefault="00DA54B5" w:rsidP="00FC2A88">
      <w:pPr>
        <w:pStyle w:val="a3"/>
        <w:widowControl w:val="0"/>
        <w:numPr>
          <w:ilvl w:val="0"/>
          <w:numId w:val="105"/>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Классификация интегративно-педагогических концепций в образовании.</w:t>
      </w:r>
    </w:p>
    <w:p w14:paraId="4873B3EA"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Задания для выполнения самостоятельной работы студентами:</w:t>
      </w:r>
    </w:p>
    <w:p w14:paraId="19C9FC0A" w14:textId="77777777" w:rsidR="00DA54B5" w:rsidRPr="008C0845" w:rsidRDefault="00DA54B5" w:rsidP="00FC2A88">
      <w:pPr>
        <w:pStyle w:val="a3"/>
        <w:widowControl w:val="0"/>
        <w:numPr>
          <w:ilvl w:val="0"/>
          <w:numId w:val="106"/>
        </w:numPr>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Подготовьте доклад об интегративно-педагогических концепциях исследователей М.Н. Берулавы, Н.К. Чапаева, Е. Ю. Сухаревской.</w:t>
      </w:r>
    </w:p>
    <w:p w14:paraId="74D6D1EA" w14:textId="77777777" w:rsidR="00DA54B5" w:rsidRPr="008C0845" w:rsidRDefault="00DA54B5" w:rsidP="00FC2A88">
      <w:pPr>
        <w:pStyle w:val="a3"/>
        <w:widowControl w:val="0"/>
        <w:numPr>
          <w:ilvl w:val="0"/>
          <w:numId w:val="106"/>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Ознакомьтесь с одной из работ, связанных с историей развития интеграции в образовании Казахстана, за рубежом (из рекомендованного списка литературы или выбранной самостоятельно):</w:t>
      </w:r>
    </w:p>
    <w:p w14:paraId="703FE661"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составьте развернутую аннотацию этой работы;</w:t>
      </w:r>
    </w:p>
    <w:p w14:paraId="5E76187D"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выделите основные положения интегрированного обучения, которые актуальны в современном обучении младших школьников.</w:t>
      </w:r>
    </w:p>
    <w:p w14:paraId="739659FC" w14:textId="77777777" w:rsidR="00DA54B5" w:rsidRPr="008C0845" w:rsidRDefault="00DA54B5" w:rsidP="00FC2A88">
      <w:pPr>
        <w:pStyle w:val="a3"/>
        <w:widowControl w:val="0"/>
        <w:numPr>
          <w:ilvl w:val="0"/>
          <w:numId w:val="106"/>
        </w:numPr>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Проведите библиографический поиск наиболее известных деятелей образования, которые внесли вклад в развитие теории и практики интегрированного обучения.</w:t>
      </w:r>
    </w:p>
    <w:p w14:paraId="6A070BEF"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b/>
          <w:bCs/>
          <w:iCs/>
          <w:sz w:val="24"/>
          <w:szCs w:val="24"/>
        </w:rPr>
      </w:pPr>
      <w:r w:rsidRPr="008C0845">
        <w:rPr>
          <w:rFonts w:ascii="Times New Roman" w:hAnsi="Times New Roman" w:cs="Times New Roman"/>
          <w:b/>
          <w:bCs/>
          <w:iCs/>
          <w:sz w:val="24"/>
          <w:szCs w:val="24"/>
        </w:rPr>
        <w:t>Тема 4.</w:t>
      </w:r>
      <w:r w:rsidRPr="008C0845">
        <w:rPr>
          <w:rFonts w:ascii="Times New Roman" w:hAnsi="Times New Roman" w:cs="Times New Roman"/>
          <w:sz w:val="24"/>
          <w:szCs w:val="24"/>
        </w:rPr>
        <w:t xml:space="preserve"> </w:t>
      </w:r>
      <w:r w:rsidRPr="008C0845">
        <w:rPr>
          <w:rFonts w:ascii="Times New Roman" w:hAnsi="Times New Roman" w:cs="Times New Roman"/>
          <w:b/>
          <w:bCs/>
          <w:iCs/>
          <w:sz w:val="24"/>
          <w:szCs w:val="24"/>
        </w:rPr>
        <w:t>Закономерности и принципы интегрированного обучения младших школьников</w:t>
      </w:r>
    </w:p>
    <w:p w14:paraId="2B61C58A"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i/>
          <w:sz w:val="24"/>
          <w:szCs w:val="24"/>
        </w:rPr>
      </w:pPr>
      <w:r w:rsidRPr="008C0845">
        <w:rPr>
          <w:rFonts w:ascii="Times New Roman" w:hAnsi="Times New Roman" w:cs="Times New Roman"/>
          <w:i/>
          <w:sz w:val="24"/>
          <w:szCs w:val="24"/>
        </w:rPr>
        <w:t>Содержание лекции:</w:t>
      </w:r>
    </w:p>
    <w:p w14:paraId="60E40052" w14:textId="77777777" w:rsidR="00DA54B5" w:rsidRPr="008C0845" w:rsidRDefault="00DA54B5" w:rsidP="00FC2A88">
      <w:pPr>
        <w:pStyle w:val="a3"/>
        <w:widowControl w:val="0"/>
        <w:numPr>
          <w:ilvl w:val="0"/>
          <w:numId w:val="107"/>
        </w:numPr>
        <w:autoSpaceDE w:val="0"/>
        <w:autoSpaceDN w:val="0"/>
        <w:adjustRightInd w:val="0"/>
        <w:spacing w:after="0" w:line="240" w:lineRule="auto"/>
        <w:ind w:left="0" w:firstLine="454"/>
        <w:jc w:val="both"/>
        <w:rPr>
          <w:rFonts w:ascii="Times New Roman" w:hAnsi="Times New Roman" w:cs="Times New Roman"/>
          <w:iCs/>
          <w:sz w:val="24"/>
          <w:szCs w:val="24"/>
        </w:rPr>
      </w:pPr>
      <w:r w:rsidRPr="008C0845">
        <w:rPr>
          <w:rFonts w:ascii="Times New Roman" w:hAnsi="Times New Roman" w:cs="Times New Roman"/>
          <w:iCs/>
          <w:sz w:val="24"/>
          <w:szCs w:val="24"/>
        </w:rPr>
        <w:t>Принципы педагогического интегрирования в обучении младших школьников.</w:t>
      </w:r>
    </w:p>
    <w:p w14:paraId="25ED24AE" w14:textId="77777777" w:rsidR="00DA54B5" w:rsidRPr="008C0845" w:rsidRDefault="00DA54B5" w:rsidP="00FC2A88">
      <w:pPr>
        <w:pStyle w:val="a3"/>
        <w:widowControl w:val="0"/>
        <w:numPr>
          <w:ilvl w:val="0"/>
          <w:numId w:val="107"/>
        </w:numPr>
        <w:spacing w:after="0" w:line="240" w:lineRule="auto"/>
        <w:ind w:left="0" w:firstLine="454"/>
        <w:jc w:val="both"/>
        <w:rPr>
          <w:rFonts w:ascii="Times New Roman" w:hAnsi="Times New Roman" w:cs="Times New Roman"/>
          <w:iCs/>
          <w:sz w:val="24"/>
          <w:szCs w:val="24"/>
        </w:rPr>
      </w:pPr>
      <w:r w:rsidRPr="008C0845">
        <w:rPr>
          <w:rFonts w:ascii="Times New Roman" w:hAnsi="Times New Roman" w:cs="Times New Roman"/>
          <w:iCs/>
          <w:sz w:val="24"/>
          <w:szCs w:val="24"/>
        </w:rPr>
        <w:t>Этапы педагогического интегрирования в обучении младших школьников.</w:t>
      </w:r>
    </w:p>
    <w:p w14:paraId="15A4E75A" w14:textId="77777777" w:rsidR="00DA54B5" w:rsidRPr="008C0845" w:rsidRDefault="00DA54B5" w:rsidP="00FC2A88">
      <w:pPr>
        <w:pStyle w:val="a3"/>
        <w:widowControl w:val="0"/>
        <w:numPr>
          <w:ilvl w:val="0"/>
          <w:numId w:val="107"/>
        </w:numPr>
        <w:autoSpaceDE w:val="0"/>
        <w:autoSpaceDN w:val="0"/>
        <w:adjustRightInd w:val="0"/>
        <w:spacing w:after="0" w:line="240" w:lineRule="auto"/>
        <w:ind w:left="0" w:firstLine="454"/>
        <w:jc w:val="both"/>
        <w:rPr>
          <w:rFonts w:ascii="Times New Roman" w:hAnsi="Times New Roman" w:cs="Times New Roman"/>
          <w:iCs/>
          <w:sz w:val="24"/>
          <w:szCs w:val="24"/>
        </w:rPr>
      </w:pPr>
      <w:r w:rsidRPr="008C0845">
        <w:rPr>
          <w:rFonts w:ascii="Times New Roman" w:hAnsi="Times New Roman" w:cs="Times New Roman"/>
          <w:iCs/>
          <w:sz w:val="24"/>
          <w:szCs w:val="24"/>
        </w:rPr>
        <w:t>Порядок действий при педагогическом интегрировании научных знаний.</w:t>
      </w:r>
    </w:p>
    <w:p w14:paraId="724C2DC0"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i/>
          <w:sz w:val="24"/>
          <w:szCs w:val="24"/>
        </w:rPr>
      </w:pPr>
      <w:r w:rsidRPr="008C0845">
        <w:rPr>
          <w:rFonts w:ascii="Times New Roman" w:hAnsi="Times New Roman" w:cs="Times New Roman"/>
          <w:i/>
          <w:sz w:val="24"/>
          <w:szCs w:val="24"/>
        </w:rPr>
        <w:t>Задания для выполнения самостоятельной работы студентами:</w:t>
      </w:r>
    </w:p>
    <w:p w14:paraId="6F841895" w14:textId="77777777" w:rsidR="00DA54B5" w:rsidRPr="008C0845" w:rsidRDefault="00DA54B5" w:rsidP="00FC2A88">
      <w:pPr>
        <w:pStyle w:val="a3"/>
        <w:widowControl w:val="0"/>
        <w:numPr>
          <w:ilvl w:val="0"/>
          <w:numId w:val="108"/>
        </w:numPr>
        <w:spacing w:after="0" w:line="240" w:lineRule="auto"/>
        <w:ind w:left="0" w:firstLine="454"/>
        <w:jc w:val="both"/>
        <w:rPr>
          <w:rFonts w:ascii="Times New Roman" w:hAnsi="Times New Roman" w:cs="Times New Roman"/>
          <w:iCs/>
          <w:sz w:val="24"/>
          <w:szCs w:val="24"/>
        </w:rPr>
      </w:pPr>
      <w:r w:rsidRPr="008C0845">
        <w:rPr>
          <w:rFonts w:ascii="Times New Roman" w:hAnsi="Times New Roman" w:cs="Times New Roman"/>
          <w:iCs/>
          <w:sz w:val="24"/>
          <w:szCs w:val="24"/>
        </w:rPr>
        <w:t>Используя карту педагогического интегрирования по В.С. Безруковой, разработайте урок (учебный предмет, класс, тема на выбор).</w:t>
      </w:r>
    </w:p>
    <w:p w14:paraId="39AFF375" w14:textId="77777777" w:rsidR="00DA54B5" w:rsidRPr="008C0845" w:rsidRDefault="00DA54B5" w:rsidP="00FC2A88">
      <w:pPr>
        <w:pStyle w:val="a3"/>
        <w:widowControl w:val="0"/>
        <w:numPr>
          <w:ilvl w:val="0"/>
          <w:numId w:val="108"/>
        </w:numPr>
        <w:autoSpaceDE w:val="0"/>
        <w:autoSpaceDN w:val="0"/>
        <w:adjustRightInd w:val="0"/>
        <w:spacing w:after="0" w:line="240" w:lineRule="auto"/>
        <w:ind w:left="0" w:firstLine="454"/>
        <w:jc w:val="both"/>
        <w:rPr>
          <w:rFonts w:ascii="Times New Roman" w:hAnsi="Times New Roman" w:cs="Times New Roman"/>
          <w:iCs/>
          <w:sz w:val="24"/>
          <w:szCs w:val="24"/>
        </w:rPr>
      </w:pPr>
      <w:r w:rsidRPr="008C0845">
        <w:rPr>
          <w:rFonts w:ascii="Times New Roman" w:hAnsi="Times New Roman" w:cs="Times New Roman"/>
          <w:iCs/>
          <w:sz w:val="24"/>
          <w:szCs w:val="24"/>
        </w:rPr>
        <w:t>Раскройте содержание принципов педагогического интегрирования по Ю.Н. Семину.</w:t>
      </w:r>
    </w:p>
    <w:p w14:paraId="2E1B9590" w14:textId="77777777" w:rsidR="00DA54B5" w:rsidRPr="008C0845" w:rsidRDefault="00DA54B5" w:rsidP="00FC2A88">
      <w:pPr>
        <w:pStyle w:val="a3"/>
        <w:widowControl w:val="0"/>
        <w:numPr>
          <w:ilvl w:val="0"/>
          <w:numId w:val="108"/>
        </w:numPr>
        <w:autoSpaceDE w:val="0"/>
        <w:autoSpaceDN w:val="0"/>
        <w:adjustRightInd w:val="0"/>
        <w:spacing w:after="0" w:line="240" w:lineRule="auto"/>
        <w:ind w:left="0" w:firstLine="454"/>
        <w:jc w:val="both"/>
        <w:rPr>
          <w:rFonts w:ascii="Times New Roman" w:hAnsi="Times New Roman" w:cs="Times New Roman"/>
          <w:iCs/>
          <w:sz w:val="24"/>
          <w:szCs w:val="24"/>
        </w:rPr>
      </w:pPr>
      <w:r w:rsidRPr="008C0845">
        <w:rPr>
          <w:rFonts w:ascii="Times New Roman" w:hAnsi="Times New Roman" w:cs="Times New Roman"/>
          <w:iCs/>
          <w:sz w:val="24"/>
          <w:szCs w:val="24"/>
        </w:rPr>
        <w:t>Определите содержание этапов педагогического интегрирования (подготовка к интегрированию;</w:t>
      </w:r>
      <w:r w:rsidRPr="008C0845">
        <w:rPr>
          <w:rFonts w:ascii="Times New Roman" w:hAnsi="Times New Roman" w:cs="Times New Roman"/>
          <w:sz w:val="24"/>
          <w:szCs w:val="24"/>
        </w:rPr>
        <w:t xml:space="preserve"> </w:t>
      </w:r>
      <w:r w:rsidRPr="008C0845">
        <w:rPr>
          <w:rFonts w:ascii="Times New Roman" w:hAnsi="Times New Roman" w:cs="Times New Roman"/>
          <w:iCs/>
          <w:sz w:val="24"/>
          <w:szCs w:val="24"/>
        </w:rPr>
        <w:t>разработка избранной формы педагогического интегрирования; проверка интегративного новообразования на качество и эффективность применения)? Ответ оформите в виде таблицы.</w:t>
      </w:r>
    </w:p>
    <w:p w14:paraId="734588C8"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b/>
          <w:bCs/>
          <w:iCs/>
          <w:sz w:val="24"/>
          <w:szCs w:val="24"/>
        </w:rPr>
      </w:pPr>
      <w:r w:rsidRPr="008C0845">
        <w:rPr>
          <w:rFonts w:ascii="Times New Roman" w:hAnsi="Times New Roman" w:cs="Times New Roman"/>
          <w:b/>
          <w:bCs/>
          <w:iCs/>
          <w:sz w:val="24"/>
          <w:szCs w:val="24"/>
        </w:rPr>
        <w:t>Тема 5. Особенности интегрированного обучения младших школьников</w:t>
      </w:r>
    </w:p>
    <w:p w14:paraId="4D9D47D5"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Содержание лекции:</w:t>
      </w:r>
    </w:p>
    <w:p w14:paraId="25D994DE" w14:textId="77777777" w:rsidR="00DA54B5" w:rsidRPr="008C0845" w:rsidRDefault="00DA54B5" w:rsidP="00FC2A88">
      <w:pPr>
        <w:pStyle w:val="a3"/>
        <w:widowControl w:val="0"/>
        <w:numPr>
          <w:ilvl w:val="0"/>
          <w:numId w:val="109"/>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Использование принципа спиральности при разработке уроков в начальной школе.</w:t>
      </w:r>
    </w:p>
    <w:p w14:paraId="2730BE00" w14:textId="77777777" w:rsidR="00DA54B5" w:rsidRPr="008C0845" w:rsidRDefault="00DA54B5" w:rsidP="00FC2A88">
      <w:pPr>
        <w:pStyle w:val="a3"/>
        <w:widowControl w:val="0"/>
        <w:numPr>
          <w:ilvl w:val="0"/>
          <w:numId w:val="109"/>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Развитие педагогического целеполагания у учителей начальных классов.</w:t>
      </w:r>
    </w:p>
    <w:p w14:paraId="13F5C611" w14:textId="7182ED17" w:rsidR="00DA54B5" w:rsidRPr="008C0845" w:rsidRDefault="00DA54B5" w:rsidP="00FC2A88">
      <w:pPr>
        <w:pStyle w:val="a3"/>
        <w:widowControl w:val="0"/>
        <w:numPr>
          <w:ilvl w:val="0"/>
          <w:numId w:val="109"/>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Сквозные </w:t>
      </w:r>
      <w:r w:rsidR="00442293" w:rsidRPr="008C0845">
        <w:rPr>
          <w:rFonts w:ascii="Times New Roman" w:eastAsia="Calibri" w:hAnsi="Times New Roman" w:cs="Times New Roman"/>
          <w:sz w:val="24"/>
          <w:szCs w:val="24"/>
        </w:rPr>
        <w:t>разделы</w:t>
      </w:r>
      <w:r w:rsidRPr="008C0845">
        <w:rPr>
          <w:rFonts w:ascii="Times New Roman" w:hAnsi="Times New Roman" w:cs="Times New Roman"/>
          <w:sz w:val="24"/>
          <w:szCs w:val="24"/>
        </w:rPr>
        <w:t xml:space="preserve"> </w:t>
      </w:r>
      <w:r w:rsidRPr="008C0845">
        <w:rPr>
          <w:rFonts w:ascii="Times New Roman" w:eastAsia="Calibri" w:hAnsi="Times New Roman" w:cs="Times New Roman"/>
          <w:sz w:val="24"/>
          <w:szCs w:val="24"/>
        </w:rPr>
        <w:t>как интегрирующий компонент учебных предметов начальной школы.</w:t>
      </w:r>
    </w:p>
    <w:p w14:paraId="56BC3944"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Задания для выполнения самостоятельной работы студентами:</w:t>
      </w:r>
    </w:p>
    <w:p w14:paraId="0DEDBD4C" w14:textId="77777777" w:rsidR="00DA54B5" w:rsidRPr="008C0845" w:rsidRDefault="00DA54B5" w:rsidP="00FC2A88">
      <w:pPr>
        <w:pStyle w:val="a3"/>
        <w:widowControl w:val="0"/>
        <w:numPr>
          <w:ilvl w:val="0"/>
          <w:numId w:val="110"/>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Рассмотрите, каким образом согласуются цели педагогической деятельности учителя и учебно-познавательной деятельности учащегося. Каким образом, происходит переход к самостоятельной постановке учебных задач младшими школьниками?</w:t>
      </w:r>
    </w:p>
    <w:p w14:paraId="7483CD0B" w14:textId="77777777" w:rsidR="00DA54B5" w:rsidRPr="008C0845" w:rsidRDefault="00DA54B5" w:rsidP="00FC2A88">
      <w:pPr>
        <w:pStyle w:val="a3"/>
        <w:widowControl w:val="0"/>
        <w:numPr>
          <w:ilvl w:val="0"/>
          <w:numId w:val="110"/>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Раскройте взаимосвязь принципа спиральности и сквозного интегрирования научных знаний при разработке урока в начальной школе.</w:t>
      </w:r>
    </w:p>
    <w:p w14:paraId="7F5E274A" w14:textId="77777777" w:rsidR="00DA54B5" w:rsidRPr="008C0845" w:rsidRDefault="00DA54B5" w:rsidP="00FC2A88">
      <w:pPr>
        <w:pStyle w:val="a3"/>
        <w:widowControl w:val="0"/>
        <w:numPr>
          <w:ilvl w:val="0"/>
          <w:numId w:val="110"/>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Раскройте сущность принципа спиральности в обучении младших школьников. Ответ оформите в виде доклада.</w:t>
      </w:r>
    </w:p>
    <w:p w14:paraId="5A162B4E"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b/>
          <w:bCs/>
          <w:iCs/>
          <w:sz w:val="24"/>
          <w:szCs w:val="24"/>
        </w:rPr>
      </w:pPr>
      <w:r w:rsidRPr="008C0845">
        <w:rPr>
          <w:rFonts w:ascii="Times New Roman" w:hAnsi="Times New Roman" w:cs="Times New Roman"/>
          <w:b/>
          <w:bCs/>
          <w:iCs/>
          <w:sz w:val="24"/>
          <w:szCs w:val="24"/>
        </w:rPr>
        <w:t>Тема 6.</w:t>
      </w:r>
      <w:r w:rsidRPr="008C0845">
        <w:rPr>
          <w:rFonts w:ascii="Times New Roman" w:hAnsi="Times New Roman" w:cs="Times New Roman"/>
          <w:b/>
          <w:bCs/>
          <w:sz w:val="24"/>
          <w:szCs w:val="24"/>
        </w:rPr>
        <w:t xml:space="preserve"> </w:t>
      </w:r>
      <w:r w:rsidRPr="008C0845">
        <w:rPr>
          <w:rFonts w:ascii="Times New Roman" w:hAnsi="Times New Roman" w:cs="Times New Roman"/>
          <w:b/>
          <w:bCs/>
          <w:iCs/>
          <w:sz w:val="24"/>
          <w:szCs w:val="24"/>
        </w:rPr>
        <w:t xml:space="preserve">Место и роль таксономии образовательных целей </w:t>
      </w:r>
      <w:proofErr w:type="spellStart"/>
      <w:r w:rsidRPr="008C0845">
        <w:rPr>
          <w:rFonts w:ascii="Times New Roman" w:hAnsi="Times New Roman" w:cs="Times New Roman"/>
          <w:b/>
          <w:bCs/>
          <w:iCs/>
          <w:sz w:val="24"/>
          <w:szCs w:val="24"/>
        </w:rPr>
        <w:t>Б.Блума</w:t>
      </w:r>
      <w:proofErr w:type="spellEnd"/>
      <w:r w:rsidRPr="008C0845">
        <w:rPr>
          <w:rFonts w:ascii="Times New Roman" w:hAnsi="Times New Roman" w:cs="Times New Roman"/>
          <w:b/>
          <w:bCs/>
          <w:iCs/>
          <w:sz w:val="24"/>
          <w:szCs w:val="24"/>
        </w:rPr>
        <w:t xml:space="preserve"> в интеграции научных знаний</w:t>
      </w:r>
    </w:p>
    <w:p w14:paraId="1F883F0E"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Содержание лекции:</w:t>
      </w:r>
    </w:p>
    <w:p w14:paraId="48E7CF42" w14:textId="77777777" w:rsidR="00DA54B5" w:rsidRPr="008C0845" w:rsidRDefault="00DA54B5" w:rsidP="00FC2A88">
      <w:pPr>
        <w:pStyle w:val="a3"/>
        <w:widowControl w:val="0"/>
        <w:numPr>
          <w:ilvl w:val="0"/>
          <w:numId w:val="111"/>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Уровни таксономии </w:t>
      </w:r>
      <w:proofErr w:type="spellStart"/>
      <w:r w:rsidRPr="008C0845">
        <w:rPr>
          <w:rFonts w:ascii="Times New Roman" w:eastAsia="Calibri" w:hAnsi="Times New Roman" w:cs="Times New Roman"/>
          <w:sz w:val="24"/>
          <w:szCs w:val="24"/>
        </w:rPr>
        <w:t>Б.Блума</w:t>
      </w:r>
      <w:proofErr w:type="spellEnd"/>
      <w:r w:rsidRPr="008C0845">
        <w:rPr>
          <w:rFonts w:ascii="Times New Roman" w:eastAsia="Calibri" w:hAnsi="Times New Roman" w:cs="Times New Roman"/>
          <w:sz w:val="24"/>
          <w:szCs w:val="24"/>
        </w:rPr>
        <w:t>.</w:t>
      </w:r>
    </w:p>
    <w:p w14:paraId="0006E249" w14:textId="77777777" w:rsidR="00DA54B5" w:rsidRPr="008C0845" w:rsidRDefault="00DA54B5" w:rsidP="00FC2A88">
      <w:pPr>
        <w:pStyle w:val="a3"/>
        <w:widowControl w:val="0"/>
        <w:numPr>
          <w:ilvl w:val="0"/>
          <w:numId w:val="111"/>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Проектирование учебных заданий по таксономии </w:t>
      </w:r>
      <w:proofErr w:type="spellStart"/>
      <w:r w:rsidRPr="008C0845">
        <w:rPr>
          <w:rFonts w:ascii="Times New Roman" w:eastAsia="Calibri" w:hAnsi="Times New Roman" w:cs="Times New Roman"/>
          <w:sz w:val="24"/>
          <w:szCs w:val="24"/>
        </w:rPr>
        <w:t>Б.Блума</w:t>
      </w:r>
      <w:proofErr w:type="spellEnd"/>
      <w:r w:rsidRPr="008C0845">
        <w:rPr>
          <w:rFonts w:ascii="Times New Roman" w:eastAsia="Calibri" w:hAnsi="Times New Roman" w:cs="Times New Roman"/>
          <w:sz w:val="24"/>
          <w:szCs w:val="24"/>
        </w:rPr>
        <w:t>.</w:t>
      </w:r>
    </w:p>
    <w:p w14:paraId="2323ACB0" w14:textId="77777777" w:rsidR="00DA54B5" w:rsidRPr="008C0845" w:rsidRDefault="00DA54B5" w:rsidP="00FC2A88">
      <w:pPr>
        <w:pStyle w:val="a3"/>
        <w:widowControl w:val="0"/>
        <w:numPr>
          <w:ilvl w:val="0"/>
          <w:numId w:val="111"/>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Формирование у младших школьников способности к целеполаганию и достижению поставленных целей.</w:t>
      </w:r>
    </w:p>
    <w:p w14:paraId="2AA4AF30"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Задания для выполнения самостоятельной работы студентами:</w:t>
      </w:r>
    </w:p>
    <w:p w14:paraId="0AE17DFC" w14:textId="77777777" w:rsidR="00DA54B5" w:rsidRPr="008C0845" w:rsidRDefault="00DA54B5" w:rsidP="00FC2A88">
      <w:pPr>
        <w:pStyle w:val="a3"/>
        <w:widowControl w:val="0"/>
        <w:numPr>
          <w:ilvl w:val="0"/>
          <w:numId w:val="112"/>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Разработайте учебные задания в контексте таксономии </w:t>
      </w:r>
      <w:proofErr w:type="spellStart"/>
      <w:r w:rsidRPr="008C0845">
        <w:rPr>
          <w:rFonts w:ascii="Times New Roman" w:eastAsia="Calibri" w:hAnsi="Times New Roman" w:cs="Times New Roman"/>
          <w:sz w:val="24"/>
          <w:szCs w:val="24"/>
        </w:rPr>
        <w:t>Б.Блума</w:t>
      </w:r>
      <w:proofErr w:type="spellEnd"/>
      <w:r w:rsidRPr="008C0845">
        <w:rPr>
          <w:rFonts w:ascii="Times New Roman" w:eastAsia="Calibri" w:hAnsi="Times New Roman" w:cs="Times New Roman"/>
          <w:sz w:val="24"/>
          <w:szCs w:val="24"/>
        </w:rPr>
        <w:t xml:space="preserve"> для учащихся 1 класса.</w:t>
      </w:r>
    </w:p>
    <w:p w14:paraId="07AAF335" w14:textId="77777777" w:rsidR="00DA54B5" w:rsidRPr="008C0845" w:rsidRDefault="00DA54B5" w:rsidP="00FC2A88">
      <w:pPr>
        <w:pStyle w:val="a3"/>
        <w:widowControl w:val="0"/>
        <w:numPr>
          <w:ilvl w:val="0"/>
          <w:numId w:val="112"/>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Используя технику «иллюстрированный доклад» подготовь информацию о педагогическом целеполагании в начальной школе.</w:t>
      </w:r>
    </w:p>
    <w:p w14:paraId="4440F6BF" w14:textId="77777777" w:rsidR="00DA54B5" w:rsidRPr="008C0845" w:rsidRDefault="00DA54B5" w:rsidP="00FC2A88">
      <w:pPr>
        <w:pStyle w:val="a3"/>
        <w:widowControl w:val="0"/>
        <w:numPr>
          <w:ilvl w:val="0"/>
          <w:numId w:val="112"/>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Используя</w:t>
      </w:r>
      <w:r w:rsidRPr="008C0845">
        <w:rPr>
          <w:rFonts w:ascii="Times New Roman" w:hAnsi="Times New Roman" w:cs="Times New Roman"/>
          <w:sz w:val="24"/>
          <w:szCs w:val="24"/>
        </w:rPr>
        <w:t xml:space="preserve"> </w:t>
      </w:r>
      <w:r w:rsidRPr="008C0845">
        <w:rPr>
          <w:rFonts w:ascii="Times New Roman" w:eastAsia="Calibri" w:hAnsi="Times New Roman" w:cs="Times New Roman"/>
          <w:sz w:val="24"/>
          <w:szCs w:val="24"/>
        </w:rPr>
        <w:t xml:space="preserve">категории образовательных целей по таксономии </w:t>
      </w:r>
      <w:proofErr w:type="spellStart"/>
      <w:r w:rsidRPr="008C0845">
        <w:rPr>
          <w:rFonts w:ascii="Times New Roman" w:eastAsia="Calibri" w:hAnsi="Times New Roman" w:cs="Times New Roman"/>
          <w:sz w:val="24"/>
          <w:szCs w:val="24"/>
        </w:rPr>
        <w:t>Б.Блума</w:t>
      </w:r>
      <w:proofErr w:type="spellEnd"/>
      <w:r w:rsidRPr="008C0845">
        <w:rPr>
          <w:rFonts w:ascii="Times New Roman" w:eastAsia="Calibri" w:hAnsi="Times New Roman" w:cs="Times New Roman"/>
          <w:sz w:val="24"/>
          <w:szCs w:val="24"/>
        </w:rPr>
        <w:t>, разработай задания по учебному предмету «Познание мира» для 2 класса по сквозному разделу «Окружающая среда».</w:t>
      </w:r>
    </w:p>
    <w:p w14:paraId="0B46C399"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b/>
          <w:bCs/>
          <w:iCs/>
          <w:sz w:val="24"/>
          <w:szCs w:val="24"/>
        </w:rPr>
      </w:pPr>
      <w:r w:rsidRPr="008C0845">
        <w:rPr>
          <w:rFonts w:ascii="Times New Roman" w:hAnsi="Times New Roman" w:cs="Times New Roman"/>
          <w:b/>
          <w:bCs/>
          <w:iCs/>
          <w:sz w:val="24"/>
          <w:szCs w:val="24"/>
        </w:rPr>
        <w:t>Тема 7.</w:t>
      </w:r>
      <w:r w:rsidRPr="008C0845">
        <w:rPr>
          <w:rFonts w:ascii="Times New Roman" w:hAnsi="Times New Roman" w:cs="Times New Roman"/>
          <w:b/>
          <w:bCs/>
          <w:sz w:val="24"/>
          <w:szCs w:val="24"/>
        </w:rPr>
        <w:t xml:space="preserve"> </w:t>
      </w:r>
      <w:r w:rsidRPr="008C0845">
        <w:rPr>
          <w:rFonts w:ascii="Times New Roman" w:hAnsi="Times New Roman" w:cs="Times New Roman"/>
          <w:b/>
          <w:bCs/>
          <w:iCs/>
          <w:sz w:val="24"/>
          <w:szCs w:val="24"/>
        </w:rPr>
        <w:t xml:space="preserve">Характеристика трехмерной методической системы обучения Ж.А. </w:t>
      </w:r>
      <w:proofErr w:type="spellStart"/>
      <w:r w:rsidRPr="008C0845">
        <w:rPr>
          <w:rFonts w:ascii="Times New Roman" w:hAnsi="Times New Roman" w:cs="Times New Roman"/>
          <w:b/>
          <w:bCs/>
          <w:iCs/>
          <w:sz w:val="24"/>
          <w:szCs w:val="24"/>
        </w:rPr>
        <w:t>Караева</w:t>
      </w:r>
      <w:proofErr w:type="spellEnd"/>
    </w:p>
    <w:p w14:paraId="34CA7FA0"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Содержание лекции:</w:t>
      </w:r>
    </w:p>
    <w:p w14:paraId="578EFC0F" w14:textId="77777777" w:rsidR="00DA54B5" w:rsidRPr="008C0845" w:rsidRDefault="00DA54B5" w:rsidP="00FC2A88">
      <w:pPr>
        <w:pStyle w:val="a3"/>
        <w:widowControl w:val="0"/>
        <w:numPr>
          <w:ilvl w:val="0"/>
          <w:numId w:val="114"/>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Технологизация системы начального образования.</w:t>
      </w:r>
    </w:p>
    <w:p w14:paraId="2368AA9C" w14:textId="77777777" w:rsidR="00DA54B5" w:rsidRPr="008C0845" w:rsidRDefault="00DA54B5" w:rsidP="00FC2A88">
      <w:pPr>
        <w:pStyle w:val="a3"/>
        <w:widowControl w:val="0"/>
        <w:numPr>
          <w:ilvl w:val="0"/>
          <w:numId w:val="114"/>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Психолого-педагогические основы технологии трехмерной методической системы обучения Ж.А. </w:t>
      </w:r>
      <w:proofErr w:type="spellStart"/>
      <w:r w:rsidRPr="008C0845">
        <w:rPr>
          <w:rFonts w:ascii="Times New Roman" w:eastAsia="Calibri" w:hAnsi="Times New Roman" w:cs="Times New Roman"/>
          <w:sz w:val="24"/>
          <w:szCs w:val="24"/>
        </w:rPr>
        <w:t>Караева</w:t>
      </w:r>
      <w:proofErr w:type="spellEnd"/>
      <w:r w:rsidRPr="008C0845">
        <w:rPr>
          <w:rFonts w:ascii="Times New Roman" w:eastAsia="Calibri" w:hAnsi="Times New Roman" w:cs="Times New Roman"/>
          <w:sz w:val="24"/>
          <w:szCs w:val="24"/>
        </w:rPr>
        <w:t>.</w:t>
      </w:r>
    </w:p>
    <w:p w14:paraId="0165F060" w14:textId="77777777" w:rsidR="00DA54B5" w:rsidRPr="008C0845" w:rsidRDefault="00DA54B5" w:rsidP="00FC2A88">
      <w:pPr>
        <w:pStyle w:val="a3"/>
        <w:widowControl w:val="0"/>
        <w:numPr>
          <w:ilvl w:val="0"/>
          <w:numId w:val="114"/>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Содержание трехмерной</w:t>
      </w:r>
      <w:r w:rsidRPr="008C0845">
        <w:rPr>
          <w:rFonts w:ascii="Times New Roman" w:hAnsi="Times New Roman" w:cs="Times New Roman"/>
          <w:sz w:val="24"/>
          <w:szCs w:val="24"/>
        </w:rPr>
        <w:t xml:space="preserve"> </w:t>
      </w:r>
      <w:r w:rsidRPr="008C0845">
        <w:rPr>
          <w:rFonts w:ascii="Times New Roman" w:eastAsia="Calibri" w:hAnsi="Times New Roman" w:cs="Times New Roman"/>
          <w:sz w:val="24"/>
          <w:szCs w:val="24"/>
        </w:rPr>
        <w:t xml:space="preserve">методической системы обучения Ж.А. </w:t>
      </w:r>
      <w:proofErr w:type="spellStart"/>
      <w:r w:rsidRPr="008C0845">
        <w:rPr>
          <w:rFonts w:ascii="Times New Roman" w:eastAsia="Calibri" w:hAnsi="Times New Roman" w:cs="Times New Roman"/>
          <w:sz w:val="24"/>
          <w:szCs w:val="24"/>
        </w:rPr>
        <w:t>Караева</w:t>
      </w:r>
      <w:proofErr w:type="spellEnd"/>
      <w:r w:rsidRPr="008C0845">
        <w:rPr>
          <w:rFonts w:ascii="Times New Roman" w:eastAsia="Calibri" w:hAnsi="Times New Roman" w:cs="Times New Roman"/>
          <w:sz w:val="24"/>
          <w:szCs w:val="24"/>
        </w:rPr>
        <w:t>.</w:t>
      </w:r>
    </w:p>
    <w:p w14:paraId="3EC35436"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Задания для выполнения самостоятельной работы студентами:</w:t>
      </w:r>
    </w:p>
    <w:p w14:paraId="66828471" w14:textId="77777777" w:rsidR="00DA54B5" w:rsidRPr="008C0845" w:rsidRDefault="00DA54B5" w:rsidP="00FC2A88">
      <w:pPr>
        <w:pStyle w:val="a3"/>
        <w:widowControl w:val="0"/>
        <w:numPr>
          <w:ilvl w:val="0"/>
          <w:numId w:val="115"/>
        </w:numPr>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Раскройте сущность</w:t>
      </w:r>
      <w:r w:rsidRPr="008C0845">
        <w:rPr>
          <w:rFonts w:ascii="Times New Roman" w:hAnsi="Times New Roman" w:cs="Times New Roman"/>
          <w:sz w:val="24"/>
          <w:szCs w:val="24"/>
        </w:rPr>
        <w:t xml:space="preserve"> </w:t>
      </w:r>
      <w:r w:rsidRPr="008C0845">
        <w:rPr>
          <w:rFonts w:ascii="Times New Roman" w:eastAsia="Calibri" w:hAnsi="Times New Roman" w:cs="Times New Roman"/>
          <w:sz w:val="24"/>
          <w:szCs w:val="24"/>
        </w:rPr>
        <w:t xml:space="preserve">технологии трехмерной методической системы обучения Ж.А. </w:t>
      </w:r>
      <w:proofErr w:type="spellStart"/>
      <w:r w:rsidRPr="008C0845">
        <w:rPr>
          <w:rFonts w:ascii="Times New Roman" w:eastAsia="Calibri" w:hAnsi="Times New Roman" w:cs="Times New Roman"/>
          <w:sz w:val="24"/>
          <w:szCs w:val="24"/>
        </w:rPr>
        <w:t>Караева</w:t>
      </w:r>
      <w:proofErr w:type="spellEnd"/>
      <w:r w:rsidRPr="008C0845">
        <w:rPr>
          <w:rFonts w:ascii="Times New Roman" w:eastAsia="Calibri" w:hAnsi="Times New Roman" w:cs="Times New Roman"/>
          <w:sz w:val="24"/>
          <w:szCs w:val="24"/>
        </w:rPr>
        <w:t>.</w:t>
      </w:r>
    </w:p>
    <w:p w14:paraId="381FCCC7" w14:textId="77777777" w:rsidR="00DA54B5" w:rsidRPr="008C0845" w:rsidRDefault="00DA54B5" w:rsidP="00FC2A88">
      <w:pPr>
        <w:pStyle w:val="a3"/>
        <w:widowControl w:val="0"/>
        <w:numPr>
          <w:ilvl w:val="0"/>
          <w:numId w:val="115"/>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Разработайте трёхмерные учебные задания для учащихся 3 класса.</w:t>
      </w:r>
    </w:p>
    <w:p w14:paraId="36FFAD15" w14:textId="77777777" w:rsidR="00DA54B5" w:rsidRPr="008C0845" w:rsidRDefault="00DA54B5" w:rsidP="00FC2A88">
      <w:pPr>
        <w:pStyle w:val="a3"/>
        <w:widowControl w:val="0"/>
        <w:numPr>
          <w:ilvl w:val="0"/>
          <w:numId w:val="115"/>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Определите роль трехмерной методической системы обучения Ж.А. </w:t>
      </w:r>
      <w:proofErr w:type="spellStart"/>
      <w:r w:rsidRPr="008C0845">
        <w:rPr>
          <w:rFonts w:ascii="Times New Roman" w:eastAsia="Calibri" w:hAnsi="Times New Roman" w:cs="Times New Roman"/>
          <w:sz w:val="24"/>
          <w:szCs w:val="24"/>
        </w:rPr>
        <w:t>Караева</w:t>
      </w:r>
      <w:proofErr w:type="spellEnd"/>
      <w:r w:rsidRPr="008C0845">
        <w:rPr>
          <w:rFonts w:ascii="Times New Roman" w:eastAsia="Calibri" w:hAnsi="Times New Roman" w:cs="Times New Roman"/>
          <w:sz w:val="24"/>
          <w:szCs w:val="24"/>
        </w:rPr>
        <w:t xml:space="preserve"> в интегрированном обучении младших школьников. Результат оформите в виде доклада-презентации.</w:t>
      </w:r>
    </w:p>
    <w:p w14:paraId="099FE0B7"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b/>
          <w:bCs/>
          <w:iCs/>
          <w:sz w:val="24"/>
          <w:szCs w:val="24"/>
        </w:rPr>
      </w:pPr>
      <w:r w:rsidRPr="008C0845">
        <w:rPr>
          <w:rFonts w:ascii="Times New Roman" w:hAnsi="Times New Roman" w:cs="Times New Roman"/>
          <w:b/>
          <w:bCs/>
          <w:iCs/>
          <w:sz w:val="24"/>
          <w:szCs w:val="24"/>
        </w:rPr>
        <w:t>Тема 8.</w:t>
      </w:r>
      <w:r w:rsidRPr="008C0845">
        <w:rPr>
          <w:rFonts w:ascii="Times New Roman" w:hAnsi="Times New Roman" w:cs="Times New Roman"/>
          <w:b/>
          <w:bCs/>
          <w:sz w:val="24"/>
          <w:szCs w:val="24"/>
        </w:rPr>
        <w:t xml:space="preserve"> </w:t>
      </w:r>
      <w:r w:rsidRPr="008C0845">
        <w:rPr>
          <w:rFonts w:ascii="Times New Roman" w:hAnsi="Times New Roman" w:cs="Times New Roman"/>
          <w:b/>
          <w:bCs/>
          <w:iCs/>
          <w:sz w:val="24"/>
          <w:szCs w:val="24"/>
        </w:rPr>
        <w:t xml:space="preserve">Особенности спиральной образовательной программы </w:t>
      </w:r>
      <w:proofErr w:type="spellStart"/>
      <w:r w:rsidRPr="008C0845">
        <w:rPr>
          <w:rFonts w:ascii="Times New Roman" w:hAnsi="Times New Roman" w:cs="Times New Roman"/>
          <w:b/>
          <w:bCs/>
          <w:iCs/>
          <w:sz w:val="24"/>
          <w:szCs w:val="24"/>
        </w:rPr>
        <w:t>Дж.Брунера</w:t>
      </w:r>
      <w:proofErr w:type="spellEnd"/>
    </w:p>
    <w:p w14:paraId="557C770A"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Содержание лекции:</w:t>
      </w:r>
    </w:p>
    <w:p w14:paraId="22EF9B11" w14:textId="77777777" w:rsidR="00DA54B5" w:rsidRPr="008C0845" w:rsidRDefault="00DA54B5" w:rsidP="00FC2A88">
      <w:pPr>
        <w:pStyle w:val="a3"/>
        <w:widowControl w:val="0"/>
        <w:numPr>
          <w:ilvl w:val="0"/>
          <w:numId w:val="116"/>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Сущность и содержание</w:t>
      </w:r>
      <w:r w:rsidRPr="008C0845">
        <w:rPr>
          <w:rFonts w:ascii="Times New Roman" w:hAnsi="Times New Roman" w:cs="Times New Roman"/>
          <w:sz w:val="24"/>
          <w:szCs w:val="24"/>
        </w:rPr>
        <w:t xml:space="preserve"> </w:t>
      </w:r>
      <w:r w:rsidRPr="008C0845">
        <w:rPr>
          <w:rFonts w:ascii="Times New Roman" w:eastAsia="Calibri" w:hAnsi="Times New Roman" w:cs="Times New Roman"/>
          <w:sz w:val="24"/>
          <w:szCs w:val="24"/>
        </w:rPr>
        <w:t xml:space="preserve">спиральной образовательной программы </w:t>
      </w:r>
      <w:proofErr w:type="spellStart"/>
      <w:r w:rsidRPr="008C0845">
        <w:rPr>
          <w:rFonts w:ascii="Times New Roman" w:eastAsia="Calibri" w:hAnsi="Times New Roman" w:cs="Times New Roman"/>
          <w:sz w:val="24"/>
          <w:szCs w:val="24"/>
        </w:rPr>
        <w:t>Дж.Брунера</w:t>
      </w:r>
      <w:proofErr w:type="spellEnd"/>
      <w:r w:rsidRPr="008C0845">
        <w:rPr>
          <w:rFonts w:ascii="Times New Roman" w:eastAsia="Calibri" w:hAnsi="Times New Roman" w:cs="Times New Roman"/>
          <w:sz w:val="24"/>
          <w:szCs w:val="24"/>
        </w:rPr>
        <w:t>.</w:t>
      </w:r>
    </w:p>
    <w:p w14:paraId="5D1CAC3F" w14:textId="77777777" w:rsidR="00DA54B5" w:rsidRPr="008C0845" w:rsidRDefault="00DA54B5" w:rsidP="00FC2A88">
      <w:pPr>
        <w:pStyle w:val="a3"/>
        <w:widowControl w:val="0"/>
        <w:numPr>
          <w:ilvl w:val="0"/>
          <w:numId w:val="116"/>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Спиральный подход к обучению младших школьников.</w:t>
      </w:r>
    </w:p>
    <w:p w14:paraId="3008DB42" w14:textId="77777777" w:rsidR="00DA54B5" w:rsidRPr="008C0845" w:rsidRDefault="00DA54B5" w:rsidP="00FC2A88">
      <w:pPr>
        <w:pStyle w:val="a3"/>
        <w:widowControl w:val="0"/>
        <w:numPr>
          <w:ilvl w:val="0"/>
          <w:numId w:val="116"/>
        </w:numPr>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Возможности спиральной образовательной программы </w:t>
      </w:r>
      <w:proofErr w:type="spellStart"/>
      <w:r w:rsidRPr="008C0845">
        <w:rPr>
          <w:rFonts w:ascii="Times New Roman" w:eastAsia="Calibri" w:hAnsi="Times New Roman" w:cs="Times New Roman"/>
          <w:sz w:val="24"/>
          <w:szCs w:val="24"/>
        </w:rPr>
        <w:t>Дж.Брунера</w:t>
      </w:r>
      <w:proofErr w:type="spellEnd"/>
      <w:r w:rsidRPr="008C0845">
        <w:rPr>
          <w:rFonts w:ascii="Times New Roman" w:eastAsia="Calibri" w:hAnsi="Times New Roman" w:cs="Times New Roman"/>
          <w:sz w:val="24"/>
          <w:szCs w:val="24"/>
        </w:rPr>
        <w:t xml:space="preserve"> в обучении детей младшего школьного возраста.</w:t>
      </w:r>
    </w:p>
    <w:p w14:paraId="5ED03BCE"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Задания для выполнения самостоятельной работы студентами:</w:t>
      </w:r>
    </w:p>
    <w:p w14:paraId="75933CF4" w14:textId="77777777" w:rsidR="00DA54B5" w:rsidRPr="008C0845" w:rsidRDefault="00DA54B5" w:rsidP="00FC2A88">
      <w:pPr>
        <w:pStyle w:val="a3"/>
        <w:widowControl w:val="0"/>
        <w:numPr>
          <w:ilvl w:val="0"/>
          <w:numId w:val="117"/>
        </w:numPr>
        <w:autoSpaceDE w:val="0"/>
        <w:autoSpaceDN w:val="0"/>
        <w:adjustRightInd w:val="0"/>
        <w:spacing w:after="0" w:line="240" w:lineRule="auto"/>
        <w:ind w:left="0" w:firstLine="454"/>
        <w:jc w:val="both"/>
        <w:rPr>
          <w:rFonts w:ascii="Times New Roman" w:hAnsi="Times New Roman" w:cs="Times New Roman"/>
          <w:sz w:val="24"/>
          <w:szCs w:val="24"/>
        </w:rPr>
      </w:pPr>
      <w:r w:rsidRPr="008C0845">
        <w:rPr>
          <w:rFonts w:ascii="Times New Roman" w:hAnsi="Times New Roman" w:cs="Times New Roman"/>
          <w:sz w:val="24"/>
          <w:szCs w:val="24"/>
        </w:rPr>
        <w:t>Определите особенности и преимущества спиральной системы изложения учебного материала в начальной школе. Результат оформите в виде таблицы.</w:t>
      </w:r>
    </w:p>
    <w:p w14:paraId="2C9644CB" w14:textId="77777777" w:rsidR="00DA54B5" w:rsidRPr="008C0845" w:rsidRDefault="00DA54B5" w:rsidP="00FC2A88">
      <w:pPr>
        <w:pStyle w:val="a3"/>
        <w:widowControl w:val="0"/>
        <w:numPr>
          <w:ilvl w:val="0"/>
          <w:numId w:val="117"/>
        </w:numPr>
        <w:autoSpaceDE w:val="0"/>
        <w:autoSpaceDN w:val="0"/>
        <w:adjustRightInd w:val="0"/>
        <w:spacing w:after="0" w:line="240" w:lineRule="auto"/>
        <w:ind w:left="0" w:firstLine="454"/>
        <w:jc w:val="both"/>
        <w:rPr>
          <w:rFonts w:ascii="Times New Roman" w:hAnsi="Times New Roman" w:cs="Times New Roman"/>
          <w:sz w:val="24"/>
          <w:szCs w:val="24"/>
        </w:rPr>
      </w:pPr>
      <w:r w:rsidRPr="008C0845">
        <w:rPr>
          <w:rFonts w:ascii="Times New Roman" w:hAnsi="Times New Roman" w:cs="Times New Roman"/>
          <w:sz w:val="24"/>
          <w:szCs w:val="24"/>
        </w:rPr>
        <w:t>Раскройте содержание спирального обучения из класса в класс. Результат оформить в виде доклада.</w:t>
      </w:r>
    </w:p>
    <w:p w14:paraId="1BD9E5CE" w14:textId="77777777" w:rsidR="00DA54B5" w:rsidRPr="008C0845" w:rsidRDefault="00DA54B5" w:rsidP="00FC2A88">
      <w:pPr>
        <w:pStyle w:val="a3"/>
        <w:widowControl w:val="0"/>
        <w:numPr>
          <w:ilvl w:val="0"/>
          <w:numId w:val="117"/>
        </w:numPr>
        <w:autoSpaceDE w:val="0"/>
        <w:autoSpaceDN w:val="0"/>
        <w:adjustRightInd w:val="0"/>
        <w:spacing w:after="0" w:line="240" w:lineRule="auto"/>
        <w:ind w:left="0" w:firstLine="454"/>
        <w:jc w:val="both"/>
        <w:rPr>
          <w:rFonts w:ascii="Times New Roman" w:hAnsi="Times New Roman" w:cs="Times New Roman"/>
          <w:sz w:val="24"/>
          <w:szCs w:val="24"/>
        </w:rPr>
      </w:pPr>
      <w:r w:rsidRPr="008C0845">
        <w:rPr>
          <w:rFonts w:ascii="Times New Roman" w:hAnsi="Times New Roman" w:cs="Times New Roman"/>
          <w:sz w:val="24"/>
          <w:szCs w:val="24"/>
        </w:rPr>
        <w:t>Разработайте задания для учащихся 3-4 класса, с использованием спирального подхода к обучению.</w:t>
      </w:r>
    </w:p>
    <w:p w14:paraId="1151E34F"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b/>
          <w:bCs/>
          <w:iCs/>
          <w:sz w:val="24"/>
          <w:szCs w:val="24"/>
        </w:rPr>
      </w:pPr>
      <w:r w:rsidRPr="008C0845">
        <w:rPr>
          <w:rFonts w:ascii="Times New Roman" w:hAnsi="Times New Roman" w:cs="Times New Roman"/>
          <w:b/>
          <w:bCs/>
          <w:iCs/>
          <w:sz w:val="24"/>
          <w:szCs w:val="24"/>
        </w:rPr>
        <w:t>Тема 9.</w:t>
      </w:r>
      <w:r w:rsidRPr="008C0845">
        <w:rPr>
          <w:rFonts w:ascii="Times New Roman" w:hAnsi="Times New Roman" w:cs="Times New Roman"/>
          <w:sz w:val="24"/>
          <w:szCs w:val="24"/>
        </w:rPr>
        <w:t xml:space="preserve"> </w:t>
      </w:r>
      <w:r w:rsidRPr="008C0845">
        <w:rPr>
          <w:rFonts w:ascii="Times New Roman" w:hAnsi="Times New Roman" w:cs="Times New Roman"/>
          <w:b/>
          <w:bCs/>
          <w:iCs/>
          <w:sz w:val="24"/>
          <w:szCs w:val="24"/>
        </w:rPr>
        <w:t>Анализ учебных планов и учебных программ начального образования в РК (интеграция содержания образования)</w:t>
      </w:r>
    </w:p>
    <w:p w14:paraId="0D8A0E84"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Содержание лекции:</w:t>
      </w:r>
    </w:p>
    <w:p w14:paraId="045B9601" w14:textId="77777777" w:rsidR="00DA54B5" w:rsidRPr="008C0845" w:rsidRDefault="00DA54B5" w:rsidP="00FC2A88">
      <w:pPr>
        <w:pStyle w:val="a3"/>
        <w:widowControl w:val="0"/>
        <w:numPr>
          <w:ilvl w:val="0"/>
          <w:numId w:val="101"/>
        </w:numPr>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Структура, содержание и особенности учебных планов и программ начального образования.</w:t>
      </w:r>
    </w:p>
    <w:p w14:paraId="489652BE" w14:textId="77777777" w:rsidR="00DA54B5" w:rsidRPr="008C0845" w:rsidRDefault="00DA54B5" w:rsidP="00FC2A88">
      <w:pPr>
        <w:pStyle w:val="a3"/>
        <w:widowControl w:val="0"/>
        <w:numPr>
          <w:ilvl w:val="0"/>
          <w:numId w:val="101"/>
        </w:numPr>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 xml:space="preserve">Общие подходы в вопросе создания интегрированных учебных программ начального образования в РК. </w:t>
      </w:r>
    </w:p>
    <w:p w14:paraId="49F12D92" w14:textId="77777777" w:rsidR="00DA54B5" w:rsidRPr="008C0845" w:rsidRDefault="00DA54B5" w:rsidP="00FC2A88">
      <w:pPr>
        <w:pStyle w:val="a3"/>
        <w:widowControl w:val="0"/>
        <w:numPr>
          <w:ilvl w:val="0"/>
          <w:numId w:val="101"/>
        </w:numPr>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Зарубежный и казахстанский опыт создания интегрированных учебных программ (</w:t>
      </w:r>
      <w:proofErr w:type="spellStart"/>
      <w:r w:rsidRPr="008C0845">
        <w:rPr>
          <w:rFonts w:ascii="Times New Roman" w:eastAsia="Calibri" w:hAnsi="Times New Roman" w:cs="Times New Roman"/>
          <w:sz w:val="24"/>
          <w:szCs w:val="24"/>
        </w:rPr>
        <w:t>куррикулумов</w:t>
      </w:r>
      <w:proofErr w:type="spellEnd"/>
      <w:r w:rsidRPr="008C0845">
        <w:rPr>
          <w:rFonts w:ascii="Times New Roman" w:eastAsia="Calibri" w:hAnsi="Times New Roman" w:cs="Times New Roman"/>
          <w:sz w:val="24"/>
          <w:szCs w:val="24"/>
        </w:rPr>
        <w:t>) начального образования.</w:t>
      </w:r>
    </w:p>
    <w:p w14:paraId="446E1F1E"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Задания для выполнения самостоятельной работы студентами:</w:t>
      </w:r>
    </w:p>
    <w:p w14:paraId="4FAC9D03" w14:textId="77777777" w:rsidR="00DA54B5" w:rsidRPr="008C0845" w:rsidRDefault="00DA54B5" w:rsidP="00FC2A88">
      <w:pPr>
        <w:widowControl w:val="0"/>
        <w:numPr>
          <w:ilvl w:val="0"/>
          <w:numId w:val="100"/>
        </w:numPr>
        <w:autoSpaceDE w:val="0"/>
        <w:autoSpaceDN w:val="0"/>
        <w:adjustRightInd w:val="0"/>
        <w:spacing w:after="0" w:line="240" w:lineRule="auto"/>
        <w:ind w:left="0" w:firstLine="454"/>
        <w:contextualSpacing/>
        <w:jc w:val="both"/>
        <w:rPr>
          <w:rFonts w:ascii="Times New Roman" w:hAnsi="Times New Roman" w:cs="Times New Roman"/>
          <w:sz w:val="24"/>
          <w:szCs w:val="24"/>
        </w:rPr>
      </w:pPr>
      <w:r w:rsidRPr="008C0845">
        <w:rPr>
          <w:rFonts w:ascii="Times New Roman" w:hAnsi="Times New Roman" w:cs="Times New Roman"/>
          <w:sz w:val="24"/>
          <w:szCs w:val="24"/>
        </w:rPr>
        <w:t>Проанализируйте опыт создания учебных программ начального образования Европы, Азии, России и Казахстана.</w:t>
      </w:r>
    </w:p>
    <w:p w14:paraId="2C105123" w14:textId="77777777" w:rsidR="00DA54B5" w:rsidRPr="008C0845" w:rsidRDefault="00DA54B5" w:rsidP="00FC2A88">
      <w:pPr>
        <w:widowControl w:val="0"/>
        <w:numPr>
          <w:ilvl w:val="0"/>
          <w:numId w:val="100"/>
        </w:numPr>
        <w:autoSpaceDE w:val="0"/>
        <w:autoSpaceDN w:val="0"/>
        <w:adjustRightInd w:val="0"/>
        <w:spacing w:after="0" w:line="240" w:lineRule="auto"/>
        <w:ind w:left="0" w:firstLine="454"/>
        <w:contextualSpacing/>
        <w:jc w:val="both"/>
        <w:rPr>
          <w:rFonts w:ascii="Times New Roman" w:hAnsi="Times New Roman" w:cs="Times New Roman"/>
          <w:sz w:val="24"/>
          <w:szCs w:val="24"/>
        </w:rPr>
      </w:pPr>
      <w:r w:rsidRPr="008C0845">
        <w:rPr>
          <w:rFonts w:ascii="Times New Roman" w:hAnsi="Times New Roman" w:cs="Times New Roman"/>
          <w:sz w:val="24"/>
          <w:szCs w:val="24"/>
        </w:rPr>
        <w:t>Опишите специфику учебных программ и планов начального образования Казахстана. Ответ оформите в виде доклада.</w:t>
      </w:r>
    </w:p>
    <w:p w14:paraId="0905656A" w14:textId="77777777" w:rsidR="00DA54B5" w:rsidRPr="008C0845" w:rsidRDefault="00DA54B5" w:rsidP="00FC2A88">
      <w:pPr>
        <w:widowControl w:val="0"/>
        <w:numPr>
          <w:ilvl w:val="0"/>
          <w:numId w:val="100"/>
        </w:numPr>
        <w:autoSpaceDE w:val="0"/>
        <w:autoSpaceDN w:val="0"/>
        <w:adjustRightInd w:val="0"/>
        <w:spacing w:after="0" w:line="240" w:lineRule="auto"/>
        <w:ind w:left="0" w:firstLine="454"/>
        <w:contextualSpacing/>
        <w:jc w:val="both"/>
        <w:rPr>
          <w:rFonts w:ascii="Times New Roman" w:hAnsi="Times New Roman" w:cs="Times New Roman"/>
          <w:sz w:val="24"/>
          <w:szCs w:val="24"/>
        </w:rPr>
      </w:pPr>
      <w:r w:rsidRPr="008C0845">
        <w:rPr>
          <w:rFonts w:ascii="Times New Roman" w:hAnsi="Times New Roman" w:cs="Times New Roman"/>
          <w:sz w:val="24"/>
          <w:szCs w:val="24"/>
        </w:rPr>
        <w:t>Подготовьте материал о положительном влиянии интегрированного обучения на развитие младших школьников.</w:t>
      </w:r>
    </w:p>
    <w:p w14:paraId="2F1041BD" w14:textId="77777777" w:rsidR="00DA54B5" w:rsidRPr="008C0845" w:rsidRDefault="00DA54B5" w:rsidP="00707AB1">
      <w:pPr>
        <w:widowControl w:val="0"/>
        <w:autoSpaceDE w:val="0"/>
        <w:autoSpaceDN w:val="0"/>
        <w:adjustRightInd w:val="0"/>
        <w:spacing w:after="0" w:line="240" w:lineRule="auto"/>
        <w:ind w:firstLine="454"/>
        <w:jc w:val="both"/>
        <w:rPr>
          <w:rFonts w:ascii="Times New Roman" w:hAnsi="Times New Roman" w:cs="Times New Roman"/>
          <w:b/>
          <w:bCs/>
          <w:iCs/>
          <w:sz w:val="24"/>
          <w:szCs w:val="24"/>
        </w:rPr>
      </w:pPr>
      <w:r w:rsidRPr="008C0845">
        <w:rPr>
          <w:rFonts w:ascii="Times New Roman" w:hAnsi="Times New Roman" w:cs="Times New Roman"/>
          <w:b/>
          <w:bCs/>
          <w:iCs/>
          <w:sz w:val="24"/>
          <w:szCs w:val="24"/>
        </w:rPr>
        <w:t>Тема 10.</w:t>
      </w:r>
      <w:r w:rsidRPr="008C0845">
        <w:rPr>
          <w:rFonts w:ascii="Times New Roman" w:hAnsi="Times New Roman" w:cs="Times New Roman"/>
          <w:sz w:val="24"/>
          <w:szCs w:val="24"/>
        </w:rPr>
        <w:t xml:space="preserve"> </w:t>
      </w:r>
      <w:r w:rsidRPr="008C0845">
        <w:rPr>
          <w:rFonts w:ascii="Times New Roman" w:hAnsi="Times New Roman" w:cs="Times New Roman"/>
          <w:b/>
          <w:bCs/>
          <w:iCs/>
          <w:sz w:val="24"/>
          <w:szCs w:val="24"/>
        </w:rPr>
        <w:t>Интегрированный урок в содержании начального образования РК</w:t>
      </w:r>
    </w:p>
    <w:p w14:paraId="1DB6CC46"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Содержание лекции:</w:t>
      </w:r>
    </w:p>
    <w:p w14:paraId="08C76064" w14:textId="77777777" w:rsidR="00DA54B5" w:rsidRPr="008C0845" w:rsidRDefault="00DA54B5" w:rsidP="00FC2A88">
      <w:pPr>
        <w:pStyle w:val="a3"/>
        <w:widowControl w:val="0"/>
        <w:numPr>
          <w:ilvl w:val="0"/>
          <w:numId w:val="113"/>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Планирование краткосрочного плана урока в начальной школе.</w:t>
      </w:r>
    </w:p>
    <w:p w14:paraId="63C99054" w14:textId="77777777" w:rsidR="00DA54B5" w:rsidRPr="008C0845" w:rsidRDefault="00DA54B5" w:rsidP="00FC2A88">
      <w:pPr>
        <w:pStyle w:val="a3"/>
        <w:widowControl w:val="0"/>
        <w:numPr>
          <w:ilvl w:val="0"/>
          <w:numId w:val="113"/>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Педагогические требования к уроку.</w:t>
      </w:r>
    </w:p>
    <w:p w14:paraId="46B2C29A" w14:textId="77777777" w:rsidR="00DA54B5" w:rsidRPr="008C0845" w:rsidRDefault="00DA54B5" w:rsidP="00FC2A88">
      <w:pPr>
        <w:pStyle w:val="a3"/>
        <w:widowControl w:val="0"/>
        <w:numPr>
          <w:ilvl w:val="0"/>
          <w:numId w:val="113"/>
        </w:numPr>
        <w:tabs>
          <w:tab w:val="left" w:pos="720"/>
        </w:tabs>
        <w:spacing w:after="0" w:line="240" w:lineRule="auto"/>
        <w:ind w:left="0" w:firstLine="454"/>
        <w:jc w:val="both"/>
        <w:rPr>
          <w:rFonts w:ascii="Times New Roman" w:eastAsia="Calibri" w:hAnsi="Times New Roman" w:cs="Times New Roman"/>
          <w:sz w:val="24"/>
          <w:szCs w:val="24"/>
        </w:rPr>
      </w:pPr>
      <w:r w:rsidRPr="008C0845">
        <w:rPr>
          <w:rFonts w:ascii="Times New Roman" w:eastAsia="Calibri" w:hAnsi="Times New Roman" w:cs="Times New Roman"/>
          <w:sz w:val="24"/>
          <w:szCs w:val="24"/>
        </w:rPr>
        <w:t>Активные методы обучения, используемые на интегрированном уроке в начальной школе.</w:t>
      </w:r>
    </w:p>
    <w:p w14:paraId="52E070DA" w14:textId="77777777" w:rsidR="00DA54B5" w:rsidRPr="008C0845" w:rsidRDefault="00DA54B5" w:rsidP="00707AB1">
      <w:pPr>
        <w:widowControl w:val="0"/>
        <w:tabs>
          <w:tab w:val="left" w:pos="720"/>
        </w:tabs>
        <w:spacing w:after="0" w:line="240" w:lineRule="auto"/>
        <w:ind w:firstLine="454"/>
        <w:jc w:val="both"/>
        <w:rPr>
          <w:rFonts w:ascii="Times New Roman" w:eastAsia="Calibri" w:hAnsi="Times New Roman" w:cs="Times New Roman"/>
          <w:i/>
          <w:iCs/>
          <w:sz w:val="24"/>
          <w:szCs w:val="24"/>
        </w:rPr>
      </w:pPr>
      <w:r w:rsidRPr="008C0845">
        <w:rPr>
          <w:rFonts w:ascii="Times New Roman" w:eastAsia="Calibri" w:hAnsi="Times New Roman" w:cs="Times New Roman"/>
          <w:i/>
          <w:iCs/>
          <w:sz w:val="24"/>
          <w:szCs w:val="24"/>
        </w:rPr>
        <w:t>Задания для выполнения самостоятельной работы студентами:</w:t>
      </w:r>
    </w:p>
    <w:p w14:paraId="07562C0C" w14:textId="77777777" w:rsidR="00DA54B5" w:rsidRPr="008C0845" w:rsidRDefault="00DA54B5" w:rsidP="00FC2A88">
      <w:pPr>
        <w:widowControl w:val="0"/>
        <w:numPr>
          <w:ilvl w:val="0"/>
          <w:numId w:val="66"/>
        </w:numPr>
        <w:tabs>
          <w:tab w:val="left" w:pos="851"/>
          <w:tab w:val="left" w:pos="1134"/>
        </w:tabs>
        <w:autoSpaceDE w:val="0"/>
        <w:autoSpaceDN w:val="0"/>
        <w:adjustRightInd w:val="0"/>
        <w:spacing w:after="0" w:line="240" w:lineRule="auto"/>
        <w:ind w:left="0" w:firstLine="454"/>
        <w:jc w:val="both"/>
        <w:rPr>
          <w:rFonts w:ascii="Times New Roman" w:hAnsi="Times New Roman" w:cs="Times New Roman"/>
          <w:sz w:val="24"/>
          <w:szCs w:val="24"/>
        </w:rPr>
      </w:pPr>
      <w:r w:rsidRPr="008C0845">
        <w:rPr>
          <w:rFonts w:ascii="Times New Roman" w:hAnsi="Times New Roman" w:cs="Times New Roman"/>
          <w:sz w:val="24"/>
          <w:szCs w:val="24"/>
        </w:rPr>
        <w:t xml:space="preserve">Составьте план-конспект урока по Познанию мира по теме: «Народ Казахстана» для учащихся 2 класса, используя </w:t>
      </w:r>
      <w:proofErr w:type="spellStart"/>
      <w:r w:rsidRPr="008C0845">
        <w:rPr>
          <w:rFonts w:ascii="Times New Roman" w:hAnsi="Times New Roman" w:cs="Times New Roman"/>
          <w:sz w:val="24"/>
          <w:szCs w:val="24"/>
        </w:rPr>
        <w:t>внутрипредметную</w:t>
      </w:r>
      <w:proofErr w:type="spellEnd"/>
      <w:r w:rsidRPr="008C0845">
        <w:rPr>
          <w:rFonts w:ascii="Times New Roman" w:hAnsi="Times New Roman" w:cs="Times New Roman"/>
          <w:sz w:val="24"/>
          <w:szCs w:val="24"/>
        </w:rPr>
        <w:t xml:space="preserve"> интеграцию, средней степени.</w:t>
      </w:r>
    </w:p>
    <w:p w14:paraId="0FE47B77" w14:textId="77777777" w:rsidR="00DA54B5" w:rsidRPr="008C0845" w:rsidRDefault="00DA54B5" w:rsidP="00FC2A88">
      <w:pPr>
        <w:widowControl w:val="0"/>
        <w:numPr>
          <w:ilvl w:val="0"/>
          <w:numId w:val="66"/>
        </w:numPr>
        <w:tabs>
          <w:tab w:val="left" w:pos="851"/>
          <w:tab w:val="left" w:pos="1134"/>
        </w:tabs>
        <w:autoSpaceDE w:val="0"/>
        <w:autoSpaceDN w:val="0"/>
        <w:adjustRightInd w:val="0"/>
        <w:spacing w:after="0" w:line="240" w:lineRule="auto"/>
        <w:ind w:left="0" w:firstLine="454"/>
        <w:jc w:val="both"/>
        <w:rPr>
          <w:rFonts w:ascii="Times New Roman" w:hAnsi="Times New Roman" w:cs="Times New Roman"/>
          <w:sz w:val="24"/>
          <w:szCs w:val="24"/>
        </w:rPr>
      </w:pPr>
      <w:r w:rsidRPr="008C0845">
        <w:rPr>
          <w:rFonts w:ascii="Times New Roman" w:hAnsi="Times New Roman" w:cs="Times New Roman"/>
          <w:bCs/>
          <w:sz w:val="24"/>
          <w:szCs w:val="24"/>
        </w:rPr>
        <w:t>Провести анализ и оценить, насколько спиральный подход реализован в существующих учебных программах и учебниках начальной школы. Результат оформить в виде таблицы.</w:t>
      </w:r>
    </w:p>
    <w:p w14:paraId="4B61330F" w14:textId="77777777" w:rsidR="00DA54B5" w:rsidRPr="008C0845" w:rsidRDefault="00DA54B5" w:rsidP="00FC2A88">
      <w:pPr>
        <w:widowControl w:val="0"/>
        <w:numPr>
          <w:ilvl w:val="0"/>
          <w:numId w:val="66"/>
        </w:numPr>
        <w:tabs>
          <w:tab w:val="left" w:pos="851"/>
          <w:tab w:val="left" w:pos="1134"/>
        </w:tabs>
        <w:autoSpaceDE w:val="0"/>
        <w:autoSpaceDN w:val="0"/>
        <w:adjustRightInd w:val="0"/>
        <w:spacing w:after="0" w:line="240" w:lineRule="auto"/>
        <w:ind w:left="0" w:firstLine="454"/>
        <w:jc w:val="both"/>
        <w:rPr>
          <w:rFonts w:ascii="Times New Roman" w:hAnsi="Times New Roman" w:cs="Times New Roman"/>
          <w:sz w:val="24"/>
          <w:szCs w:val="24"/>
        </w:rPr>
      </w:pPr>
      <w:r w:rsidRPr="008C0845">
        <w:rPr>
          <w:rFonts w:ascii="Times New Roman" w:hAnsi="Times New Roman" w:cs="Times New Roman"/>
          <w:bCs/>
          <w:sz w:val="24"/>
          <w:szCs w:val="24"/>
        </w:rPr>
        <w:t>Сформулируйте особенности и т</w:t>
      </w:r>
      <w:r w:rsidRPr="008C0845">
        <w:rPr>
          <w:rFonts w:ascii="Times New Roman" w:hAnsi="Times New Roman" w:cs="Times New Roman"/>
          <w:sz w:val="24"/>
          <w:szCs w:val="24"/>
        </w:rPr>
        <w:t xml:space="preserve">ребования к организации и проведению интегрированного урока в начальной школе. </w:t>
      </w:r>
    </w:p>
    <w:p w14:paraId="6AF0B471" w14:textId="77777777" w:rsidR="00DA54B5" w:rsidRPr="00DA54B5" w:rsidRDefault="00DA54B5" w:rsidP="00707AB1">
      <w:pPr>
        <w:widowControl w:val="0"/>
        <w:autoSpaceDE w:val="0"/>
        <w:autoSpaceDN w:val="0"/>
        <w:adjustRightInd w:val="0"/>
        <w:spacing w:after="0" w:line="240" w:lineRule="auto"/>
        <w:jc w:val="right"/>
        <w:rPr>
          <w:rFonts w:ascii="Times New Roman" w:hAnsi="Times New Roman" w:cs="Times New Roman"/>
          <w:b/>
          <w:bCs/>
          <w:iCs/>
          <w:sz w:val="28"/>
          <w:szCs w:val="28"/>
        </w:rPr>
      </w:pPr>
    </w:p>
    <w:p w14:paraId="2F4745C4" w14:textId="77777777" w:rsidR="00DA54B5" w:rsidRPr="00DA54B5" w:rsidRDefault="00DA54B5" w:rsidP="00707AB1">
      <w:pPr>
        <w:widowControl w:val="0"/>
        <w:autoSpaceDE w:val="0"/>
        <w:autoSpaceDN w:val="0"/>
        <w:adjustRightInd w:val="0"/>
        <w:spacing w:after="0" w:line="240" w:lineRule="auto"/>
        <w:jc w:val="right"/>
        <w:rPr>
          <w:rFonts w:ascii="Times New Roman" w:hAnsi="Times New Roman" w:cs="Times New Roman"/>
          <w:b/>
          <w:bCs/>
          <w:iCs/>
          <w:sz w:val="28"/>
          <w:szCs w:val="28"/>
        </w:rPr>
      </w:pPr>
    </w:p>
    <w:p w14:paraId="29A2C631" w14:textId="77777777" w:rsidR="005A577B" w:rsidRDefault="005A577B" w:rsidP="00707AB1">
      <w:pPr>
        <w:widowControl w:val="0"/>
        <w:autoSpaceDE w:val="0"/>
        <w:autoSpaceDN w:val="0"/>
        <w:adjustRightInd w:val="0"/>
        <w:spacing w:after="0" w:line="240" w:lineRule="auto"/>
        <w:jc w:val="right"/>
        <w:rPr>
          <w:rFonts w:ascii="Times New Roman" w:hAnsi="Times New Roman" w:cs="Times New Roman"/>
          <w:b/>
          <w:bCs/>
          <w:iCs/>
          <w:sz w:val="28"/>
          <w:szCs w:val="28"/>
        </w:rPr>
        <w:sectPr w:rsidR="005A577B" w:rsidSect="00E56F4E">
          <w:pgSz w:w="11906" w:h="16838"/>
          <w:pgMar w:top="1134" w:right="567" w:bottom="1134" w:left="1701" w:header="708" w:footer="708" w:gutter="0"/>
          <w:cols w:space="708"/>
          <w:docGrid w:linePitch="360"/>
        </w:sectPr>
      </w:pPr>
    </w:p>
    <w:p w14:paraId="764B5375" w14:textId="4256075E" w:rsidR="00DA54B5" w:rsidRPr="00DA54B5" w:rsidRDefault="00DA54B5" w:rsidP="00707AB1">
      <w:pPr>
        <w:widowControl w:val="0"/>
        <w:autoSpaceDE w:val="0"/>
        <w:autoSpaceDN w:val="0"/>
        <w:adjustRightInd w:val="0"/>
        <w:spacing w:after="0" w:line="240" w:lineRule="auto"/>
        <w:jc w:val="center"/>
        <w:rPr>
          <w:rFonts w:ascii="Times New Roman" w:hAnsi="Times New Roman" w:cs="Times New Roman"/>
          <w:b/>
          <w:bCs/>
          <w:iCs/>
          <w:sz w:val="28"/>
          <w:szCs w:val="28"/>
        </w:rPr>
      </w:pPr>
      <w:r w:rsidRPr="00DA54B5">
        <w:rPr>
          <w:rFonts w:ascii="Times New Roman" w:hAnsi="Times New Roman" w:cs="Times New Roman"/>
          <w:b/>
          <w:bCs/>
          <w:iCs/>
          <w:sz w:val="28"/>
          <w:szCs w:val="28"/>
        </w:rPr>
        <w:t xml:space="preserve">ПРИЛОЖЕНИЕ </w:t>
      </w:r>
      <w:r w:rsidR="00930A10">
        <w:rPr>
          <w:rFonts w:ascii="Times New Roman" w:hAnsi="Times New Roman" w:cs="Times New Roman"/>
          <w:b/>
          <w:bCs/>
          <w:iCs/>
          <w:sz w:val="28"/>
          <w:szCs w:val="28"/>
        </w:rPr>
        <w:t>М</w:t>
      </w:r>
    </w:p>
    <w:p w14:paraId="42CDA943"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66E34F9F"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Учебное пособие «Основы интегрирования научных знаний в обучении младших школьников»</w:t>
      </w:r>
    </w:p>
    <w:p w14:paraId="39727043"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0F40DF13" w14:textId="77777777" w:rsidR="005A577B" w:rsidRDefault="00DA54B5" w:rsidP="00707AB1">
      <w:pPr>
        <w:widowControl w:val="0"/>
        <w:spacing w:after="0" w:line="240" w:lineRule="auto"/>
        <w:jc w:val="both"/>
        <w:rPr>
          <w:rFonts w:ascii="Times New Roman" w:eastAsia="Calibri" w:hAnsi="Times New Roman" w:cs="Times New Roman"/>
          <w:b/>
          <w:sz w:val="28"/>
          <w:szCs w:val="28"/>
        </w:rPr>
      </w:pPr>
      <w:r w:rsidRPr="00DA54B5">
        <w:rPr>
          <w:rFonts w:ascii="Times New Roman" w:eastAsia="Calibri" w:hAnsi="Times New Roman" w:cs="Times New Roman"/>
          <w:b/>
          <w:noProof/>
          <w:sz w:val="28"/>
          <w:szCs w:val="28"/>
          <w:lang w:eastAsia="ru-RU"/>
        </w:rPr>
        <w:drawing>
          <wp:inline distT="0" distB="0" distL="0" distR="0" wp14:anchorId="3684EA2C" wp14:editId="241857BA">
            <wp:extent cx="5485130" cy="8034020"/>
            <wp:effectExtent l="0" t="0" r="127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5130" cy="8034020"/>
                    </a:xfrm>
                    <a:prstGeom prst="rect">
                      <a:avLst/>
                    </a:prstGeom>
                    <a:noFill/>
                  </pic:spPr>
                </pic:pic>
              </a:graphicData>
            </a:graphic>
          </wp:inline>
        </w:drawing>
      </w:r>
    </w:p>
    <w:p w14:paraId="7E568AEF" w14:textId="47A47121"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 xml:space="preserve">ПРИЛОЖЕНИЕ </w:t>
      </w:r>
      <w:r w:rsidR="00930A10">
        <w:rPr>
          <w:rFonts w:ascii="Times New Roman" w:eastAsia="Calibri" w:hAnsi="Times New Roman" w:cs="Times New Roman"/>
          <w:b/>
          <w:sz w:val="28"/>
          <w:szCs w:val="28"/>
        </w:rPr>
        <w:t>Н</w:t>
      </w:r>
    </w:p>
    <w:p w14:paraId="591CE923"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4528B65C"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 xml:space="preserve">Свидетельство о внесении сведений в государственный реестр прав на объекты, охраняемые авторским правом </w:t>
      </w:r>
    </w:p>
    <w:p w14:paraId="45E8CEAC"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на АОП «Научно-теоретические основы интеграции в обучении»</w:t>
      </w:r>
    </w:p>
    <w:p w14:paraId="0F4D81DE"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2B7BCBE9" w14:textId="77777777" w:rsidR="00DA54B5" w:rsidRPr="00DA54B5" w:rsidRDefault="00DA54B5" w:rsidP="00707AB1">
      <w:pPr>
        <w:widowControl w:val="0"/>
        <w:spacing w:after="0" w:line="240" w:lineRule="auto"/>
        <w:jc w:val="center"/>
        <w:rPr>
          <w:rFonts w:ascii="Times New Roman" w:eastAsia="Calibri" w:hAnsi="Times New Roman" w:cs="Times New Roman"/>
          <w:sz w:val="28"/>
          <w:szCs w:val="28"/>
        </w:rPr>
      </w:pPr>
      <w:r w:rsidRPr="00DA54B5">
        <w:rPr>
          <w:rFonts w:ascii="Times New Roman" w:hAnsi="Times New Roman" w:cs="Times New Roman"/>
          <w:noProof/>
          <w:sz w:val="28"/>
          <w:szCs w:val="28"/>
          <w:lang w:eastAsia="ru-RU"/>
        </w:rPr>
        <w:drawing>
          <wp:inline distT="0" distB="0" distL="0" distR="0" wp14:anchorId="54EA47D2" wp14:editId="3AD2278B">
            <wp:extent cx="5402473" cy="7599355"/>
            <wp:effectExtent l="0" t="0" r="825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3222" t="21893" r="38429" b="5587"/>
                    <a:stretch/>
                  </pic:blipFill>
                  <pic:spPr bwMode="auto">
                    <a:xfrm>
                      <a:off x="0" y="0"/>
                      <a:ext cx="5412227" cy="7613075"/>
                    </a:xfrm>
                    <a:prstGeom prst="rect">
                      <a:avLst/>
                    </a:prstGeom>
                    <a:ln>
                      <a:noFill/>
                    </a:ln>
                    <a:extLst>
                      <a:ext uri="{53640926-AAD7-44D8-BBD7-CCE9431645EC}">
                        <a14:shadowObscured xmlns:a14="http://schemas.microsoft.com/office/drawing/2010/main"/>
                      </a:ext>
                    </a:extLst>
                  </pic:spPr>
                </pic:pic>
              </a:graphicData>
            </a:graphic>
          </wp:inline>
        </w:drawing>
      </w:r>
    </w:p>
    <w:p w14:paraId="474A6E34" w14:textId="77777777" w:rsidR="00DA54B5" w:rsidRPr="00DA54B5" w:rsidRDefault="00DA54B5" w:rsidP="00707AB1">
      <w:pPr>
        <w:widowControl w:val="0"/>
        <w:spacing w:after="0" w:line="240" w:lineRule="auto"/>
        <w:jc w:val="right"/>
        <w:rPr>
          <w:rFonts w:ascii="Times New Roman" w:eastAsia="Calibri" w:hAnsi="Times New Roman" w:cs="Times New Roman"/>
          <w:b/>
          <w:bCs/>
          <w:sz w:val="28"/>
          <w:szCs w:val="28"/>
        </w:rPr>
      </w:pPr>
    </w:p>
    <w:p w14:paraId="01CEDC4A" w14:textId="77777777" w:rsidR="00DA54B5" w:rsidRPr="00DA54B5" w:rsidRDefault="00DA54B5" w:rsidP="00707AB1">
      <w:pPr>
        <w:widowControl w:val="0"/>
        <w:spacing w:after="0" w:line="240" w:lineRule="auto"/>
        <w:jc w:val="right"/>
        <w:rPr>
          <w:rFonts w:ascii="Times New Roman" w:eastAsia="Calibri" w:hAnsi="Times New Roman" w:cs="Times New Roman"/>
          <w:b/>
          <w:bCs/>
          <w:sz w:val="28"/>
          <w:szCs w:val="28"/>
        </w:rPr>
        <w:sectPr w:rsidR="00DA54B5" w:rsidRPr="00DA54B5" w:rsidSect="00E56F4E">
          <w:pgSz w:w="11906" w:h="16838"/>
          <w:pgMar w:top="1134" w:right="567" w:bottom="1134" w:left="1701" w:header="708" w:footer="708" w:gutter="0"/>
          <w:cols w:space="708"/>
          <w:docGrid w:linePitch="360"/>
        </w:sectPr>
      </w:pPr>
    </w:p>
    <w:p w14:paraId="77E5B36F" w14:textId="0D5FF6E5" w:rsidR="00DA54B5" w:rsidRPr="00DA54B5" w:rsidRDefault="00DA54B5" w:rsidP="00707AB1">
      <w:pPr>
        <w:widowControl w:val="0"/>
        <w:spacing w:after="0" w:line="240" w:lineRule="auto"/>
        <w:jc w:val="center"/>
        <w:rPr>
          <w:rFonts w:ascii="Times New Roman" w:eastAsia="Calibri" w:hAnsi="Times New Roman" w:cs="Times New Roman"/>
          <w:b/>
          <w:bCs/>
          <w:sz w:val="28"/>
          <w:szCs w:val="28"/>
        </w:rPr>
      </w:pPr>
      <w:r w:rsidRPr="00DA54B5">
        <w:rPr>
          <w:rFonts w:ascii="Times New Roman" w:eastAsia="Calibri" w:hAnsi="Times New Roman" w:cs="Times New Roman"/>
          <w:b/>
          <w:bCs/>
          <w:sz w:val="28"/>
          <w:szCs w:val="28"/>
        </w:rPr>
        <w:t xml:space="preserve">ПРИЛОЖЕНИЕ </w:t>
      </w:r>
      <w:r w:rsidR="00930A10">
        <w:rPr>
          <w:rFonts w:ascii="Times New Roman" w:eastAsia="Calibri" w:hAnsi="Times New Roman" w:cs="Times New Roman"/>
          <w:b/>
          <w:bCs/>
          <w:sz w:val="28"/>
          <w:szCs w:val="28"/>
        </w:rPr>
        <w:t>П</w:t>
      </w:r>
    </w:p>
    <w:p w14:paraId="42219E24"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1EBC9C61"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 xml:space="preserve">Свидетельство о внесении сведений в государственный реестр прав на объекты, охраняемые авторским правом </w:t>
      </w:r>
    </w:p>
    <w:p w14:paraId="44C7EBC9"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на ЭУ «Реализация интегрированного подхода в обучении младших школьников»</w:t>
      </w:r>
    </w:p>
    <w:p w14:paraId="44AD60DA"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4A695513" w14:textId="77777777" w:rsidR="00DA54B5" w:rsidRPr="00DA54B5" w:rsidRDefault="00DA54B5" w:rsidP="00707AB1">
      <w:pPr>
        <w:widowControl w:val="0"/>
        <w:spacing w:after="0" w:line="240" w:lineRule="auto"/>
        <w:jc w:val="center"/>
        <w:rPr>
          <w:rFonts w:ascii="Times New Roman" w:eastAsia="Calibri" w:hAnsi="Times New Roman" w:cs="Times New Roman"/>
          <w:sz w:val="28"/>
          <w:szCs w:val="28"/>
        </w:rPr>
      </w:pPr>
      <w:r w:rsidRPr="00DA54B5">
        <w:rPr>
          <w:rFonts w:ascii="Times New Roman" w:hAnsi="Times New Roman" w:cs="Times New Roman"/>
          <w:noProof/>
          <w:sz w:val="28"/>
          <w:szCs w:val="28"/>
          <w:lang w:eastAsia="ru-RU"/>
        </w:rPr>
        <w:drawing>
          <wp:inline distT="0" distB="0" distL="0" distR="0" wp14:anchorId="2B43DAAF" wp14:editId="3E6F1BBE">
            <wp:extent cx="5310497" cy="7437120"/>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5404" t="30787" r="40609" b="5359"/>
                    <a:stretch/>
                  </pic:blipFill>
                  <pic:spPr bwMode="auto">
                    <a:xfrm>
                      <a:off x="0" y="0"/>
                      <a:ext cx="5330606" cy="7465282"/>
                    </a:xfrm>
                    <a:prstGeom prst="rect">
                      <a:avLst/>
                    </a:prstGeom>
                    <a:ln>
                      <a:noFill/>
                    </a:ln>
                    <a:extLst>
                      <a:ext uri="{53640926-AAD7-44D8-BBD7-CCE9431645EC}">
                        <a14:shadowObscured xmlns:a14="http://schemas.microsoft.com/office/drawing/2010/main"/>
                      </a:ext>
                    </a:extLst>
                  </pic:spPr>
                </pic:pic>
              </a:graphicData>
            </a:graphic>
          </wp:inline>
        </w:drawing>
      </w:r>
    </w:p>
    <w:p w14:paraId="007412E3" w14:textId="77777777" w:rsidR="005A577B" w:rsidRDefault="005A577B" w:rsidP="00707AB1">
      <w:pPr>
        <w:widowControl w:val="0"/>
        <w:spacing w:after="0" w:line="240" w:lineRule="auto"/>
        <w:jc w:val="right"/>
        <w:rPr>
          <w:rFonts w:ascii="Times New Roman" w:eastAsia="Calibri" w:hAnsi="Times New Roman" w:cs="Times New Roman"/>
          <w:b/>
          <w:bCs/>
          <w:sz w:val="28"/>
          <w:szCs w:val="28"/>
        </w:rPr>
        <w:sectPr w:rsidR="005A577B" w:rsidSect="00E56F4E">
          <w:pgSz w:w="11906" w:h="16838"/>
          <w:pgMar w:top="1134" w:right="567" w:bottom="1134" w:left="1701" w:header="708" w:footer="708" w:gutter="0"/>
          <w:cols w:space="708"/>
          <w:docGrid w:linePitch="360"/>
        </w:sectPr>
      </w:pPr>
    </w:p>
    <w:p w14:paraId="41D33873" w14:textId="5A10BD0C" w:rsidR="00DA54B5" w:rsidRPr="00DA54B5" w:rsidRDefault="00DA54B5" w:rsidP="00707AB1">
      <w:pPr>
        <w:widowControl w:val="0"/>
        <w:spacing w:after="0" w:line="240" w:lineRule="auto"/>
        <w:jc w:val="center"/>
        <w:rPr>
          <w:rFonts w:ascii="Times New Roman" w:eastAsia="Calibri" w:hAnsi="Times New Roman" w:cs="Times New Roman"/>
          <w:b/>
          <w:bCs/>
          <w:sz w:val="28"/>
          <w:szCs w:val="28"/>
        </w:rPr>
      </w:pPr>
      <w:r w:rsidRPr="00DA54B5">
        <w:rPr>
          <w:rFonts w:ascii="Times New Roman" w:eastAsia="Calibri" w:hAnsi="Times New Roman" w:cs="Times New Roman"/>
          <w:b/>
          <w:bCs/>
          <w:sz w:val="28"/>
          <w:szCs w:val="28"/>
        </w:rPr>
        <w:t xml:space="preserve">ПРИЛОЖЕНИЕ </w:t>
      </w:r>
      <w:r w:rsidR="00930A10">
        <w:rPr>
          <w:rFonts w:ascii="Times New Roman" w:eastAsia="Calibri" w:hAnsi="Times New Roman" w:cs="Times New Roman"/>
          <w:b/>
          <w:bCs/>
          <w:sz w:val="28"/>
          <w:szCs w:val="28"/>
        </w:rPr>
        <w:t>Р</w:t>
      </w:r>
    </w:p>
    <w:p w14:paraId="5F296F43"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539E5539"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Свидетельство о внесении сведений в государственный реестр прав на объекты, охраняемые авторским правом на АОП «Сборник заданий для формирования интегрированных знаний младших школьников»</w:t>
      </w:r>
    </w:p>
    <w:p w14:paraId="7C385D85"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1968B426" w14:textId="77777777" w:rsidR="00DA54B5" w:rsidRPr="00DA54B5" w:rsidRDefault="00DA54B5" w:rsidP="00707AB1">
      <w:pPr>
        <w:widowControl w:val="0"/>
        <w:spacing w:after="0" w:line="240" w:lineRule="auto"/>
        <w:jc w:val="both"/>
        <w:rPr>
          <w:rFonts w:ascii="Times New Roman" w:eastAsia="Calibri" w:hAnsi="Times New Roman" w:cs="Times New Roman"/>
          <w:b/>
          <w:sz w:val="28"/>
          <w:szCs w:val="28"/>
        </w:rPr>
      </w:pPr>
      <w:r w:rsidRPr="00DA54B5">
        <w:rPr>
          <w:rFonts w:ascii="Times New Roman" w:eastAsia="Calibri" w:hAnsi="Times New Roman" w:cs="Times New Roman"/>
          <w:noProof/>
          <w:sz w:val="28"/>
          <w:szCs w:val="28"/>
          <w:lang w:eastAsia="ru-RU"/>
        </w:rPr>
        <w:drawing>
          <wp:inline distT="0" distB="0" distL="0" distR="0" wp14:anchorId="7BAC216D" wp14:editId="4F158EF2">
            <wp:extent cx="5448296" cy="7552267"/>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9078" cy="7581075"/>
                    </a:xfrm>
                    <a:prstGeom prst="rect">
                      <a:avLst/>
                    </a:prstGeom>
                    <a:noFill/>
                    <a:ln>
                      <a:noFill/>
                    </a:ln>
                  </pic:spPr>
                </pic:pic>
              </a:graphicData>
            </a:graphic>
          </wp:inline>
        </w:drawing>
      </w:r>
    </w:p>
    <w:p w14:paraId="60D3E0F5" w14:textId="77777777" w:rsidR="00DA54B5" w:rsidRPr="00DA54B5" w:rsidRDefault="00DA54B5" w:rsidP="00707AB1">
      <w:pPr>
        <w:widowControl w:val="0"/>
        <w:spacing w:after="0" w:line="240" w:lineRule="auto"/>
        <w:jc w:val="right"/>
        <w:rPr>
          <w:rFonts w:ascii="Times New Roman" w:eastAsia="Calibri" w:hAnsi="Times New Roman" w:cs="Times New Roman"/>
          <w:sz w:val="28"/>
          <w:szCs w:val="28"/>
        </w:rPr>
      </w:pPr>
    </w:p>
    <w:p w14:paraId="3B69F7F6"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sectPr w:rsidR="00DA54B5" w:rsidRPr="00DA54B5" w:rsidSect="00E56F4E">
          <w:pgSz w:w="11906" w:h="16838"/>
          <w:pgMar w:top="1134" w:right="567" w:bottom="1134" w:left="1701" w:header="708" w:footer="708" w:gutter="0"/>
          <w:cols w:space="708"/>
          <w:docGrid w:linePitch="360"/>
        </w:sectPr>
      </w:pPr>
    </w:p>
    <w:p w14:paraId="6B5A73DA" w14:textId="35FC780E"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 xml:space="preserve">ПРИЛОЖЕНИЕ </w:t>
      </w:r>
      <w:r w:rsidR="00930A10">
        <w:rPr>
          <w:rFonts w:ascii="Times New Roman" w:eastAsia="Calibri" w:hAnsi="Times New Roman" w:cs="Times New Roman"/>
          <w:b/>
          <w:sz w:val="28"/>
          <w:szCs w:val="28"/>
        </w:rPr>
        <w:t>С</w:t>
      </w:r>
    </w:p>
    <w:p w14:paraId="081B6A16" w14:textId="77777777" w:rsidR="00DA54B5" w:rsidRPr="00DA54B5" w:rsidRDefault="00DA54B5" w:rsidP="00707AB1">
      <w:pPr>
        <w:widowControl w:val="0"/>
        <w:spacing w:after="0" w:line="240" w:lineRule="auto"/>
        <w:jc w:val="right"/>
        <w:rPr>
          <w:rFonts w:ascii="Times New Roman" w:eastAsia="Calibri" w:hAnsi="Times New Roman" w:cs="Times New Roman"/>
          <w:b/>
          <w:sz w:val="28"/>
          <w:szCs w:val="28"/>
        </w:rPr>
      </w:pPr>
    </w:p>
    <w:p w14:paraId="1EC17316"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 xml:space="preserve">Свидетельство о внесении сведений в государственный реестр прав на объекты, охраняемые авторским правом на АОП </w:t>
      </w:r>
    </w:p>
    <w:p w14:paraId="7E68C318"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r w:rsidRPr="00DA54B5">
        <w:rPr>
          <w:rFonts w:ascii="Times New Roman" w:eastAsia="Calibri" w:hAnsi="Times New Roman" w:cs="Times New Roman"/>
          <w:b/>
          <w:sz w:val="28"/>
          <w:szCs w:val="28"/>
        </w:rPr>
        <w:t xml:space="preserve">«Практикум по выполнению интегрированных заданий для учащихся начальной школы» </w:t>
      </w:r>
    </w:p>
    <w:p w14:paraId="14116117" w14:textId="77777777" w:rsidR="00DA54B5" w:rsidRPr="00DA54B5" w:rsidRDefault="00DA54B5" w:rsidP="00707AB1">
      <w:pPr>
        <w:widowControl w:val="0"/>
        <w:spacing w:after="0" w:line="240" w:lineRule="auto"/>
        <w:jc w:val="center"/>
        <w:rPr>
          <w:rFonts w:ascii="Times New Roman" w:eastAsia="Calibri" w:hAnsi="Times New Roman" w:cs="Times New Roman"/>
          <w:b/>
          <w:sz w:val="28"/>
          <w:szCs w:val="28"/>
        </w:rPr>
      </w:pPr>
    </w:p>
    <w:p w14:paraId="79C65C16" w14:textId="77777777" w:rsidR="00DA54B5" w:rsidRPr="00DA54B5" w:rsidRDefault="00DA54B5" w:rsidP="00707AB1">
      <w:pPr>
        <w:widowControl w:val="0"/>
        <w:spacing w:after="0" w:line="240" w:lineRule="auto"/>
        <w:jc w:val="center"/>
        <w:rPr>
          <w:rFonts w:ascii="Times New Roman" w:eastAsia="Calibri" w:hAnsi="Times New Roman" w:cs="Times New Roman"/>
          <w:sz w:val="28"/>
          <w:szCs w:val="28"/>
        </w:rPr>
      </w:pPr>
      <w:r w:rsidRPr="00DA54B5">
        <w:rPr>
          <w:rFonts w:ascii="Times New Roman" w:eastAsia="Calibri" w:hAnsi="Times New Roman" w:cs="Times New Roman"/>
          <w:noProof/>
          <w:sz w:val="28"/>
          <w:szCs w:val="28"/>
          <w:lang w:eastAsia="ru-RU"/>
        </w:rPr>
        <w:drawing>
          <wp:inline distT="0" distB="0" distL="0" distR="0" wp14:anchorId="1C397CB4" wp14:editId="40DB7911">
            <wp:extent cx="5440680" cy="7103534"/>
            <wp:effectExtent l="0" t="0" r="7620" b="2540"/>
            <wp:docPr id="64" name="Рисунок 64" descr="D:\АОП 13.05.21\Скрин Свидетель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ОП 13.05.21\Скрин Свидетельства.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5133" cy="7109348"/>
                    </a:xfrm>
                    <a:prstGeom prst="rect">
                      <a:avLst/>
                    </a:prstGeom>
                    <a:noFill/>
                    <a:ln>
                      <a:noFill/>
                    </a:ln>
                  </pic:spPr>
                </pic:pic>
              </a:graphicData>
            </a:graphic>
          </wp:inline>
        </w:drawing>
      </w:r>
    </w:p>
    <w:p w14:paraId="49C7A2B1" w14:textId="77777777" w:rsidR="00DA54B5" w:rsidRPr="00DA54B5" w:rsidRDefault="00DA54B5" w:rsidP="00707AB1">
      <w:pPr>
        <w:widowControl w:val="0"/>
        <w:spacing w:after="0" w:line="240" w:lineRule="auto"/>
        <w:jc w:val="both"/>
        <w:rPr>
          <w:rFonts w:ascii="Times New Roman" w:eastAsia="Calibri" w:hAnsi="Times New Roman" w:cs="Times New Roman"/>
          <w:sz w:val="28"/>
          <w:szCs w:val="28"/>
        </w:rPr>
      </w:pPr>
    </w:p>
    <w:p w14:paraId="0AB92CF5" w14:textId="77777777" w:rsidR="00DA54B5" w:rsidRPr="00DA54B5" w:rsidRDefault="00DA54B5" w:rsidP="00707AB1">
      <w:pPr>
        <w:widowControl w:val="0"/>
        <w:spacing w:after="0" w:line="240" w:lineRule="auto"/>
        <w:jc w:val="right"/>
        <w:rPr>
          <w:rFonts w:ascii="Times New Roman" w:eastAsia="Calibri" w:hAnsi="Times New Roman" w:cs="Times New Roman"/>
          <w:sz w:val="28"/>
          <w:szCs w:val="28"/>
        </w:rPr>
      </w:pPr>
      <w:bookmarkStart w:id="83" w:name="_Hlk116477844"/>
    </w:p>
    <w:p w14:paraId="7CFE5F82" w14:textId="77777777" w:rsidR="00DA54B5" w:rsidRPr="00DA54B5" w:rsidRDefault="00DA54B5" w:rsidP="00707AB1">
      <w:pPr>
        <w:widowControl w:val="0"/>
        <w:spacing w:after="0" w:line="240" w:lineRule="auto"/>
        <w:jc w:val="right"/>
        <w:rPr>
          <w:rFonts w:ascii="Times New Roman" w:eastAsia="Calibri" w:hAnsi="Times New Roman" w:cs="Times New Roman"/>
          <w:b/>
          <w:noProof/>
          <w:sz w:val="28"/>
          <w:szCs w:val="28"/>
        </w:rPr>
        <w:sectPr w:rsidR="00DA54B5" w:rsidRPr="00DA54B5" w:rsidSect="00E56F4E">
          <w:pgSz w:w="11906" w:h="16838"/>
          <w:pgMar w:top="1134" w:right="567" w:bottom="1134" w:left="1701" w:header="708" w:footer="708" w:gutter="0"/>
          <w:cols w:space="708"/>
          <w:docGrid w:linePitch="360"/>
        </w:sectPr>
      </w:pPr>
    </w:p>
    <w:p w14:paraId="45A2FA62" w14:textId="7853ACA5" w:rsidR="00DA54B5" w:rsidRPr="00DA54B5" w:rsidRDefault="00DA54B5" w:rsidP="00707AB1">
      <w:pPr>
        <w:widowControl w:val="0"/>
        <w:spacing w:after="0" w:line="240" w:lineRule="auto"/>
        <w:jc w:val="center"/>
        <w:rPr>
          <w:rFonts w:ascii="Times New Roman" w:eastAsia="Calibri" w:hAnsi="Times New Roman" w:cs="Times New Roman"/>
          <w:b/>
          <w:noProof/>
          <w:sz w:val="28"/>
          <w:szCs w:val="28"/>
        </w:rPr>
      </w:pPr>
      <w:r w:rsidRPr="00DA54B5">
        <w:rPr>
          <w:rFonts w:ascii="Times New Roman" w:eastAsia="Calibri" w:hAnsi="Times New Roman" w:cs="Times New Roman"/>
          <w:b/>
          <w:noProof/>
          <w:sz w:val="28"/>
          <w:szCs w:val="28"/>
        </w:rPr>
        <w:t xml:space="preserve">ПРИЛОЖЕНИЕ </w:t>
      </w:r>
      <w:bookmarkEnd w:id="83"/>
      <w:r w:rsidR="00930A10">
        <w:rPr>
          <w:rFonts w:ascii="Times New Roman" w:eastAsia="Calibri" w:hAnsi="Times New Roman" w:cs="Times New Roman"/>
          <w:b/>
          <w:noProof/>
          <w:sz w:val="28"/>
          <w:szCs w:val="28"/>
        </w:rPr>
        <w:t>Т</w:t>
      </w:r>
    </w:p>
    <w:p w14:paraId="186C5AB2" w14:textId="77777777" w:rsidR="00DA54B5" w:rsidRPr="00DA54B5" w:rsidRDefault="00DA54B5" w:rsidP="00707AB1">
      <w:pPr>
        <w:widowControl w:val="0"/>
        <w:spacing w:after="0" w:line="240" w:lineRule="auto"/>
        <w:jc w:val="center"/>
        <w:rPr>
          <w:rFonts w:ascii="Times New Roman" w:eastAsia="Calibri" w:hAnsi="Times New Roman" w:cs="Times New Roman"/>
          <w:b/>
          <w:noProof/>
          <w:sz w:val="28"/>
          <w:szCs w:val="28"/>
        </w:rPr>
      </w:pPr>
    </w:p>
    <w:p w14:paraId="0FE01105" w14:textId="77777777" w:rsidR="00DA54B5" w:rsidRPr="00DA54B5" w:rsidRDefault="00DA54B5" w:rsidP="00707AB1">
      <w:pPr>
        <w:widowControl w:val="0"/>
        <w:spacing w:after="0" w:line="240" w:lineRule="auto"/>
        <w:jc w:val="center"/>
        <w:rPr>
          <w:rFonts w:ascii="Times New Roman" w:eastAsia="Calibri" w:hAnsi="Times New Roman" w:cs="Times New Roman"/>
          <w:b/>
          <w:noProof/>
          <w:sz w:val="28"/>
          <w:szCs w:val="28"/>
        </w:rPr>
      </w:pPr>
      <w:r w:rsidRPr="00DA54B5">
        <w:rPr>
          <w:rFonts w:ascii="Times New Roman" w:eastAsia="Calibri" w:hAnsi="Times New Roman" w:cs="Times New Roman"/>
          <w:b/>
          <w:noProof/>
          <w:sz w:val="28"/>
          <w:szCs w:val="28"/>
        </w:rPr>
        <w:t xml:space="preserve">Акт о внедрении результатов НИР в учебный процесс </w:t>
      </w:r>
    </w:p>
    <w:p w14:paraId="58DD1132" w14:textId="007663C9" w:rsidR="008E184B" w:rsidRPr="00DA54B5" w:rsidRDefault="00DA54B5" w:rsidP="00707AB1">
      <w:pPr>
        <w:widowControl w:val="0"/>
        <w:spacing w:after="0" w:line="240" w:lineRule="auto"/>
        <w:jc w:val="center"/>
        <w:rPr>
          <w:rFonts w:ascii="Times New Roman" w:eastAsia="Calibri" w:hAnsi="Times New Roman" w:cs="Times New Roman"/>
          <w:b/>
          <w:noProof/>
          <w:sz w:val="28"/>
          <w:szCs w:val="28"/>
        </w:rPr>
      </w:pPr>
      <w:r w:rsidRPr="00DA54B5">
        <w:rPr>
          <w:rFonts w:ascii="Times New Roman" w:eastAsia="Calibri" w:hAnsi="Times New Roman" w:cs="Times New Roman"/>
          <w:b/>
          <w:noProof/>
          <w:sz w:val="28"/>
          <w:szCs w:val="28"/>
        </w:rPr>
        <w:t xml:space="preserve">НАО «Карагандинский университет имени </w:t>
      </w:r>
      <w:r w:rsidR="002E1E4E">
        <w:rPr>
          <w:rFonts w:ascii="Times New Roman" w:eastAsia="Calibri" w:hAnsi="Times New Roman" w:cs="Times New Roman"/>
          <w:b/>
          <w:noProof/>
          <w:sz w:val="28"/>
          <w:szCs w:val="28"/>
        </w:rPr>
        <w:t xml:space="preserve">академика </w:t>
      </w:r>
      <w:r w:rsidRPr="00DA54B5">
        <w:rPr>
          <w:rFonts w:ascii="Times New Roman" w:eastAsia="Calibri" w:hAnsi="Times New Roman" w:cs="Times New Roman"/>
          <w:b/>
          <w:noProof/>
          <w:sz w:val="28"/>
          <w:szCs w:val="28"/>
        </w:rPr>
        <w:t>Е.А. Букетова»</w:t>
      </w:r>
      <w:r w:rsidR="008E184B">
        <w:rPr>
          <w:rFonts w:ascii="Times New Roman" w:hAnsi="Times New Roman" w:cs="Times New Roman"/>
          <w:b/>
          <w:bCs/>
          <w:noProof/>
          <w:sz w:val="28"/>
          <w:szCs w:val="28"/>
          <w:lang w:eastAsia="ru-RU"/>
        </w:rPr>
        <w:drawing>
          <wp:anchor distT="0" distB="0" distL="114300" distR="114300" simplePos="0" relativeHeight="251681792" behindDoc="1" locked="0" layoutInCell="1" allowOverlap="1" wp14:anchorId="30E4D09D" wp14:editId="044C5C1C">
            <wp:simplePos x="0" y="0"/>
            <wp:positionH relativeFrom="column">
              <wp:posOffset>215265</wp:posOffset>
            </wp:positionH>
            <wp:positionV relativeFrom="page">
              <wp:posOffset>1790700</wp:posOffset>
            </wp:positionV>
            <wp:extent cx="5600700" cy="7562850"/>
            <wp:effectExtent l="0" t="0" r="0" b="0"/>
            <wp:wrapThrough wrapText="bothSides">
              <wp:wrapPolygon edited="0">
                <wp:start x="0" y="0"/>
                <wp:lineTo x="0" y="21546"/>
                <wp:lineTo x="21527" y="21546"/>
                <wp:lineTo x="2152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0700" cy="7562850"/>
                    </a:xfrm>
                    <a:prstGeom prst="rect">
                      <a:avLst/>
                    </a:prstGeom>
                    <a:noFill/>
                  </pic:spPr>
                </pic:pic>
              </a:graphicData>
            </a:graphic>
            <wp14:sizeRelH relativeFrom="margin">
              <wp14:pctWidth>0</wp14:pctWidth>
            </wp14:sizeRelH>
            <wp14:sizeRelV relativeFrom="margin">
              <wp14:pctHeight>0</wp14:pctHeight>
            </wp14:sizeRelV>
          </wp:anchor>
        </w:drawing>
      </w:r>
    </w:p>
    <w:p w14:paraId="00E32AC9" w14:textId="4A8DCBE8" w:rsidR="00DA54B5" w:rsidRPr="00DA54B5" w:rsidRDefault="00DA54B5" w:rsidP="00707AB1">
      <w:pPr>
        <w:widowControl w:val="0"/>
        <w:spacing w:after="0" w:line="240" w:lineRule="auto"/>
        <w:jc w:val="both"/>
        <w:rPr>
          <w:rFonts w:ascii="Times New Roman" w:hAnsi="Times New Roman" w:cs="Times New Roman"/>
          <w:sz w:val="28"/>
          <w:szCs w:val="28"/>
        </w:rPr>
      </w:pPr>
    </w:p>
    <w:p w14:paraId="10A2FB8F" w14:textId="2A3BE38A" w:rsidR="00DA54B5" w:rsidRPr="00DA54B5" w:rsidRDefault="00DA54B5" w:rsidP="00707AB1">
      <w:pPr>
        <w:widowControl w:val="0"/>
        <w:spacing w:after="0" w:line="240" w:lineRule="auto"/>
        <w:jc w:val="right"/>
        <w:rPr>
          <w:rFonts w:ascii="Times New Roman" w:hAnsi="Times New Roman" w:cs="Times New Roman"/>
          <w:b/>
          <w:bCs/>
          <w:sz w:val="28"/>
          <w:szCs w:val="28"/>
        </w:rPr>
        <w:sectPr w:rsidR="00DA54B5" w:rsidRPr="00DA54B5" w:rsidSect="00E56F4E">
          <w:pgSz w:w="11906" w:h="16838"/>
          <w:pgMar w:top="1134" w:right="567" w:bottom="1134" w:left="1701" w:header="708" w:footer="708" w:gutter="0"/>
          <w:cols w:space="708"/>
          <w:docGrid w:linePitch="360"/>
        </w:sectPr>
      </w:pPr>
    </w:p>
    <w:p w14:paraId="5799503D" w14:textId="23A10BBE" w:rsidR="00DA54B5" w:rsidRPr="00DA54B5" w:rsidRDefault="00DA54B5" w:rsidP="00707AB1">
      <w:pPr>
        <w:widowControl w:val="0"/>
        <w:spacing w:after="0" w:line="240" w:lineRule="auto"/>
        <w:jc w:val="center"/>
        <w:rPr>
          <w:rFonts w:ascii="Times New Roman" w:hAnsi="Times New Roman" w:cs="Times New Roman"/>
          <w:b/>
          <w:bCs/>
          <w:sz w:val="28"/>
          <w:szCs w:val="28"/>
        </w:rPr>
      </w:pPr>
      <w:r w:rsidRPr="00DA54B5">
        <w:rPr>
          <w:rFonts w:ascii="Times New Roman" w:hAnsi="Times New Roman" w:cs="Times New Roman"/>
          <w:b/>
          <w:bCs/>
          <w:sz w:val="28"/>
          <w:szCs w:val="28"/>
        </w:rPr>
        <w:t xml:space="preserve">ПРИЛОЖЕНИЕ </w:t>
      </w:r>
      <w:r w:rsidR="00930A10">
        <w:rPr>
          <w:rFonts w:ascii="Times New Roman" w:hAnsi="Times New Roman" w:cs="Times New Roman"/>
          <w:b/>
          <w:bCs/>
          <w:sz w:val="28"/>
          <w:szCs w:val="28"/>
        </w:rPr>
        <w:t>У</w:t>
      </w:r>
    </w:p>
    <w:p w14:paraId="2FA80798" w14:textId="77777777" w:rsidR="00DA54B5" w:rsidRPr="00DA54B5" w:rsidRDefault="00DA54B5" w:rsidP="00707AB1">
      <w:pPr>
        <w:widowControl w:val="0"/>
        <w:spacing w:after="0" w:line="240" w:lineRule="auto"/>
        <w:jc w:val="right"/>
        <w:rPr>
          <w:rFonts w:ascii="Times New Roman" w:hAnsi="Times New Roman" w:cs="Times New Roman"/>
          <w:b/>
          <w:bCs/>
          <w:sz w:val="28"/>
          <w:szCs w:val="28"/>
        </w:rPr>
      </w:pPr>
    </w:p>
    <w:p w14:paraId="5C3822B1" w14:textId="4CE7C909" w:rsidR="00DA54B5" w:rsidRPr="00DA54B5" w:rsidRDefault="00DA54B5" w:rsidP="00707AB1">
      <w:pPr>
        <w:widowControl w:val="0"/>
        <w:spacing w:after="0" w:line="240" w:lineRule="auto"/>
        <w:jc w:val="center"/>
        <w:rPr>
          <w:rFonts w:ascii="Times New Roman" w:eastAsia="Calibri" w:hAnsi="Times New Roman" w:cs="Times New Roman"/>
          <w:b/>
          <w:noProof/>
          <w:sz w:val="28"/>
          <w:szCs w:val="28"/>
        </w:rPr>
      </w:pPr>
      <w:r w:rsidRPr="00DA54B5">
        <w:rPr>
          <w:rFonts w:ascii="Times New Roman" w:eastAsia="Calibri" w:hAnsi="Times New Roman" w:cs="Times New Roman"/>
          <w:b/>
          <w:noProof/>
          <w:sz w:val="28"/>
          <w:szCs w:val="28"/>
        </w:rPr>
        <w:t xml:space="preserve">Акт о внедрении результатов НИР в учебный процесс </w:t>
      </w:r>
    </w:p>
    <w:p w14:paraId="7097BD49" w14:textId="1A48FCF3" w:rsidR="00DA54B5" w:rsidRPr="00DA54B5" w:rsidRDefault="00DA54B5" w:rsidP="00707AB1">
      <w:pPr>
        <w:widowControl w:val="0"/>
        <w:spacing w:after="0" w:line="240" w:lineRule="auto"/>
        <w:jc w:val="center"/>
        <w:rPr>
          <w:rFonts w:ascii="Times New Roman" w:eastAsia="Calibri" w:hAnsi="Times New Roman" w:cs="Times New Roman"/>
          <w:b/>
          <w:noProof/>
          <w:sz w:val="28"/>
          <w:szCs w:val="28"/>
        </w:rPr>
      </w:pPr>
      <w:r w:rsidRPr="00DA54B5">
        <w:rPr>
          <w:rFonts w:ascii="Times New Roman" w:eastAsia="Calibri" w:hAnsi="Times New Roman" w:cs="Times New Roman"/>
          <w:b/>
          <w:noProof/>
          <w:sz w:val="28"/>
          <w:szCs w:val="28"/>
        </w:rPr>
        <w:t xml:space="preserve">НАО «Павлодарский педагогический университет </w:t>
      </w:r>
    </w:p>
    <w:p w14:paraId="08458352" w14:textId="7B7CBE2D" w:rsidR="00DA54B5" w:rsidRDefault="00DA54B5" w:rsidP="00707AB1">
      <w:pPr>
        <w:widowControl w:val="0"/>
        <w:spacing w:after="0" w:line="240" w:lineRule="auto"/>
        <w:jc w:val="center"/>
        <w:rPr>
          <w:rFonts w:ascii="Times New Roman" w:eastAsia="Calibri" w:hAnsi="Times New Roman" w:cs="Times New Roman"/>
          <w:b/>
          <w:noProof/>
          <w:sz w:val="28"/>
          <w:szCs w:val="28"/>
        </w:rPr>
      </w:pPr>
      <w:r w:rsidRPr="00DA54B5">
        <w:rPr>
          <w:rFonts w:ascii="Times New Roman" w:eastAsia="Calibri" w:hAnsi="Times New Roman" w:cs="Times New Roman"/>
          <w:b/>
          <w:noProof/>
          <w:sz w:val="28"/>
          <w:szCs w:val="28"/>
        </w:rPr>
        <w:t xml:space="preserve">имени </w:t>
      </w:r>
      <w:r w:rsidRPr="00DA54B5">
        <w:rPr>
          <w:rFonts w:ascii="Times New Roman" w:eastAsia="Calibri" w:hAnsi="Times New Roman" w:cs="Times New Roman"/>
          <w:b/>
          <w:noProof/>
          <w:sz w:val="28"/>
          <w:szCs w:val="28"/>
          <w:lang w:val="kk-KZ"/>
        </w:rPr>
        <w:t>Әлкей Марғұлан</w:t>
      </w:r>
      <w:r w:rsidRPr="00DA54B5">
        <w:rPr>
          <w:rFonts w:ascii="Times New Roman" w:eastAsia="Calibri" w:hAnsi="Times New Roman" w:cs="Times New Roman"/>
          <w:b/>
          <w:noProof/>
          <w:sz w:val="28"/>
          <w:szCs w:val="28"/>
        </w:rPr>
        <w:t>»</w:t>
      </w:r>
    </w:p>
    <w:p w14:paraId="7B98B590" w14:textId="77777777" w:rsidR="00D25FFF" w:rsidRPr="00DA54B5" w:rsidRDefault="00D25FFF" w:rsidP="00707AB1">
      <w:pPr>
        <w:widowControl w:val="0"/>
        <w:spacing w:after="0" w:line="240" w:lineRule="auto"/>
        <w:jc w:val="center"/>
        <w:rPr>
          <w:rFonts w:ascii="Times New Roman" w:eastAsia="Calibri" w:hAnsi="Times New Roman" w:cs="Times New Roman"/>
          <w:b/>
          <w:noProof/>
          <w:sz w:val="28"/>
          <w:szCs w:val="28"/>
        </w:rPr>
      </w:pPr>
    </w:p>
    <w:p w14:paraId="6AF2FCEA" w14:textId="4F15A2DD" w:rsidR="00095FB4" w:rsidRPr="002F39D4" w:rsidRDefault="00EE3287" w:rsidP="00707AB1">
      <w:pPr>
        <w:widowControl w:val="0"/>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ru-RU"/>
        </w:rPr>
        <w:drawing>
          <wp:inline distT="0" distB="0" distL="0" distR="0" wp14:anchorId="5DCCDAE8" wp14:editId="7E440212">
            <wp:extent cx="5695950" cy="777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5950" cy="7772400"/>
                    </a:xfrm>
                    <a:prstGeom prst="rect">
                      <a:avLst/>
                    </a:prstGeom>
                    <a:noFill/>
                  </pic:spPr>
                </pic:pic>
              </a:graphicData>
            </a:graphic>
          </wp:inline>
        </w:drawing>
      </w:r>
    </w:p>
    <w:sectPr w:rsidR="00095FB4" w:rsidRPr="002F39D4" w:rsidSect="00E56F4E">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DD5A1" w14:textId="77777777" w:rsidR="000E7CB4" w:rsidRDefault="000E7CB4">
      <w:pPr>
        <w:spacing w:after="0" w:line="240" w:lineRule="auto"/>
      </w:pPr>
      <w:r>
        <w:separator/>
      </w:r>
    </w:p>
  </w:endnote>
  <w:endnote w:type="continuationSeparator" w:id="0">
    <w:p w14:paraId="5E2DDEDF" w14:textId="77777777" w:rsidR="000E7CB4" w:rsidRDefault="000E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884313"/>
      <w:docPartObj>
        <w:docPartGallery w:val="Page Numbers (Bottom of Page)"/>
        <w:docPartUnique/>
      </w:docPartObj>
    </w:sdtPr>
    <w:sdtEndPr>
      <w:rPr>
        <w:rFonts w:ascii="Times New Roman" w:hAnsi="Times New Roman"/>
        <w:sz w:val="28"/>
        <w:szCs w:val="28"/>
      </w:rPr>
    </w:sdtEndPr>
    <w:sdtContent>
      <w:p w14:paraId="72D1E88D" w14:textId="3A55DC40" w:rsidR="009D254B" w:rsidRPr="00A45CC7" w:rsidRDefault="009D254B">
        <w:pPr>
          <w:pStyle w:val="a8"/>
          <w:jc w:val="center"/>
          <w:rPr>
            <w:rFonts w:ascii="Times New Roman" w:hAnsi="Times New Roman"/>
            <w:sz w:val="28"/>
            <w:szCs w:val="28"/>
          </w:rPr>
        </w:pPr>
        <w:r w:rsidRPr="00A45CC7">
          <w:rPr>
            <w:rFonts w:ascii="Times New Roman" w:hAnsi="Times New Roman"/>
            <w:sz w:val="28"/>
            <w:szCs w:val="28"/>
          </w:rPr>
          <w:fldChar w:fldCharType="begin"/>
        </w:r>
        <w:r w:rsidRPr="00A45CC7">
          <w:rPr>
            <w:rFonts w:ascii="Times New Roman" w:hAnsi="Times New Roman"/>
            <w:sz w:val="28"/>
            <w:szCs w:val="28"/>
          </w:rPr>
          <w:instrText>PAGE   \* MERGEFORMAT</w:instrText>
        </w:r>
        <w:r w:rsidRPr="00A45CC7">
          <w:rPr>
            <w:rFonts w:ascii="Times New Roman" w:hAnsi="Times New Roman"/>
            <w:sz w:val="28"/>
            <w:szCs w:val="28"/>
          </w:rPr>
          <w:fldChar w:fldCharType="separate"/>
        </w:r>
        <w:r w:rsidR="00112BD4">
          <w:rPr>
            <w:rFonts w:ascii="Times New Roman" w:hAnsi="Times New Roman"/>
            <w:noProof/>
            <w:sz w:val="28"/>
            <w:szCs w:val="28"/>
          </w:rPr>
          <w:t>6</w:t>
        </w:r>
        <w:r w:rsidRPr="00A45CC7">
          <w:rPr>
            <w:rFonts w:ascii="Times New Roman" w:hAnsi="Times New Roman"/>
            <w:sz w:val="28"/>
            <w:szCs w:val="28"/>
          </w:rPr>
          <w:fldChar w:fldCharType="end"/>
        </w:r>
      </w:p>
    </w:sdtContent>
  </w:sdt>
  <w:p w14:paraId="1FF32AE4" w14:textId="77777777" w:rsidR="009D254B" w:rsidRDefault="009D254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03846"/>
      <w:docPartObj>
        <w:docPartGallery w:val="Page Numbers (Bottom of Page)"/>
        <w:docPartUnique/>
      </w:docPartObj>
    </w:sdtPr>
    <w:sdtEndPr>
      <w:rPr>
        <w:rFonts w:ascii="Times New Roman" w:hAnsi="Times New Roman"/>
        <w:sz w:val="28"/>
        <w:szCs w:val="28"/>
      </w:rPr>
    </w:sdtEndPr>
    <w:sdtContent>
      <w:p w14:paraId="317BC0DB" w14:textId="35502425" w:rsidR="009D254B" w:rsidRPr="00626C92" w:rsidRDefault="009D254B">
        <w:pPr>
          <w:pStyle w:val="a8"/>
          <w:jc w:val="center"/>
          <w:rPr>
            <w:rFonts w:ascii="Times New Roman" w:hAnsi="Times New Roman"/>
            <w:sz w:val="28"/>
            <w:szCs w:val="28"/>
          </w:rPr>
        </w:pPr>
        <w:r w:rsidRPr="00626C92">
          <w:rPr>
            <w:rFonts w:ascii="Times New Roman" w:hAnsi="Times New Roman"/>
            <w:sz w:val="28"/>
            <w:szCs w:val="28"/>
          </w:rPr>
          <w:fldChar w:fldCharType="begin"/>
        </w:r>
        <w:r w:rsidRPr="00626C92">
          <w:rPr>
            <w:rFonts w:ascii="Times New Roman" w:hAnsi="Times New Roman"/>
            <w:sz w:val="28"/>
            <w:szCs w:val="28"/>
          </w:rPr>
          <w:instrText>PAGE   \* MERGEFORMAT</w:instrText>
        </w:r>
        <w:r w:rsidRPr="00626C92">
          <w:rPr>
            <w:rFonts w:ascii="Times New Roman" w:hAnsi="Times New Roman"/>
            <w:sz w:val="28"/>
            <w:szCs w:val="28"/>
          </w:rPr>
          <w:fldChar w:fldCharType="separate"/>
        </w:r>
        <w:r w:rsidR="00112BD4">
          <w:rPr>
            <w:rFonts w:ascii="Times New Roman" w:hAnsi="Times New Roman"/>
            <w:noProof/>
            <w:sz w:val="28"/>
            <w:szCs w:val="28"/>
          </w:rPr>
          <w:t>21</w:t>
        </w:r>
        <w:r w:rsidRPr="00626C92">
          <w:rPr>
            <w:rFonts w:ascii="Times New Roman" w:hAnsi="Times New Roman"/>
            <w:sz w:val="28"/>
            <w:szCs w:val="28"/>
          </w:rPr>
          <w:fldChar w:fldCharType="end"/>
        </w:r>
      </w:p>
    </w:sdtContent>
  </w:sdt>
  <w:p w14:paraId="1FC48CC3" w14:textId="77777777" w:rsidR="009D254B" w:rsidRDefault="009D254B">
    <w:pPr>
      <w:pStyle w:val="a8"/>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650754"/>
      <w:docPartObj>
        <w:docPartGallery w:val="Page Numbers (Bottom of Page)"/>
        <w:docPartUnique/>
      </w:docPartObj>
    </w:sdtPr>
    <w:sdtEndPr>
      <w:rPr>
        <w:rFonts w:ascii="Times New Roman" w:hAnsi="Times New Roman"/>
        <w:sz w:val="28"/>
        <w:szCs w:val="28"/>
      </w:rPr>
    </w:sdtEndPr>
    <w:sdtContent>
      <w:p w14:paraId="4F6A3DF2" w14:textId="126BEFAB" w:rsidR="009D254B" w:rsidRPr="00E56F4E" w:rsidRDefault="009D254B">
        <w:pPr>
          <w:pStyle w:val="a8"/>
          <w:jc w:val="center"/>
          <w:rPr>
            <w:rFonts w:ascii="Times New Roman" w:hAnsi="Times New Roman"/>
            <w:sz w:val="28"/>
            <w:szCs w:val="28"/>
          </w:rPr>
        </w:pPr>
        <w:r w:rsidRPr="00E56F4E">
          <w:rPr>
            <w:rFonts w:ascii="Times New Roman" w:hAnsi="Times New Roman"/>
            <w:sz w:val="28"/>
            <w:szCs w:val="28"/>
          </w:rPr>
          <w:fldChar w:fldCharType="begin"/>
        </w:r>
        <w:r w:rsidRPr="00E56F4E">
          <w:rPr>
            <w:rFonts w:ascii="Times New Roman" w:hAnsi="Times New Roman"/>
            <w:sz w:val="28"/>
            <w:szCs w:val="28"/>
          </w:rPr>
          <w:instrText>PAGE   \* MERGEFORMAT</w:instrText>
        </w:r>
        <w:r w:rsidRPr="00E56F4E">
          <w:rPr>
            <w:rFonts w:ascii="Times New Roman" w:hAnsi="Times New Roman"/>
            <w:sz w:val="28"/>
            <w:szCs w:val="28"/>
          </w:rPr>
          <w:fldChar w:fldCharType="separate"/>
        </w:r>
        <w:r w:rsidR="00112BD4">
          <w:rPr>
            <w:rFonts w:ascii="Times New Roman" w:hAnsi="Times New Roman"/>
            <w:noProof/>
            <w:sz w:val="28"/>
            <w:szCs w:val="28"/>
          </w:rPr>
          <w:t>100</w:t>
        </w:r>
        <w:r w:rsidRPr="00E56F4E">
          <w:rPr>
            <w:rFonts w:ascii="Times New Roman" w:hAnsi="Times New Roman"/>
            <w:sz w:val="28"/>
            <w:szCs w:val="28"/>
          </w:rPr>
          <w:fldChar w:fldCharType="end"/>
        </w:r>
      </w:p>
    </w:sdtContent>
  </w:sdt>
  <w:p w14:paraId="4FC95B78" w14:textId="77777777" w:rsidR="009D254B" w:rsidRDefault="009D254B">
    <w:pPr>
      <w:pStyle w:val="a8"/>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B0C34" w14:textId="77777777" w:rsidR="000E7CB4" w:rsidRDefault="000E7CB4">
      <w:pPr>
        <w:spacing w:after="0" w:line="240" w:lineRule="auto"/>
      </w:pPr>
      <w:r>
        <w:separator/>
      </w:r>
    </w:p>
  </w:footnote>
  <w:footnote w:type="continuationSeparator" w:id="0">
    <w:p w14:paraId="0671D8A5" w14:textId="77777777" w:rsidR="000E7CB4" w:rsidRDefault="000E7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1C89"/>
    <w:multiLevelType w:val="hybridMultilevel"/>
    <w:tmpl w:val="DE420A64"/>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04325F"/>
    <w:multiLevelType w:val="hybridMultilevel"/>
    <w:tmpl w:val="5A8040F0"/>
    <w:lvl w:ilvl="0" w:tplc="D9E2559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4184ABD"/>
    <w:multiLevelType w:val="hybridMultilevel"/>
    <w:tmpl w:val="03AC4CF0"/>
    <w:lvl w:ilvl="0" w:tplc="E3C6BA1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5968BE"/>
    <w:multiLevelType w:val="hybridMultilevel"/>
    <w:tmpl w:val="1B14105E"/>
    <w:lvl w:ilvl="0" w:tplc="D9E25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E72AA"/>
    <w:multiLevelType w:val="hybridMultilevel"/>
    <w:tmpl w:val="8A06A900"/>
    <w:lvl w:ilvl="0" w:tplc="D1FAE91C">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4C51F6C"/>
    <w:multiLevelType w:val="hybridMultilevel"/>
    <w:tmpl w:val="73004B64"/>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5177829"/>
    <w:multiLevelType w:val="hybridMultilevel"/>
    <w:tmpl w:val="3E68AB9E"/>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 w15:restartNumberingAfterBreak="0">
    <w:nsid w:val="05AE134B"/>
    <w:multiLevelType w:val="hybridMultilevel"/>
    <w:tmpl w:val="44409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D06B5F"/>
    <w:multiLevelType w:val="hybridMultilevel"/>
    <w:tmpl w:val="D9F084D8"/>
    <w:lvl w:ilvl="0" w:tplc="E3C6BA1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7EF13BB"/>
    <w:multiLevelType w:val="hybridMultilevel"/>
    <w:tmpl w:val="5CF6E560"/>
    <w:lvl w:ilvl="0" w:tplc="E3C6BA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985A7A"/>
    <w:multiLevelType w:val="hybridMultilevel"/>
    <w:tmpl w:val="8B90ABA0"/>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1" w15:restartNumberingAfterBreak="0">
    <w:nsid w:val="093C031A"/>
    <w:multiLevelType w:val="hybridMultilevel"/>
    <w:tmpl w:val="588411C8"/>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2" w15:restartNumberingAfterBreak="0">
    <w:nsid w:val="0C2A64A8"/>
    <w:multiLevelType w:val="hybridMultilevel"/>
    <w:tmpl w:val="BF86F222"/>
    <w:lvl w:ilvl="0" w:tplc="3300FF1C">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0F8051DF"/>
    <w:multiLevelType w:val="hybridMultilevel"/>
    <w:tmpl w:val="4E52FF0A"/>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008406B"/>
    <w:multiLevelType w:val="hybridMultilevel"/>
    <w:tmpl w:val="00B6974A"/>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5" w15:restartNumberingAfterBreak="0">
    <w:nsid w:val="11B04E3A"/>
    <w:multiLevelType w:val="hybridMultilevel"/>
    <w:tmpl w:val="A7BC7F0E"/>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1CB5599"/>
    <w:multiLevelType w:val="hybridMultilevel"/>
    <w:tmpl w:val="525CF1C6"/>
    <w:lvl w:ilvl="0" w:tplc="9EFA5286">
      <w:start w:val="1"/>
      <w:numFmt w:val="decimal"/>
      <w:lvlText w:val="%1."/>
      <w:lvlJc w:val="left"/>
      <w:pPr>
        <w:ind w:left="1081" w:hanging="372"/>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15:restartNumberingAfterBreak="0">
    <w:nsid w:val="13112D9D"/>
    <w:multiLevelType w:val="hybridMultilevel"/>
    <w:tmpl w:val="C4CE88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38F7FEB"/>
    <w:multiLevelType w:val="hybridMultilevel"/>
    <w:tmpl w:val="70F4D01C"/>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9" w15:restartNumberingAfterBreak="0">
    <w:nsid w:val="13DC22E6"/>
    <w:multiLevelType w:val="hybridMultilevel"/>
    <w:tmpl w:val="82D6AA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3FE2731"/>
    <w:multiLevelType w:val="hybridMultilevel"/>
    <w:tmpl w:val="58E245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1415258B"/>
    <w:multiLevelType w:val="hybridMultilevel"/>
    <w:tmpl w:val="F1D05F4C"/>
    <w:lvl w:ilvl="0" w:tplc="0D2214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4B10353"/>
    <w:multiLevelType w:val="hybridMultilevel"/>
    <w:tmpl w:val="5162A018"/>
    <w:lvl w:ilvl="0" w:tplc="E3C6BA1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14CC7971"/>
    <w:multiLevelType w:val="hybridMultilevel"/>
    <w:tmpl w:val="73DE9694"/>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24" w15:restartNumberingAfterBreak="0">
    <w:nsid w:val="15E2353F"/>
    <w:multiLevelType w:val="hybridMultilevel"/>
    <w:tmpl w:val="01BA9ACC"/>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25" w15:restartNumberingAfterBreak="0">
    <w:nsid w:val="17194AB5"/>
    <w:multiLevelType w:val="hybridMultilevel"/>
    <w:tmpl w:val="C5829ADC"/>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26" w15:restartNumberingAfterBreak="0">
    <w:nsid w:val="17CA4F45"/>
    <w:multiLevelType w:val="hybridMultilevel"/>
    <w:tmpl w:val="C0AAD6FE"/>
    <w:lvl w:ilvl="0" w:tplc="0124FB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180C4A1E"/>
    <w:multiLevelType w:val="hybridMultilevel"/>
    <w:tmpl w:val="7026EC5C"/>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28" w15:restartNumberingAfterBreak="0">
    <w:nsid w:val="186644D7"/>
    <w:multiLevelType w:val="hybridMultilevel"/>
    <w:tmpl w:val="F0F22A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18715289"/>
    <w:multiLevelType w:val="hybridMultilevel"/>
    <w:tmpl w:val="4F889CDC"/>
    <w:lvl w:ilvl="0" w:tplc="E3C6BA1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19187003"/>
    <w:multiLevelType w:val="hybridMultilevel"/>
    <w:tmpl w:val="F12CEA6A"/>
    <w:lvl w:ilvl="0" w:tplc="712AF28A">
      <w:start w:val="1"/>
      <w:numFmt w:val="bullet"/>
      <w:lvlText w:val=""/>
      <w:lvlJc w:val="left"/>
      <w:pPr>
        <w:ind w:left="1174" w:hanging="360"/>
      </w:pPr>
      <w:rPr>
        <w:rFonts w:ascii="Symbol" w:hAnsi="Symbol" w:hint="default"/>
        <w:color w:val="auto"/>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31" w15:restartNumberingAfterBreak="0">
    <w:nsid w:val="19353E3A"/>
    <w:multiLevelType w:val="hybridMultilevel"/>
    <w:tmpl w:val="445CF2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1A0C7E8C"/>
    <w:multiLevelType w:val="hybridMultilevel"/>
    <w:tmpl w:val="1B26D10E"/>
    <w:lvl w:ilvl="0" w:tplc="E3C6BA18">
      <w:start w:val="1"/>
      <w:numFmt w:val="bullet"/>
      <w:lvlText w:val=""/>
      <w:lvlJc w:val="left"/>
      <w:pPr>
        <w:tabs>
          <w:tab w:val="num" w:pos="785"/>
        </w:tabs>
        <w:ind w:left="785" w:hanging="360"/>
      </w:pPr>
      <w:rPr>
        <w:rFonts w:ascii="Symbol" w:hAnsi="Symbol"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D8D5D9A"/>
    <w:multiLevelType w:val="hybridMultilevel"/>
    <w:tmpl w:val="74069808"/>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34" w15:restartNumberingAfterBreak="0">
    <w:nsid w:val="1E375286"/>
    <w:multiLevelType w:val="hybridMultilevel"/>
    <w:tmpl w:val="2DF45F72"/>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35" w15:restartNumberingAfterBreak="0">
    <w:nsid w:val="1E6B2528"/>
    <w:multiLevelType w:val="hybridMultilevel"/>
    <w:tmpl w:val="9EBC09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0D00310"/>
    <w:multiLevelType w:val="hybridMultilevel"/>
    <w:tmpl w:val="6914C5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212823B7"/>
    <w:multiLevelType w:val="hybridMultilevel"/>
    <w:tmpl w:val="B226E800"/>
    <w:lvl w:ilvl="0" w:tplc="E3C6BA1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22153FC5"/>
    <w:multiLevelType w:val="hybridMultilevel"/>
    <w:tmpl w:val="4E56A41C"/>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9" w15:restartNumberingAfterBreak="0">
    <w:nsid w:val="22636E7C"/>
    <w:multiLevelType w:val="hybridMultilevel"/>
    <w:tmpl w:val="BCC2D47E"/>
    <w:lvl w:ilvl="0" w:tplc="6D5861D6">
      <w:start w:val="1"/>
      <w:numFmt w:val="decimal"/>
      <w:lvlText w:val="%1."/>
      <w:lvlJc w:val="left"/>
      <w:pPr>
        <w:ind w:left="814" w:hanging="360"/>
      </w:pPr>
      <w:rPr>
        <w:rFonts w:hint="default"/>
        <w:color w:val="auto"/>
      </w:rPr>
    </w:lvl>
    <w:lvl w:ilvl="1" w:tplc="20000019" w:tentative="1">
      <w:start w:val="1"/>
      <w:numFmt w:val="lowerLetter"/>
      <w:lvlText w:val="%2."/>
      <w:lvlJc w:val="left"/>
      <w:pPr>
        <w:ind w:left="1534" w:hanging="360"/>
      </w:pPr>
    </w:lvl>
    <w:lvl w:ilvl="2" w:tplc="2000001B" w:tentative="1">
      <w:start w:val="1"/>
      <w:numFmt w:val="lowerRoman"/>
      <w:lvlText w:val="%3."/>
      <w:lvlJc w:val="right"/>
      <w:pPr>
        <w:ind w:left="2254" w:hanging="180"/>
      </w:pPr>
    </w:lvl>
    <w:lvl w:ilvl="3" w:tplc="2000000F" w:tentative="1">
      <w:start w:val="1"/>
      <w:numFmt w:val="decimal"/>
      <w:lvlText w:val="%4."/>
      <w:lvlJc w:val="left"/>
      <w:pPr>
        <w:ind w:left="2974" w:hanging="360"/>
      </w:pPr>
    </w:lvl>
    <w:lvl w:ilvl="4" w:tplc="20000019" w:tentative="1">
      <w:start w:val="1"/>
      <w:numFmt w:val="lowerLetter"/>
      <w:lvlText w:val="%5."/>
      <w:lvlJc w:val="left"/>
      <w:pPr>
        <w:ind w:left="3694" w:hanging="360"/>
      </w:pPr>
    </w:lvl>
    <w:lvl w:ilvl="5" w:tplc="2000001B" w:tentative="1">
      <w:start w:val="1"/>
      <w:numFmt w:val="lowerRoman"/>
      <w:lvlText w:val="%6."/>
      <w:lvlJc w:val="right"/>
      <w:pPr>
        <w:ind w:left="4414" w:hanging="180"/>
      </w:pPr>
    </w:lvl>
    <w:lvl w:ilvl="6" w:tplc="2000000F" w:tentative="1">
      <w:start w:val="1"/>
      <w:numFmt w:val="decimal"/>
      <w:lvlText w:val="%7."/>
      <w:lvlJc w:val="left"/>
      <w:pPr>
        <w:ind w:left="5134" w:hanging="360"/>
      </w:pPr>
    </w:lvl>
    <w:lvl w:ilvl="7" w:tplc="20000019" w:tentative="1">
      <w:start w:val="1"/>
      <w:numFmt w:val="lowerLetter"/>
      <w:lvlText w:val="%8."/>
      <w:lvlJc w:val="left"/>
      <w:pPr>
        <w:ind w:left="5854" w:hanging="360"/>
      </w:pPr>
    </w:lvl>
    <w:lvl w:ilvl="8" w:tplc="2000001B" w:tentative="1">
      <w:start w:val="1"/>
      <w:numFmt w:val="lowerRoman"/>
      <w:lvlText w:val="%9."/>
      <w:lvlJc w:val="right"/>
      <w:pPr>
        <w:ind w:left="6574" w:hanging="180"/>
      </w:pPr>
    </w:lvl>
  </w:abstractNum>
  <w:abstractNum w:abstractNumId="40" w15:restartNumberingAfterBreak="0">
    <w:nsid w:val="23E82591"/>
    <w:multiLevelType w:val="hybridMultilevel"/>
    <w:tmpl w:val="AFA82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4F163B8"/>
    <w:multiLevelType w:val="hybridMultilevel"/>
    <w:tmpl w:val="8B4EC84A"/>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42" w15:restartNumberingAfterBreak="0">
    <w:nsid w:val="25F72956"/>
    <w:multiLevelType w:val="hybridMultilevel"/>
    <w:tmpl w:val="A7DE679A"/>
    <w:lvl w:ilvl="0" w:tplc="059478E4">
      <w:start w:val="1"/>
      <w:numFmt w:val="bullet"/>
      <w:lvlText w:val=""/>
      <w:lvlJc w:val="left"/>
      <w:pPr>
        <w:ind w:left="1174" w:hanging="360"/>
      </w:pPr>
      <w:rPr>
        <w:rFonts w:ascii="Symbol" w:hAnsi="Symbol" w:hint="default"/>
        <w:color w:val="auto"/>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43" w15:restartNumberingAfterBreak="0">
    <w:nsid w:val="265F5051"/>
    <w:multiLevelType w:val="hybridMultilevel"/>
    <w:tmpl w:val="DCA2F3B2"/>
    <w:lvl w:ilvl="0" w:tplc="3300FF1C">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4" w15:restartNumberingAfterBreak="0">
    <w:nsid w:val="26694E56"/>
    <w:multiLevelType w:val="hybridMultilevel"/>
    <w:tmpl w:val="242C1FAC"/>
    <w:lvl w:ilvl="0" w:tplc="4F7CA348">
      <w:start w:val="1"/>
      <w:numFmt w:val="bullet"/>
      <w:lvlText w:val=""/>
      <w:lvlJc w:val="left"/>
      <w:pPr>
        <w:ind w:left="1174" w:hanging="360"/>
      </w:pPr>
      <w:rPr>
        <w:rFonts w:ascii="Symbol" w:hAnsi="Symbol" w:hint="default"/>
        <w:color w:val="auto"/>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45" w15:restartNumberingAfterBreak="0">
    <w:nsid w:val="278300A6"/>
    <w:multiLevelType w:val="hybridMultilevel"/>
    <w:tmpl w:val="247AD668"/>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46" w15:restartNumberingAfterBreak="0">
    <w:nsid w:val="28E64326"/>
    <w:multiLevelType w:val="hybridMultilevel"/>
    <w:tmpl w:val="9BE8B1F8"/>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47" w15:restartNumberingAfterBreak="0">
    <w:nsid w:val="29962873"/>
    <w:multiLevelType w:val="hybridMultilevel"/>
    <w:tmpl w:val="13AAA662"/>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48" w15:restartNumberingAfterBreak="0">
    <w:nsid w:val="2A286917"/>
    <w:multiLevelType w:val="hybridMultilevel"/>
    <w:tmpl w:val="2C042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AB80867"/>
    <w:multiLevelType w:val="hybridMultilevel"/>
    <w:tmpl w:val="F638719C"/>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2B3C5074"/>
    <w:multiLevelType w:val="hybridMultilevel"/>
    <w:tmpl w:val="7EA61AC2"/>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2C7E181A"/>
    <w:multiLevelType w:val="hybridMultilevel"/>
    <w:tmpl w:val="9DDEDE90"/>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2" w15:restartNumberingAfterBreak="0">
    <w:nsid w:val="2D2C296D"/>
    <w:multiLevelType w:val="hybridMultilevel"/>
    <w:tmpl w:val="FCE23118"/>
    <w:lvl w:ilvl="0" w:tplc="3300FF1C">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3" w15:restartNumberingAfterBreak="0">
    <w:nsid w:val="306C592B"/>
    <w:multiLevelType w:val="hybridMultilevel"/>
    <w:tmpl w:val="430EFE18"/>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30A57513"/>
    <w:multiLevelType w:val="hybridMultilevel"/>
    <w:tmpl w:val="CAF25494"/>
    <w:lvl w:ilvl="0" w:tplc="93F0D2A6">
      <w:start w:val="1"/>
      <w:numFmt w:val="decimal"/>
      <w:lvlText w:val="%1."/>
      <w:lvlJc w:val="left"/>
      <w:pPr>
        <w:ind w:left="1069" w:hanging="360"/>
      </w:pPr>
      <w:rPr>
        <w:color w:val="222222"/>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5" w15:restartNumberingAfterBreak="0">
    <w:nsid w:val="31F06F25"/>
    <w:multiLevelType w:val="hybridMultilevel"/>
    <w:tmpl w:val="6652B56C"/>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6" w15:restartNumberingAfterBreak="0">
    <w:nsid w:val="32C164FB"/>
    <w:multiLevelType w:val="hybridMultilevel"/>
    <w:tmpl w:val="90FEC262"/>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57" w15:restartNumberingAfterBreak="0">
    <w:nsid w:val="33AE57F5"/>
    <w:multiLevelType w:val="hybridMultilevel"/>
    <w:tmpl w:val="235E36FE"/>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8" w15:restartNumberingAfterBreak="0">
    <w:nsid w:val="34137945"/>
    <w:multiLevelType w:val="hybridMultilevel"/>
    <w:tmpl w:val="B46290B6"/>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35897B7E"/>
    <w:multiLevelType w:val="hybridMultilevel"/>
    <w:tmpl w:val="E69CA0AE"/>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0" w15:restartNumberingAfterBreak="0">
    <w:nsid w:val="3649409E"/>
    <w:multiLevelType w:val="hybridMultilevel"/>
    <w:tmpl w:val="6ACCB13E"/>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1" w15:restartNumberingAfterBreak="0">
    <w:nsid w:val="366909D7"/>
    <w:multiLevelType w:val="hybridMultilevel"/>
    <w:tmpl w:val="1876C234"/>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62" w15:restartNumberingAfterBreak="0">
    <w:nsid w:val="369659F6"/>
    <w:multiLevelType w:val="hybridMultilevel"/>
    <w:tmpl w:val="D2080F9E"/>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63" w15:restartNumberingAfterBreak="0">
    <w:nsid w:val="378D5D11"/>
    <w:multiLevelType w:val="hybridMultilevel"/>
    <w:tmpl w:val="5DEC8F84"/>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37F31723"/>
    <w:multiLevelType w:val="hybridMultilevel"/>
    <w:tmpl w:val="866EB672"/>
    <w:lvl w:ilvl="0" w:tplc="3300FF1C">
      <w:start w:val="1"/>
      <w:numFmt w:val="bullet"/>
      <w:lvlText w:val=""/>
      <w:lvlJc w:val="left"/>
      <w:pPr>
        <w:ind w:left="1174" w:hanging="360"/>
      </w:pPr>
      <w:rPr>
        <w:rFonts w:ascii="Symbol" w:hAnsi="Symbol" w:hint="default"/>
      </w:rPr>
    </w:lvl>
    <w:lvl w:ilvl="1" w:tplc="20000003">
      <w:start w:val="1"/>
      <w:numFmt w:val="bullet"/>
      <w:lvlText w:val="o"/>
      <w:lvlJc w:val="left"/>
      <w:pPr>
        <w:ind w:left="1894" w:hanging="360"/>
      </w:pPr>
      <w:rPr>
        <w:rFonts w:ascii="Courier New" w:hAnsi="Courier New" w:cs="Courier New" w:hint="default"/>
      </w:rPr>
    </w:lvl>
    <w:lvl w:ilvl="2" w:tplc="20000005">
      <w:start w:val="1"/>
      <w:numFmt w:val="bullet"/>
      <w:lvlText w:val=""/>
      <w:lvlJc w:val="left"/>
      <w:pPr>
        <w:ind w:left="2614" w:hanging="360"/>
      </w:pPr>
      <w:rPr>
        <w:rFonts w:ascii="Wingdings" w:hAnsi="Wingdings" w:hint="default"/>
      </w:rPr>
    </w:lvl>
    <w:lvl w:ilvl="3" w:tplc="20000001">
      <w:start w:val="1"/>
      <w:numFmt w:val="bullet"/>
      <w:lvlText w:val=""/>
      <w:lvlJc w:val="left"/>
      <w:pPr>
        <w:ind w:left="3334" w:hanging="360"/>
      </w:pPr>
      <w:rPr>
        <w:rFonts w:ascii="Symbol" w:hAnsi="Symbol" w:hint="default"/>
      </w:rPr>
    </w:lvl>
    <w:lvl w:ilvl="4" w:tplc="20000003">
      <w:start w:val="1"/>
      <w:numFmt w:val="bullet"/>
      <w:lvlText w:val="o"/>
      <w:lvlJc w:val="left"/>
      <w:pPr>
        <w:ind w:left="4054" w:hanging="360"/>
      </w:pPr>
      <w:rPr>
        <w:rFonts w:ascii="Courier New" w:hAnsi="Courier New" w:cs="Courier New" w:hint="default"/>
      </w:rPr>
    </w:lvl>
    <w:lvl w:ilvl="5" w:tplc="20000005">
      <w:start w:val="1"/>
      <w:numFmt w:val="bullet"/>
      <w:lvlText w:val=""/>
      <w:lvlJc w:val="left"/>
      <w:pPr>
        <w:ind w:left="4774" w:hanging="360"/>
      </w:pPr>
      <w:rPr>
        <w:rFonts w:ascii="Wingdings" w:hAnsi="Wingdings" w:hint="default"/>
      </w:rPr>
    </w:lvl>
    <w:lvl w:ilvl="6" w:tplc="20000001">
      <w:start w:val="1"/>
      <w:numFmt w:val="bullet"/>
      <w:lvlText w:val=""/>
      <w:lvlJc w:val="left"/>
      <w:pPr>
        <w:ind w:left="5494" w:hanging="360"/>
      </w:pPr>
      <w:rPr>
        <w:rFonts w:ascii="Symbol" w:hAnsi="Symbol" w:hint="default"/>
      </w:rPr>
    </w:lvl>
    <w:lvl w:ilvl="7" w:tplc="20000003">
      <w:start w:val="1"/>
      <w:numFmt w:val="bullet"/>
      <w:lvlText w:val="o"/>
      <w:lvlJc w:val="left"/>
      <w:pPr>
        <w:ind w:left="6214" w:hanging="360"/>
      </w:pPr>
      <w:rPr>
        <w:rFonts w:ascii="Courier New" w:hAnsi="Courier New" w:cs="Courier New" w:hint="default"/>
      </w:rPr>
    </w:lvl>
    <w:lvl w:ilvl="8" w:tplc="20000005">
      <w:start w:val="1"/>
      <w:numFmt w:val="bullet"/>
      <w:lvlText w:val=""/>
      <w:lvlJc w:val="left"/>
      <w:pPr>
        <w:ind w:left="6934" w:hanging="360"/>
      </w:pPr>
      <w:rPr>
        <w:rFonts w:ascii="Wingdings" w:hAnsi="Wingdings" w:hint="default"/>
      </w:rPr>
    </w:lvl>
  </w:abstractNum>
  <w:abstractNum w:abstractNumId="65" w15:restartNumberingAfterBreak="0">
    <w:nsid w:val="37F324B4"/>
    <w:multiLevelType w:val="hybridMultilevel"/>
    <w:tmpl w:val="DEECBD3A"/>
    <w:lvl w:ilvl="0" w:tplc="A440BE7A">
      <w:start w:val="1"/>
      <w:numFmt w:val="decimal"/>
      <w:lvlText w:val="%1."/>
      <w:lvlJc w:val="left"/>
      <w:pPr>
        <w:ind w:left="828" w:hanging="468"/>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38706A56"/>
    <w:multiLevelType w:val="hybridMultilevel"/>
    <w:tmpl w:val="80E689F6"/>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67" w15:restartNumberingAfterBreak="0">
    <w:nsid w:val="393C7979"/>
    <w:multiLevelType w:val="hybridMultilevel"/>
    <w:tmpl w:val="C994CBA0"/>
    <w:lvl w:ilvl="0" w:tplc="E3C6BA1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39E7190D"/>
    <w:multiLevelType w:val="hybridMultilevel"/>
    <w:tmpl w:val="7F0A2104"/>
    <w:lvl w:ilvl="0" w:tplc="E3C6BA18">
      <w:start w:val="1"/>
      <w:numFmt w:val="bullet"/>
      <w:lvlText w:val=""/>
      <w:lvlJc w:val="left"/>
      <w:pPr>
        <w:tabs>
          <w:tab w:val="num" w:pos="1429"/>
        </w:tabs>
        <w:ind w:left="1429" w:hanging="360"/>
      </w:pPr>
      <w:rPr>
        <w:rFonts w:ascii="Symbol" w:hAnsi="Symbol"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A2C74DB"/>
    <w:multiLevelType w:val="hybridMultilevel"/>
    <w:tmpl w:val="72B63E0E"/>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70" w15:restartNumberingAfterBreak="0">
    <w:nsid w:val="3AC274FB"/>
    <w:multiLevelType w:val="hybridMultilevel"/>
    <w:tmpl w:val="91FACE46"/>
    <w:lvl w:ilvl="0" w:tplc="E3C6BA1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3C89185B"/>
    <w:multiLevelType w:val="hybridMultilevel"/>
    <w:tmpl w:val="3892A998"/>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72" w15:restartNumberingAfterBreak="0">
    <w:nsid w:val="3C8B6A86"/>
    <w:multiLevelType w:val="hybridMultilevel"/>
    <w:tmpl w:val="E34C6A44"/>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3" w15:restartNumberingAfterBreak="0">
    <w:nsid w:val="3DF63473"/>
    <w:multiLevelType w:val="hybridMultilevel"/>
    <w:tmpl w:val="D668FDE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3F0D2827"/>
    <w:multiLevelType w:val="hybridMultilevel"/>
    <w:tmpl w:val="5A1C453C"/>
    <w:lvl w:ilvl="0" w:tplc="E3C6BA1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401644CC"/>
    <w:multiLevelType w:val="hybridMultilevel"/>
    <w:tmpl w:val="F2F655D8"/>
    <w:lvl w:ilvl="0" w:tplc="2572D736">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418B3A2B"/>
    <w:multiLevelType w:val="hybridMultilevel"/>
    <w:tmpl w:val="86B078DE"/>
    <w:lvl w:ilvl="0" w:tplc="E3C6BA1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7" w15:restartNumberingAfterBreak="0">
    <w:nsid w:val="41BC1C15"/>
    <w:multiLevelType w:val="hybridMultilevel"/>
    <w:tmpl w:val="FCEA67B0"/>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41FE5F31"/>
    <w:multiLevelType w:val="multilevel"/>
    <w:tmpl w:val="6FA2332E"/>
    <w:lvl w:ilvl="0">
      <w:start w:val="1"/>
      <w:numFmt w:val="bullet"/>
      <w:lvlText w:val=""/>
      <w:lvlJc w:val="left"/>
      <w:rPr>
        <w:rFonts w:ascii="Symbol" w:hAnsi="Symbol"/>
        <w:b w:val="0"/>
        <w:i w:val="0"/>
        <w:strike w:val="0"/>
        <w:color w:val="000000"/>
        <w:sz w:val="27"/>
        <w:u w:val="none"/>
      </w:rPr>
    </w:lvl>
    <w:lvl w:ilvl="1">
      <w:start w:val="1"/>
      <w:numFmt w:val="decimal"/>
      <w:lvlText w:val="%2."/>
      <w:lvlJc w:val="left"/>
      <w:rPr>
        <w:rFonts w:ascii="Times New Roman" w:hAnsi="Times New Roman" w:cs="Times New Roman"/>
        <w:b w:val="0"/>
        <w:i w:val="0"/>
        <w:strike w:val="0"/>
        <w:color w:val="000000"/>
        <w:sz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15:restartNumberingAfterBreak="0">
    <w:nsid w:val="455F10A7"/>
    <w:multiLevelType w:val="hybridMultilevel"/>
    <w:tmpl w:val="EF5075D6"/>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80" w15:restartNumberingAfterBreak="0">
    <w:nsid w:val="486E605F"/>
    <w:multiLevelType w:val="hybridMultilevel"/>
    <w:tmpl w:val="70E8FF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48CF7058"/>
    <w:multiLevelType w:val="hybridMultilevel"/>
    <w:tmpl w:val="6C4AEF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15:restartNumberingAfterBreak="0">
    <w:nsid w:val="49EB7F4F"/>
    <w:multiLevelType w:val="hybridMultilevel"/>
    <w:tmpl w:val="A3E408C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3" w15:restartNumberingAfterBreak="0">
    <w:nsid w:val="49ED5003"/>
    <w:multiLevelType w:val="hybridMultilevel"/>
    <w:tmpl w:val="6F2675C0"/>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84" w15:restartNumberingAfterBreak="0">
    <w:nsid w:val="4AF90129"/>
    <w:multiLevelType w:val="hybridMultilevel"/>
    <w:tmpl w:val="4EB016E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4B803FB7"/>
    <w:multiLevelType w:val="hybridMultilevel"/>
    <w:tmpl w:val="33E2D2BC"/>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86" w15:restartNumberingAfterBreak="0">
    <w:nsid w:val="4B9C564E"/>
    <w:multiLevelType w:val="hybridMultilevel"/>
    <w:tmpl w:val="8300FA00"/>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87" w15:restartNumberingAfterBreak="0">
    <w:nsid w:val="4BC63381"/>
    <w:multiLevelType w:val="hybridMultilevel"/>
    <w:tmpl w:val="201C36DC"/>
    <w:lvl w:ilvl="0" w:tplc="54465B2E">
      <w:start w:val="1"/>
      <w:numFmt w:val="bullet"/>
      <w:lvlText w:val=""/>
      <w:lvlJc w:val="left"/>
      <w:pPr>
        <w:tabs>
          <w:tab w:val="num" w:pos="1911"/>
        </w:tabs>
        <w:ind w:left="19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C441DD5"/>
    <w:multiLevelType w:val="hybridMultilevel"/>
    <w:tmpl w:val="5F86EF1A"/>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4CF216C4"/>
    <w:multiLevelType w:val="hybridMultilevel"/>
    <w:tmpl w:val="3C1E9E04"/>
    <w:lvl w:ilvl="0" w:tplc="54465B2E">
      <w:start w:val="1"/>
      <w:numFmt w:val="bullet"/>
      <w:lvlText w:val=""/>
      <w:lvlJc w:val="left"/>
      <w:pPr>
        <w:tabs>
          <w:tab w:val="num" w:pos="2365"/>
        </w:tabs>
        <w:ind w:left="2365"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0" w15:restartNumberingAfterBreak="0">
    <w:nsid w:val="4D712230"/>
    <w:multiLevelType w:val="hybridMultilevel"/>
    <w:tmpl w:val="D6B0B506"/>
    <w:lvl w:ilvl="0" w:tplc="25CA1AA0">
      <w:start w:val="1"/>
      <w:numFmt w:val="decimal"/>
      <w:lvlText w:val="%1."/>
      <w:lvlJc w:val="left"/>
      <w:pPr>
        <w:tabs>
          <w:tab w:val="num" w:pos="284"/>
        </w:tabs>
        <w:ind w:left="284" w:hanging="284"/>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4E0C64D0"/>
    <w:multiLevelType w:val="hybridMultilevel"/>
    <w:tmpl w:val="9C68D22C"/>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92" w15:restartNumberingAfterBreak="0">
    <w:nsid w:val="4E7A5DCB"/>
    <w:multiLevelType w:val="hybridMultilevel"/>
    <w:tmpl w:val="D05843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5170700F"/>
    <w:multiLevelType w:val="hybridMultilevel"/>
    <w:tmpl w:val="9B78B50C"/>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94" w15:restartNumberingAfterBreak="0">
    <w:nsid w:val="51F55C3F"/>
    <w:multiLevelType w:val="hybridMultilevel"/>
    <w:tmpl w:val="5C0CC9DC"/>
    <w:lvl w:ilvl="0" w:tplc="3300FF1C">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5" w15:restartNumberingAfterBreak="0">
    <w:nsid w:val="53B936C3"/>
    <w:multiLevelType w:val="hybridMultilevel"/>
    <w:tmpl w:val="58A2D6C2"/>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96" w15:restartNumberingAfterBreak="0">
    <w:nsid w:val="53CF7265"/>
    <w:multiLevelType w:val="hybridMultilevel"/>
    <w:tmpl w:val="9ED01AE6"/>
    <w:lvl w:ilvl="0" w:tplc="3300FF1C">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97" w15:restartNumberingAfterBreak="0">
    <w:nsid w:val="541F7D09"/>
    <w:multiLevelType w:val="hybridMultilevel"/>
    <w:tmpl w:val="22C066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551666ED"/>
    <w:multiLevelType w:val="hybridMultilevel"/>
    <w:tmpl w:val="DCCAE0F2"/>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99" w15:restartNumberingAfterBreak="0">
    <w:nsid w:val="559E49AD"/>
    <w:multiLevelType w:val="hybridMultilevel"/>
    <w:tmpl w:val="C8224C04"/>
    <w:lvl w:ilvl="0" w:tplc="D9E2559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55E33F74"/>
    <w:multiLevelType w:val="hybridMultilevel"/>
    <w:tmpl w:val="2D92B1EA"/>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562B6931"/>
    <w:multiLevelType w:val="hybridMultilevel"/>
    <w:tmpl w:val="8AC8B948"/>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2" w15:restartNumberingAfterBreak="0">
    <w:nsid w:val="57674140"/>
    <w:multiLevelType w:val="hybridMultilevel"/>
    <w:tmpl w:val="E4DC6232"/>
    <w:lvl w:ilvl="0" w:tplc="E3C6BA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8D1085"/>
    <w:multiLevelType w:val="hybridMultilevel"/>
    <w:tmpl w:val="E06AE200"/>
    <w:lvl w:ilvl="0" w:tplc="E3C6BA1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58341954"/>
    <w:multiLevelType w:val="hybridMultilevel"/>
    <w:tmpl w:val="C42449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594F04F6"/>
    <w:multiLevelType w:val="hybridMultilevel"/>
    <w:tmpl w:val="FB269E44"/>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6" w15:restartNumberingAfterBreak="0">
    <w:nsid w:val="597F2A75"/>
    <w:multiLevelType w:val="hybridMultilevel"/>
    <w:tmpl w:val="82B83306"/>
    <w:lvl w:ilvl="0" w:tplc="E3C6BA1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15:restartNumberingAfterBreak="0">
    <w:nsid w:val="5AB92F2C"/>
    <w:multiLevelType w:val="hybridMultilevel"/>
    <w:tmpl w:val="F2E838BC"/>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08" w15:restartNumberingAfterBreak="0">
    <w:nsid w:val="5ABF260B"/>
    <w:multiLevelType w:val="hybridMultilevel"/>
    <w:tmpl w:val="EA9880BE"/>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09" w15:restartNumberingAfterBreak="0">
    <w:nsid w:val="5BBB68FA"/>
    <w:multiLevelType w:val="hybridMultilevel"/>
    <w:tmpl w:val="2F0AFDDC"/>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10" w15:restartNumberingAfterBreak="0">
    <w:nsid w:val="5C8E0439"/>
    <w:multiLevelType w:val="hybridMultilevel"/>
    <w:tmpl w:val="52A889D8"/>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5ECF752A"/>
    <w:multiLevelType w:val="hybridMultilevel"/>
    <w:tmpl w:val="2E1C58A6"/>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12" w15:restartNumberingAfterBreak="0">
    <w:nsid w:val="60487A0F"/>
    <w:multiLevelType w:val="hybridMultilevel"/>
    <w:tmpl w:val="E8A820AA"/>
    <w:lvl w:ilvl="0" w:tplc="37D8C654">
      <w:start w:val="1"/>
      <w:numFmt w:val="bullet"/>
      <w:lvlText w:val=""/>
      <w:lvlJc w:val="left"/>
      <w:pPr>
        <w:ind w:left="64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3" w15:restartNumberingAfterBreak="0">
    <w:nsid w:val="62F05157"/>
    <w:multiLevelType w:val="hybridMultilevel"/>
    <w:tmpl w:val="9640AD10"/>
    <w:lvl w:ilvl="0" w:tplc="E3C6BA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352041F"/>
    <w:multiLevelType w:val="hybridMultilevel"/>
    <w:tmpl w:val="5D32CE0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5" w15:restartNumberingAfterBreak="0">
    <w:nsid w:val="635B76BD"/>
    <w:multiLevelType w:val="hybridMultilevel"/>
    <w:tmpl w:val="8440F632"/>
    <w:lvl w:ilvl="0" w:tplc="3300FF1C">
      <w:start w:val="1"/>
      <w:numFmt w:val="bullet"/>
      <w:lvlText w:val=""/>
      <w:lvlJc w:val="left"/>
      <w:pPr>
        <w:ind w:left="1628"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16" w15:restartNumberingAfterBreak="0">
    <w:nsid w:val="65425964"/>
    <w:multiLevelType w:val="hybridMultilevel"/>
    <w:tmpl w:val="16A2C07E"/>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17" w15:restartNumberingAfterBreak="0">
    <w:nsid w:val="65F77F0D"/>
    <w:multiLevelType w:val="hybridMultilevel"/>
    <w:tmpl w:val="B69897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8" w15:restartNumberingAfterBreak="0">
    <w:nsid w:val="665B7FB1"/>
    <w:multiLevelType w:val="hybridMultilevel"/>
    <w:tmpl w:val="11D8FBD6"/>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19" w15:restartNumberingAfterBreak="0">
    <w:nsid w:val="673E7ED6"/>
    <w:multiLevelType w:val="hybridMultilevel"/>
    <w:tmpl w:val="494EB104"/>
    <w:lvl w:ilvl="0" w:tplc="E3C6BA1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67A5790F"/>
    <w:multiLevelType w:val="hybridMultilevel"/>
    <w:tmpl w:val="244847F6"/>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21" w15:restartNumberingAfterBreak="0">
    <w:nsid w:val="695C37CC"/>
    <w:multiLevelType w:val="hybridMultilevel"/>
    <w:tmpl w:val="A6C68D34"/>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22" w15:restartNumberingAfterBreak="0">
    <w:nsid w:val="698D125E"/>
    <w:multiLevelType w:val="hybridMultilevel"/>
    <w:tmpl w:val="97FACC0E"/>
    <w:lvl w:ilvl="0" w:tplc="E3C6BA1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3" w15:restartNumberingAfterBreak="0">
    <w:nsid w:val="6B0905FF"/>
    <w:multiLevelType w:val="hybridMultilevel"/>
    <w:tmpl w:val="08DAE4A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4" w15:restartNumberingAfterBreak="0">
    <w:nsid w:val="6EF61E13"/>
    <w:multiLevelType w:val="hybridMultilevel"/>
    <w:tmpl w:val="E3BE6AB8"/>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25" w15:restartNumberingAfterBreak="0">
    <w:nsid w:val="6FAC59E0"/>
    <w:multiLevelType w:val="hybridMultilevel"/>
    <w:tmpl w:val="491C430C"/>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26" w15:restartNumberingAfterBreak="0">
    <w:nsid w:val="70C20613"/>
    <w:multiLevelType w:val="hybridMultilevel"/>
    <w:tmpl w:val="83D61F90"/>
    <w:lvl w:ilvl="0" w:tplc="E3C6BA1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7" w15:restartNumberingAfterBreak="0">
    <w:nsid w:val="71120F3F"/>
    <w:multiLevelType w:val="hybridMultilevel"/>
    <w:tmpl w:val="4C94575E"/>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28" w15:restartNumberingAfterBreak="0">
    <w:nsid w:val="71B043AA"/>
    <w:multiLevelType w:val="hybridMultilevel"/>
    <w:tmpl w:val="16ECC45A"/>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9" w15:restartNumberingAfterBreak="0">
    <w:nsid w:val="71B16FA9"/>
    <w:multiLevelType w:val="hybridMultilevel"/>
    <w:tmpl w:val="F2F8DDF4"/>
    <w:lvl w:ilvl="0" w:tplc="E3C6BA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30" w15:restartNumberingAfterBreak="0">
    <w:nsid w:val="7218515B"/>
    <w:multiLevelType w:val="hybridMultilevel"/>
    <w:tmpl w:val="A282DA32"/>
    <w:lvl w:ilvl="0" w:tplc="D9E255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25579CB"/>
    <w:multiLevelType w:val="hybridMultilevel"/>
    <w:tmpl w:val="F4C23A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15:restartNumberingAfterBreak="0">
    <w:nsid w:val="73DD462A"/>
    <w:multiLevelType w:val="hybridMultilevel"/>
    <w:tmpl w:val="F238DFC4"/>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33" w15:restartNumberingAfterBreak="0">
    <w:nsid w:val="74676792"/>
    <w:multiLevelType w:val="hybridMultilevel"/>
    <w:tmpl w:val="DA7C4C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4" w15:restartNumberingAfterBreak="0">
    <w:nsid w:val="75C02171"/>
    <w:multiLevelType w:val="hybridMultilevel"/>
    <w:tmpl w:val="3A9C04B6"/>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35" w15:restartNumberingAfterBreak="0">
    <w:nsid w:val="760C74BB"/>
    <w:multiLevelType w:val="hybridMultilevel"/>
    <w:tmpl w:val="04104C1A"/>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36" w15:restartNumberingAfterBreak="0">
    <w:nsid w:val="76381FC1"/>
    <w:multiLevelType w:val="hybridMultilevel"/>
    <w:tmpl w:val="AE2A2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6D816C1"/>
    <w:multiLevelType w:val="hybridMultilevel"/>
    <w:tmpl w:val="3F2CCEC4"/>
    <w:lvl w:ilvl="0" w:tplc="20000001">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38" w15:restartNumberingAfterBreak="0">
    <w:nsid w:val="77570E9A"/>
    <w:multiLevelType w:val="hybridMultilevel"/>
    <w:tmpl w:val="A9304B16"/>
    <w:lvl w:ilvl="0" w:tplc="E3C6BA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76D7414"/>
    <w:multiLevelType w:val="hybridMultilevel"/>
    <w:tmpl w:val="F344FD86"/>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0" w15:restartNumberingAfterBreak="0">
    <w:nsid w:val="78CE4D96"/>
    <w:multiLevelType w:val="hybridMultilevel"/>
    <w:tmpl w:val="4AC26618"/>
    <w:lvl w:ilvl="0" w:tplc="37D8C654">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41" w15:restartNumberingAfterBreak="0">
    <w:nsid w:val="79004631"/>
    <w:multiLevelType w:val="hybridMultilevel"/>
    <w:tmpl w:val="C61EF0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2" w15:restartNumberingAfterBreak="0">
    <w:nsid w:val="791A39C9"/>
    <w:multiLevelType w:val="hybridMultilevel"/>
    <w:tmpl w:val="395E1B08"/>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43" w15:restartNumberingAfterBreak="0">
    <w:nsid w:val="7BAA0188"/>
    <w:multiLevelType w:val="hybridMultilevel"/>
    <w:tmpl w:val="B6DA383E"/>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44" w15:restartNumberingAfterBreak="0">
    <w:nsid w:val="7C646B76"/>
    <w:multiLevelType w:val="hybridMultilevel"/>
    <w:tmpl w:val="3A403274"/>
    <w:lvl w:ilvl="0" w:tplc="3300FF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5" w15:restartNumberingAfterBreak="0">
    <w:nsid w:val="7C843960"/>
    <w:multiLevelType w:val="hybridMultilevel"/>
    <w:tmpl w:val="B6AEC302"/>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46" w15:restartNumberingAfterBreak="0">
    <w:nsid w:val="7CFC2930"/>
    <w:multiLevelType w:val="hybridMultilevel"/>
    <w:tmpl w:val="94A63A1A"/>
    <w:lvl w:ilvl="0" w:tplc="3300FF1C">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147" w15:restartNumberingAfterBreak="0">
    <w:nsid w:val="7D6138AB"/>
    <w:multiLevelType w:val="hybridMultilevel"/>
    <w:tmpl w:val="629680B2"/>
    <w:lvl w:ilvl="0" w:tplc="E3C6BA18">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48" w15:restartNumberingAfterBreak="0">
    <w:nsid w:val="7D796D29"/>
    <w:multiLevelType w:val="hybridMultilevel"/>
    <w:tmpl w:val="44DAB106"/>
    <w:lvl w:ilvl="0" w:tplc="3300FF1C">
      <w:start w:val="1"/>
      <w:numFmt w:val="bullet"/>
      <w:lvlText w:val=""/>
      <w:lvlJc w:val="left"/>
      <w:pPr>
        <w:ind w:left="1920" w:hanging="360"/>
      </w:pPr>
      <w:rPr>
        <w:rFonts w:ascii="Symbol" w:hAnsi="Symbol" w:hint="default"/>
      </w:rPr>
    </w:lvl>
    <w:lvl w:ilvl="1" w:tplc="20000003" w:tentative="1">
      <w:start w:val="1"/>
      <w:numFmt w:val="bullet"/>
      <w:lvlText w:val="o"/>
      <w:lvlJc w:val="left"/>
      <w:pPr>
        <w:ind w:left="2640" w:hanging="360"/>
      </w:pPr>
      <w:rPr>
        <w:rFonts w:ascii="Courier New" w:hAnsi="Courier New" w:cs="Courier New" w:hint="default"/>
      </w:rPr>
    </w:lvl>
    <w:lvl w:ilvl="2" w:tplc="20000005" w:tentative="1">
      <w:start w:val="1"/>
      <w:numFmt w:val="bullet"/>
      <w:lvlText w:val=""/>
      <w:lvlJc w:val="left"/>
      <w:pPr>
        <w:ind w:left="3360" w:hanging="360"/>
      </w:pPr>
      <w:rPr>
        <w:rFonts w:ascii="Wingdings" w:hAnsi="Wingdings" w:hint="default"/>
      </w:rPr>
    </w:lvl>
    <w:lvl w:ilvl="3" w:tplc="20000001" w:tentative="1">
      <w:start w:val="1"/>
      <w:numFmt w:val="bullet"/>
      <w:lvlText w:val=""/>
      <w:lvlJc w:val="left"/>
      <w:pPr>
        <w:ind w:left="4080" w:hanging="360"/>
      </w:pPr>
      <w:rPr>
        <w:rFonts w:ascii="Symbol" w:hAnsi="Symbol" w:hint="default"/>
      </w:rPr>
    </w:lvl>
    <w:lvl w:ilvl="4" w:tplc="20000003" w:tentative="1">
      <w:start w:val="1"/>
      <w:numFmt w:val="bullet"/>
      <w:lvlText w:val="o"/>
      <w:lvlJc w:val="left"/>
      <w:pPr>
        <w:ind w:left="4800" w:hanging="360"/>
      </w:pPr>
      <w:rPr>
        <w:rFonts w:ascii="Courier New" w:hAnsi="Courier New" w:cs="Courier New" w:hint="default"/>
      </w:rPr>
    </w:lvl>
    <w:lvl w:ilvl="5" w:tplc="20000005" w:tentative="1">
      <w:start w:val="1"/>
      <w:numFmt w:val="bullet"/>
      <w:lvlText w:val=""/>
      <w:lvlJc w:val="left"/>
      <w:pPr>
        <w:ind w:left="5520" w:hanging="360"/>
      </w:pPr>
      <w:rPr>
        <w:rFonts w:ascii="Wingdings" w:hAnsi="Wingdings" w:hint="default"/>
      </w:rPr>
    </w:lvl>
    <w:lvl w:ilvl="6" w:tplc="20000001" w:tentative="1">
      <w:start w:val="1"/>
      <w:numFmt w:val="bullet"/>
      <w:lvlText w:val=""/>
      <w:lvlJc w:val="left"/>
      <w:pPr>
        <w:ind w:left="6240" w:hanging="360"/>
      </w:pPr>
      <w:rPr>
        <w:rFonts w:ascii="Symbol" w:hAnsi="Symbol" w:hint="default"/>
      </w:rPr>
    </w:lvl>
    <w:lvl w:ilvl="7" w:tplc="20000003" w:tentative="1">
      <w:start w:val="1"/>
      <w:numFmt w:val="bullet"/>
      <w:lvlText w:val="o"/>
      <w:lvlJc w:val="left"/>
      <w:pPr>
        <w:ind w:left="6960" w:hanging="360"/>
      </w:pPr>
      <w:rPr>
        <w:rFonts w:ascii="Courier New" w:hAnsi="Courier New" w:cs="Courier New" w:hint="default"/>
      </w:rPr>
    </w:lvl>
    <w:lvl w:ilvl="8" w:tplc="20000005" w:tentative="1">
      <w:start w:val="1"/>
      <w:numFmt w:val="bullet"/>
      <w:lvlText w:val=""/>
      <w:lvlJc w:val="left"/>
      <w:pPr>
        <w:ind w:left="7680" w:hanging="360"/>
      </w:pPr>
      <w:rPr>
        <w:rFonts w:ascii="Wingdings" w:hAnsi="Wingdings" w:hint="default"/>
      </w:rPr>
    </w:lvl>
  </w:abstractNum>
  <w:num w:numId="1">
    <w:abstractNumId w:val="3"/>
  </w:num>
  <w:num w:numId="2">
    <w:abstractNumId w:val="130"/>
  </w:num>
  <w:num w:numId="3">
    <w:abstractNumId w:val="129"/>
  </w:num>
  <w:num w:numId="4">
    <w:abstractNumId w:val="38"/>
  </w:num>
  <w:num w:numId="5">
    <w:abstractNumId w:val="2"/>
  </w:num>
  <w:num w:numId="6">
    <w:abstractNumId w:val="51"/>
  </w:num>
  <w:num w:numId="7">
    <w:abstractNumId w:val="60"/>
  </w:num>
  <w:num w:numId="8">
    <w:abstractNumId w:val="127"/>
  </w:num>
  <w:num w:numId="9">
    <w:abstractNumId w:val="6"/>
  </w:num>
  <w:num w:numId="10">
    <w:abstractNumId w:val="105"/>
  </w:num>
  <w:num w:numId="11">
    <w:abstractNumId w:val="119"/>
  </w:num>
  <w:num w:numId="12">
    <w:abstractNumId w:val="37"/>
  </w:num>
  <w:num w:numId="13">
    <w:abstractNumId w:val="101"/>
  </w:num>
  <w:num w:numId="14">
    <w:abstractNumId w:val="83"/>
  </w:num>
  <w:num w:numId="15">
    <w:abstractNumId w:val="13"/>
  </w:num>
  <w:num w:numId="16">
    <w:abstractNumId w:val="50"/>
  </w:num>
  <w:num w:numId="17">
    <w:abstractNumId w:val="5"/>
  </w:num>
  <w:num w:numId="18">
    <w:abstractNumId w:val="110"/>
  </w:num>
  <w:num w:numId="19">
    <w:abstractNumId w:val="63"/>
  </w:num>
  <w:num w:numId="20">
    <w:abstractNumId w:val="49"/>
  </w:num>
  <w:num w:numId="21">
    <w:abstractNumId w:val="15"/>
  </w:num>
  <w:num w:numId="22">
    <w:abstractNumId w:val="52"/>
  </w:num>
  <w:num w:numId="23">
    <w:abstractNumId w:val="148"/>
  </w:num>
  <w:num w:numId="24">
    <w:abstractNumId w:val="107"/>
  </w:num>
  <w:num w:numId="25">
    <w:abstractNumId w:val="99"/>
  </w:num>
  <w:num w:numId="26">
    <w:abstractNumId w:val="1"/>
  </w:num>
  <w:num w:numId="27">
    <w:abstractNumId w:val="14"/>
  </w:num>
  <w:num w:numId="28">
    <w:abstractNumId w:val="47"/>
  </w:num>
  <w:num w:numId="29">
    <w:abstractNumId w:val="95"/>
  </w:num>
  <w:num w:numId="30">
    <w:abstractNumId w:val="132"/>
  </w:num>
  <w:num w:numId="31">
    <w:abstractNumId w:val="93"/>
  </w:num>
  <w:num w:numId="32">
    <w:abstractNumId w:val="61"/>
  </w:num>
  <w:num w:numId="33">
    <w:abstractNumId w:val="121"/>
  </w:num>
  <w:num w:numId="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2"/>
  </w:num>
  <w:num w:numId="36">
    <w:abstractNumId w:val="67"/>
  </w:num>
  <w:num w:numId="37">
    <w:abstractNumId w:val="29"/>
  </w:num>
  <w:num w:numId="38">
    <w:abstractNumId w:val="30"/>
  </w:num>
  <w:num w:numId="39">
    <w:abstractNumId w:val="108"/>
  </w:num>
  <w:num w:numId="40">
    <w:abstractNumId w:val="66"/>
  </w:num>
  <w:num w:numId="41">
    <w:abstractNumId w:val="86"/>
  </w:num>
  <w:num w:numId="42">
    <w:abstractNumId w:val="23"/>
  </w:num>
  <w:num w:numId="43">
    <w:abstractNumId w:val="27"/>
  </w:num>
  <w:num w:numId="44">
    <w:abstractNumId w:val="76"/>
  </w:num>
  <w:num w:numId="45">
    <w:abstractNumId w:val="91"/>
  </w:num>
  <w:num w:numId="46">
    <w:abstractNumId w:val="146"/>
  </w:num>
  <w:num w:numId="47">
    <w:abstractNumId w:val="56"/>
  </w:num>
  <w:num w:numId="48">
    <w:abstractNumId w:val="34"/>
  </w:num>
  <w:num w:numId="49">
    <w:abstractNumId w:val="100"/>
  </w:num>
  <w:num w:numId="50">
    <w:abstractNumId w:val="128"/>
  </w:num>
  <w:num w:numId="51">
    <w:abstractNumId w:val="84"/>
  </w:num>
  <w:num w:numId="52">
    <w:abstractNumId w:val="88"/>
  </w:num>
  <w:num w:numId="53">
    <w:abstractNumId w:val="36"/>
  </w:num>
  <w:num w:numId="54">
    <w:abstractNumId w:val="8"/>
  </w:num>
  <w:num w:numId="55">
    <w:abstractNumId w:val="77"/>
  </w:num>
  <w:num w:numId="56">
    <w:abstractNumId w:val="4"/>
  </w:num>
  <w:num w:numId="57">
    <w:abstractNumId w:val="53"/>
  </w:num>
  <w:num w:numId="58">
    <w:abstractNumId w:val="0"/>
  </w:num>
  <w:num w:numId="59">
    <w:abstractNumId w:val="126"/>
  </w:num>
  <w:num w:numId="60">
    <w:abstractNumId w:val="139"/>
  </w:num>
  <w:num w:numId="61">
    <w:abstractNumId w:val="103"/>
  </w:num>
  <w:num w:numId="62">
    <w:abstractNumId w:val="96"/>
  </w:num>
  <w:num w:numId="63">
    <w:abstractNumId w:val="144"/>
  </w:num>
  <w:num w:numId="64">
    <w:abstractNumId w:val="12"/>
  </w:num>
  <w:num w:numId="65">
    <w:abstractNumId w:val="142"/>
  </w:num>
  <w:num w:numId="66">
    <w:abstractNumId w:val="90"/>
  </w:num>
  <w:num w:numId="67">
    <w:abstractNumId w:val="48"/>
  </w:num>
  <w:num w:numId="68">
    <w:abstractNumId w:val="70"/>
  </w:num>
  <w:num w:numId="69">
    <w:abstractNumId w:val="68"/>
  </w:num>
  <w:num w:numId="70">
    <w:abstractNumId w:val="122"/>
  </w:num>
  <w:num w:numId="71">
    <w:abstractNumId w:val="22"/>
  </w:num>
  <w:num w:numId="72">
    <w:abstractNumId w:val="74"/>
  </w:num>
  <w:num w:numId="73">
    <w:abstractNumId w:val="89"/>
  </w:num>
  <w:num w:numId="74">
    <w:abstractNumId w:val="111"/>
  </w:num>
  <w:num w:numId="75">
    <w:abstractNumId w:val="55"/>
  </w:num>
  <w:num w:numId="76">
    <w:abstractNumId w:val="21"/>
  </w:num>
  <w:num w:numId="77">
    <w:abstractNumId w:val="87"/>
  </w:num>
  <w:num w:numId="78">
    <w:abstractNumId w:val="57"/>
  </w:num>
  <w:num w:numId="79">
    <w:abstractNumId w:val="120"/>
  </w:num>
  <w:num w:numId="80">
    <w:abstractNumId w:val="72"/>
  </w:num>
  <w:num w:numId="8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num>
  <w:num w:numId="83">
    <w:abstractNumId w:val="18"/>
  </w:num>
  <w:num w:numId="84">
    <w:abstractNumId w:val="78"/>
  </w:num>
  <w:num w:numId="85">
    <w:abstractNumId w:val="138"/>
  </w:num>
  <w:num w:numId="86">
    <w:abstractNumId w:val="124"/>
  </w:num>
  <w:num w:numId="87">
    <w:abstractNumId w:val="147"/>
  </w:num>
  <w:num w:numId="88">
    <w:abstractNumId w:val="109"/>
  </w:num>
  <w:num w:numId="89">
    <w:abstractNumId w:val="116"/>
  </w:num>
  <w:num w:numId="90">
    <w:abstractNumId w:val="41"/>
  </w:num>
  <w:num w:numId="91">
    <w:abstractNumId w:val="25"/>
  </w:num>
  <w:num w:numId="92">
    <w:abstractNumId w:val="43"/>
  </w:num>
  <w:num w:numId="93">
    <w:abstractNumId w:val="69"/>
  </w:num>
  <w:num w:numId="94">
    <w:abstractNumId w:val="143"/>
  </w:num>
  <w:num w:numId="95">
    <w:abstractNumId w:val="46"/>
  </w:num>
  <w:num w:numId="96">
    <w:abstractNumId w:val="94"/>
  </w:num>
  <w:num w:numId="97">
    <w:abstractNumId w:val="136"/>
  </w:num>
  <w:num w:numId="9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
  </w:num>
  <w:num w:numId="1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7"/>
  </w:num>
  <w:num w:numId="102">
    <w:abstractNumId w:val="73"/>
  </w:num>
  <w:num w:numId="103">
    <w:abstractNumId w:val="65"/>
  </w:num>
  <w:num w:numId="104">
    <w:abstractNumId w:val="81"/>
  </w:num>
  <w:num w:numId="105">
    <w:abstractNumId w:val="80"/>
  </w:num>
  <w:num w:numId="106">
    <w:abstractNumId w:val="123"/>
  </w:num>
  <w:num w:numId="107">
    <w:abstractNumId w:val="133"/>
  </w:num>
  <w:num w:numId="108">
    <w:abstractNumId w:val="17"/>
  </w:num>
  <w:num w:numId="109">
    <w:abstractNumId w:val="75"/>
  </w:num>
  <w:num w:numId="110">
    <w:abstractNumId w:val="104"/>
  </w:num>
  <w:num w:numId="111">
    <w:abstractNumId w:val="28"/>
  </w:num>
  <w:num w:numId="112">
    <w:abstractNumId w:val="19"/>
  </w:num>
  <w:num w:numId="113">
    <w:abstractNumId w:val="131"/>
  </w:num>
  <w:num w:numId="114">
    <w:abstractNumId w:val="20"/>
  </w:num>
  <w:num w:numId="115">
    <w:abstractNumId w:val="92"/>
  </w:num>
  <w:num w:numId="116">
    <w:abstractNumId w:val="141"/>
  </w:num>
  <w:num w:numId="117">
    <w:abstractNumId w:val="16"/>
  </w:num>
  <w:num w:numId="1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3"/>
  </w:num>
  <w:num w:numId="120">
    <w:abstractNumId w:val="135"/>
  </w:num>
  <w:num w:numId="121">
    <w:abstractNumId w:val="44"/>
  </w:num>
  <w:num w:numId="122">
    <w:abstractNumId w:val="113"/>
  </w:num>
  <w:num w:numId="123">
    <w:abstractNumId w:val="32"/>
  </w:num>
  <w:num w:numId="124">
    <w:abstractNumId w:val="42"/>
  </w:num>
  <w:num w:numId="125">
    <w:abstractNumId w:val="145"/>
  </w:num>
  <w:num w:numId="126">
    <w:abstractNumId w:val="140"/>
  </w:num>
  <w:num w:numId="127">
    <w:abstractNumId w:val="64"/>
  </w:num>
  <w:num w:numId="12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9"/>
  </w:num>
  <w:num w:numId="132">
    <w:abstractNumId w:val="39"/>
  </w:num>
  <w:num w:numId="133">
    <w:abstractNumId w:val="58"/>
  </w:num>
  <w:num w:numId="134">
    <w:abstractNumId w:val="98"/>
  </w:num>
  <w:num w:numId="135">
    <w:abstractNumId w:val="71"/>
  </w:num>
  <w:num w:numId="136">
    <w:abstractNumId w:val="24"/>
  </w:num>
  <w:num w:numId="137">
    <w:abstractNumId w:val="118"/>
  </w:num>
  <w:num w:numId="138">
    <w:abstractNumId w:val="115"/>
  </w:num>
  <w:num w:numId="139">
    <w:abstractNumId w:val="125"/>
  </w:num>
  <w:num w:numId="140">
    <w:abstractNumId w:val="112"/>
  </w:num>
  <w:num w:numId="141">
    <w:abstractNumId w:val="26"/>
  </w:num>
  <w:num w:numId="142">
    <w:abstractNumId w:val="134"/>
  </w:num>
  <w:num w:numId="143">
    <w:abstractNumId w:val="10"/>
  </w:num>
  <w:num w:numId="144">
    <w:abstractNumId w:val="11"/>
  </w:num>
  <w:num w:numId="145">
    <w:abstractNumId w:val="62"/>
  </w:num>
  <w:num w:numId="146">
    <w:abstractNumId w:val="79"/>
  </w:num>
  <w:num w:numId="147">
    <w:abstractNumId w:val="137"/>
  </w:num>
  <w:num w:numId="148">
    <w:abstractNumId w:val="85"/>
  </w:num>
  <w:num w:numId="149">
    <w:abstractNumId w:val="4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275"/>
    <w:rsid w:val="00000D8D"/>
    <w:rsid w:val="00001298"/>
    <w:rsid w:val="00005DD3"/>
    <w:rsid w:val="00005E19"/>
    <w:rsid w:val="0000613F"/>
    <w:rsid w:val="000066ED"/>
    <w:rsid w:val="0000696D"/>
    <w:rsid w:val="00011B82"/>
    <w:rsid w:val="00017B58"/>
    <w:rsid w:val="00020DB6"/>
    <w:rsid w:val="00021336"/>
    <w:rsid w:val="000222C1"/>
    <w:rsid w:val="00024399"/>
    <w:rsid w:val="00024518"/>
    <w:rsid w:val="00031637"/>
    <w:rsid w:val="00036B53"/>
    <w:rsid w:val="00036BE2"/>
    <w:rsid w:val="00042D6D"/>
    <w:rsid w:val="00042D76"/>
    <w:rsid w:val="000430C4"/>
    <w:rsid w:val="00043147"/>
    <w:rsid w:val="00043FA8"/>
    <w:rsid w:val="00044990"/>
    <w:rsid w:val="00046B9B"/>
    <w:rsid w:val="00055F52"/>
    <w:rsid w:val="00056F14"/>
    <w:rsid w:val="00057430"/>
    <w:rsid w:val="00062C58"/>
    <w:rsid w:val="00062D4C"/>
    <w:rsid w:val="00063DD3"/>
    <w:rsid w:val="000661BB"/>
    <w:rsid w:val="000668B8"/>
    <w:rsid w:val="00071279"/>
    <w:rsid w:val="00086C30"/>
    <w:rsid w:val="000914C6"/>
    <w:rsid w:val="00091C4A"/>
    <w:rsid w:val="00091D6E"/>
    <w:rsid w:val="00091D80"/>
    <w:rsid w:val="000930DF"/>
    <w:rsid w:val="00093552"/>
    <w:rsid w:val="00094769"/>
    <w:rsid w:val="00094D7E"/>
    <w:rsid w:val="00095FB4"/>
    <w:rsid w:val="000A0CC1"/>
    <w:rsid w:val="000A449A"/>
    <w:rsid w:val="000A5A81"/>
    <w:rsid w:val="000A5AAA"/>
    <w:rsid w:val="000B19A5"/>
    <w:rsid w:val="000B1A0D"/>
    <w:rsid w:val="000B2570"/>
    <w:rsid w:val="000B2E2E"/>
    <w:rsid w:val="000B3394"/>
    <w:rsid w:val="000B46F5"/>
    <w:rsid w:val="000B4C9F"/>
    <w:rsid w:val="000B548C"/>
    <w:rsid w:val="000B6202"/>
    <w:rsid w:val="000B646E"/>
    <w:rsid w:val="000B7AF9"/>
    <w:rsid w:val="000C09DD"/>
    <w:rsid w:val="000C1FA6"/>
    <w:rsid w:val="000C4A0D"/>
    <w:rsid w:val="000C4B1E"/>
    <w:rsid w:val="000C6A91"/>
    <w:rsid w:val="000D179D"/>
    <w:rsid w:val="000D2AED"/>
    <w:rsid w:val="000D54F1"/>
    <w:rsid w:val="000D62A3"/>
    <w:rsid w:val="000D66A4"/>
    <w:rsid w:val="000D6744"/>
    <w:rsid w:val="000D762B"/>
    <w:rsid w:val="000E0D86"/>
    <w:rsid w:val="000E117F"/>
    <w:rsid w:val="000E11F1"/>
    <w:rsid w:val="000E3D27"/>
    <w:rsid w:val="000E6B34"/>
    <w:rsid w:val="000E7CB4"/>
    <w:rsid w:val="000E7F58"/>
    <w:rsid w:val="000F2E4B"/>
    <w:rsid w:val="000F45AB"/>
    <w:rsid w:val="000F6D19"/>
    <w:rsid w:val="000F70CA"/>
    <w:rsid w:val="000F7B79"/>
    <w:rsid w:val="00100764"/>
    <w:rsid w:val="00100E05"/>
    <w:rsid w:val="00100FAB"/>
    <w:rsid w:val="00103F93"/>
    <w:rsid w:val="00107479"/>
    <w:rsid w:val="001103A0"/>
    <w:rsid w:val="001103DD"/>
    <w:rsid w:val="00112BD4"/>
    <w:rsid w:val="00113936"/>
    <w:rsid w:val="00113BD2"/>
    <w:rsid w:val="00115EA9"/>
    <w:rsid w:val="00117A67"/>
    <w:rsid w:val="00120B99"/>
    <w:rsid w:val="001215B3"/>
    <w:rsid w:val="00121B18"/>
    <w:rsid w:val="00123717"/>
    <w:rsid w:val="00123ECA"/>
    <w:rsid w:val="00124AD6"/>
    <w:rsid w:val="00126E3F"/>
    <w:rsid w:val="00127D0C"/>
    <w:rsid w:val="0013162D"/>
    <w:rsid w:val="00131E9B"/>
    <w:rsid w:val="00136172"/>
    <w:rsid w:val="001400E7"/>
    <w:rsid w:val="001415FB"/>
    <w:rsid w:val="001434DA"/>
    <w:rsid w:val="00144535"/>
    <w:rsid w:val="00145706"/>
    <w:rsid w:val="00145B8F"/>
    <w:rsid w:val="00146FE5"/>
    <w:rsid w:val="00150A28"/>
    <w:rsid w:val="001539D4"/>
    <w:rsid w:val="001563A9"/>
    <w:rsid w:val="001573AC"/>
    <w:rsid w:val="00161577"/>
    <w:rsid w:val="00161942"/>
    <w:rsid w:val="00165B89"/>
    <w:rsid w:val="0017165C"/>
    <w:rsid w:val="001718F3"/>
    <w:rsid w:val="00172407"/>
    <w:rsid w:val="00173C39"/>
    <w:rsid w:val="001752BB"/>
    <w:rsid w:val="00176845"/>
    <w:rsid w:val="001779E2"/>
    <w:rsid w:val="001801E0"/>
    <w:rsid w:val="0018161F"/>
    <w:rsid w:val="00183297"/>
    <w:rsid w:val="0018609B"/>
    <w:rsid w:val="001862BA"/>
    <w:rsid w:val="00187E0C"/>
    <w:rsid w:val="00187F02"/>
    <w:rsid w:val="00194ED4"/>
    <w:rsid w:val="001A0791"/>
    <w:rsid w:val="001A0D73"/>
    <w:rsid w:val="001A2689"/>
    <w:rsid w:val="001B16F9"/>
    <w:rsid w:val="001B1F9F"/>
    <w:rsid w:val="001B3EDC"/>
    <w:rsid w:val="001B5ADE"/>
    <w:rsid w:val="001B7287"/>
    <w:rsid w:val="001C0179"/>
    <w:rsid w:val="001C256D"/>
    <w:rsid w:val="001C25AE"/>
    <w:rsid w:val="001C271A"/>
    <w:rsid w:val="001C2973"/>
    <w:rsid w:val="001C31B6"/>
    <w:rsid w:val="001C3FC6"/>
    <w:rsid w:val="001C4423"/>
    <w:rsid w:val="001C6131"/>
    <w:rsid w:val="001D1131"/>
    <w:rsid w:val="001D3164"/>
    <w:rsid w:val="001D46C0"/>
    <w:rsid w:val="001E0284"/>
    <w:rsid w:val="001E18C6"/>
    <w:rsid w:val="001E2D25"/>
    <w:rsid w:val="001E3852"/>
    <w:rsid w:val="001E398F"/>
    <w:rsid w:val="001E5F4A"/>
    <w:rsid w:val="001E726B"/>
    <w:rsid w:val="001F13A5"/>
    <w:rsid w:val="001F24CE"/>
    <w:rsid w:val="001F3994"/>
    <w:rsid w:val="001F5AA3"/>
    <w:rsid w:val="001F6379"/>
    <w:rsid w:val="001F6BD0"/>
    <w:rsid w:val="001F741D"/>
    <w:rsid w:val="002005FA"/>
    <w:rsid w:val="00201DF1"/>
    <w:rsid w:val="0020586F"/>
    <w:rsid w:val="00205C81"/>
    <w:rsid w:val="0020675B"/>
    <w:rsid w:val="0021092C"/>
    <w:rsid w:val="00214276"/>
    <w:rsid w:val="0021573C"/>
    <w:rsid w:val="00220C0E"/>
    <w:rsid w:val="00224D13"/>
    <w:rsid w:val="00224DE8"/>
    <w:rsid w:val="002278EA"/>
    <w:rsid w:val="00227B43"/>
    <w:rsid w:val="00232C42"/>
    <w:rsid w:val="00233764"/>
    <w:rsid w:val="0023724C"/>
    <w:rsid w:val="002413BE"/>
    <w:rsid w:val="00251781"/>
    <w:rsid w:val="00253725"/>
    <w:rsid w:val="00256B94"/>
    <w:rsid w:val="002606EB"/>
    <w:rsid w:val="00260C63"/>
    <w:rsid w:val="00261607"/>
    <w:rsid w:val="00262700"/>
    <w:rsid w:val="00262970"/>
    <w:rsid w:val="00262C1C"/>
    <w:rsid w:val="00265B96"/>
    <w:rsid w:val="0027040C"/>
    <w:rsid w:val="00270998"/>
    <w:rsid w:val="00271520"/>
    <w:rsid w:val="002717F4"/>
    <w:rsid w:val="00272280"/>
    <w:rsid w:val="002737D2"/>
    <w:rsid w:val="002738D8"/>
    <w:rsid w:val="00273C3F"/>
    <w:rsid w:val="00274110"/>
    <w:rsid w:val="002748B2"/>
    <w:rsid w:val="00276666"/>
    <w:rsid w:val="00280279"/>
    <w:rsid w:val="002838DB"/>
    <w:rsid w:val="0028437A"/>
    <w:rsid w:val="00284601"/>
    <w:rsid w:val="00287B55"/>
    <w:rsid w:val="00291035"/>
    <w:rsid w:val="0029383D"/>
    <w:rsid w:val="0029639E"/>
    <w:rsid w:val="00297C71"/>
    <w:rsid w:val="002A0A6D"/>
    <w:rsid w:val="002A2749"/>
    <w:rsid w:val="002A2E3D"/>
    <w:rsid w:val="002A57D4"/>
    <w:rsid w:val="002A78E3"/>
    <w:rsid w:val="002B268D"/>
    <w:rsid w:val="002B28F4"/>
    <w:rsid w:val="002B64EA"/>
    <w:rsid w:val="002B6B0E"/>
    <w:rsid w:val="002B7F1D"/>
    <w:rsid w:val="002C00E2"/>
    <w:rsid w:val="002C666C"/>
    <w:rsid w:val="002D0AF6"/>
    <w:rsid w:val="002D3D18"/>
    <w:rsid w:val="002D5EA1"/>
    <w:rsid w:val="002D759D"/>
    <w:rsid w:val="002E00C5"/>
    <w:rsid w:val="002E1B67"/>
    <w:rsid w:val="002E1E4E"/>
    <w:rsid w:val="002E2515"/>
    <w:rsid w:val="002E2FB3"/>
    <w:rsid w:val="002F0246"/>
    <w:rsid w:val="002F067B"/>
    <w:rsid w:val="002F15A8"/>
    <w:rsid w:val="002F1705"/>
    <w:rsid w:val="002F30A4"/>
    <w:rsid w:val="002F39D4"/>
    <w:rsid w:val="002F547F"/>
    <w:rsid w:val="002F56F4"/>
    <w:rsid w:val="00300ADF"/>
    <w:rsid w:val="0030128A"/>
    <w:rsid w:val="00301A22"/>
    <w:rsid w:val="00303905"/>
    <w:rsid w:val="00306168"/>
    <w:rsid w:val="00310F14"/>
    <w:rsid w:val="00311034"/>
    <w:rsid w:val="00311171"/>
    <w:rsid w:val="00311CE2"/>
    <w:rsid w:val="00312A76"/>
    <w:rsid w:val="00312FA0"/>
    <w:rsid w:val="00314B67"/>
    <w:rsid w:val="00315002"/>
    <w:rsid w:val="003233CB"/>
    <w:rsid w:val="00324752"/>
    <w:rsid w:val="003250AB"/>
    <w:rsid w:val="00331F56"/>
    <w:rsid w:val="0033470E"/>
    <w:rsid w:val="00336084"/>
    <w:rsid w:val="00336B4A"/>
    <w:rsid w:val="00336E34"/>
    <w:rsid w:val="00337D0B"/>
    <w:rsid w:val="003402E2"/>
    <w:rsid w:val="00341559"/>
    <w:rsid w:val="00341909"/>
    <w:rsid w:val="003522E2"/>
    <w:rsid w:val="0035428C"/>
    <w:rsid w:val="0035569D"/>
    <w:rsid w:val="00355729"/>
    <w:rsid w:val="00356E4D"/>
    <w:rsid w:val="0036174F"/>
    <w:rsid w:val="00361B60"/>
    <w:rsid w:val="00370C1D"/>
    <w:rsid w:val="003711F8"/>
    <w:rsid w:val="00371785"/>
    <w:rsid w:val="003720A7"/>
    <w:rsid w:val="0037448A"/>
    <w:rsid w:val="00374CA6"/>
    <w:rsid w:val="00376E56"/>
    <w:rsid w:val="00376F8F"/>
    <w:rsid w:val="00377C80"/>
    <w:rsid w:val="00380E93"/>
    <w:rsid w:val="003812F2"/>
    <w:rsid w:val="003819EC"/>
    <w:rsid w:val="00382EF0"/>
    <w:rsid w:val="00383460"/>
    <w:rsid w:val="003841F5"/>
    <w:rsid w:val="00384A76"/>
    <w:rsid w:val="00384DD4"/>
    <w:rsid w:val="00384E95"/>
    <w:rsid w:val="003905B8"/>
    <w:rsid w:val="003907DF"/>
    <w:rsid w:val="003929BE"/>
    <w:rsid w:val="00392C54"/>
    <w:rsid w:val="00393AB9"/>
    <w:rsid w:val="0039728C"/>
    <w:rsid w:val="003A04DD"/>
    <w:rsid w:val="003A1380"/>
    <w:rsid w:val="003A2E4F"/>
    <w:rsid w:val="003A3188"/>
    <w:rsid w:val="003A68CF"/>
    <w:rsid w:val="003B02B0"/>
    <w:rsid w:val="003B1563"/>
    <w:rsid w:val="003B17B4"/>
    <w:rsid w:val="003B3414"/>
    <w:rsid w:val="003B5AD2"/>
    <w:rsid w:val="003C1409"/>
    <w:rsid w:val="003C4FDB"/>
    <w:rsid w:val="003C7A1B"/>
    <w:rsid w:val="003D1A61"/>
    <w:rsid w:val="003D1C73"/>
    <w:rsid w:val="003D1FDB"/>
    <w:rsid w:val="003D2152"/>
    <w:rsid w:val="003D495A"/>
    <w:rsid w:val="003D5859"/>
    <w:rsid w:val="003D5887"/>
    <w:rsid w:val="003D61BA"/>
    <w:rsid w:val="003E0456"/>
    <w:rsid w:val="003E0A53"/>
    <w:rsid w:val="003E34E0"/>
    <w:rsid w:val="003E6555"/>
    <w:rsid w:val="003E66F5"/>
    <w:rsid w:val="003F21D1"/>
    <w:rsid w:val="003F6DCB"/>
    <w:rsid w:val="003F7600"/>
    <w:rsid w:val="003F7802"/>
    <w:rsid w:val="00400686"/>
    <w:rsid w:val="004021C4"/>
    <w:rsid w:val="004030D5"/>
    <w:rsid w:val="00405D49"/>
    <w:rsid w:val="00406B40"/>
    <w:rsid w:val="00406F37"/>
    <w:rsid w:val="00410290"/>
    <w:rsid w:val="004105F5"/>
    <w:rsid w:val="00410F7C"/>
    <w:rsid w:val="00412080"/>
    <w:rsid w:val="004128AF"/>
    <w:rsid w:val="004153E8"/>
    <w:rsid w:val="004172D8"/>
    <w:rsid w:val="004205E4"/>
    <w:rsid w:val="00420E25"/>
    <w:rsid w:val="004215E7"/>
    <w:rsid w:val="004217BC"/>
    <w:rsid w:val="00422515"/>
    <w:rsid w:val="00422C53"/>
    <w:rsid w:val="00423950"/>
    <w:rsid w:val="00425EF9"/>
    <w:rsid w:val="00426CA5"/>
    <w:rsid w:val="004300E0"/>
    <w:rsid w:val="00433D81"/>
    <w:rsid w:val="004360B0"/>
    <w:rsid w:val="0043627F"/>
    <w:rsid w:val="00437340"/>
    <w:rsid w:val="00437407"/>
    <w:rsid w:val="00442293"/>
    <w:rsid w:val="004444CD"/>
    <w:rsid w:val="004451F3"/>
    <w:rsid w:val="00445A91"/>
    <w:rsid w:val="00446644"/>
    <w:rsid w:val="00446C97"/>
    <w:rsid w:val="004473EF"/>
    <w:rsid w:val="00450594"/>
    <w:rsid w:val="00453547"/>
    <w:rsid w:val="00455AB0"/>
    <w:rsid w:val="00456466"/>
    <w:rsid w:val="004611EF"/>
    <w:rsid w:val="004632AB"/>
    <w:rsid w:val="00463772"/>
    <w:rsid w:val="00464D2C"/>
    <w:rsid w:val="004662AB"/>
    <w:rsid w:val="004667FF"/>
    <w:rsid w:val="00472474"/>
    <w:rsid w:val="00473244"/>
    <w:rsid w:val="0047492B"/>
    <w:rsid w:val="00474A3B"/>
    <w:rsid w:val="00474ABB"/>
    <w:rsid w:val="00474B4F"/>
    <w:rsid w:val="00475A63"/>
    <w:rsid w:val="00476BFC"/>
    <w:rsid w:val="0047770F"/>
    <w:rsid w:val="004821BC"/>
    <w:rsid w:val="00485452"/>
    <w:rsid w:val="004912FD"/>
    <w:rsid w:val="00493040"/>
    <w:rsid w:val="00495518"/>
    <w:rsid w:val="004A1275"/>
    <w:rsid w:val="004A7092"/>
    <w:rsid w:val="004B21EA"/>
    <w:rsid w:val="004B2B09"/>
    <w:rsid w:val="004B57E1"/>
    <w:rsid w:val="004C312D"/>
    <w:rsid w:val="004C7516"/>
    <w:rsid w:val="004D08B2"/>
    <w:rsid w:val="004D0E82"/>
    <w:rsid w:val="004D23F1"/>
    <w:rsid w:val="004D3790"/>
    <w:rsid w:val="004D42C5"/>
    <w:rsid w:val="004D50C5"/>
    <w:rsid w:val="004D712C"/>
    <w:rsid w:val="004E093C"/>
    <w:rsid w:val="004E1E4B"/>
    <w:rsid w:val="004E207F"/>
    <w:rsid w:val="004E465D"/>
    <w:rsid w:val="004F0E48"/>
    <w:rsid w:val="004F15B0"/>
    <w:rsid w:val="004F239B"/>
    <w:rsid w:val="004F39C5"/>
    <w:rsid w:val="004F4B1C"/>
    <w:rsid w:val="004F52DC"/>
    <w:rsid w:val="004F54DA"/>
    <w:rsid w:val="004F5926"/>
    <w:rsid w:val="004F7D3B"/>
    <w:rsid w:val="00501CC9"/>
    <w:rsid w:val="00504BC2"/>
    <w:rsid w:val="005073BA"/>
    <w:rsid w:val="0051097A"/>
    <w:rsid w:val="005130F5"/>
    <w:rsid w:val="00513F94"/>
    <w:rsid w:val="005155B6"/>
    <w:rsid w:val="005169E9"/>
    <w:rsid w:val="00517A92"/>
    <w:rsid w:val="00517E08"/>
    <w:rsid w:val="00520C74"/>
    <w:rsid w:val="005240FE"/>
    <w:rsid w:val="00530121"/>
    <w:rsid w:val="005306E7"/>
    <w:rsid w:val="00535A4E"/>
    <w:rsid w:val="00536C3C"/>
    <w:rsid w:val="00537225"/>
    <w:rsid w:val="00537824"/>
    <w:rsid w:val="00541B93"/>
    <w:rsid w:val="00544A85"/>
    <w:rsid w:val="00547C71"/>
    <w:rsid w:val="00547F76"/>
    <w:rsid w:val="00551302"/>
    <w:rsid w:val="005515FD"/>
    <w:rsid w:val="00551930"/>
    <w:rsid w:val="00552E83"/>
    <w:rsid w:val="00560259"/>
    <w:rsid w:val="00561497"/>
    <w:rsid w:val="00564898"/>
    <w:rsid w:val="005660C9"/>
    <w:rsid w:val="005664A5"/>
    <w:rsid w:val="00572E5B"/>
    <w:rsid w:val="00574C34"/>
    <w:rsid w:val="005768E8"/>
    <w:rsid w:val="005773FD"/>
    <w:rsid w:val="00583578"/>
    <w:rsid w:val="00583D5B"/>
    <w:rsid w:val="00584707"/>
    <w:rsid w:val="00592986"/>
    <w:rsid w:val="0059387B"/>
    <w:rsid w:val="00593F56"/>
    <w:rsid w:val="005949FA"/>
    <w:rsid w:val="00595D23"/>
    <w:rsid w:val="005962B1"/>
    <w:rsid w:val="0059719E"/>
    <w:rsid w:val="005A0E34"/>
    <w:rsid w:val="005A4293"/>
    <w:rsid w:val="005A577B"/>
    <w:rsid w:val="005A76C3"/>
    <w:rsid w:val="005B03F3"/>
    <w:rsid w:val="005B06B0"/>
    <w:rsid w:val="005B0764"/>
    <w:rsid w:val="005B0B9F"/>
    <w:rsid w:val="005B43F6"/>
    <w:rsid w:val="005B447D"/>
    <w:rsid w:val="005B4FA2"/>
    <w:rsid w:val="005B5C70"/>
    <w:rsid w:val="005B698A"/>
    <w:rsid w:val="005B7837"/>
    <w:rsid w:val="005C2E22"/>
    <w:rsid w:val="005C4C47"/>
    <w:rsid w:val="005C5AA7"/>
    <w:rsid w:val="005D0532"/>
    <w:rsid w:val="005D20E5"/>
    <w:rsid w:val="005D41EC"/>
    <w:rsid w:val="005D450D"/>
    <w:rsid w:val="005D608B"/>
    <w:rsid w:val="005D63AE"/>
    <w:rsid w:val="005E09DC"/>
    <w:rsid w:val="005E1534"/>
    <w:rsid w:val="005E1C28"/>
    <w:rsid w:val="005E22AB"/>
    <w:rsid w:val="005E2CAD"/>
    <w:rsid w:val="005E3CCD"/>
    <w:rsid w:val="005F19E9"/>
    <w:rsid w:val="005F3428"/>
    <w:rsid w:val="005F6921"/>
    <w:rsid w:val="006002B5"/>
    <w:rsid w:val="0060159F"/>
    <w:rsid w:val="00603142"/>
    <w:rsid w:val="00604029"/>
    <w:rsid w:val="00605D05"/>
    <w:rsid w:val="006062B3"/>
    <w:rsid w:val="006103EF"/>
    <w:rsid w:val="00610A68"/>
    <w:rsid w:val="006118B8"/>
    <w:rsid w:val="0061243A"/>
    <w:rsid w:val="006125AE"/>
    <w:rsid w:val="006130BA"/>
    <w:rsid w:val="006148D8"/>
    <w:rsid w:val="00614C45"/>
    <w:rsid w:val="00616CAC"/>
    <w:rsid w:val="00622CA5"/>
    <w:rsid w:val="006234A9"/>
    <w:rsid w:val="00623F63"/>
    <w:rsid w:val="00625E25"/>
    <w:rsid w:val="006262FD"/>
    <w:rsid w:val="00626C92"/>
    <w:rsid w:val="00630D1F"/>
    <w:rsid w:val="00631896"/>
    <w:rsid w:val="0063192D"/>
    <w:rsid w:val="00631CAC"/>
    <w:rsid w:val="00631D02"/>
    <w:rsid w:val="0063214C"/>
    <w:rsid w:val="0063478A"/>
    <w:rsid w:val="00634B4D"/>
    <w:rsid w:val="00635E94"/>
    <w:rsid w:val="0063685E"/>
    <w:rsid w:val="00637E2F"/>
    <w:rsid w:val="00640585"/>
    <w:rsid w:val="00642082"/>
    <w:rsid w:val="00642CED"/>
    <w:rsid w:val="006460D2"/>
    <w:rsid w:val="0064621B"/>
    <w:rsid w:val="006474B2"/>
    <w:rsid w:val="00647612"/>
    <w:rsid w:val="006506FD"/>
    <w:rsid w:val="006507DB"/>
    <w:rsid w:val="006536C1"/>
    <w:rsid w:val="006548F6"/>
    <w:rsid w:val="006569E6"/>
    <w:rsid w:val="00660297"/>
    <w:rsid w:val="00661CA0"/>
    <w:rsid w:val="00663EBB"/>
    <w:rsid w:val="006662AA"/>
    <w:rsid w:val="00670F3A"/>
    <w:rsid w:val="00671CF7"/>
    <w:rsid w:val="00672C76"/>
    <w:rsid w:val="00673D59"/>
    <w:rsid w:val="00677449"/>
    <w:rsid w:val="00677DB7"/>
    <w:rsid w:val="00680B07"/>
    <w:rsid w:val="0068162B"/>
    <w:rsid w:val="00681A9A"/>
    <w:rsid w:val="006821DA"/>
    <w:rsid w:val="006826CB"/>
    <w:rsid w:val="00683B83"/>
    <w:rsid w:val="006851B3"/>
    <w:rsid w:val="006856DF"/>
    <w:rsid w:val="00686216"/>
    <w:rsid w:val="0068785E"/>
    <w:rsid w:val="006916BB"/>
    <w:rsid w:val="00692781"/>
    <w:rsid w:val="00693361"/>
    <w:rsid w:val="00693C12"/>
    <w:rsid w:val="006951F4"/>
    <w:rsid w:val="00697C54"/>
    <w:rsid w:val="006A06E8"/>
    <w:rsid w:val="006A18B9"/>
    <w:rsid w:val="006A191F"/>
    <w:rsid w:val="006A25E0"/>
    <w:rsid w:val="006A2633"/>
    <w:rsid w:val="006A527C"/>
    <w:rsid w:val="006A61B5"/>
    <w:rsid w:val="006B0517"/>
    <w:rsid w:val="006B1920"/>
    <w:rsid w:val="006B1C44"/>
    <w:rsid w:val="006B389B"/>
    <w:rsid w:val="006B487C"/>
    <w:rsid w:val="006B4E4F"/>
    <w:rsid w:val="006B51C1"/>
    <w:rsid w:val="006B6A01"/>
    <w:rsid w:val="006C0924"/>
    <w:rsid w:val="006C35B6"/>
    <w:rsid w:val="006C4167"/>
    <w:rsid w:val="006D08A4"/>
    <w:rsid w:val="006D4D36"/>
    <w:rsid w:val="006D6B6A"/>
    <w:rsid w:val="006D7F6B"/>
    <w:rsid w:val="006E04B2"/>
    <w:rsid w:val="006E28E2"/>
    <w:rsid w:val="006E3349"/>
    <w:rsid w:val="006F16CF"/>
    <w:rsid w:val="006F3409"/>
    <w:rsid w:val="006F4CC5"/>
    <w:rsid w:val="006F6798"/>
    <w:rsid w:val="006F7EF4"/>
    <w:rsid w:val="00704C69"/>
    <w:rsid w:val="00706D09"/>
    <w:rsid w:val="0070743B"/>
    <w:rsid w:val="00707AB1"/>
    <w:rsid w:val="00707F36"/>
    <w:rsid w:val="007104E5"/>
    <w:rsid w:val="0071211B"/>
    <w:rsid w:val="0071346A"/>
    <w:rsid w:val="007158AB"/>
    <w:rsid w:val="00715CC9"/>
    <w:rsid w:val="0072110F"/>
    <w:rsid w:val="00721449"/>
    <w:rsid w:val="00724326"/>
    <w:rsid w:val="00724B14"/>
    <w:rsid w:val="00725AE6"/>
    <w:rsid w:val="007267E7"/>
    <w:rsid w:val="00726888"/>
    <w:rsid w:val="0073035F"/>
    <w:rsid w:val="0073337F"/>
    <w:rsid w:val="0073502F"/>
    <w:rsid w:val="00737573"/>
    <w:rsid w:val="00737D8A"/>
    <w:rsid w:val="00741300"/>
    <w:rsid w:val="00745BC9"/>
    <w:rsid w:val="007464A0"/>
    <w:rsid w:val="00747933"/>
    <w:rsid w:val="00754462"/>
    <w:rsid w:val="007566D1"/>
    <w:rsid w:val="007625CB"/>
    <w:rsid w:val="007724E3"/>
    <w:rsid w:val="00772CE6"/>
    <w:rsid w:val="00774B65"/>
    <w:rsid w:val="0078124B"/>
    <w:rsid w:val="007825F5"/>
    <w:rsid w:val="00784F2C"/>
    <w:rsid w:val="00786C56"/>
    <w:rsid w:val="007903B6"/>
    <w:rsid w:val="007911BB"/>
    <w:rsid w:val="00791B11"/>
    <w:rsid w:val="007974B1"/>
    <w:rsid w:val="007A2B41"/>
    <w:rsid w:val="007A5AB7"/>
    <w:rsid w:val="007A6967"/>
    <w:rsid w:val="007A778E"/>
    <w:rsid w:val="007A7AAF"/>
    <w:rsid w:val="007B79D0"/>
    <w:rsid w:val="007B7E56"/>
    <w:rsid w:val="007C10BA"/>
    <w:rsid w:val="007C23FB"/>
    <w:rsid w:val="007C7F2F"/>
    <w:rsid w:val="007D2944"/>
    <w:rsid w:val="007D7B00"/>
    <w:rsid w:val="007E02C2"/>
    <w:rsid w:val="007E0B9B"/>
    <w:rsid w:val="007E154C"/>
    <w:rsid w:val="007E2054"/>
    <w:rsid w:val="007E51DA"/>
    <w:rsid w:val="007E5C7A"/>
    <w:rsid w:val="007E65C7"/>
    <w:rsid w:val="007F12A0"/>
    <w:rsid w:val="007F1C52"/>
    <w:rsid w:val="007F7F63"/>
    <w:rsid w:val="00801894"/>
    <w:rsid w:val="00803200"/>
    <w:rsid w:val="008046A9"/>
    <w:rsid w:val="00804AA8"/>
    <w:rsid w:val="0080717B"/>
    <w:rsid w:val="008073ED"/>
    <w:rsid w:val="0081050B"/>
    <w:rsid w:val="0081231E"/>
    <w:rsid w:val="00816C7D"/>
    <w:rsid w:val="008175D8"/>
    <w:rsid w:val="008213C9"/>
    <w:rsid w:val="00821BFF"/>
    <w:rsid w:val="0082203F"/>
    <w:rsid w:val="00823694"/>
    <w:rsid w:val="008236BE"/>
    <w:rsid w:val="00824CC1"/>
    <w:rsid w:val="00825324"/>
    <w:rsid w:val="00827F8F"/>
    <w:rsid w:val="00831AE5"/>
    <w:rsid w:val="008322BD"/>
    <w:rsid w:val="008323B9"/>
    <w:rsid w:val="00832CDD"/>
    <w:rsid w:val="00837EEF"/>
    <w:rsid w:val="00844B27"/>
    <w:rsid w:val="00844EF9"/>
    <w:rsid w:val="00846E3E"/>
    <w:rsid w:val="00852208"/>
    <w:rsid w:val="00854AF1"/>
    <w:rsid w:val="00854FCA"/>
    <w:rsid w:val="0086110B"/>
    <w:rsid w:val="00867947"/>
    <w:rsid w:val="00870E1D"/>
    <w:rsid w:val="0087116A"/>
    <w:rsid w:val="008728A0"/>
    <w:rsid w:val="00872B6F"/>
    <w:rsid w:val="00873F37"/>
    <w:rsid w:val="008755C4"/>
    <w:rsid w:val="008879E3"/>
    <w:rsid w:val="00892384"/>
    <w:rsid w:val="00892F5E"/>
    <w:rsid w:val="0089302D"/>
    <w:rsid w:val="008A20E0"/>
    <w:rsid w:val="008A2B8F"/>
    <w:rsid w:val="008A3CF1"/>
    <w:rsid w:val="008A5159"/>
    <w:rsid w:val="008A6490"/>
    <w:rsid w:val="008B03CA"/>
    <w:rsid w:val="008B1D84"/>
    <w:rsid w:val="008B34B6"/>
    <w:rsid w:val="008B4EB8"/>
    <w:rsid w:val="008C0845"/>
    <w:rsid w:val="008C11B8"/>
    <w:rsid w:val="008C2671"/>
    <w:rsid w:val="008C3EFE"/>
    <w:rsid w:val="008C76FB"/>
    <w:rsid w:val="008C7F03"/>
    <w:rsid w:val="008C7FC4"/>
    <w:rsid w:val="008D42F2"/>
    <w:rsid w:val="008D50CC"/>
    <w:rsid w:val="008D57A6"/>
    <w:rsid w:val="008D6368"/>
    <w:rsid w:val="008D68D5"/>
    <w:rsid w:val="008D7AC7"/>
    <w:rsid w:val="008E0168"/>
    <w:rsid w:val="008E0725"/>
    <w:rsid w:val="008E0E9A"/>
    <w:rsid w:val="008E184B"/>
    <w:rsid w:val="008E245C"/>
    <w:rsid w:val="008E2BAF"/>
    <w:rsid w:val="008E597C"/>
    <w:rsid w:val="008F01F6"/>
    <w:rsid w:val="008F106E"/>
    <w:rsid w:val="008F1669"/>
    <w:rsid w:val="008F4137"/>
    <w:rsid w:val="008F53DE"/>
    <w:rsid w:val="008F5E11"/>
    <w:rsid w:val="009007E6"/>
    <w:rsid w:val="00901577"/>
    <w:rsid w:val="009016F6"/>
    <w:rsid w:val="00903CEB"/>
    <w:rsid w:val="00904EB5"/>
    <w:rsid w:val="00905FAC"/>
    <w:rsid w:val="0091410E"/>
    <w:rsid w:val="00914ED2"/>
    <w:rsid w:val="00914EEE"/>
    <w:rsid w:val="00914EEF"/>
    <w:rsid w:val="00915638"/>
    <w:rsid w:val="0092199F"/>
    <w:rsid w:val="00922858"/>
    <w:rsid w:val="0092411C"/>
    <w:rsid w:val="00927D8E"/>
    <w:rsid w:val="00930995"/>
    <w:rsid w:val="00930A10"/>
    <w:rsid w:val="009319E5"/>
    <w:rsid w:val="0093214B"/>
    <w:rsid w:val="00934EAB"/>
    <w:rsid w:val="009408E6"/>
    <w:rsid w:val="00940A47"/>
    <w:rsid w:val="0094152C"/>
    <w:rsid w:val="00942D30"/>
    <w:rsid w:val="0094449B"/>
    <w:rsid w:val="009457EA"/>
    <w:rsid w:val="00947A46"/>
    <w:rsid w:val="00950ED0"/>
    <w:rsid w:val="00951A2D"/>
    <w:rsid w:val="00952656"/>
    <w:rsid w:val="009636EC"/>
    <w:rsid w:val="009655B0"/>
    <w:rsid w:val="009656DE"/>
    <w:rsid w:val="00966ED7"/>
    <w:rsid w:val="009679FE"/>
    <w:rsid w:val="00970807"/>
    <w:rsid w:val="00971CE9"/>
    <w:rsid w:val="009741DE"/>
    <w:rsid w:val="0097512C"/>
    <w:rsid w:val="00975636"/>
    <w:rsid w:val="00977F30"/>
    <w:rsid w:val="0098080E"/>
    <w:rsid w:val="00981407"/>
    <w:rsid w:val="0098668C"/>
    <w:rsid w:val="00986A32"/>
    <w:rsid w:val="00990789"/>
    <w:rsid w:val="0099242D"/>
    <w:rsid w:val="0099356D"/>
    <w:rsid w:val="00994C2B"/>
    <w:rsid w:val="00995998"/>
    <w:rsid w:val="00995D6B"/>
    <w:rsid w:val="009A029D"/>
    <w:rsid w:val="009A2831"/>
    <w:rsid w:val="009A2D1C"/>
    <w:rsid w:val="009A5F25"/>
    <w:rsid w:val="009A6C6F"/>
    <w:rsid w:val="009A7436"/>
    <w:rsid w:val="009B56FF"/>
    <w:rsid w:val="009B57DA"/>
    <w:rsid w:val="009B5F67"/>
    <w:rsid w:val="009C276D"/>
    <w:rsid w:val="009C31EB"/>
    <w:rsid w:val="009C40FD"/>
    <w:rsid w:val="009C7FE7"/>
    <w:rsid w:val="009D0A60"/>
    <w:rsid w:val="009D0A83"/>
    <w:rsid w:val="009D142A"/>
    <w:rsid w:val="009D254B"/>
    <w:rsid w:val="009D2C0A"/>
    <w:rsid w:val="009D6030"/>
    <w:rsid w:val="009D672F"/>
    <w:rsid w:val="009E65CB"/>
    <w:rsid w:val="009E7ED4"/>
    <w:rsid w:val="009F0F74"/>
    <w:rsid w:val="009F19F8"/>
    <w:rsid w:val="009F297C"/>
    <w:rsid w:val="009F2EA6"/>
    <w:rsid w:val="009F4D3E"/>
    <w:rsid w:val="009F6EEA"/>
    <w:rsid w:val="009F7C8A"/>
    <w:rsid w:val="00A04D54"/>
    <w:rsid w:val="00A060B4"/>
    <w:rsid w:val="00A110E6"/>
    <w:rsid w:val="00A13298"/>
    <w:rsid w:val="00A15A0E"/>
    <w:rsid w:val="00A168D8"/>
    <w:rsid w:val="00A21409"/>
    <w:rsid w:val="00A22235"/>
    <w:rsid w:val="00A22F58"/>
    <w:rsid w:val="00A261C4"/>
    <w:rsid w:val="00A26BA1"/>
    <w:rsid w:val="00A3319F"/>
    <w:rsid w:val="00A3709B"/>
    <w:rsid w:val="00A40C77"/>
    <w:rsid w:val="00A412FC"/>
    <w:rsid w:val="00A41F7F"/>
    <w:rsid w:val="00A42B8D"/>
    <w:rsid w:val="00A45960"/>
    <w:rsid w:val="00A45CC7"/>
    <w:rsid w:val="00A51267"/>
    <w:rsid w:val="00A54814"/>
    <w:rsid w:val="00A551C6"/>
    <w:rsid w:val="00A56A1F"/>
    <w:rsid w:val="00A5794A"/>
    <w:rsid w:val="00A60440"/>
    <w:rsid w:val="00A62EDB"/>
    <w:rsid w:val="00A63C61"/>
    <w:rsid w:val="00A64723"/>
    <w:rsid w:val="00A65A6E"/>
    <w:rsid w:val="00A668AF"/>
    <w:rsid w:val="00A71B26"/>
    <w:rsid w:val="00A71D8E"/>
    <w:rsid w:val="00A73966"/>
    <w:rsid w:val="00A74CBD"/>
    <w:rsid w:val="00A81E05"/>
    <w:rsid w:val="00A830A0"/>
    <w:rsid w:val="00A86771"/>
    <w:rsid w:val="00A901F7"/>
    <w:rsid w:val="00A90709"/>
    <w:rsid w:val="00A9292D"/>
    <w:rsid w:val="00A954C1"/>
    <w:rsid w:val="00A95E2C"/>
    <w:rsid w:val="00A97F8A"/>
    <w:rsid w:val="00AA0099"/>
    <w:rsid w:val="00AA0888"/>
    <w:rsid w:val="00AA1BAF"/>
    <w:rsid w:val="00AA7F73"/>
    <w:rsid w:val="00AB1C18"/>
    <w:rsid w:val="00AB414C"/>
    <w:rsid w:val="00AB446A"/>
    <w:rsid w:val="00AB4A27"/>
    <w:rsid w:val="00AB5282"/>
    <w:rsid w:val="00AC01C7"/>
    <w:rsid w:val="00AC3C66"/>
    <w:rsid w:val="00AC4078"/>
    <w:rsid w:val="00AC4FDB"/>
    <w:rsid w:val="00AC6DC0"/>
    <w:rsid w:val="00AC7335"/>
    <w:rsid w:val="00AD2ABC"/>
    <w:rsid w:val="00AD43F0"/>
    <w:rsid w:val="00AD4CE5"/>
    <w:rsid w:val="00AD6D1F"/>
    <w:rsid w:val="00AE0486"/>
    <w:rsid w:val="00AE0B01"/>
    <w:rsid w:val="00AE3E29"/>
    <w:rsid w:val="00AE450B"/>
    <w:rsid w:val="00AF1B70"/>
    <w:rsid w:val="00AF320C"/>
    <w:rsid w:val="00AF3FB2"/>
    <w:rsid w:val="00AF509D"/>
    <w:rsid w:val="00AF6F56"/>
    <w:rsid w:val="00B00A81"/>
    <w:rsid w:val="00B00BD2"/>
    <w:rsid w:val="00B017EF"/>
    <w:rsid w:val="00B045A3"/>
    <w:rsid w:val="00B058FF"/>
    <w:rsid w:val="00B061AA"/>
    <w:rsid w:val="00B06B91"/>
    <w:rsid w:val="00B14C6C"/>
    <w:rsid w:val="00B204B7"/>
    <w:rsid w:val="00B2235D"/>
    <w:rsid w:val="00B22B13"/>
    <w:rsid w:val="00B24D23"/>
    <w:rsid w:val="00B27304"/>
    <w:rsid w:val="00B2762F"/>
    <w:rsid w:val="00B31CCD"/>
    <w:rsid w:val="00B32EDF"/>
    <w:rsid w:val="00B345F5"/>
    <w:rsid w:val="00B3567F"/>
    <w:rsid w:val="00B36DBF"/>
    <w:rsid w:val="00B37420"/>
    <w:rsid w:val="00B415C8"/>
    <w:rsid w:val="00B50A55"/>
    <w:rsid w:val="00B50AAD"/>
    <w:rsid w:val="00B54A25"/>
    <w:rsid w:val="00B64D18"/>
    <w:rsid w:val="00B65F67"/>
    <w:rsid w:val="00B66797"/>
    <w:rsid w:val="00B67B4E"/>
    <w:rsid w:val="00B67B7A"/>
    <w:rsid w:val="00B706C4"/>
    <w:rsid w:val="00B7420A"/>
    <w:rsid w:val="00B74D3D"/>
    <w:rsid w:val="00B750F8"/>
    <w:rsid w:val="00B80D2F"/>
    <w:rsid w:val="00B82521"/>
    <w:rsid w:val="00B839E0"/>
    <w:rsid w:val="00B84428"/>
    <w:rsid w:val="00B84C6B"/>
    <w:rsid w:val="00B863B8"/>
    <w:rsid w:val="00B90549"/>
    <w:rsid w:val="00B935D1"/>
    <w:rsid w:val="00B95FEF"/>
    <w:rsid w:val="00BA0169"/>
    <w:rsid w:val="00BA2E75"/>
    <w:rsid w:val="00BA3E4E"/>
    <w:rsid w:val="00BA4E83"/>
    <w:rsid w:val="00BA58FD"/>
    <w:rsid w:val="00BA7214"/>
    <w:rsid w:val="00BB0A80"/>
    <w:rsid w:val="00BB1794"/>
    <w:rsid w:val="00BB4644"/>
    <w:rsid w:val="00BC0272"/>
    <w:rsid w:val="00BC1A78"/>
    <w:rsid w:val="00BC1E12"/>
    <w:rsid w:val="00BC26DC"/>
    <w:rsid w:val="00BC28C2"/>
    <w:rsid w:val="00BC2AA1"/>
    <w:rsid w:val="00BC4185"/>
    <w:rsid w:val="00BC451C"/>
    <w:rsid w:val="00BC51FD"/>
    <w:rsid w:val="00BC5C7A"/>
    <w:rsid w:val="00BD03CD"/>
    <w:rsid w:val="00BD4180"/>
    <w:rsid w:val="00BD6CAE"/>
    <w:rsid w:val="00BE0619"/>
    <w:rsid w:val="00BE14F8"/>
    <w:rsid w:val="00BE2878"/>
    <w:rsid w:val="00BE3CE2"/>
    <w:rsid w:val="00BE4C9A"/>
    <w:rsid w:val="00BE4C9B"/>
    <w:rsid w:val="00BE5AB3"/>
    <w:rsid w:val="00BE79A9"/>
    <w:rsid w:val="00BF0A06"/>
    <w:rsid w:val="00BF2600"/>
    <w:rsid w:val="00BF266D"/>
    <w:rsid w:val="00BF4422"/>
    <w:rsid w:val="00BF4858"/>
    <w:rsid w:val="00BF5169"/>
    <w:rsid w:val="00BF75D5"/>
    <w:rsid w:val="00C00717"/>
    <w:rsid w:val="00C00C99"/>
    <w:rsid w:val="00C016BA"/>
    <w:rsid w:val="00C051A0"/>
    <w:rsid w:val="00C0751A"/>
    <w:rsid w:val="00C122CC"/>
    <w:rsid w:val="00C14592"/>
    <w:rsid w:val="00C14B04"/>
    <w:rsid w:val="00C16BE5"/>
    <w:rsid w:val="00C16E88"/>
    <w:rsid w:val="00C16F63"/>
    <w:rsid w:val="00C170A1"/>
    <w:rsid w:val="00C218BF"/>
    <w:rsid w:val="00C21A27"/>
    <w:rsid w:val="00C21ABE"/>
    <w:rsid w:val="00C24462"/>
    <w:rsid w:val="00C249AA"/>
    <w:rsid w:val="00C2638B"/>
    <w:rsid w:val="00C32294"/>
    <w:rsid w:val="00C327DD"/>
    <w:rsid w:val="00C34224"/>
    <w:rsid w:val="00C3633E"/>
    <w:rsid w:val="00C41105"/>
    <w:rsid w:val="00C41D19"/>
    <w:rsid w:val="00C43EB8"/>
    <w:rsid w:val="00C4451E"/>
    <w:rsid w:val="00C4461C"/>
    <w:rsid w:val="00C446FB"/>
    <w:rsid w:val="00C44EB7"/>
    <w:rsid w:val="00C4630D"/>
    <w:rsid w:val="00C47E36"/>
    <w:rsid w:val="00C5747C"/>
    <w:rsid w:val="00C57950"/>
    <w:rsid w:val="00C604B3"/>
    <w:rsid w:val="00C61B47"/>
    <w:rsid w:val="00C6357C"/>
    <w:rsid w:val="00C6679E"/>
    <w:rsid w:val="00C72056"/>
    <w:rsid w:val="00C760F7"/>
    <w:rsid w:val="00C810CB"/>
    <w:rsid w:val="00C84473"/>
    <w:rsid w:val="00C85A7D"/>
    <w:rsid w:val="00C863E0"/>
    <w:rsid w:val="00C904EE"/>
    <w:rsid w:val="00C90D0C"/>
    <w:rsid w:val="00C928EE"/>
    <w:rsid w:val="00C93222"/>
    <w:rsid w:val="00C94978"/>
    <w:rsid w:val="00C97303"/>
    <w:rsid w:val="00CA0C4F"/>
    <w:rsid w:val="00CA4ED0"/>
    <w:rsid w:val="00CA53F1"/>
    <w:rsid w:val="00CA6D4A"/>
    <w:rsid w:val="00CB0EFD"/>
    <w:rsid w:val="00CB13B2"/>
    <w:rsid w:val="00CB3C72"/>
    <w:rsid w:val="00CB46A6"/>
    <w:rsid w:val="00CB4FCC"/>
    <w:rsid w:val="00CB7736"/>
    <w:rsid w:val="00CC1EF1"/>
    <w:rsid w:val="00CC1F34"/>
    <w:rsid w:val="00CC7B72"/>
    <w:rsid w:val="00CD0F3C"/>
    <w:rsid w:val="00CD5F9C"/>
    <w:rsid w:val="00CD74F7"/>
    <w:rsid w:val="00CE0EBF"/>
    <w:rsid w:val="00CE0EF5"/>
    <w:rsid w:val="00CE1B4B"/>
    <w:rsid w:val="00CE2401"/>
    <w:rsid w:val="00CE2E0A"/>
    <w:rsid w:val="00CE4EFF"/>
    <w:rsid w:val="00CE5462"/>
    <w:rsid w:val="00CE58BD"/>
    <w:rsid w:val="00CE6132"/>
    <w:rsid w:val="00CF0790"/>
    <w:rsid w:val="00D02DCF"/>
    <w:rsid w:val="00D02E35"/>
    <w:rsid w:val="00D03524"/>
    <w:rsid w:val="00D040F6"/>
    <w:rsid w:val="00D05319"/>
    <w:rsid w:val="00D05B34"/>
    <w:rsid w:val="00D06183"/>
    <w:rsid w:val="00D11206"/>
    <w:rsid w:val="00D1147E"/>
    <w:rsid w:val="00D1399F"/>
    <w:rsid w:val="00D13D6D"/>
    <w:rsid w:val="00D15F71"/>
    <w:rsid w:val="00D15FEA"/>
    <w:rsid w:val="00D16387"/>
    <w:rsid w:val="00D17AF3"/>
    <w:rsid w:val="00D24A7A"/>
    <w:rsid w:val="00D24CF6"/>
    <w:rsid w:val="00D25E30"/>
    <w:rsid w:val="00D25FFF"/>
    <w:rsid w:val="00D27D96"/>
    <w:rsid w:val="00D304D0"/>
    <w:rsid w:val="00D31D2E"/>
    <w:rsid w:val="00D32001"/>
    <w:rsid w:val="00D33725"/>
    <w:rsid w:val="00D33C9D"/>
    <w:rsid w:val="00D35ED7"/>
    <w:rsid w:val="00D36EB6"/>
    <w:rsid w:val="00D3779B"/>
    <w:rsid w:val="00D40780"/>
    <w:rsid w:val="00D41432"/>
    <w:rsid w:val="00D44285"/>
    <w:rsid w:val="00D451CB"/>
    <w:rsid w:val="00D45654"/>
    <w:rsid w:val="00D45B49"/>
    <w:rsid w:val="00D461D0"/>
    <w:rsid w:val="00D4715C"/>
    <w:rsid w:val="00D475FD"/>
    <w:rsid w:val="00D47E0F"/>
    <w:rsid w:val="00D506FC"/>
    <w:rsid w:val="00D527B7"/>
    <w:rsid w:val="00D540D5"/>
    <w:rsid w:val="00D5609A"/>
    <w:rsid w:val="00D5680A"/>
    <w:rsid w:val="00D56CB3"/>
    <w:rsid w:val="00D572FC"/>
    <w:rsid w:val="00D6192A"/>
    <w:rsid w:val="00D6319A"/>
    <w:rsid w:val="00D67C3B"/>
    <w:rsid w:val="00D7028D"/>
    <w:rsid w:val="00D703A1"/>
    <w:rsid w:val="00D71E71"/>
    <w:rsid w:val="00D7233E"/>
    <w:rsid w:val="00D7427F"/>
    <w:rsid w:val="00D7453E"/>
    <w:rsid w:val="00D74FAF"/>
    <w:rsid w:val="00D86A70"/>
    <w:rsid w:val="00D87411"/>
    <w:rsid w:val="00D87908"/>
    <w:rsid w:val="00D87E58"/>
    <w:rsid w:val="00D9664B"/>
    <w:rsid w:val="00D96752"/>
    <w:rsid w:val="00D977FF"/>
    <w:rsid w:val="00D9790C"/>
    <w:rsid w:val="00DA1598"/>
    <w:rsid w:val="00DA28B2"/>
    <w:rsid w:val="00DA54B5"/>
    <w:rsid w:val="00DB1531"/>
    <w:rsid w:val="00DB1C12"/>
    <w:rsid w:val="00DB335F"/>
    <w:rsid w:val="00DB3E6C"/>
    <w:rsid w:val="00DB66C5"/>
    <w:rsid w:val="00DB753E"/>
    <w:rsid w:val="00DC11AD"/>
    <w:rsid w:val="00DC3577"/>
    <w:rsid w:val="00DC5CE4"/>
    <w:rsid w:val="00DD02D2"/>
    <w:rsid w:val="00DD1275"/>
    <w:rsid w:val="00DD74CA"/>
    <w:rsid w:val="00DE0681"/>
    <w:rsid w:val="00DE43BB"/>
    <w:rsid w:val="00DE70C7"/>
    <w:rsid w:val="00DF2EDD"/>
    <w:rsid w:val="00DF3440"/>
    <w:rsid w:val="00DF5B34"/>
    <w:rsid w:val="00E02293"/>
    <w:rsid w:val="00E04D07"/>
    <w:rsid w:val="00E05389"/>
    <w:rsid w:val="00E0549F"/>
    <w:rsid w:val="00E10948"/>
    <w:rsid w:val="00E10B64"/>
    <w:rsid w:val="00E11C8D"/>
    <w:rsid w:val="00E12364"/>
    <w:rsid w:val="00E15DFB"/>
    <w:rsid w:val="00E20151"/>
    <w:rsid w:val="00E2042C"/>
    <w:rsid w:val="00E20D68"/>
    <w:rsid w:val="00E2151E"/>
    <w:rsid w:val="00E21726"/>
    <w:rsid w:val="00E2410C"/>
    <w:rsid w:val="00E3055E"/>
    <w:rsid w:val="00E3303F"/>
    <w:rsid w:val="00E331ED"/>
    <w:rsid w:val="00E379A1"/>
    <w:rsid w:val="00E46560"/>
    <w:rsid w:val="00E47A90"/>
    <w:rsid w:val="00E5512F"/>
    <w:rsid w:val="00E5632F"/>
    <w:rsid w:val="00E56ADA"/>
    <w:rsid w:val="00E56F4E"/>
    <w:rsid w:val="00E602D7"/>
    <w:rsid w:val="00E63FCD"/>
    <w:rsid w:val="00E66441"/>
    <w:rsid w:val="00E73418"/>
    <w:rsid w:val="00E74ADA"/>
    <w:rsid w:val="00E74EA9"/>
    <w:rsid w:val="00E77C4A"/>
    <w:rsid w:val="00E8093B"/>
    <w:rsid w:val="00E81488"/>
    <w:rsid w:val="00E81642"/>
    <w:rsid w:val="00E82C2F"/>
    <w:rsid w:val="00E83036"/>
    <w:rsid w:val="00E86FBC"/>
    <w:rsid w:val="00E87E06"/>
    <w:rsid w:val="00E900B8"/>
    <w:rsid w:val="00E928E0"/>
    <w:rsid w:val="00E9547F"/>
    <w:rsid w:val="00E9598E"/>
    <w:rsid w:val="00E9664D"/>
    <w:rsid w:val="00EA06E4"/>
    <w:rsid w:val="00EA09AA"/>
    <w:rsid w:val="00EA3FC9"/>
    <w:rsid w:val="00EA43E7"/>
    <w:rsid w:val="00EA484A"/>
    <w:rsid w:val="00EA5B9A"/>
    <w:rsid w:val="00EA6666"/>
    <w:rsid w:val="00EA7083"/>
    <w:rsid w:val="00EB0057"/>
    <w:rsid w:val="00EB27EF"/>
    <w:rsid w:val="00EB2C38"/>
    <w:rsid w:val="00EB2F82"/>
    <w:rsid w:val="00EB6BE8"/>
    <w:rsid w:val="00EB7E60"/>
    <w:rsid w:val="00EC1B35"/>
    <w:rsid w:val="00EC7012"/>
    <w:rsid w:val="00EC7421"/>
    <w:rsid w:val="00ED7C3F"/>
    <w:rsid w:val="00EE3287"/>
    <w:rsid w:val="00EE447F"/>
    <w:rsid w:val="00EE485D"/>
    <w:rsid w:val="00EE72D8"/>
    <w:rsid w:val="00EF049A"/>
    <w:rsid w:val="00EF21E8"/>
    <w:rsid w:val="00EF55A1"/>
    <w:rsid w:val="00EF62AD"/>
    <w:rsid w:val="00EF6AE5"/>
    <w:rsid w:val="00F042A5"/>
    <w:rsid w:val="00F04648"/>
    <w:rsid w:val="00F12DF9"/>
    <w:rsid w:val="00F134A7"/>
    <w:rsid w:val="00F1457E"/>
    <w:rsid w:val="00F14D34"/>
    <w:rsid w:val="00F1704E"/>
    <w:rsid w:val="00F1746D"/>
    <w:rsid w:val="00F24BD7"/>
    <w:rsid w:val="00F25465"/>
    <w:rsid w:val="00F25BC8"/>
    <w:rsid w:val="00F272E2"/>
    <w:rsid w:val="00F27960"/>
    <w:rsid w:val="00F33F80"/>
    <w:rsid w:val="00F34BEC"/>
    <w:rsid w:val="00F37496"/>
    <w:rsid w:val="00F377B5"/>
    <w:rsid w:val="00F37E34"/>
    <w:rsid w:val="00F400FF"/>
    <w:rsid w:val="00F43637"/>
    <w:rsid w:val="00F43D27"/>
    <w:rsid w:val="00F454B6"/>
    <w:rsid w:val="00F529A9"/>
    <w:rsid w:val="00F53632"/>
    <w:rsid w:val="00F5491C"/>
    <w:rsid w:val="00F57174"/>
    <w:rsid w:val="00F574B7"/>
    <w:rsid w:val="00F5781A"/>
    <w:rsid w:val="00F578B2"/>
    <w:rsid w:val="00F633A3"/>
    <w:rsid w:val="00F669A4"/>
    <w:rsid w:val="00F70290"/>
    <w:rsid w:val="00F70767"/>
    <w:rsid w:val="00F72D81"/>
    <w:rsid w:val="00F73269"/>
    <w:rsid w:val="00F734A7"/>
    <w:rsid w:val="00F73CD0"/>
    <w:rsid w:val="00F7496E"/>
    <w:rsid w:val="00F7779A"/>
    <w:rsid w:val="00F81880"/>
    <w:rsid w:val="00F83DF2"/>
    <w:rsid w:val="00F849FB"/>
    <w:rsid w:val="00F85157"/>
    <w:rsid w:val="00F85918"/>
    <w:rsid w:val="00F900FB"/>
    <w:rsid w:val="00F92488"/>
    <w:rsid w:val="00F93C95"/>
    <w:rsid w:val="00F93E00"/>
    <w:rsid w:val="00F94E6D"/>
    <w:rsid w:val="00F96BA9"/>
    <w:rsid w:val="00F96BC0"/>
    <w:rsid w:val="00F979DE"/>
    <w:rsid w:val="00FA3F4D"/>
    <w:rsid w:val="00FA570D"/>
    <w:rsid w:val="00FA5B4C"/>
    <w:rsid w:val="00FB1B84"/>
    <w:rsid w:val="00FB2BF5"/>
    <w:rsid w:val="00FB2D4A"/>
    <w:rsid w:val="00FB4C11"/>
    <w:rsid w:val="00FB4E00"/>
    <w:rsid w:val="00FB701D"/>
    <w:rsid w:val="00FB70D6"/>
    <w:rsid w:val="00FC0052"/>
    <w:rsid w:val="00FC2A88"/>
    <w:rsid w:val="00FC2F05"/>
    <w:rsid w:val="00FC3734"/>
    <w:rsid w:val="00FC3EA1"/>
    <w:rsid w:val="00FC493C"/>
    <w:rsid w:val="00FC4CD0"/>
    <w:rsid w:val="00FC552A"/>
    <w:rsid w:val="00FC562D"/>
    <w:rsid w:val="00FC6814"/>
    <w:rsid w:val="00FD087C"/>
    <w:rsid w:val="00FD3BC4"/>
    <w:rsid w:val="00FE1AD1"/>
    <w:rsid w:val="00FE4DBF"/>
    <w:rsid w:val="00FE7D69"/>
    <w:rsid w:val="00FE7F1F"/>
    <w:rsid w:val="00FF31B2"/>
    <w:rsid w:val="00FF3B64"/>
    <w:rsid w:val="00FF5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208D9"/>
  <w15:chartTrackingRefBased/>
  <w15:docId w15:val="{32714FD5-6AA8-4C7E-B28F-33DB73082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B2B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semiHidden/>
    <w:unhideWhenUsed/>
    <w:qFormat/>
    <w:rsid w:val="00FB2BF5"/>
    <w:pPr>
      <w:keepNext/>
      <w:shd w:val="clear" w:color="auto" w:fill="FFFFFF"/>
      <w:autoSpaceDE w:val="0"/>
      <w:autoSpaceDN w:val="0"/>
      <w:adjustRightInd w:val="0"/>
      <w:spacing w:after="0" w:line="240" w:lineRule="auto"/>
      <w:jc w:val="both"/>
      <w:outlineLvl w:val="1"/>
    </w:pPr>
    <w:rPr>
      <w:rFonts w:ascii="Times New Roman" w:eastAsia="Times New Roman" w:hAnsi="Times New Roman" w:cs="Times New Roman"/>
      <w:color w:val="000000"/>
      <w:sz w:val="28"/>
      <w:szCs w:val="24"/>
      <w:lang w:eastAsia="ru-RU"/>
    </w:rPr>
  </w:style>
  <w:style w:type="paragraph" w:styleId="3">
    <w:name w:val="heading 3"/>
    <w:basedOn w:val="a"/>
    <w:next w:val="a"/>
    <w:link w:val="30"/>
    <w:uiPriority w:val="9"/>
    <w:semiHidden/>
    <w:unhideWhenUsed/>
    <w:qFormat/>
    <w:rsid w:val="00EA09AA"/>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ru-RU"/>
    </w:rPr>
  </w:style>
  <w:style w:type="paragraph" w:styleId="7">
    <w:name w:val="heading 7"/>
    <w:basedOn w:val="a"/>
    <w:next w:val="a"/>
    <w:link w:val="70"/>
    <w:unhideWhenUsed/>
    <w:qFormat/>
    <w:rsid w:val="00FB2BF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1D6E"/>
    <w:pPr>
      <w:ind w:left="720"/>
      <w:contextualSpacing/>
    </w:pPr>
  </w:style>
  <w:style w:type="paragraph" w:styleId="a4">
    <w:name w:val="Balloon Text"/>
    <w:basedOn w:val="a"/>
    <w:link w:val="a5"/>
    <w:uiPriority w:val="99"/>
    <w:semiHidden/>
    <w:unhideWhenUsed/>
    <w:rsid w:val="00914EE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14EEF"/>
    <w:rPr>
      <w:rFonts w:ascii="Segoe UI" w:hAnsi="Segoe UI" w:cs="Segoe UI"/>
      <w:sz w:val="18"/>
      <w:szCs w:val="18"/>
      <w:lang w:val="ru-RU"/>
    </w:rPr>
  </w:style>
  <w:style w:type="numbering" w:customStyle="1" w:styleId="11">
    <w:name w:val="Нет списка1"/>
    <w:next w:val="a2"/>
    <w:uiPriority w:val="99"/>
    <w:semiHidden/>
    <w:unhideWhenUsed/>
    <w:rsid w:val="00FB2BF5"/>
  </w:style>
  <w:style w:type="table" w:styleId="a6">
    <w:name w:val="Table Grid"/>
    <w:basedOn w:val="a1"/>
    <w:rsid w:val="00FB2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FB2BF5"/>
    <w:rPr>
      <w:color w:val="808080"/>
    </w:rPr>
  </w:style>
  <w:style w:type="character" w:customStyle="1" w:styleId="20">
    <w:name w:val="Заголовок 2 Знак"/>
    <w:basedOn w:val="a0"/>
    <w:link w:val="2"/>
    <w:semiHidden/>
    <w:rsid w:val="00FB2BF5"/>
    <w:rPr>
      <w:rFonts w:ascii="Times New Roman" w:eastAsia="Times New Roman" w:hAnsi="Times New Roman" w:cs="Times New Roman"/>
      <w:color w:val="000000"/>
      <w:sz w:val="28"/>
      <w:szCs w:val="24"/>
      <w:shd w:val="clear" w:color="auto" w:fill="FFFFFF"/>
      <w:lang w:val="ru-RU" w:eastAsia="ru-RU"/>
    </w:rPr>
  </w:style>
  <w:style w:type="numbering" w:customStyle="1" w:styleId="21">
    <w:name w:val="Нет списка2"/>
    <w:next w:val="a2"/>
    <w:uiPriority w:val="99"/>
    <w:semiHidden/>
    <w:unhideWhenUsed/>
    <w:rsid w:val="00FB2BF5"/>
  </w:style>
  <w:style w:type="paragraph" w:styleId="a8">
    <w:name w:val="footer"/>
    <w:basedOn w:val="a"/>
    <w:link w:val="a9"/>
    <w:uiPriority w:val="99"/>
    <w:rsid w:val="00FB2BF5"/>
    <w:pPr>
      <w:tabs>
        <w:tab w:val="center" w:pos="4677"/>
        <w:tab w:val="right" w:pos="9355"/>
      </w:tabs>
      <w:spacing w:after="0" w:line="240" w:lineRule="auto"/>
      <w:ind w:firstLine="709"/>
      <w:jc w:val="both"/>
    </w:pPr>
    <w:rPr>
      <w:rFonts w:ascii="Calibri" w:eastAsia="Calibri" w:hAnsi="Calibri" w:cs="Times New Roman"/>
    </w:rPr>
  </w:style>
  <w:style w:type="character" w:customStyle="1" w:styleId="a9">
    <w:name w:val="Нижний колонтитул Знак"/>
    <w:basedOn w:val="a0"/>
    <w:link w:val="a8"/>
    <w:uiPriority w:val="99"/>
    <w:rsid w:val="00FB2BF5"/>
    <w:rPr>
      <w:rFonts w:ascii="Calibri" w:eastAsia="Calibri" w:hAnsi="Calibri" w:cs="Times New Roman"/>
      <w:lang w:val="ru-RU"/>
    </w:rPr>
  </w:style>
  <w:style w:type="character" w:styleId="aa">
    <w:name w:val="Hyperlink"/>
    <w:basedOn w:val="a0"/>
    <w:uiPriority w:val="99"/>
    <w:unhideWhenUsed/>
    <w:rsid w:val="00FB2BF5"/>
    <w:rPr>
      <w:color w:val="0563C1" w:themeColor="hyperlink"/>
      <w:u w:val="single"/>
    </w:rPr>
  </w:style>
  <w:style w:type="character" w:customStyle="1" w:styleId="UnresolvedMention">
    <w:name w:val="Unresolved Mention"/>
    <w:basedOn w:val="a0"/>
    <w:uiPriority w:val="99"/>
    <w:semiHidden/>
    <w:unhideWhenUsed/>
    <w:rsid w:val="00FB2BF5"/>
    <w:rPr>
      <w:color w:val="605E5C"/>
      <w:shd w:val="clear" w:color="auto" w:fill="E1DFDD"/>
    </w:rPr>
  </w:style>
  <w:style w:type="paragraph" w:styleId="ab">
    <w:name w:val="Body Text"/>
    <w:basedOn w:val="a"/>
    <w:link w:val="ac"/>
    <w:unhideWhenUsed/>
    <w:rsid w:val="00FB2BF5"/>
    <w:pPr>
      <w:widowControl w:val="0"/>
      <w:autoSpaceDE w:val="0"/>
      <w:autoSpaceDN w:val="0"/>
      <w:spacing w:after="0" w:line="240" w:lineRule="auto"/>
      <w:ind w:left="139" w:firstLine="456"/>
      <w:jc w:val="both"/>
    </w:pPr>
    <w:rPr>
      <w:rFonts w:ascii="Times New Roman" w:eastAsia="Times New Roman" w:hAnsi="Times New Roman" w:cs="Times New Roman"/>
      <w:sz w:val="28"/>
      <w:szCs w:val="28"/>
      <w:lang w:eastAsia="ru-RU"/>
    </w:rPr>
  </w:style>
  <w:style w:type="character" w:customStyle="1" w:styleId="ac">
    <w:name w:val="Основной текст Знак"/>
    <w:basedOn w:val="a0"/>
    <w:link w:val="ab"/>
    <w:rsid w:val="00FB2BF5"/>
    <w:rPr>
      <w:rFonts w:ascii="Times New Roman" w:eastAsia="Times New Roman" w:hAnsi="Times New Roman" w:cs="Times New Roman"/>
      <w:sz w:val="28"/>
      <w:szCs w:val="28"/>
      <w:lang w:val="ru-RU" w:eastAsia="ru-RU"/>
    </w:rPr>
  </w:style>
  <w:style w:type="numbering" w:customStyle="1" w:styleId="31">
    <w:name w:val="Нет списка3"/>
    <w:next w:val="a2"/>
    <w:uiPriority w:val="99"/>
    <w:semiHidden/>
    <w:unhideWhenUsed/>
    <w:rsid w:val="00FB2BF5"/>
  </w:style>
  <w:style w:type="character" w:customStyle="1" w:styleId="10">
    <w:name w:val="Заголовок 1 Знак"/>
    <w:basedOn w:val="a0"/>
    <w:link w:val="1"/>
    <w:rsid w:val="00FB2BF5"/>
    <w:rPr>
      <w:rFonts w:asciiTheme="majorHAnsi" w:eastAsiaTheme="majorEastAsia" w:hAnsiTheme="majorHAnsi" w:cstheme="majorBidi"/>
      <w:color w:val="2F5496" w:themeColor="accent1" w:themeShade="BF"/>
      <w:sz w:val="32"/>
      <w:szCs w:val="32"/>
      <w:lang w:val="ru-RU"/>
    </w:rPr>
  </w:style>
  <w:style w:type="character" w:customStyle="1" w:styleId="70">
    <w:name w:val="Заголовок 7 Знак"/>
    <w:basedOn w:val="a0"/>
    <w:link w:val="7"/>
    <w:rsid w:val="00FB2BF5"/>
    <w:rPr>
      <w:rFonts w:asciiTheme="majorHAnsi" w:eastAsiaTheme="majorEastAsia" w:hAnsiTheme="majorHAnsi" w:cstheme="majorBidi"/>
      <w:i/>
      <w:iCs/>
      <w:color w:val="1F3763" w:themeColor="accent1" w:themeShade="7F"/>
      <w:lang w:val="ru-RU"/>
    </w:rPr>
  </w:style>
  <w:style w:type="numbering" w:customStyle="1" w:styleId="4">
    <w:name w:val="Нет списка4"/>
    <w:next w:val="a2"/>
    <w:uiPriority w:val="99"/>
    <w:semiHidden/>
    <w:unhideWhenUsed/>
    <w:rsid w:val="00FB2BF5"/>
  </w:style>
  <w:style w:type="paragraph" w:styleId="ad">
    <w:name w:val="Body Text Indent"/>
    <w:basedOn w:val="a"/>
    <w:link w:val="ae"/>
    <w:rsid w:val="00FB2BF5"/>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FB2BF5"/>
    <w:rPr>
      <w:rFonts w:ascii="Times New Roman" w:eastAsia="Times New Roman" w:hAnsi="Times New Roman" w:cs="Times New Roman"/>
      <w:sz w:val="24"/>
      <w:szCs w:val="24"/>
      <w:lang w:val="ru-RU" w:eastAsia="ru-RU"/>
    </w:rPr>
  </w:style>
  <w:style w:type="paragraph" w:styleId="32">
    <w:name w:val="Body Text Indent 3"/>
    <w:basedOn w:val="a"/>
    <w:link w:val="33"/>
    <w:rsid w:val="00FB2BF5"/>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FB2BF5"/>
    <w:rPr>
      <w:rFonts w:ascii="Times New Roman" w:eastAsia="Times New Roman" w:hAnsi="Times New Roman" w:cs="Times New Roman"/>
      <w:sz w:val="16"/>
      <w:szCs w:val="16"/>
      <w:lang w:val="ru-RU" w:eastAsia="ru-RU"/>
    </w:rPr>
  </w:style>
  <w:style w:type="paragraph" w:styleId="af">
    <w:name w:val="Title"/>
    <w:basedOn w:val="a"/>
    <w:link w:val="af0"/>
    <w:qFormat/>
    <w:rsid w:val="00FB2BF5"/>
    <w:pPr>
      <w:spacing w:after="0" w:line="240" w:lineRule="auto"/>
      <w:ind w:firstLine="454"/>
      <w:jc w:val="center"/>
    </w:pPr>
    <w:rPr>
      <w:rFonts w:ascii="Times New Roman" w:eastAsia="Times New Roman" w:hAnsi="Times New Roman" w:cs="Times New Roman"/>
      <w:sz w:val="28"/>
      <w:szCs w:val="28"/>
      <w:lang w:eastAsia="ru-RU"/>
    </w:rPr>
  </w:style>
  <w:style w:type="character" w:customStyle="1" w:styleId="af0">
    <w:name w:val="Название Знак"/>
    <w:basedOn w:val="a0"/>
    <w:link w:val="af"/>
    <w:rsid w:val="00FB2BF5"/>
    <w:rPr>
      <w:rFonts w:ascii="Times New Roman" w:eastAsia="Times New Roman" w:hAnsi="Times New Roman" w:cs="Times New Roman"/>
      <w:sz w:val="28"/>
      <w:szCs w:val="28"/>
      <w:lang w:val="ru-RU" w:eastAsia="ru-RU"/>
    </w:rPr>
  </w:style>
  <w:style w:type="character" w:styleId="af1">
    <w:name w:val="page number"/>
    <w:rsid w:val="00FB2BF5"/>
    <w:rPr>
      <w:rFonts w:cs="Times New Roman"/>
    </w:rPr>
  </w:style>
  <w:style w:type="paragraph" w:styleId="af2">
    <w:name w:val="header"/>
    <w:basedOn w:val="a"/>
    <w:link w:val="af3"/>
    <w:rsid w:val="00FB2BF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rsid w:val="00FB2BF5"/>
    <w:rPr>
      <w:rFonts w:ascii="Times New Roman" w:eastAsia="Times New Roman" w:hAnsi="Times New Roman" w:cs="Times New Roman"/>
      <w:sz w:val="24"/>
      <w:szCs w:val="24"/>
      <w:lang w:val="ru-RU" w:eastAsia="ru-RU"/>
    </w:rPr>
  </w:style>
  <w:style w:type="character" w:customStyle="1" w:styleId="110">
    <w:name w:val="Основной текст + Курсив11"/>
    <w:rsid w:val="00FB2BF5"/>
    <w:rPr>
      <w:i/>
      <w:iCs/>
      <w:sz w:val="27"/>
      <w:szCs w:val="27"/>
      <w:lang w:bidi="ar-SA"/>
    </w:rPr>
  </w:style>
  <w:style w:type="character" w:customStyle="1" w:styleId="af4">
    <w:name w:val="Основной текст + Курсив"/>
    <w:rsid w:val="00FB2BF5"/>
    <w:rPr>
      <w:i/>
      <w:iCs/>
      <w:sz w:val="27"/>
      <w:szCs w:val="27"/>
      <w:lang w:bidi="ar-SA"/>
    </w:rPr>
  </w:style>
  <w:style w:type="paragraph" w:styleId="22">
    <w:name w:val="Body Text 2"/>
    <w:basedOn w:val="a"/>
    <w:link w:val="23"/>
    <w:rsid w:val="00FB2BF5"/>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FB2BF5"/>
    <w:rPr>
      <w:rFonts w:ascii="Times New Roman" w:eastAsia="Times New Roman" w:hAnsi="Times New Roman" w:cs="Times New Roman"/>
      <w:sz w:val="24"/>
      <w:szCs w:val="24"/>
      <w:lang w:val="ru-RU" w:eastAsia="ru-RU"/>
    </w:rPr>
  </w:style>
  <w:style w:type="paragraph" w:customStyle="1" w:styleId="24">
    <w:name w:val="Основной текст2"/>
    <w:rsid w:val="00FB2BF5"/>
    <w:pPr>
      <w:shd w:val="clear" w:color="auto" w:fill="FFFFFF"/>
      <w:spacing w:before="420" w:after="420" w:line="322" w:lineRule="exact"/>
    </w:pPr>
    <w:rPr>
      <w:rFonts w:ascii="Times New Roman" w:eastAsia="Times New Roman" w:hAnsi="Times New Roman" w:cs="Times New Roman"/>
      <w:sz w:val="27"/>
      <w:szCs w:val="20"/>
      <w:lang w:eastAsia="ru-RU"/>
    </w:rPr>
  </w:style>
  <w:style w:type="numbering" w:customStyle="1" w:styleId="5">
    <w:name w:val="Нет списка5"/>
    <w:next w:val="a2"/>
    <w:uiPriority w:val="99"/>
    <w:semiHidden/>
    <w:unhideWhenUsed/>
    <w:rsid w:val="00FF57B5"/>
  </w:style>
  <w:style w:type="numbering" w:customStyle="1" w:styleId="6">
    <w:name w:val="Нет списка6"/>
    <w:next w:val="a2"/>
    <w:uiPriority w:val="99"/>
    <w:semiHidden/>
    <w:unhideWhenUsed/>
    <w:rsid w:val="00095FB4"/>
  </w:style>
  <w:style w:type="numbering" w:customStyle="1" w:styleId="71">
    <w:name w:val="Нет списка7"/>
    <w:next w:val="a2"/>
    <w:uiPriority w:val="99"/>
    <w:semiHidden/>
    <w:unhideWhenUsed/>
    <w:rsid w:val="00095FB4"/>
  </w:style>
  <w:style w:type="character" w:customStyle="1" w:styleId="30">
    <w:name w:val="Заголовок 3 Знак"/>
    <w:basedOn w:val="a0"/>
    <w:link w:val="3"/>
    <w:uiPriority w:val="9"/>
    <w:semiHidden/>
    <w:rsid w:val="00EA09AA"/>
    <w:rPr>
      <w:rFonts w:asciiTheme="majorHAnsi" w:eastAsiaTheme="majorEastAsia" w:hAnsiTheme="majorHAnsi" w:cstheme="majorBidi"/>
      <w:color w:val="1F3763" w:themeColor="accent1" w:themeShade="7F"/>
      <w:sz w:val="24"/>
      <w:szCs w:val="24"/>
      <w:lang w:val="ru-RU" w:eastAsia="ru-RU"/>
    </w:rPr>
  </w:style>
  <w:style w:type="numbering" w:customStyle="1" w:styleId="8">
    <w:name w:val="Нет списка8"/>
    <w:next w:val="a2"/>
    <w:uiPriority w:val="99"/>
    <w:semiHidden/>
    <w:unhideWhenUsed/>
    <w:rsid w:val="00EA09AA"/>
  </w:style>
  <w:style w:type="character" w:customStyle="1" w:styleId="mord">
    <w:name w:val="mord"/>
    <w:basedOn w:val="a0"/>
    <w:rsid w:val="00EA09AA"/>
  </w:style>
  <w:style w:type="character" w:customStyle="1" w:styleId="katex-mathml">
    <w:name w:val="katex-mathml"/>
    <w:basedOn w:val="a0"/>
    <w:rsid w:val="00EA09AA"/>
  </w:style>
  <w:style w:type="character" w:customStyle="1" w:styleId="vlist-s">
    <w:name w:val="vlist-s"/>
    <w:basedOn w:val="a0"/>
    <w:rsid w:val="00EA09AA"/>
  </w:style>
  <w:style w:type="character" w:customStyle="1" w:styleId="mop">
    <w:name w:val="mop"/>
    <w:basedOn w:val="a0"/>
    <w:rsid w:val="00EA09AA"/>
  </w:style>
  <w:style w:type="paragraph" w:styleId="af5">
    <w:name w:val="Normal (Web)"/>
    <w:basedOn w:val="a"/>
    <w:uiPriority w:val="99"/>
    <w:semiHidden/>
    <w:unhideWhenUsed/>
    <w:rsid w:val="00EA09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rel">
    <w:name w:val="mrel"/>
    <w:basedOn w:val="a0"/>
    <w:rsid w:val="00EA09AA"/>
  </w:style>
  <w:style w:type="character" w:customStyle="1" w:styleId="mpunct">
    <w:name w:val="mpunct"/>
    <w:basedOn w:val="a0"/>
    <w:rsid w:val="00EA09AA"/>
  </w:style>
  <w:style w:type="character" w:customStyle="1" w:styleId="FontStyle12">
    <w:name w:val="Font Style12"/>
    <w:rsid w:val="0080717B"/>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79645">
      <w:bodyDiv w:val="1"/>
      <w:marLeft w:val="0"/>
      <w:marRight w:val="0"/>
      <w:marTop w:val="0"/>
      <w:marBottom w:val="0"/>
      <w:divBdr>
        <w:top w:val="none" w:sz="0" w:space="0" w:color="auto"/>
        <w:left w:val="none" w:sz="0" w:space="0" w:color="auto"/>
        <w:bottom w:val="none" w:sz="0" w:space="0" w:color="auto"/>
        <w:right w:val="none" w:sz="0" w:space="0" w:color="auto"/>
      </w:divBdr>
    </w:div>
    <w:div w:id="143709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chart" Target="charts/chart9.xml"/><Relationship Id="rId34" Type="http://schemas.openxmlformats.org/officeDocument/2006/relationships/chart" Target="charts/chart11.xml"/><Relationship Id="rId42" Type="http://schemas.openxmlformats.org/officeDocument/2006/relationships/hyperlink" Target="https://adilet.zan.kz/" TargetMode="External"/><Relationship Id="rId47" Type="http://schemas.openxmlformats.org/officeDocument/2006/relationships/hyperlink" Target="https://doi.org/10.1163/9789004429499" TargetMode="External"/><Relationship Id="rId50" Type="http://schemas.openxmlformats.org/officeDocument/2006/relationships/hyperlink" Target="https://doi.org/10.1016/j.sbspro.2014.01.1229" TargetMode="External"/><Relationship Id="rId55" Type="http://schemas.openxmlformats.org/officeDocument/2006/relationships/hyperlink" Target="http://esuvo.platonus.kz/" TargetMode="External"/><Relationship Id="rId63" Type="http://schemas.openxmlformats.org/officeDocument/2006/relationships/image" Target="media/image17.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chart" Target="charts/chart14.xml"/><Relationship Id="rId40" Type="http://schemas.openxmlformats.org/officeDocument/2006/relationships/hyperlink" Target="https://online.zakon.kz" TargetMode="External"/><Relationship Id="rId45" Type="http://schemas.openxmlformats.org/officeDocument/2006/relationships/hyperlink" Target="https://online.zakon.kz/" TargetMode="External"/><Relationship Id="rId53" Type="http://schemas.openxmlformats.org/officeDocument/2006/relationships/hyperlink" Target="https://doi.org/10.1145/2662155.2662212" TargetMode="External"/><Relationship Id="rId58" Type="http://schemas.openxmlformats.org/officeDocument/2006/relationships/hyperlink" Target="https://web.snauka.ru" TargetMode="External"/><Relationship Id="rId66"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microsoft.com/office/2007/relationships/hdphoto" Target="media/hdphoto2.wdp"/><Relationship Id="rId30" Type="http://schemas.openxmlformats.org/officeDocument/2006/relationships/image" Target="media/image9.png"/><Relationship Id="rId35" Type="http://schemas.openxmlformats.org/officeDocument/2006/relationships/chart" Target="charts/chart12.xml"/><Relationship Id="rId43" Type="http://schemas.openxmlformats.org/officeDocument/2006/relationships/hyperlink" Target="https://adilet.zan.kz/" TargetMode="External"/><Relationship Id="rId48" Type="http://schemas.openxmlformats.org/officeDocument/2006/relationships/hyperlink" Target="https://doi.org/10.1080/03055698.2017.1382327" TargetMode="External"/><Relationship Id="rId56" Type="http://schemas.openxmlformats.org/officeDocument/2006/relationships/hyperlink" Target="https://up.buketov.edu.kz/" TargetMode="External"/><Relationship Id="rId64" Type="http://schemas.openxmlformats.org/officeDocument/2006/relationships/image" Target="media/image18.png"/><Relationship Id="rId8" Type="http://schemas.openxmlformats.org/officeDocument/2006/relationships/footer" Target="footer1.xml"/><Relationship Id="rId51" Type="http://schemas.openxmlformats.org/officeDocument/2006/relationships/hyperlink" Target="https://otyrar.kz/"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5.xml"/><Relationship Id="rId25" Type="http://schemas.microsoft.com/office/2007/relationships/hdphoto" Target="media/hdphoto1.wdp"/><Relationship Id="rId33" Type="http://schemas.openxmlformats.org/officeDocument/2006/relationships/image" Target="media/image12.png"/><Relationship Id="rId38" Type="http://schemas.openxmlformats.org/officeDocument/2006/relationships/image" Target="media/image13.png"/><Relationship Id="rId46" Type="http://schemas.openxmlformats.org/officeDocument/2006/relationships/hyperlink" Target="https://online.zakon.kz/" TargetMode="External"/><Relationship Id="rId59" Type="http://schemas.openxmlformats.org/officeDocument/2006/relationships/hyperlink" Target="https://doi.org/10.24195/2414-4665-2017-10-6" TargetMode="External"/><Relationship Id="rId67" Type="http://schemas.openxmlformats.org/officeDocument/2006/relationships/fontTable" Target="fontTable.xml"/><Relationship Id="rId20" Type="http://schemas.openxmlformats.org/officeDocument/2006/relationships/chart" Target="charts/chart8.xml"/><Relationship Id="rId41" Type="http://schemas.openxmlformats.org/officeDocument/2006/relationships/hyperlink" Target="https://online.zakon.kz/" TargetMode="External"/><Relationship Id="rId54" Type="http://schemas.openxmlformats.org/officeDocument/2006/relationships/hyperlink" Target="https://adilet.zan.kz" TargetMode="Externa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chart" Target="charts/chart13.xml"/><Relationship Id="rId49" Type="http://schemas.openxmlformats.org/officeDocument/2006/relationships/hyperlink" Target="http://dx.doi.org/10.5281/zenodo.3890568" TargetMode="External"/><Relationship Id="rId57" Type="http://schemas.openxmlformats.org/officeDocument/2006/relationships/hyperlink" Target="https://ppu.edu.kz/" TargetMode="Externa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hyperlink" Target="https://online.zakon.kz/" TargetMode="External"/><Relationship Id="rId52" Type="http://schemas.openxmlformats.org/officeDocument/2006/relationships/hyperlink" Target="https://doi.org/10.1088/1742-6596/1470/1/012028" TargetMode="External"/><Relationship Id="rId60" Type="http://schemas.openxmlformats.org/officeDocument/2006/relationships/image" Target="media/image14.png"/><Relationship Id="rId6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1069;&#1083;.%20&#1057;&#1058;&#1054;&#1051;\Dissertation%20work\&#1044;&#1080;&#1089;&#1089;&#1077;&#1088;&#1090;&#1072;&#1094;&#1080;&#1103;%20&#1050;&#1072;&#1083;&#1080;&#1084;&#1086;&#1074;&#1072;%20&#1072;&#1074;&#1075;&#1091;&#1089;&#1090;%202021\&#1044;&#1080;&#1089;&#1089;&#1077;&#1088;&#1090;&#1072;&#1094;&#1080;&#1103;_15.12.2022\258.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1069;&#1083;.%20&#1057;&#1058;&#1054;&#1051;\Dissertation%20work\&#1044;&#1080;&#1089;&#1089;&#1077;&#1088;&#1090;&#1072;&#1094;&#1080;&#1103;%20&#1050;&#1072;&#1083;&#1080;&#1084;&#1086;&#1074;&#1072;%20&#1072;&#1074;&#1075;&#1091;&#1089;&#1090;%202021\&#1044;&#1080;&#1089;&#1089;&#1077;&#1088;&#1090;&#1072;&#1094;&#1080;&#1103;_15.12.2022\258.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1069;&#1083;.%20&#1057;&#1058;&#1054;&#1051;\Dissertation%20work\&#1044;&#1080;&#1089;&#1089;&#1077;&#1088;&#1090;&#1072;&#1094;&#1080;&#1103;%20&#1050;&#1072;&#1083;&#1080;&#1084;&#1086;&#1074;&#1072;%20&#1072;&#1074;&#1075;&#1091;&#1089;&#1090;%202021\&#1044;&#1080;&#1089;&#1089;&#1077;&#1088;&#1090;&#1072;&#1094;&#1080;&#1103;_15.12.2022\258.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1069;&#1083;.%20&#1057;&#1058;&#1054;&#1051;\Dissertation%20work\&#1044;&#1080;&#1089;&#1089;&#1077;&#1088;&#1090;&#1072;&#1094;&#1080;&#1103;%20&#1050;&#1072;&#1083;&#1080;&#1084;&#1086;&#1074;&#1072;%20&#1072;&#1074;&#1075;&#1091;&#1089;&#1090;%202021\&#1044;&#1080;&#1089;&#1089;&#1077;&#1088;&#1090;&#1072;&#1094;&#1080;&#1103;_15.12.2022\25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Столбец1</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dLbl>
              <c:idx val="2"/>
              <c:tx>
                <c:rich>
                  <a:bodyPr/>
                  <a:lstStyle/>
                  <a:p>
                    <a:r>
                      <a:rPr lang="en-US"/>
                      <a:t>10,90%</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687B-4C09-BACE-983E86CCD780}"/>
                </c:ext>
                <c:ext xmlns:c15="http://schemas.microsoft.com/office/drawing/2012/chart" uri="{CE6537A1-D6FC-4f65-9D91-7224C49458BB}"/>
              </c:extLst>
            </c:dLbl>
            <c:spPr>
              <a:noFill/>
              <a:ln w="25398">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Личностные мотивы</c:v>
                </c:pt>
                <c:pt idx="1">
                  <c:v>Социальные мотивы</c:v>
                </c:pt>
                <c:pt idx="2">
                  <c:v>Познавательные мотивы</c:v>
                </c:pt>
                <c:pt idx="3">
                  <c:v>Утилитарные мотивы</c:v>
                </c:pt>
              </c:strCache>
            </c:strRef>
          </c:cat>
          <c:val>
            <c:numRef>
              <c:f>Лист1!$B$2:$B$5</c:f>
              <c:numCache>
                <c:formatCode>0.00%</c:formatCode>
                <c:ptCount val="4"/>
                <c:pt idx="0">
                  <c:v>0.32400000000000001</c:v>
                </c:pt>
                <c:pt idx="1">
                  <c:v>0.14799999999999999</c:v>
                </c:pt>
                <c:pt idx="2">
                  <c:v>0.109</c:v>
                </c:pt>
                <c:pt idx="3">
                  <c:v>0.41899999999999998</c:v>
                </c:pt>
              </c:numCache>
            </c:numRef>
          </c:val>
          <c:extLst xmlns:c16r2="http://schemas.microsoft.com/office/drawing/2015/06/chart">
            <c:ext xmlns:c16="http://schemas.microsoft.com/office/drawing/2014/chart" uri="{C3380CC4-5D6E-409C-BE32-E72D297353CC}">
              <c16:uniqueId val="{00000001-687B-4C09-BACE-983E86CCD780}"/>
            </c:ext>
          </c:extLst>
        </c:ser>
        <c:dLbls>
          <c:showLegendKey val="0"/>
          <c:showVal val="0"/>
          <c:showCatName val="0"/>
          <c:showSerName val="0"/>
          <c:showPercent val="0"/>
          <c:showBubbleSize val="0"/>
        </c:dLbls>
        <c:gapWidth val="75"/>
        <c:shape val="box"/>
        <c:axId val="-2020173456"/>
        <c:axId val="-2020188144"/>
        <c:axId val="-2019698240"/>
      </c:bar3DChart>
      <c:catAx>
        <c:axId val="-2020173456"/>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20188144"/>
        <c:crosses val="autoZero"/>
        <c:auto val="1"/>
        <c:lblAlgn val="ctr"/>
        <c:lblOffset val="100"/>
        <c:noMultiLvlLbl val="0"/>
      </c:catAx>
      <c:valAx>
        <c:axId val="-2020188144"/>
        <c:scaling>
          <c:orientation val="minMax"/>
          <c:min val="0"/>
        </c:scaling>
        <c:delete val="1"/>
        <c:axPos val="l"/>
        <c:majorGridlines>
          <c:spPr>
            <a:ln w="6350" cap="flat" cmpd="sng" algn="ctr">
              <a:solidFill>
                <a:schemeClr val="tx1">
                  <a:tint val="75000"/>
                </a:schemeClr>
              </a:solidFill>
              <a:prstDash val="solid"/>
              <a:round/>
            </a:ln>
            <a:effectLst/>
          </c:spPr>
        </c:majorGridlines>
        <c:numFmt formatCode="0.00%" sourceLinked="1"/>
        <c:majorTickMark val="none"/>
        <c:minorTickMark val="none"/>
        <c:tickLblPos val="nextTo"/>
        <c:crossAx val="-2020173456"/>
        <c:crosses val="autoZero"/>
        <c:crossBetween val="between"/>
      </c:valAx>
      <c:serAx>
        <c:axId val="-2019698240"/>
        <c:scaling>
          <c:orientation val="minMax"/>
        </c:scaling>
        <c:delete val="1"/>
        <c:axPos val="b"/>
        <c:majorTickMark val="out"/>
        <c:minorTickMark val="none"/>
        <c:tickLblPos val="nextTo"/>
        <c:crossAx val="-2020188144"/>
        <c:crosses val="autoZero"/>
      </c:serAx>
      <c:spPr>
        <a:no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Низкий уровень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Мотивационный компонент</c:v>
                </c:pt>
                <c:pt idx="2">
                  <c:v>Содержательный компонент </c:v>
                </c:pt>
                <c:pt idx="4">
                  <c:v>Процессуальный компонент </c:v>
                </c:pt>
              </c:strCache>
            </c:strRef>
          </c:cat>
          <c:val>
            <c:numRef>
              <c:f>Лист1!$B$2:$B$6</c:f>
              <c:numCache>
                <c:formatCode>General</c:formatCode>
                <c:ptCount val="5"/>
                <c:pt idx="0">
                  <c:v>59.9</c:v>
                </c:pt>
                <c:pt idx="2">
                  <c:v>44.5</c:v>
                </c:pt>
                <c:pt idx="4">
                  <c:v>65.8</c:v>
                </c:pt>
              </c:numCache>
            </c:numRef>
          </c:val>
          <c:extLst xmlns:c16r2="http://schemas.microsoft.com/office/drawing/2015/06/chart">
            <c:ext xmlns:c16="http://schemas.microsoft.com/office/drawing/2014/chart" uri="{C3380CC4-5D6E-409C-BE32-E72D297353CC}">
              <c16:uniqueId val="{00000000-F479-41FC-98EE-E87277B27F18}"/>
            </c:ext>
          </c:extLst>
        </c:ser>
        <c:ser>
          <c:idx val="1"/>
          <c:order val="1"/>
          <c:tx>
            <c:strRef>
              <c:f>Лист1!$C$1</c:f>
              <c:strCache>
                <c:ptCount val="1"/>
                <c:pt idx="0">
                  <c:v>Средний уровень</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Мотивационный компонент</c:v>
                </c:pt>
                <c:pt idx="2">
                  <c:v>Содержательный компонент </c:v>
                </c:pt>
                <c:pt idx="4">
                  <c:v>Процессуальный компонент </c:v>
                </c:pt>
              </c:strCache>
            </c:strRef>
          </c:cat>
          <c:val>
            <c:numRef>
              <c:f>Лист1!$C$2:$C$6</c:f>
              <c:numCache>
                <c:formatCode>General</c:formatCode>
                <c:ptCount val="5"/>
                <c:pt idx="0">
                  <c:v>30.5</c:v>
                </c:pt>
                <c:pt idx="2">
                  <c:v>41</c:v>
                </c:pt>
                <c:pt idx="4">
                  <c:v>26.9</c:v>
                </c:pt>
              </c:numCache>
            </c:numRef>
          </c:val>
          <c:extLst xmlns:c16r2="http://schemas.microsoft.com/office/drawing/2015/06/chart">
            <c:ext xmlns:c16="http://schemas.microsoft.com/office/drawing/2014/chart" uri="{C3380CC4-5D6E-409C-BE32-E72D297353CC}">
              <c16:uniqueId val="{00000001-F479-41FC-98EE-E87277B27F18}"/>
            </c:ext>
          </c:extLst>
        </c:ser>
        <c:ser>
          <c:idx val="2"/>
          <c:order val="2"/>
          <c:tx>
            <c:strRef>
              <c:f>Лист1!$D$1</c:f>
              <c:strCache>
                <c:ptCount val="1"/>
                <c:pt idx="0">
                  <c:v>Высокий уровень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Мотивационный компонент</c:v>
                </c:pt>
                <c:pt idx="2">
                  <c:v>Содержательный компонент </c:v>
                </c:pt>
                <c:pt idx="4">
                  <c:v>Процессуальный компонент </c:v>
                </c:pt>
              </c:strCache>
            </c:strRef>
          </c:cat>
          <c:val>
            <c:numRef>
              <c:f>Лист1!$D$2:$D$6</c:f>
              <c:numCache>
                <c:formatCode>General</c:formatCode>
                <c:ptCount val="5"/>
                <c:pt idx="0">
                  <c:v>9.6</c:v>
                </c:pt>
                <c:pt idx="2">
                  <c:v>14.5</c:v>
                </c:pt>
                <c:pt idx="4">
                  <c:v>7.3</c:v>
                </c:pt>
              </c:numCache>
            </c:numRef>
          </c:val>
          <c:extLst xmlns:c16r2="http://schemas.microsoft.com/office/drawing/2015/06/chart">
            <c:ext xmlns:c16="http://schemas.microsoft.com/office/drawing/2014/chart" uri="{C3380CC4-5D6E-409C-BE32-E72D297353CC}">
              <c16:uniqueId val="{00000002-F479-41FC-98EE-E87277B27F18}"/>
            </c:ext>
          </c:extLst>
        </c:ser>
        <c:dLbls>
          <c:dLblPos val="outEnd"/>
          <c:showLegendKey val="0"/>
          <c:showVal val="1"/>
          <c:showCatName val="0"/>
          <c:showSerName val="0"/>
          <c:showPercent val="0"/>
          <c:showBubbleSize val="0"/>
        </c:dLbls>
        <c:gapWidth val="100"/>
        <c:overlap val="-24"/>
        <c:axId val="-2020185424"/>
        <c:axId val="-2020179440"/>
      </c:barChart>
      <c:catAx>
        <c:axId val="-2020185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0179440"/>
        <c:crosses val="autoZero"/>
        <c:auto val="1"/>
        <c:lblAlgn val="ctr"/>
        <c:lblOffset val="100"/>
        <c:noMultiLvlLbl val="0"/>
      </c:catAx>
      <c:valAx>
        <c:axId val="-202017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018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062569085276814E-2"/>
          <c:y val="5.2194543297746143E-2"/>
          <c:w val="0.92107261289045972"/>
          <c:h val="0.69003577399800109"/>
        </c:manualLayout>
      </c:layout>
      <c:barChart>
        <c:barDir val="col"/>
        <c:grouping val="clustered"/>
        <c:varyColors val="0"/>
        <c:ser>
          <c:idx val="0"/>
          <c:order val="0"/>
          <c:tx>
            <c:strRef>
              <c:f>Лист1!$A$5</c:f>
              <c:strCache>
                <c:ptCount val="1"/>
                <c:pt idx="0">
                  <c:v>Осознание социальной значимости будущей профессии в начальной школе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Лист1!$B$1:$J$4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0">
                    <c:v>Высокий уровень</c:v>
                  </c:pt>
                  <c:pt idx="3">
                    <c:v>Средний уровень</c:v>
                  </c:pt>
                  <c:pt idx="6">
                    <c:v>Низкий уровень</c:v>
                  </c:pt>
                </c:lvl>
              </c:multiLvlStrCache>
            </c:multiLvlStrRef>
          </c:cat>
          <c:val>
            <c:numRef>
              <c:f>Лист1!$B$5:$J$5</c:f>
              <c:numCache>
                <c:formatCode>General</c:formatCode>
                <c:ptCount val="9"/>
                <c:pt idx="0">
                  <c:v>9.6999999999999993</c:v>
                </c:pt>
                <c:pt idx="1">
                  <c:v>23.4</c:v>
                </c:pt>
                <c:pt idx="2">
                  <c:v>17.600000000000001</c:v>
                </c:pt>
                <c:pt idx="3">
                  <c:v>30.7</c:v>
                </c:pt>
                <c:pt idx="4">
                  <c:v>53.1</c:v>
                </c:pt>
                <c:pt idx="5">
                  <c:v>44.6</c:v>
                </c:pt>
                <c:pt idx="6">
                  <c:v>59.6</c:v>
                </c:pt>
                <c:pt idx="7">
                  <c:v>23.5</c:v>
                </c:pt>
                <c:pt idx="8">
                  <c:v>37.799999999999997</c:v>
                </c:pt>
              </c:numCache>
            </c:numRef>
          </c:val>
          <c:extLst xmlns:c16r2="http://schemas.microsoft.com/office/drawing/2015/06/chart">
            <c:ext xmlns:c16="http://schemas.microsoft.com/office/drawing/2014/chart" uri="{C3380CC4-5D6E-409C-BE32-E72D297353CC}">
              <c16:uniqueId val="{00000000-DBDA-40B8-A609-ABBF2F938336}"/>
            </c:ext>
          </c:extLst>
        </c:ser>
        <c:ser>
          <c:idx val="1"/>
          <c:order val="1"/>
          <c:tx>
            <c:strRef>
              <c:f>Лист1!$A$6</c:f>
              <c:strCache>
                <c:ptCount val="1"/>
                <c:pt idx="0">
                  <c:v>Интерес к интегрированному обучению младших школьников</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Лист1!$B$1:$J$4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0">
                    <c:v>Высокий уровень</c:v>
                  </c:pt>
                  <c:pt idx="3">
                    <c:v>Средний уровень</c:v>
                  </c:pt>
                  <c:pt idx="6">
                    <c:v>Низкий уровень</c:v>
                  </c:pt>
                </c:lvl>
              </c:multiLvlStrCache>
            </c:multiLvlStrRef>
          </c:cat>
          <c:val>
            <c:numRef>
              <c:f>Лист1!$B$6:$J$6</c:f>
              <c:numCache>
                <c:formatCode>General</c:formatCode>
                <c:ptCount val="9"/>
                <c:pt idx="0">
                  <c:v>8.1</c:v>
                </c:pt>
                <c:pt idx="1">
                  <c:v>37.6</c:v>
                </c:pt>
                <c:pt idx="2">
                  <c:v>16.600000000000001</c:v>
                </c:pt>
                <c:pt idx="3">
                  <c:v>28.5</c:v>
                </c:pt>
                <c:pt idx="4">
                  <c:v>54.8</c:v>
                </c:pt>
                <c:pt idx="5">
                  <c:v>48.1</c:v>
                </c:pt>
                <c:pt idx="6">
                  <c:v>63.4</c:v>
                </c:pt>
                <c:pt idx="7">
                  <c:v>7.6</c:v>
                </c:pt>
                <c:pt idx="8">
                  <c:v>35.299999999999997</c:v>
                </c:pt>
              </c:numCache>
            </c:numRef>
          </c:val>
          <c:extLst xmlns:c16r2="http://schemas.microsoft.com/office/drawing/2015/06/chart">
            <c:ext xmlns:c16="http://schemas.microsoft.com/office/drawing/2014/chart" uri="{C3380CC4-5D6E-409C-BE32-E72D297353CC}">
              <c16:uniqueId val="{00000001-DBDA-40B8-A609-ABBF2F938336}"/>
            </c:ext>
          </c:extLst>
        </c:ser>
        <c:ser>
          <c:idx val="2"/>
          <c:order val="2"/>
          <c:tx>
            <c:strRef>
              <c:f>Лист1!$A$7</c:f>
              <c:strCache>
                <c:ptCount val="1"/>
                <c:pt idx="0">
                  <c:v>Потребность в реализации интегрированного обучения младших школьников</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Лист1!$B$1:$J$4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0">
                    <c:v>Высокий уровень</c:v>
                  </c:pt>
                  <c:pt idx="3">
                    <c:v>Средний уровень</c:v>
                  </c:pt>
                  <c:pt idx="6">
                    <c:v>Низкий уровень</c:v>
                  </c:pt>
                </c:lvl>
              </c:multiLvlStrCache>
            </c:multiLvlStrRef>
          </c:cat>
          <c:val>
            <c:numRef>
              <c:f>Лист1!$B$7:$J$7</c:f>
              <c:numCache>
                <c:formatCode>General</c:formatCode>
                <c:ptCount val="9"/>
                <c:pt idx="0">
                  <c:v>11.2</c:v>
                </c:pt>
                <c:pt idx="1">
                  <c:v>21.3</c:v>
                </c:pt>
                <c:pt idx="2">
                  <c:v>13.7</c:v>
                </c:pt>
                <c:pt idx="3">
                  <c:v>32.5</c:v>
                </c:pt>
                <c:pt idx="4">
                  <c:v>55.3</c:v>
                </c:pt>
                <c:pt idx="5">
                  <c:v>23.4</c:v>
                </c:pt>
                <c:pt idx="6">
                  <c:v>56.3</c:v>
                </c:pt>
                <c:pt idx="7">
                  <c:v>23.4</c:v>
                </c:pt>
                <c:pt idx="8">
                  <c:v>62.9</c:v>
                </c:pt>
              </c:numCache>
            </c:numRef>
          </c:val>
          <c:extLst xmlns:c16r2="http://schemas.microsoft.com/office/drawing/2015/06/chart">
            <c:ext xmlns:c16="http://schemas.microsoft.com/office/drawing/2014/chart" uri="{C3380CC4-5D6E-409C-BE32-E72D297353CC}">
              <c16:uniqueId val="{00000002-DBDA-40B8-A609-ABBF2F938336}"/>
            </c:ext>
          </c:extLst>
        </c:ser>
        <c:ser>
          <c:idx val="3"/>
          <c:order val="3"/>
          <c:tx>
            <c:strRef>
              <c:f>Лист1!$A$8</c:f>
              <c:strCache>
                <c:ptCount val="1"/>
                <c:pt idx="0">
                  <c:v>Средний показатель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Лист1!$B$1:$J$4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0">
                    <c:v>Высокий уровень</c:v>
                  </c:pt>
                  <c:pt idx="3">
                    <c:v>Средний уровень</c:v>
                  </c:pt>
                  <c:pt idx="6">
                    <c:v>Низкий уровень</c:v>
                  </c:pt>
                </c:lvl>
              </c:multiLvlStrCache>
            </c:multiLvlStrRef>
          </c:cat>
          <c:val>
            <c:numRef>
              <c:f>Лист1!$B$8:$J$8</c:f>
              <c:numCache>
                <c:formatCode>General</c:formatCode>
                <c:ptCount val="9"/>
                <c:pt idx="0">
                  <c:v>9.6</c:v>
                </c:pt>
                <c:pt idx="1">
                  <c:v>27.4</c:v>
                </c:pt>
                <c:pt idx="2">
                  <c:v>15.9</c:v>
                </c:pt>
                <c:pt idx="3">
                  <c:v>30.5</c:v>
                </c:pt>
                <c:pt idx="4">
                  <c:v>54.4</c:v>
                </c:pt>
                <c:pt idx="5">
                  <c:v>38.700000000000003</c:v>
                </c:pt>
                <c:pt idx="6">
                  <c:v>59.9</c:v>
                </c:pt>
                <c:pt idx="7">
                  <c:v>18.100000000000001</c:v>
                </c:pt>
                <c:pt idx="8">
                  <c:v>45.3</c:v>
                </c:pt>
              </c:numCache>
            </c:numRef>
          </c:val>
          <c:extLst xmlns:c16r2="http://schemas.microsoft.com/office/drawing/2015/06/chart">
            <c:ext xmlns:c16="http://schemas.microsoft.com/office/drawing/2014/chart" uri="{C3380CC4-5D6E-409C-BE32-E72D297353CC}">
              <c16:uniqueId val="{00000003-DBDA-40B8-A609-ABBF2F938336}"/>
            </c:ext>
          </c:extLst>
        </c:ser>
        <c:dLbls>
          <c:showLegendKey val="0"/>
          <c:showVal val="0"/>
          <c:showCatName val="0"/>
          <c:showSerName val="0"/>
          <c:showPercent val="0"/>
          <c:showBubbleSize val="0"/>
        </c:dLbls>
        <c:gapWidth val="100"/>
        <c:overlap val="-24"/>
        <c:axId val="-2020188688"/>
        <c:axId val="-2020183248"/>
      </c:barChart>
      <c:catAx>
        <c:axId val="-2020188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2020183248"/>
        <c:crosses val="autoZero"/>
        <c:auto val="1"/>
        <c:lblAlgn val="ctr"/>
        <c:lblOffset val="100"/>
        <c:noMultiLvlLbl val="0"/>
      </c:catAx>
      <c:valAx>
        <c:axId val="-202018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202018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Лист2!$A$5</c:f>
              <c:strCache>
                <c:ptCount val="1"/>
                <c:pt idx="0">
                  <c:v>Знание сущности и содержания интегрированного обучения младших школьников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Лист2!$B$1:$J$4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6">
                    <c:v>уровень</c:v>
                  </c:pt>
                </c:lvl>
                <c:lvl>
                  <c:pt idx="0">
                    <c:v>Высокий уровень</c:v>
                  </c:pt>
                  <c:pt idx="3">
                    <c:v>Средний уровень</c:v>
                  </c:pt>
                  <c:pt idx="6">
                    <c:v>Низкий</c:v>
                  </c:pt>
                </c:lvl>
              </c:multiLvlStrCache>
            </c:multiLvlStrRef>
          </c:cat>
          <c:val>
            <c:numRef>
              <c:f>Лист2!$B$5:$J$5</c:f>
              <c:numCache>
                <c:formatCode>General</c:formatCode>
                <c:ptCount val="9"/>
                <c:pt idx="0">
                  <c:v>14.4</c:v>
                </c:pt>
                <c:pt idx="1">
                  <c:v>27.6</c:v>
                </c:pt>
                <c:pt idx="2">
                  <c:v>21.4</c:v>
                </c:pt>
                <c:pt idx="3">
                  <c:v>34.4</c:v>
                </c:pt>
                <c:pt idx="4">
                  <c:v>52.2</c:v>
                </c:pt>
                <c:pt idx="5">
                  <c:v>44.7</c:v>
                </c:pt>
                <c:pt idx="6">
                  <c:v>51.2</c:v>
                </c:pt>
                <c:pt idx="7">
                  <c:v>20.2</c:v>
                </c:pt>
                <c:pt idx="8">
                  <c:v>33.9</c:v>
                </c:pt>
              </c:numCache>
            </c:numRef>
          </c:val>
          <c:extLst xmlns:c16r2="http://schemas.microsoft.com/office/drawing/2015/06/chart">
            <c:ext xmlns:c16="http://schemas.microsoft.com/office/drawing/2014/chart" uri="{C3380CC4-5D6E-409C-BE32-E72D297353CC}">
              <c16:uniqueId val="{00000000-0186-4F34-A806-177267BCDE7E}"/>
            </c:ext>
          </c:extLst>
        </c:ser>
        <c:ser>
          <c:idx val="1"/>
          <c:order val="1"/>
          <c:tx>
            <c:strRef>
              <c:f>Лист2!$A$6</c:f>
              <c:strCache>
                <c:ptCount val="1"/>
                <c:pt idx="0">
                  <c:v>Знание особенностей интегрированного обучения младших школьников</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Лист2!$B$1:$J$4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6">
                    <c:v>уровень</c:v>
                  </c:pt>
                </c:lvl>
                <c:lvl>
                  <c:pt idx="0">
                    <c:v>Высокий уровень</c:v>
                  </c:pt>
                  <c:pt idx="3">
                    <c:v>Средний уровень</c:v>
                  </c:pt>
                  <c:pt idx="6">
                    <c:v>Низкий</c:v>
                  </c:pt>
                </c:lvl>
              </c:multiLvlStrCache>
            </c:multiLvlStrRef>
          </c:cat>
          <c:val>
            <c:numRef>
              <c:f>Лист2!$B$6:$J$6</c:f>
              <c:numCache>
                <c:formatCode>General</c:formatCode>
                <c:ptCount val="9"/>
                <c:pt idx="0">
                  <c:v>15.1</c:v>
                </c:pt>
                <c:pt idx="1">
                  <c:v>24.6</c:v>
                </c:pt>
                <c:pt idx="2">
                  <c:v>21.9</c:v>
                </c:pt>
                <c:pt idx="3">
                  <c:v>41.7</c:v>
                </c:pt>
                <c:pt idx="4">
                  <c:v>56.9</c:v>
                </c:pt>
                <c:pt idx="5">
                  <c:v>52.4</c:v>
                </c:pt>
                <c:pt idx="6">
                  <c:v>43.2</c:v>
                </c:pt>
                <c:pt idx="7">
                  <c:v>18.5</c:v>
                </c:pt>
                <c:pt idx="8">
                  <c:v>25.7</c:v>
                </c:pt>
              </c:numCache>
            </c:numRef>
          </c:val>
          <c:extLst xmlns:c16r2="http://schemas.microsoft.com/office/drawing/2015/06/chart">
            <c:ext xmlns:c16="http://schemas.microsoft.com/office/drawing/2014/chart" uri="{C3380CC4-5D6E-409C-BE32-E72D297353CC}">
              <c16:uniqueId val="{00000001-0186-4F34-A806-177267BCDE7E}"/>
            </c:ext>
          </c:extLst>
        </c:ser>
        <c:ser>
          <c:idx val="2"/>
          <c:order val="2"/>
          <c:tx>
            <c:strRef>
              <c:f>Лист2!$A$7</c:f>
              <c:strCache>
                <c:ptCount val="1"/>
                <c:pt idx="0">
                  <c:v>Знание способов оптимального соотношения знаний в процессе интеграции учебных предметов в начальной школе</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Лист2!$B$1:$J$4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6">
                    <c:v>уровень</c:v>
                  </c:pt>
                </c:lvl>
                <c:lvl>
                  <c:pt idx="0">
                    <c:v>Высокий уровень</c:v>
                  </c:pt>
                  <c:pt idx="3">
                    <c:v>Средний уровень</c:v>
                  </c:pt>
                  <c:pt idx="6">
                    <c:v>Низкий</c:v>
                  </c:pt>
                </c:lvl>
              </c:multiLvlStrCache>
            </c:multiLvlStrRef>
          </c:cat>
          <c:val>
            <c:numRef>
              <c:f>Лист2!$B$7:$J$7</c:f>
              <c:numCache>
                <c:formatCode>General</c:formatCode>
                <c:ptCount val="9"/>
                <c:pt idx="0">
                  <c:v>13.8</c:v>
                </c:pt>
                <c:pt idx="1">
                  <c:v>34.700000000000003</c:v>
                </c:pt>
                <c:pt idx="2">
                  <c:v>28.1</c:v>
                </c:pt>
                <c:pt idx="3">
                  <c:v>47.1</c:v>
                </c:pt>
                <c:pt idx="4">
                  <c:v>53.4</c:v>
                </c:pt>
                <c:pt idx="5">
                  <c:v>51.1</c:v>
                </c:pt>
                <c:pt idx="6">
                  <c:v>39.1</c:v>
                </c:pt>
                <c:pt idx="7">
                  <c:v>11.9</c:v>
                </c:pt>
                <c:pt idx="8">
                  <c:v>20.8</c:v>
                </c:pt>
              </c:numCache>
            </c:numRef>
          </c:val>
          <c:extLst xmlns:c16r2="http://schemas.microsoft.com/office/drawing/2015/06/chart">
            <c:ext xmlns:c16="http://schemas.microsoft.com/office/drawing/2014/chart" uri="{C3380CC4-5D6E-409C-BE32-E72D297353CC}">
              <c16:uniqueId val="{00000002-0186-4F34-A806-177267BCDE7E}"/>
            </c:ext>
          </c:extLst>
        </c:ser>
        <c:ser>
          <c:idx val="3"/>
          <c:order val="3"/>
          <c:tx>
            <c:strRef>
              <c:f>Лист2!$A$8</c:f>
              <c:strCache>
                <c:ptCount val="1"/>
                <c:pt idx="0">
                  <c:v>Средний показатель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Лист2!$B$1:$J$4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6">
                    <c:v>уровень</c:v>
                  </c:pt>
                </c:lvl>
                <c:lvl>
                  <c:pt idx="0">
                    <c:v>Высокий уровень</c:v>
                  </c:pt>
                  <c:pt idx="3">
                    <c:v>Средний уровень</c:v>
                  </c:pt>
                  <c:pt idx="6">
                    <c:v>Низкий</c:v>
                  </c:pt>
                </c:lvl>
              </c:multiLvlStrCache>
            </c:multiLvlStrRef>
          </c:cat>
          <c:val>
            <c:numRef>
              <c:f>Лист2!$B$8:$J$8</c:f>
              <c:numCache>
                <c:formatCode>General</c:formatCode>
                <c:ptCount val="9"/>
                <c:pt idx="0">
                  <c:v>14.5</c:v>
                </c:pt>
                <c:pt idx="1">
                  <c:v>28.9</c:v>
                </c:pt>
                <c:pt idx="2">
                  <c:v>23.8</c:v>
                </c:pt>
                <c:pt idx="3">
                  <c:v>41</c:v>
                </c:pt>
                <c:pt idx="4">
                  <c:v>54.1</c:v>
                </c:pt>
                <c:pt idx="5">
                  <c:v>49.4</c:v>
                </c:pt>
                <c:pt idx="6">
                  <c:v>44.5</c:v>
                </c:pt>
                <c:pt idx="7">
                  <c:v>16.8</c:v>
                </c:pt>
                <c:pt idx="8">
                  <c:v>26.8</c:v>
                </c:pt>
              </c:numCache>
            </c:numRef>
          </c:val>
          <c:extLst xmlns:c16r2="http://schemas.microsoft.com/office/drawing/2015/06/chart">
            <c:ext xmlns:c16="http://schemas.microsoft.com/office/drawing/2014/chart" uri="{C3380CC4-5D6E-409C-BE32-E72D297353CC}">
              <c16:uniqueId val="{00000003-0186-4F34-A806-177267BCDE7E}"/>
            </c:ext>
          </c:extLst>
        </c:ser>
        <c:dLbls>
          <c:showLegendKey val="0"/>
          <c:showVal val="0"/>
          <c:showCatName val="0"/>
          <c:showSerName val="0"/>
          <c:showPercent val="0"/>
          <c:showBubbleSize val="0"/>
        </c:dLbls>
        <c:gapWidth val="100"/>
        <c:overlap val="-24"/>
        <c:axId val="-2020182704"/>
        <c:axId val="-2020178896"/>
      </c:barChart>
      <c:catAx>
        <c:axId val="-2020182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0178896"/>
        <c:crosses val="autoZero"/>
        <c:auto val="1"/>
        <c:lblAlgn val="ctr"/>
        <c:lblOffset val="100"/>
        <c:noMultiLvlLbl val="0"/>
      </c:catAx>
      <c:valAx>
        <c:axId val="-202017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018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Лист3!$A$5</c:f>
              <c:strCache>
                <c:ptCount val="1"/>
                <c:pt idx="0">
                  <c:v>Умения и навыки целесообразного использования знаний интегрированного обучения в начальной школе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Лист3!$B$1:$J$4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6">
                    <c:v>уровень</c:v>
                  </c:pt>
                </c:lvl>
                <c:lvl>
                  <c:pt idx="0">
                    <c:v>Высокий уровень</c:v>
                  </c:pt>
                  <c:pt idx="3">
                    <c:v>Средний уровень</c:v>
                  </c:pt>
                  <c:pt idx="6">
                    <c:v>Низкий</c:v>
                  </c:pt>
                </c:lvl>
              </c:multiLvlStrCache>
            </c:multiLvlStrRef>
          </c:cat>
          <c:val>
            <c:numRef>
              <c:f>Лист3!$B$5:$J$5</c:f>
              <c:numCache>
                <c:formatCode>General</c:formatCode>
                <c:ptCount val="9"/>
                <c:pt idx="0">
                  <c:v>7.6</c:v>
                </c:pt>
                <c:pt idx="1">
                  <c:v>21.3</c:v>
                </c:pt>
                <c:pt idx="2">
                  <c:v>13.7</c:v>
                </c:pt>
                <c:pt idx="3">
                  <c:v>33.200000000000003</c:v>
                </c:pt>
                <c:pt idx="4">
                  <c:v>55.3</c:v>
                </c:pt>
                <c:pt idx="5">
                  <c:v>45.8</c:v>
                </c:pt>
                <c:pt idx="6">
                  <c:v>59.2</c:v>
                </c:pt>
                <c:pt idx="7">
                  <c:v>23.4</c:v>
                </c:pt>
                <c:pt idx="8">
                  <c:v>40.5</c:v>
                </c:pt>
              </c:numCache>
            </c:numRef>
          </c:val>
          <c:extLst xmlns:c16r2="http://schemas.microsoft.com/office/drawing/2015/06/chart">
            <c:ext xmlns:c16="http://schemas.microsoft.com/office/drawing/2014/chart" uri="{C3380CC4-5D6E-409C-BE32-E72D297353CC}">
              <c16:uniqueId val="{00000000-24F1-413A-AC6D-A7B1EDEB81B7}"/>
            </c:ext>
          </c:extLst>
        </c:ser>
        <c:ser>
          <c:idx val="1"/>
          <c:order val="1"/>
          <c:tx>
            <c:strRef>
              <c:f>Лист3!$A$6</c:f>
              <c:strCache>
                <c:ptCount val="1"/>
                <c:pt idx="0">
                  <c:v>Умение и навыки самостоятельного использования форм, видов, уровней интегрированного обучения младших школьников</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Лист3!$B$1:$J$4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6">
                    <c:v>уровень</c:v>
                  </c:pt>
                </c:lvl>
                <c:lvl>
                  <c:pt idx="0">
                    <c:v>Высокий уровень</c:v>
                  </c:pt>
                  <c:pt idx="3">
                    <c:v>Средний уровень</c:v>
                  </c:pt>
                  <c:pt idx="6">
                    <c:v>Низкий</c:v>
                  </c:pt>
                </c:lvl>
              </c:multiLvlStrCache>
            </c:multiLvlStrRef>
          </c:cat>
          <c:val>
            <c:numRef>
              <c:f>Лист3!$B$6:$J$6</c:f>
              <c:numCache>
                <c:formatCode>General</c:formatCode>
                <c:ptCount val="9"/>
                <c:pt idx="0">
                  <c:v>6.4</c:v>
                </c:pt>
                <c:pt idx="1">
                  <c:v>14.1</c:v>
                </c:pt>
                <c:pt idx="2">
                  <c:v>16.100000000000001</c:v>
                </c:pt>
                <c:pt idx="3">
                  <c:v>20.2</c:v>
                </c:pt>
                <c:pt idx="4">
                  <c:v>39.799999999999997</c:v>
                </c:pt>
                <c:pt idx="5">
                  <c:v>38.700000000000003</c:v>
                </c:pt>
                <c:pt idx="6">
                  <c:v>73.400000000000006</c:v>
                </c:pt>
                <c:pt idx="7">
                  <c:v>46.1</c:v>
                </c:pt>
                <c:pt idx="8">
                  <c:v>45.2</c:v>
                </c:pt>
              </c:numCache>
            </c:numRef>
          </c:val>
          <c:extLst xmlns:c16r2="http://schemas.microsoft.com/office/drawing/2015/06/chart">
            <c:ext xmlns:c16="http://schemas.microsoft.com/office/drawing/2014/chart" uri="{C3380CC4-5D6E-409C-BE32-E72D297353CC}">
              <c16:uniqueId val="{00000001-24F1-413A-AC6D-A7B1EDEB81B7}"/>
            </c:ext>
          </c:extLst>
        </c:ser>
        <c:ser>
          <c:idx val="2"/>
          <c:order val="2"/>
          <c:tx>
            <c:strRef>
              <c:f>Лист3!$A$7</c:f>
              <c:strCache>
                <c:ptCount val="1"/>
                <c:pt idx="0">
                  <c:v>Умения и навыки осуществления интегрированного обучения в начальной школе</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Лист3!$B$1:$J$4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6">
                    <c:v>уровень</c:v>
                  </c:pt>
                </c:lvl>
                <c:lvl>
                  <c:pt idx="0">
                    <c:v>Высокий уровень</c:v>
                  </c:pt>
                  <c:pt idx="3">
                    <c:v>Средний уровень</c:v>
                  </c:pt>
                  <c:pt idx="6">
                    <c:v>Низкий</c:v>
                  </c:pt>
                </c:lvl>
              </c:multiLvlStrCache>
            </c:multiLvlStrRef>
          </c:cat>
          <c:val>
            <c:numRef>
              <c:f>Лист3!$B$7:$J$7</c:f>
              <c:numCache>
                <c:formatCode>General</c:formatCode>
                <c:ptCount val="9"/>
                <c:pt idx="0">
                  <c:v>7.8</c:v>
                </c:pt>
                <c:pt idx="1">
                  <c:v>19.7</c:v>
                </c:pt>
                <c:pt idx="2">
                  <c:v>18.8</c:v>
                </c:pt>
                <c:pt idx="3">
                  <c:v>27.4</c:v>
                </c:pt>
                <c:pt idx="4">
                  <c:v>38.4</c:v>
                </c:pt>
                <c:pt idx="5">
                  <c:v>37.799999999999997</c:v>
                </c:pt>
                <c:pt idx="6">
                  <c:v>64.8</c:v>
                </c:pt>
                <c:pt idx="7">
                  <c:v>41.9</c:v>
                </c:pt>
                <c:pt idx="8">
                  <c:v>43.4</c:v>
                </c:pt>
              </c:numCache>
            </c:numRef>
          </c:val>
          <c:extLst xmlns:c16r2="http://schemas.microsoft.com/office/drawing/2015/06/chart">
            <c:ext xmlns:c16="http://schemas.microsoft.com/office/drawing/2014/chart" uri="{C3380CC4-5D6E-409C-BE32-E72D297353CC}">
              <c16:uniqueId val="{00000002-24F1-413A-AC6D-A7B1EDEB81B7}"/>
            </c:ext>
          </c:extLst>
        </c:ser>
        <c:ser>
          <c:idx val="3"/>
          <c:order val="3"/>
          <c:tx>
            <c:strRef>
              <c:f>Лист3!$A$8</c:f>
              <c:strCache>
                <c:ptCount val="1"/>
                <c:pt idx="0">
                  <c:v>Средний показатель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Лист3!$B$1:$J$4</c:f>
              <c:multiLvlStrCache>
                <c:ptCount val="9"/>
                <c:lvl>
                  <c:pt idx="1">
                    <c:v>4-й</c:v>
                  </c:pt>
                  <c:pt idx="2">
                    <c:v>4-й</c:v>
                  </c:pt>
                  <c:pt idx="4">
                    <c:v>4-й</c:v>
                  </c:pt>
                  <c:pt idx="5">
                    <c:v>4-й</c:v>
                  </c:pt>
                  <c:pt idx="7">
                    <c:v>4-й</c:v>
                  </c:pt>
                  <c:pt idx="8">
                    <c:v>4-й</c:v>
                  </c:pt>
                </c:lvl>
                <c:lvl>
                  <c:pt idx="0">
                    <c:v>ИС</c:v>
                  </c:pt>
                  <c:pt idx="1">
                    <c:v>Э</c:v>
                  </c:pt>
                  <c:pt idx="2">
                    <c:v>К</c:v>
                  </c:pt>
                  <c:pt idx="3">
                    <c:v>ИС</c:v>
                  </c:pt>
                  <c:pt idx="4">
                    <c:v>Э</c:v>
                  </c:pt>
                  <c:pt idx="5">
                    <c:v>К</c:v>
                  </c:pt>
                  <c:pt idx="6">
                    <c:v>ИС</c:v>
                  </c:pt>
                  <c:pt idx="7">
                    <c:v>Э</c:v>
                  </c:pt>
                  <c:pt idx="8">
                    <c:v>К</c:v>
                  </c:pt>
                </c:lvl>
                <c:lvl>
                  <c:pt idx="6">
                    <c:v>уровень</c:v>
                  </c:pt>
                </c:lvl>
                <c:lvl>
                  <c:pt idx="0">
                    <c:v>Высокий уровень</c:v>
                  </c:pt>
                  <c:pt idx="3">
                    <c:v>Средний уровень</c:v>
                  </c:pt>
                  <c:pt idx="6">
                    <c:v>Низкий</c:v>
                  </c:pt>
                </c:lvl>
              </c:multiLvlStrCache>
            </c:multiLvlStrRef>
          </c:cat>
          <c:val>
            <c:numRef>
              <c:f>Лист3!$B$8:$J$8</c:f>
              <c:numCache>
                <c:formatCode>General</c:formatCode>
                <c:ptCount val="9"/>
                <c:pt idx="0">
                  <c:v>7.3</c:v>
                </c:pt>
                <c:pt idx="1">
                  <c:v>18.3</c:v>
                </c:pt>
                <c:pt idx="2">
                  <c:v>16.2</c:v>
                </c:pt>
                <c:pt idx="3">
                  <c:v>26.9</c:v>
                </c:pt>
                <c:pt idx="4">
                  <c:v>44.5</c:v>
                </c:pt>
                <c:pt idx="5">
                  <c:v>40.700000000000003</c:v>
                </c:pt>
                <c:pt idx="6">
                  <c:v>65.8</c:v>
                </c:pt>
                <c:pt idx="7">
                  <c:v>37.200000000000003</c:v>
                </c:pt>
                <c:pt idx="8">
                  <c:v>43.1</c:v>
                </c:pt>
              </c:numCache>
            </c:numRef>
          </c:val>
          <c:extLst xmlns:c16r2="http://schemas.microsoft.com/office/drawing/2015/06/chart">
            <c:ext xmlns:c16="http://schemas.microsoft.com/office/drawing/2014/chart" uri="{C3380CC4-5D6E-409C-BE32-E72D297353CC}">
              <c16:uniqueId val="{00000003-24F1-413A-AC6D-A7B1EDEB81B7}"/>
            </c:ext>
          </c:extLst>
        </c:ser>
        <c:dLbls>
          <c:showLegendKey val="0"/>
          <c:showVal val="0"/>
          <c:showCatName val="0"/>
          <c:showSerName val="0"/>
          <c:showPercent val="0"/>
          <c:showBubbleSize val="0"/>
        </c:dLbls>
        <c:gapWidth val="100"/>
        <c:overlap val="-24"/>
        <c:axId val="-2020177264"/>
        <c:axId val="-2020176720"/>
      </c:barChart>
      <c:catAx>
        <c:axId val="-2020177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0176720"/>
        <c:crosses val="autoZero"/>
        <c:auto val="1"/>
        <c:lblAlgn val="ctr"/>
        <c:lblOffset val="100"/>
        <c:noMultiLvlLbl val="0"/>
      </c:catAx>
      <c:valAx>
        <c:axId val="-202017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017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Лист4!$A$4</c:f>
              <c:strCache>
                <c:ptCount val="1"/>
                <c:pt idx="0">
                  <c:v>Мотивационный</c:v>
                </c:pt>
              </c:strCache>
            </c:strRef>
          </c:tx>
          <c:spPr>
            <a:solidFill>
              <a:schemeClr val="accent1"/>
            </a:solidFill>
            <a:ln>
              <a:noFill/>
            </a:ln>
            <a:effectLst/>
          </c:spPr>
          <c:invertIfNegative val="0"/>
          <c:cat>
            <c:multiLvlStrRef>
              <c:f>Лист4!$B$1:$J$3</c:f>
              <c:multiLvlStrCache>
                <c:ptCount val="9"/>
                <c:lvl>
                  <c:pt idx="1">
                    <c:v>4-й</c:v>
                  </c:pt>
                  <c:pt idx="2">
                    <c:v>4-й</c:v>
                  </c:pt>
                  <c:pt idx="4">
                    <c:v>4-й</c:v>
                  </c:pt>
                  <c:pt idx="5">
                    <c:v>4-й</c:v>
                  </c:pt>
                  <c:pt idx="7">
                    <c:v>4-й</c:v>
                  </c:pt>
                  <c:pt idx="8">
                    <c:v>4-й</c:v>
                  </c:pt>
                </c:lvl>
                <c:lvl>
                  <c:pt idx="0">
                    <c:v>ИС</c:v>
                  </c:pt>
                  <c:pt idx="1">
                    <c:v>ЭГ</c:v>
                  </c:pt>
                  <c:pt idx="2">
                    <c:v>КГ</c:v>
                  </c:pt>
                  <c:pt idx="3">
                    <c:v>ИС</c:v>
                  </c:pt>
                  <c:pt idx="4">
                    <c:v>ЭГ</c:v>
                  </c:pt>
                  <c:pt idx="5">
                    <c:v>КГ</c:v>
                  </c:pt>
                  <c:pt idx="6">
                    <c:v>ИС</c:v>
                  </c:pt>
                  <c:pt idx="7">
                    <c:v>ЭГ</c:v>
                  </c:pt>
                  <c:pt idx="8">
                    <c:v>КГ</c:v>
                  </c:pt>
                </c:lvl>
                <c:lvl>
                  <c:pt idx="0">
                    <c:v>Высокий уровень</c:v>
                  </c:pt>
                  <c:pt idx="3">
                    <c:v>Средний уровень</c:v>
                  </c:pt>
                  <c:pt idx="6">
                    <c:v>Низкий уровень</c:v>
                  </c:pt>
                </c:lvl>
              </c:multiLvlStrCache>
            </c:multiLvlStrRef>
          </c:cat>
          <c:val>
            <c:numRef>
              <c:f>Лист4!$B$4:$J$4</c:f>
              <c:numCache>
                <c:formatCode>General</c:formatCode>
                <c:ptCount val="9"/>
                <c:pt idx="0">
                  <c:v>9.6</c:v>
                </c:pt>
                <c:pt idx="1">
                  <c:v>23.4</c:v>
                </c:pt>
                <c:pt idx="2">
                  <c:v>17.600000000000001</c:v>
                </c:pt>
                <c:pt idx="3">
                  <c:v>30.5</c:v>
                </c:pt>
                <c:pt idx="4">
                  <c:v>53.1</c:v>
                </c:pt>
                <c:pt idx="5">
                  <c:v>44.6</c:v>
                </c:pt>
                <c:pt idx="6">
                  <c:v>59.9</c:v>
                </c:pt>
                <c:pt idx="7">
                  <c:v>23.5</c:v>
                </c:pt>
                <c:pt idx="8">
                  <c:v>37.799999999999997</c:v>
                </c:pt>
              </c:numCache>
            </c:numRef>
          </c:val>
          <c:extLst xmlns:c16r2="http://schemas.microsoft.com/office/drawing/2015/06/chart">
            <c:ext xmlns:c16="http://schemas.microsoft.com/office/drawing/2014/chart" uri="{C3380CC4-5D6E-409C-BE32-E72D297353CC}">
              <c16:uniqueId val="{00000000-2D2F-4A69-9ED7-8A5F29DA23E6}"/>
            </c:ext>
          </c:extLst>
        </c:ser>
        <c:ser>
          <c:idx val="1"/>
          <c:order val="1"/>
          <c:tx>
            <c:strRef>
              <c:f>Лист4!$A$5</c:f>
              <c:strCache>
                <c:ptCount val="1"/>
                <c:pt idx="0">
                  <c:v>Содержательный</c:v>
                </c:pt>
              </c:strCache>
            </c:strRef>
          </c:tx>
          <c:spPr>
            <a:solidFill>
              <a:schemeClr val="accent2"/>
            </a:solidFill>
            <a:ln>
              <a:noFill/>
            </a:ln>
            <a:effectLst/>
          </c:spPr>
          <c:invertIfNegative val="0"/>
          <c:cat>
            <c:multiLvlStrRef>
              <c:f>Лист4!$B$1:$J$3</c:f>
              <c:multiLvlStrCache>
                <c:ptCount val="9"/>
                <c:lvl>
                  <c:pt idx="1">
                    <c:v>4-й</c:v>
                  </c:pt>
                  <c:pt idx="2">
                    <c:v>4-й</c:v>
                  </c:pt>
                  <c:pt idx="4">
                    <c:v>4-й</c:v>
                  </c:pt>
                  <c:pt idx="5">
                    <c:v>4-й</c:v>
                  </c:pt>
                  <c:pt idx="7">
                    <c:v>4-й</c:v>
                  </c:pt>
                  <c:pt idx="8">
                    <c:v>4-й</c:v>
                  </c:pt>
                </c:lvl>
                <c:lvl>
                  <c:pt idx="0">
                    <c:v>ИС</c:v>
                  </c:pt>
                  <c:pt idx="1">
                    <c:v>ЭГ</c:v>
                  </c:pt>
                  <c:pt idx="2">
                    <c:v>КГ</c:v>
                  </c:pt>
                  <c:pt idx="3">
                    <c:v>ИС</c:v>
                  </c:pt>
                  <c:pt idx="4">
                    <c:v>ЭГ</c:v>
                  </c:pt>
                  <c:pt idx="5">
                    <c:v>КГ</c:v>
                  </c:pt>
                  <c:pt idx="6">
                    <c:v>ИС</c:v>
                  </c:pt>
                  <c:pt idx="7">
                    <c:v>ЭГ</c:v>
                  </c:pt>
                  <c:pt idx="8">
                    <c:v>КГ</c:v>
                  </c:pt>
                </c:lvl>
                <c:lvl>
                  <c:pt idx="0">
                    <c:v>Высокий уровень</c:v>
                  </c:pt>
                  <c:pt idx="3">
                    <c:v>Средний уровень</c:v>
                  </c:pt>
                  <c:pt idx="6">
                    <c:v>Низкий уровень</c:v>
                  </c:pt>
                </c:lvl>
              </c:multiLvlStrCache>
            </c:multiLvlStrRef>
          </c:cat>
          <c:val>
            <c:numRef>
              <c:f>Лист4!$B$5:$J$5</c:f>
              <c:numCache>
                <c:formatCode>General</c:formatCode>
                <c:ptCount val="9"/>
                <c:pt idx="0">
                  <c:v>14.5</c:v>
                </c:pt>
                <c:pt idx="1">
                  <c:v>37.6</c:v>
                </c:pt>
                <c:pt idx="2">
                  <c:v>16.600000000000001</c:v>
                </c:pt>
                <c:pt idx="3">
                  <c:v>41</c:v>
                </c:pt>
                <c:pt idx="4">
                  <c:v>54.8</c:v>
                </c:pt>
                <c:pt idx="5">
                  <c:v>48.1</c:v>
                </c:pt>
                <c:pt idx="6">
                  <c:v>44.5</c:v>
                </c:pt>
                <c:pt idx="7">
                  <c:v>7.6</c:v>
                </c:pt>
                <c:pt idx="8">
                  <c:v>35.299999999999997</c:v>
                </c:pt>
              </c:numCache>
            </c:numRef>
          </c:val>
          <c:extLst xmlns:c16r2="http://schemas.microsoft.com/office/drawing/2015/06/chart">
            <c:ext xmlns:c16="http://schemas.microsoft.com/office/drawing/2014/chart" uri="{C3380CC4-5D6E-409C-BE32-E72D297353CC}">
              <c16:uniqueId val="{00000001-2D2F-4A69-9ED7-8A5F29DA23E6}"/>
            </c:ext>
          </c:extLst>
        </c:ser>
        <c:ser>
          <c:idx val="2"/>
          <c:order val="2"/>
          <c:tx>
            <c:strRef>
              <c:f>Лист4!$A$6</c:f>
              <c:strCache>
                <c:ptCount val="1"/>
                <c:pt idx="0">
                  <c:v>Процессуальный</c:v>
                </c:pt>
              </c:strCache>
            </c:strRef>
          </c:tx>
          <c:spPr>
            <a:solidFill>
              <a:schemeClr val="accent3"/>
            </a:solidFill>
            <a:ln>
              <a:noFill/>
            </a:ln>
            <a:effectLst/>
          </c:spPr>
          <c:invertIfNegative val="0"/>
          <c:cat>
            <c:multiLvlStrRef>
              <c:f>Лист4!$B$1:$J$3</c:f>
              <c:multiLvlStrCache>
                <c:ptCount val="9"/>
                <c:lvl>
                  <c:pt idx="1">
                    <c:v>4-й</c:v>
                  </c:pt>
                  <c:pt idx="2">
                    <c:v>4-й</c:v>
                  </c:pt>
                  <c:pt idx="4">
                    <c:v>4-й</c:v>
                  </c:pt>
                  <c:pt idx="5">
                    <c:v>4-й</c:v>
                  </c:pt>
                  <c:pt idx="7">
                    <c:v>4-й</c:v>
                  </c:pt>
                  <c:pt idx="8">
                    <c:v>4-й</c:v>
                  </c:pt>
                </c:lvl>
                <c:lvl>
                  <c:pt idx="0">
                    <c:v>ИС</c:v>
                  </c:pt>
                  <c:pt idx="1">
                    <c:v>ЭГ</c:v>
                  </c:pt>
                  <c:pt idx="2">
                    <c:v>КГ</c:v>
                  </c:pt>
                  <c:pt idx="3">
                    <c:v>ИС</c:v>
                  </c:pt>
                  <c:pt idx="4">
                    <c:v>ЭГ</c:v>
                  </c:pt>
                  <c:pt idx="5">
                    <c:v>КГ</c:v>
                  </c:pt>
                  <c:pt idx="6">
                    <c:v>ИС</c:v>
                  </c:pt>
                  <c:pt idx="7">
                    <c:v>ЭГ</c:v>
                  </c:pt>
                  <c:pt idx="8">
                    <c:v>КГ</c:v>
                  </c:pt>
                </c:lvl>
                <c:lvl>
                  <c:pt idx="0">
                    <c:v>Высокий уровень</c:v>
                  </c:pt>
                  <c:pt idx="3">
                    <c:v>Средний уровень</c:v>
                  </c:pt>
                  <c:pt idx="6">
                    <c:v>Низкий уровень</c:v>
                  </c:pt>
                </c:lvl>
              </c:multiLvlStrCache>
            </c:multiLvlStrRef>
          </c:cat>
          <c:val>
            <c:numRef>
              <c:f>Лист4!$B$6:$J$6</c:f>
              <c:numCache>
                <c:formatCode>General</c:formatCode>
                <c:ptCount val="9"/>
                <c:pt idx="0">
                  <c:v>7.3</c:v>
                </c:pt>
                <c:pt idx="1">
                  <c:v>21.3</c:v>
                </c:pt>
                <c:pt idx="2">
                  <c:v>13.7</c:v>
                </c:pt>
                <c:pt idx="3">
                  <c:v>26.9</c:v>
                </c:pt>
                <c:pt idx="4">
                  <c:v>55.3</c:v>
                </c:pt>
                <c:pt idx="5">
                  <c:v>23.4</c:v>
                </c:pt>
                <c:pt idx="6">
                  <c:v>65.8</c:v>
                </c:pt>
                <c:pt idx="7">
                  <c:v>23.4</c:v>
                </c:pt>
                <c:pt idx="8">
                  <c:v>62.9</c:v>
                </c:pt>
              </c:numCache>
            </c:numRef>
          </c:val>
          <c:extLst xmlns:c16r2="http://schemas.microsoft.com/office/drawing/2015/06/chart">
            <c:ext xmlns:c16="http://schemas.microsoft.com/office/drawing/2014/chart" uri="{C3380CC4-5D6E-409C-BE32-E72D297353CC}">
              <c16:uniqueId val="{00000002-2D2F-4A69-9ED7-8A5F29DA23E6}"/>
            </c:ext>
          </c:extLst>
        </c:ser>
        <c:ser>
          <c:idx val="3"/>
          <c:order val="3"/>
          <c:tx>
            <c:strRef>
              <c:f>Лист4!$A$7</c:f>
              <c:strCache>
                <c:ptCount val="1"/>
                <c:pt idx="0">
                  <c:v>Средний показатель</c:v>
                </c:pt>
              </c:strCache>
            </c:strRef>
          </c:tx>
          <c:spPr>
            <a:solidFill>
              <a:schemeClr val="accent4"/>
            </a:solidFill>
            <a:ln>
              <a:noFill/>
            </a:ln>
            <a:effectLst/>
          </c:spPr>
          <c:invertIfNegative val="0"/>
          <c:cat>
            <c:multiLvlStrRef>
              <c:f>Лист4!$B$1:$J$3</c:f>
              <c:multiLvlStrCache>
                <c:ptCount val="9"/>
                <c:lvl>
                  <c:pt idx="1">
                    <c:v>4-й</c:v>
                  </c:pt>
                  <c:pt idx="2">
                    <c:v>4-й</c:v>
                  </c:pt>
                  <c:pt idx="4">
                    <c:v>4-й</c:v>
                  </c:pt>
                  <c:pt idx="5">
                    <c:v>4-й</c:v>
                  </c:pt>
                  <c:pt idx="7">
                    <c:v>4-й</c:v>
                  </c:pt>
                  <c:pt idx="8">
                    <c:v>4-й</c:v>
                  </c:pt>
                </c:lvl>
                <c:lvl>
                  <c:pt idx="0">
                    <c:v>ИС</c:v>
                  </c:pt>
                  <c:pt idx="1">
                    <c:v>ЭГ</c:v>
                  </c:pt>
                  <c:pt idx="2">
                    <c:v>КГ</c:v>
                  </c:pt>
                  <c:pt idx="3">
                    <c:v>ИС</c:v>
                  </c:pt>
                  <c:pt idx="4">
                    <c:v>ЭГ</c:v>
                  </c:pt>
                  <c:pt idx="5">
                    <c:v>КГ</c:v>
                  </c:pt>
                  <c:pt idx="6">
                    <c:v>ИС</c:v>
                  </c:pt>
                  <c:pt idx="7">
                    <c:v>ЭГ</c:v>
                  </c:pt>
                  <c:pt idx="8">
                    <c:v>КГ</c:v>
                  </c:pt>
                </c:lvl>
                <c:lvl>
                  <c:pt idx="0">
                    <c:v>Высокий уровень</c:v>
                  </c:pt>
                  <c:pt idx="3">
                    <c:v>Средний уровень</c:v>
                  </c:pt>
                  <c:pt idx="6">
                    <c:v>Низкий уровень</c:v>
                  </c:pt>
                </c:lvl>
              </c:multiLvlStrCache>
            </c:multiLvlStrRef>
          </c:cat>
          <c:val>
            <c:numRef>
              <c:f>Лист4!$B$7:$J$7</c:f>
              <c:numCache>
                <c:formatCode>General</c:formatCode>
                <c:ptCount val="9"/>
                <c:pt idx="0">
                  <c:v>10.4</c:v>
                </c:pt>
                <c:pt idx="1">
                  <c:v>27.4</c:v>
                </c:pt>
                <c:pt idx="2">
                  <c:v>15.9</c:v>
                </c:pt>
                <c:pt idx="3">
                  <c:v>32.799999999999997</c:v>
                </c:pt>
                <c:pt idx="4">
                  <c:v>54.4</c:v>
                </c:pt>
                <c:pt idx="5">
                  <c:v>38.700000000000003</c:v>
                </c:pt>
                <c:pt idx="6">
                  <c:v>56.8</c:v>
                </c:pt>
                <c:pt idx="7">
                  <c:v>18.2</c:v>
                </c:pt>
                <c:pt idx="8">
                  <c:v>45.4</c:v>
                </c:pt>
              </c:numCache>
            </c:numRef>
          </c:val>
          <c:extLst xmlns:c16r2="http://schemas.microsoft.com/office/drawing/2015/06/chart">
            <c:ext xmlns:c16="http://schemas.microsoft.com/office/drawing/2014/chart" uri="{C3380CC4-5D6E-409C-BE32-E72D297353CC}">
              <c16:uniqueId val="{00000003-2D2F-4A69-9ED7-8A5F29DA23E6}"/>
            </c:ext>
          </c:extLst>
        </c:ser>
        <c:dLbls>
          <c:showLegendKey val="0"/>
          <c:showVal val="0"/>
          <c:showCatName val="0"/>
          <c:showSerName val="0"/>
          <c:showPercent val="0"/>
          <c:showBubbleSize val="0"/>
        </c:dLbls>
        <c:gapWidth val="219"/>
        <c:axId val="-58147344"/>
        <c:axId val="-58156048"/>
      </c:barChart>
      <c:catAx>
        <c:axId val="-5814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156048"/>
        <c:crosses val="autoZero"/>
        <c:auto val="1"/>
        <c:lblAlgn val="ctr"/>
        <c:lblOffset val="100"/>
        <c:noMultiLvlLbl val="0"/>
      </c:catAx>
      <c:valAx>
        <c:axId val="-5815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14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9876-44E5-8096-242E78EF4B33}"/>
              </c:ext>
            </c:extLst>
          </c:dPt>
          <c:dPt>
            <c:idx val="1"/>
            <c:invertIfNegative val="0"/>
            <c:bubble3D val="0"/>
            <c:extLst xmlns:c16r2="http://schemas.microsoft.com/office/drawing/2015/06/chart">
              <c:ext xmlns:c16="http://schemas.microsoft.com/office/drawing/2014/chart" uri="{C3380CC4-5D6E-409C-BE32-E72D297353CC}">
                <c16:uniqueId val="{00000001-9876-44E5-8096-242E78EF4B33}"/>
              </c:ext>
            </c:extLst>
          </c:dPt>
          <c:dPt>
            <c:idx val="2"/>
            <c:invertIfNegative val="0"/>
            <c:bubble3D val="0"/>
            <c:extLst xmlns:c16r2="http://schemas.microsoft.com/office/drawing/2015/06/chart">
              <c:ext xmlns:c16="http://schemas.microsoft.com/office/drawing/2014/chart" uri="{C3380CC4-5D6E-409C-BE32-E72D297353CC}">
                <c16:uniqueId val="{00000002-9876-44E5-8096-242E78EF4B33}"/>
              </c:ext>
            </c:extLst>
          </c:dPt>
          <c:dLbls>
            <c:dLbl>
              <c:idx val="0"/>
              <c:tx>
                <c:rich>
                  <a:bodyPr/>
                  <a:lstStyle/>
                  <a:p>
                    <a:r>
                      <a:rPr lang="en-US" baseline="0"/>
                      <a:t>39,9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76-44E5-8096-242E78EF4B33}"/>
                </c:ext>
                <c:ext xmlns:c15="http://schemas.microsoft.com/office/drawing/2012/chart" uri="{CE6537A1-D6FC-4f65-9D91-7224C49458BB}"/>
              </c:extLst>
            </c:dLbl>
            <c:dLbl>
              <c:idx val="1"/>
              <c:tx>
                <c:rich>
                  <a:bodyPr/>
                  <a:lstStyle/>
                  <a:p>
                    <a:r>
                      <a:rPr lang="en-US" baseline="0">
                        <a:latin typeface="Times New Roman" panose="02020603050405020304" pitchFamily="18" charset="0"/>
                        <a:cs typeface="Times New Roman" panose="02020603050405020304" pitchFamily="18" charset="0"/>
                      </a:rPr>
                      <a:t>16,4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76-44E5-8096-242E78EF4B33}"/>
                </c:ext>
                <c:ext xmlns:c15="http://schemas.microsoft.com/office/drawing/2012/chart" uri="{CE6537A1-D6FC-4f65-9D91-7224C49458BB}"/>
              </c:extLst>
            </c:dLbl>
            <c:dLbl>
              <c:idx val="2"/>
              <c:tx>
                <c:rich>
                  <a:bodyPr/>
                  <a:lstStyle/>
                  <a:p>
                    <a:r>
                      <a:rPr lang="en-US" baseline="0"/>
                      <a:t>43,7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76-44E5-8096-242E78EF4B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Мотив престижа профессии</c:v>
                </c:pt>
                <c:pt idx="1">
                  <c:v>Мотив творчества в профессии</c:v>
                </c:pt>
                <c:pt idx="2">
                  <c:v>Финансовый мотив</c:v>
                </c:pt>
              </c:strCache>
            </c:strRef>
          </c:cat>
          <c:val>
            <c:numRef>
              <c:f>Лист1!$B$2:$B$4</c:f>
              <c:numCache>
                <c:formatCode>General</c:formatCode>
                <c:ptCount val="3"/>
                <c:pt idx="0">
                  <c:v>39.9</c:v>
                </c:pt>
                <c:pt idx="1">
                  <c:v>16.399999999999999</c:v>
                </c:pt>
                <c:pt idx="2">
                  <c:v>43.7</c:v>
                </c:pt>
              </c:numCache>
            </c:numRef>
          </c:val>
          <c:extLst xmlns:c16r2="http://schemas.microsoft.com/office/drawing/2015/06/chart">
            <c:ext xmlns:c16="http://schemas.microsoft.com/office/drawing/2014/chart" uri="{C3380CC4-5D6E-409C-BE32-E72D297353CC}">
              <c16:uniqueId val="{00000003-9876-44E5-8096-242E78EF4B33}"/>
            </c:ext>
          </c:extLst>
        </c:ser>
        <c:dLbls>
          <c:dLblPos val="outEnd"/>
          <c:showLegendKey val="0"/>
          <c:showVal val="1"/>
          <c:showCatName val="0"/>
          <c:showSerName val="0"/>
          <c:showPercent val="0"/>
          <c:showBubbleSize val="0"/>
        </c:dLbls>
        <c:gapWidth val="219"/>
        <c:overlap val="-27"/>
        <c:axId val="-2020174544"/>
        <c:axId val="-2020176176"/>
      </c:barChart>
      <c:catAx>
        <c:axId val="-202017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0176176"/>
        <c:crosses val="autoZero"/>
        <c:auto val="1"/>
        <c:lblAlgn val="ctr"/>
        <c:lblOffset val="100"/>
        <c:noMultiLvlLbl val="0"/>
      </c:catAx>
      <c:valAx>
        <c:axId val="-202017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2017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Столбец2</c:v>
                </c:pt>
              </c:strCache>
            </c:strRef>
          </c:tx>
          <c:dPt>
            <c:idx val="0"/>
            <c:bubble3D val="0"/>
            <c:extLst xmlns:c16r2="http://schemas.microsoft.com/office/drawing/2015/06/chart">
              <c:ext xmlns:c16="http://schemas.microsoft.com/office/drawing/2014/chart" uri="{C3380CC4-5D6E-409C-BE32-E72D297353CC}">
                <c16:uniqueId val="{00000000-6317-415E-AB2A-0C5E05262CA2}"/>
              </c:ext>
            </c:extLst>
          </c:dPt>
          <c:dPt>
            <c:idx val="1"/>
            <c:bubble3D val="0"/>
            <c:extLst xmlns:c16r2="http://schemas.microsoft.com/office/drawing/2015/06/chart">
              <c:ext xmlns:c16="http://schemas.microsoft.com/office/drawing/2014/chart" uri="{C3380CC4-5D6E-409C-BE32-E72D297353CC}">
                <c16:uniqueId val="{00000001-6317-415E-AB2A-0C5E05262CA2}"/>
              </c:ext>
            </c:extLst>
          </c:dPt>
          <c:dPt>
            <c:idx val="2"/>
            <c:bubble3D val="0"/>
            <c:extLst xmlns:c16r2="http://schemas.microsoft.com/office/drawing/2015/06/chart">
              <c:ext xmlns:c16="http://schemas.microsoft.com/office/drawing/2014/chart" uri="{C3380CC4-5D6E-409C-BE32-E72D297353CC}">
                <c16:uniqueId val="{00000002-6317-415E-AB2A-0C5E05262CA2}"/>
              </c:ext>
            </c:extLst>
          </c:dPt>
          <c:dLbls>
            <c:dLbl>
              <c:idx val="0"/>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14,1%</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6317-415E-AB2A-0C5E05262CA2}"/>
                </c:ext>
                <c:ext xmlns:c15="http://schemas.microsoft.com/office/drawing/2012/chart" uri="{CE6537A1-D6FC-4f65-9D91-7224C49458BB}"/>
              </c:extLst>
            </c:dLbl>
            <c:dLbl>
              <c:idx val="1"/>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78,2%</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317-415E-AB2A-0C5E05262CA2}"/>
                </c:ext>
                <c:ext xmlns:c15="http://schemas.microsoft.com/office/drawing/2012/chart" uri="{CE6537A1-D6FC-4f65-9D91-7224C49458BB}"/>
              </c:extLst>
            </c:dLbl>
            <c:dLbl>
              <c:idx val="2"/>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7,7%</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6317-415E-AB2A-0C5E05262CA2}"/>
                </c:ext>
                <c:ext xmlns:c15="http://schemas.microsoft.com/office/drawing/2012/chart" uri="{CE6537A1-D6FC-4f65-9D91-7224C49458BB}"/>
              </c:extLst>
            </c:dLbl>
            <c:spPr>
              <a:noFill/>
              <a:ln w="25398">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Отличий нет</c:v>
                </c:pt>
                <c:pt idx="1">
                  <c:v>Затрудняюсь ответить</c:v>
                </c:pt>
                <c:pt idx="2">
                  <c:v>Есть отличия</c:v>
                </c:pt>
              </c:strCache>
            </c:strRef>
          </c:cat>
          <c:val>
            <c:numRef>
              <c:f>Лист1!$B$2:$B$4</c:f>
              <c:numCache>
                <c:formatCode>#,000%</c:formatCode>
                <c:ptCount val="3"/>
                <c:pt idx="0" formatCode="0%">
                  <c:v>0.14099999999999999</c:v>
                </c:pt>
                <c:pt idx="1">
                  <c:v>0.78200000000000003</c:v>
                </c:pt>
                <c:pt idx="2">
                  <c:v>7.6999999999999999E-2</c:v>
                </c:pt>
              </c:numCache>
            </c:numRef>
          </c:val>
          <c:extLst xmlns:c16r2="http://schemas.microsoft.com/office/drawing/2015/06/chart">
            <c:ext xmlns:c16="http://schemas.microsoft.com/office/drawing/2014/chart" uri="{C3380CC4-5D6E-409C-BE32-E72D297353CC}">
              <c16:uniqueId val="{00000003-6317-415E-AB2A-0C5E05262CA2}"/>
            </c:ext>
          </c:extLst>
        </c:ser>
        <c:dLbls>
          <c:showLegendKey val="0"/>
          <c:showVal val="0"/>
          <c:showCatName val="0"/>
          <c:showSerName val="0"/>
          <c:showPercent val="0"/>
          <c:showBubbleSize val="0"/>
          <c:showLeaderLines val="1"/>
        </c:dLbls>
        <c:firstSliceAng val="0"/>
      </c:pieChart>
      <c:spPr>
        <a:noFill/>
        <a:ln w="25398">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D30E-4153-AA5B-472C28B30D6C}"/>
              </c:ext>
            </c:extLst>
          </c:dPt>
          <c:dPt>
            <c:idx val="1"/>
            <c:bubble3D val="0"/>
            <c:extLst xmlns:c16r2="http://schemas.microsoft.com/office/drawing/2015/06/chart">
              <c:ext xmlns:c16="http://schemas.microsoft.com/office/drawing/2014/chart" uri="{C3380CC4-5D6E-409C-BE32-E72D297353CC}">
                <c16:uniqueId val="{00000001-D30E-4153-AA5B-472C28B30D6C}"/>
              </c:ext>
            </c:extLst>
          </c:dPt>
          <c:dPt>
            <c:idx val="2"/>
            <c:bubble3D val="0"/>
            <c:extLst xmlns:c16r2="http://schemas.microsoft.com/office/drawing/2015/06/chart">
              <c:ext xmlns:c16="http://schemas.microsoft.com/office/drawing/2014/chart" uri="{C3380CC4-5D6E-409C-BE32-E72D297353CC}">
                <c16:uniqueId val="{00000002-D30E-4153-AA5B-472C28B30D6C}"/>
              </c:ext>
            </c:extLst>
          </c:dPt>
          <c:dLbls>
            <c:dLbl>
              <c:idx val="0"/>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dLbl>
              <c:idx val="1"/>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15,6%</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D30E-4153-AA5B-472C28B30D6C}"/>
                </c:ext>
                <c:ext xmlns:c15="http://schemas.microsoft.com/office/drawing/2012/chart" uri="{CE6537A1-D6FC-4f65-9D91-7224C49458BB}"/>
              </c:extLst>
            </c:dLbl>
            <c:dLbl>
              <c:idx val="2"/>
              <c:tx>
                <c:rich>
                  <a:bodyPr/>
                  <a:lstStyle/>
                  <a:p>
                    <a:pPr>
                      <a:defRPr/>
                    </a:pPr>
                    <a:r>
                      <a:rPr lang="en-US">
                        <a:solidFill>
                          <a:sysClr val="windowText" lastClr="000000"/>
                        </a:solidFill>
                        <a:latin typeface="Times New Roman" panose="02020603050405020304" pitchFamily="18" charset="0"/>
                        <a:cs typeface="Times New Roman" panose="02020603050405020304" pitchFamily="18" charset="0"/>
                      </a:rPr>
                      <a:t>1,4%</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D30E-4153-AA5B-472C28B30D6C}"/>
                </c:ext>
                <c:ext xmlns:c15="http://schemas.microsoft.com/office/drawing/2012/chart" uri="{CE6537A1-D6FC-4f65-9D91-7224C49458BB}"/>
              </c:extLst>
            </c:dLbl>
            <c:spPr>
              <a:noFill/>
              <a:ln w="25374">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Не знаю ответа</c:v>
                </c:pt>
                <c:pt idx="1">
                  <c:v>Затрудняюсь ответить</c:v>
                </c:pt>
                <c:pt idx="2">
                  <c:v>Знаю ответ</c:v>
                </c:pt>
              </c:strCache>
            </c:strRef>
          </c:cat>
          <c:val>
            <c:numRef>
              <c:f>Лист1!$B$2:$B$4</c:f>
              <c:numCache>
                <c:formatCode>#,000%</c:formatCode>
                <c:ptCount val="3"/>
                <c:pt idx="0" formatCode="0%">
                  <c:v>0.83</c:v>
                </c:pt>
                <c:pt idx="1">
                  <c:v>0.156</c:v>
                </c:pt>
                <c:pt idx="2">
                  <c:v>1.4E-2</c:v>
                </c:pt>
              </c:numCache>
            </c:numRef>
          </c:val>
          <c:extLst xmlns:c16r2="http://schemas.microsoft.com/office/drawing/2015/06/chart">
            <c:ext xmlns:c16="http://schemas.microsoft.com/office/drawing/2014/chart" uri="{C3380CC4-5D6E-409C-BE32-E72D297353CC}">
              <c16:uniqueId val="{00000003-D30E-4153-AA5B-472C28B30D6C}"/>
            </c:ext>
          </c:extLst>
        </c:ser>
        <c:dLbls>
          <c:showLegendKey val="0"/>
          <c:showVal val="0"/>
          <c:showCatName val="0"/>
          <c:showSerName val="0"/>
          <c:showPercent val="0"/>
          <c:showBubbleSize val="0"/>
          <c:showLeaderLines val="1"/>
        </c:dLbls>
        <c:firstSliceAng val="0"/>
      </c:pieChart>
      <c:spPr>
        <a:noFill/>
        <a:ln w="25374">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3873-44CC-AF29-8018BE49E810}"/>
              </c:ext>
            </c:extLst>
          </c:dPt>
          <c:dPt>
            <c:idx val="1"/>
            <c:bubble3D val="0"/>
            <c:extLst xmlns:c16r2="http://schemas.microsoft.com/office/drawing/2015/06/chart">
              <c:ext xmlns:c16="http://schemas.microsoft.com/office/drawing/2014/chart" uri="{C3380CC4-5D6E-409C-BE32-E72D297353CC}">
                <c16:uniqueId val="{00000001-3873-44CC-AF29-8018BE49E810}"/>
              </c:ext>
            </c:extLst>
          </c:dPt>
          <c:dPt>
            <c:idx val="2"/>
            <c:bubble3D val="0"/>
            <c:extLst xmlns:c16r2="http://schemas.microsoft.com/office/drawing/2015/06/chart">
              <c:ext xmlns:c16="http://schemas.microsoft.com/office/drawing/2014/chart" uri="{C3380CC4-5D6E-409C-BE32-E72D297353CC}">
                <c16:uniqueId val="{00000002-3873-44CC-AF29-8018BE49E810}"/>
              </c:ext>
            </c:extLst>
          </c:dPt>
          <c:dLbls>
            <c:dLbl>
              <c:idx val="0"/>
              <c:tx>
                <c:rich>
                  <a:bodyPr/>
                  <a:lstStyle/>
                  <a:p>
                    <a:r>
                      <a:rPr lang="en-US">
                        <a:latin typeface="Times New Roman" panose="02020603050405020304" pitchFamily="18" charset="0"/>
                        <a:cs typeface="Times New Roman" panose="02020603050405020304" pitchFamily="18" charset="0"/>
                      </a:rPr>
                      <a:t>16,4%</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3873-44CC-AF29-8018BE49E810}"/>
                </c:ex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28,7%</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873-44CC-AF29-8018BE49E810}"/>
                </c:ext>
                <c:ext xmlns:c15="http://schemas.microsoft.com/office/drawing/2012/chart" uri="{CE6537A1-D6FC-4f65-9D91-7224C49458BB}"/>
              </c:extLst>
            </c:dLbl>
            <c:dLbl>
              <c:idx val="2"/>
              <c:tx>
                <c:rich>
                  <a:bodyPr/>
                  <a:lstStyle/>
                  <a:p>
                    <a:r>
                      <a:rPr lang="en-US">
                        <a:latin typeface="Times New Roman" panose="02020603050405020304" pitchFamily="18" charset="0"/>
                        <a:cs typeface="Times New Roman" panose="02020603050405020304" pitchFamily="18" charset="0"/>
                      </a:rPr>
                      <a:t>54,9%</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3873-44CC-AF29-8018BE49E810}"/>
                </c:ext>
                <c:ext xmlns:c15="http://schemas.microsoft.com/office/drawing/2012/chart" uri="{CE6537A1-D6FC-4f65-9D91-7224C49458BB}"/>
              </c:extLst>
            </c:dLbl>
            <c:spPr>
              <a:noFill/>
              <a:ln w="25398">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Важно</c:v>
                </c:pt>
                <c:pt idx="1">
                  <c:v>Не знаю</c:v>
                </c:pt>
                <c:pt idx="2">
                  <c:v>Не важно</c:v>
                </c:pt>
              </c:strCache>
            </c:strRef>
          </c:cat>
          <c:val>
            <c:numRef>
              <c:f>Лист1!$B$2:$B$4</c:f>
              <c:numCache>
                <c:formatCode>0.00%</c:formatCode>
                <c:ptCount val="3"/>
                <c:pt idx="0">
                  <c:v>0.16400000000000001</c:v>
                </c:pt>
                <c:pt idx="1">
                  <c:v>0.28699999999999998</c:v>
                </c:pt>
                <c:pt idx="2">
                  <c:v>0.54900000000000004</c:v>
                </c:pt>
              </c:numCache>
            </c:numRef>
          </c:val>
          <c:extLst xmlns:c16r2="http://schemas.microsoft.com/office/drawing/2015/06/chart">
            <c:ext xmlns:c16="http://schemas.microsoft.com/office/drawing/2014/chart" uri="{C3380CC4-5D6E-409C-BE32-E72D297353CC}">
              <c16:uniqueId val="{00000003-3873-44CC-AF29-8018BE49E810}"/>
            </c:ext>
          </c:extLst>
        </c:ser>
        <c:dLbls>
          <c:showLegendKey val="0"/>
          <c:showVal val="0"/>
          <c:showCatName val="0"/>
          <c:showSerName val="0"/>
          <c:showPercent val="0"/>
          <c:showBubbleSize val="0"/>
          <c:showLeaderLines val="1"/>
        </c:dLbls>
        <c:firstSliceAng val="0"/>
      </c:pieChart>
      <c:spPr>
        <a:noFill/>
        <a:ln w="25398">
          <a:noFill/>
        </a:ln>
      </c:spPr>
    </c:plotArea>
    <c:legend>
      <c:legendPos val="r"/>
      <c:layout>
        <c:manualLayout>
          <c:xMode val="edge"/>
          <c:yMode val="edge"/>
          <c:x val="0.63329030820749521"/>
          <c:y val="0.18375200051213111"/>
          <c:w val="0.19482333939026852"/>
          <c:h val="0.3899807950835413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extLst xmlns:c16r2="http://schemas.microsoft.com/office/drawing/2015/06/chart">
              <c:ext xmlns:c16="http://schemas.microsoft.com/office/drawing/2014/chart" uri="{C3380CC4-5D6E-409C-BE32-E72D297353CC}">
                <c16:uniqueId val="{00000000-CA0B-4CD6-8FBD-71003EE7E0ED}"/>
              </c:ext>
            </c:extLst>
          </c:dPt>
          <c:dPt>
            <c:idx val="1"/>
            <c:bubble3D val="0"/>
            <c:extLst xmlns:c16r2="http://schemas.microsoft.com/office/drawing/2015/06/chart">
              <c:ext xmlns:c16="http://schemas.microsoft.com/office/drawing/2014/chart" uri="{C3380CC4-5D6E-409C-BE32-E72D297353CC}">
                <c16:uniqueId val="{00000001-CA0B-4CD6-8FBD-71003EE7E0ED}"/>
              </c:ext>
            </c:extLst>
          </c:dPt>
          <c:dPt>
            <c:idx val="2"/>
            <c:bubble3D val="0"/>
            <c:extLst xmlns:c16r2="http://schemas.microsoft.com/office/drawing/2015/06/chart">
              <c:ext xmlns:c16="http://schemas.microsoft.com/office/drawing/2014/chart" uri="{C3380CC4-5D6E-409C-BE32-E72D297353CC}">
                <c16:uniqueId val="{00000002-CA0B-4CD6-8FBD-71003EE7E0ED}"/>
              </c:ext>
            </c:extLst>
          </c:dPt>
          <c:dLbls>
            <c:dLbl>
              <c:idx val="0"/>
              <c:tx>
                <c:rich>
                  <a:bodyPr/>
                  <a:lstStyle/>
                  <a:p>
                    <a:r>
                      <a:rPr lang="en-US">
                        <a:latin typeface="Times New Roman" panose="02020603050405020304" pitchFamily="18" charset="0"/>
                        <a:cs typeface="Times New Roman" panose="02020603050405020304" pitchFamily="18" charset="0"/>
                      </a:rPr>
                      <a:t>3,4%</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CA0B-4CD6-8FBD-71003EE7E0ED}"/>
                </c:ex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18,7%</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CA0B-4CD6-8FBD-71003EE7E0ED}"/>
                </c:ext>
                <c:ext xmlns:c15="http://schemas.microsoft.com/office/drawing/2012/chart" uri="{CE6537A1-D6FC-4f65-9D91-7224C49458BB}"/>
              </c:extLst>
            </c:dLbl>
            <c:dLbl>
              <c:idx val="2"/>
              <c:tx>
                <c:rich>
                  <a:bodyPr/>
                  <a:lstStyle/>
                  <a:p>
                    <a:r>
                      <a:rPr lang="en-US">
                        <a:latin typeface="Times New Roman" panose="02020603050405020304" pitchFamily="18" charset="0"/>
                        <a:cs typeface="Times New Roman" panose="02020603050405020304" pitchFamily="18" charset="0"/>
                      </a:rPr>
                      <a:t>77,9%</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CA0B-4CD6-8FBD-71003EE7E0ED}"/>
                </c:ext>
                <c:ext xmlns:c15="http://schemas.microsoft.com/office/drawing/2012/chart" uri="{CE6537A1-D6FC-4f65-9D91-7224C49458BB}"/>
              </c:extLst>
            </c:dLbl>
            <c:spPr>
              <a:noFill/>
              <a:ln w="25398">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Да, могу</c:v>
                </c:pt>
                <c:pt idx="1">
                  <c:v>Затрудняюсь ответить</c:v>
                </c:pt>
                <c:pt idx="2">
                  <c:v>Нет, не могу</c:v>
                </c:pt>
              </c:strCache>
            </c:strRef>
          </c:cat>
          <c:val>
            <c:numRef>
              <c:f>Лист1!$B$2:$B$4</c:f>
              <c:numCache>
                <c:formatCode>General</c:formatCode>
                <c:ptCount val="3"/>
                <c:pt idx="0">
                  <c:v>3.4</c:v>
                </c:pt>
                <c:pt idx="1">
                  <c:v>18.7</c:v>
                </c:pt>
                <c:pt idx="2">
                  <c:v>77.900000000000006</c:v>
                </c:pt>
              </c:numCache>
            </c:numRef>
          </c:val>
          <c:extLst xmlns:c16r2="http://schemas.microsoft.com/office/drawing/2015/06/chart">
            <c:ext xmlns:c16="http://schemas.microsoft.com/office/drawing/2014/chart" uri="{C3380CC4-5D6E-409C-BE32-E72D297353CC}">
              <c16:uniqueId val="{00000003-CA0B-4CD6-8FBD-71003EE7E0ED}"/>
            </c:ext>
          </c:extLst>
        </c:ser>
        <c:dLbls>
          <c:showLegendKey val="0"/>
          <c:showVal val="0"/>
          <c:showCatName val="0"/>
          <c:showSerName val="0"/>
          <c:showPercent val="0"/>
          <c:showBubbleSize val="0"/>
          <c:showLeaderLines val="1"/>
        </c:dLbls>
        <c:firstSliceAng val="0"/>
      </c:pieChart>
      <c:spPr>
        <a:noFill/>
        <a:ln w="25398">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extLst xmlns:c16r2="http://schemas.microsoft.com/office/drawing/2015/06/chart">
              <c:ext xmlns:c16="http://schemas.microsoft.com/office/drawing/2014/chart" uri="{C3380CC4-5D6E-409C-BE32-E72D297353CC}">
                <c16:uniqueId val="{00000000-471B-48B2-9EB2-BA9A02A4F34A}"/>
              </c:ext>
            </c:extLst>
          </c:dPt>
          <c:dPt>
            <c:idx val="1"/>
            <c:bubble3D val="0"/>
            <c:extLst xmlns:c16r2="http://schemas.microsoft.com/office/drawing/2015/06/chart">
              <c:ext xmlns:c16="http://schemas.microsoft.com/office/drawing/2014/chart" uri="{C3380CC4-5D6E-409C-BE32-E72D297353CC}">
                <c16:uniqueId val="{00000001-471B-48B2-9EB2-BA9A02A4F34A}"/>
              </c:ext>
            </c:extLst>
          </c:dPt>
          <c:dPt>
            <c:idx val="2"/>
            <c:bubble3D val="0"/>
            <c:extLst xmlns:c16r2="http://schemas.microsoft.com/office/drawing/2015/06/chart">
              <c:ext xmlns:c16="http://schemas.microsoft.com/office/drawing/2014/chart" uri="{C3380CC4-5D6E-409C-BE32-E72D297353CC}">
                <c16:uniqueId val="{00000002-471B-48B2-9EB2-BA9A02A4F34A}"/>
              </c:ext>
            </c:extLst>
          </c:dPt>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Да</c:v>
                </c:pt>
                <c:pt idx="1">
                  <c:v>Затрудняюсь ответить</c:v>
                </c:pt>
                <c:pt idx="2">
                  <c:v>Нет</c:v>
                </c:pt>
              </c:strCache>
            </c:strRef>
          </c:cat>
          <c:val>
            <c:numRef>
              <c:f>Лист1!$B$2:$B$4</c:f>
              <c:numCache>
                <c:formatCode>General</c:formatCode>
                <c:ptCount val="3"/>
                <c:pt idx="0">
                  <c:v>10.1</c:v>
                </c:pt>
                <c:pt idx="1">
                  <c:v>79.599999999999994</c:v>
                </c:pt>
                <c:pt idx="2">
                  <c:v>10.3</c:v>
                </c:pt>
              </c:numCache>
            </c:numRef>
          </c:val>
          <c:extLst xmlns:c16r2="http://schemas.microsoft.com/office/drawing/2015/06/chart">
            <c:ext xmlns:c16="http://schemas.microsoft.com/office/drawing/2014/chart" uri="{C3380CC4-5D6E-409C-BE32-E72D297353CC}">
              <c16:uniqueId val="{00000003-471B-48B2-9EB2-BA9A02A4F34A}"/>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685C-4351-93BE-834DB974E6F6}"/>
              </c:ext>
            </c:extLst>
          </c:dPt>
          <c:dPt>
            <c:idx val="1"/>
            <c:bubble3D val="0"/>
            <c:extLst xmlns:c16r2="http://schemas.microsoft.com/office/drawing/2015/06/chart">
              <c:ext xmlns:c16="http://schemas.microsoft.com/office/drawing/2014/chart" uri="{C3380CC4-5D6E-409C-BE32-E72D297353CC}">
                <c16:uniqueId val="{00000001-685C-4351-93BE-834DB974E6F6}"/>
              </c:ext>
            </c:extLst>
          </c:dPt>
          <c:dPt>
            <c:idx val="2"/>
            <c:bubble3D val="0"/>
            <c:extLst xmlns:c16r2="http://schemas.microsoft.com/office/drawing/2015/06/chart">
              <c:ext xmlns:c16="http://schemas.microsoft.com/office/drawing/2014/chart" uri="{C3380CC4-5D6E-409C-BE32-E72D297353CC}">
                <c16:uniqueId val="{00000002-685C-4351-93BE-834DB974E6F6}"/>
              </c:ext>
            </c:extLst>
          </c:dPt>
          <c:dLbls>
            <c:dLbl>
              <c:idx val="0"/>
              <c:tx>
                <c:rich>
                  <a:bodyPr/>
                  <a:lstStyle/>
                  <a:p>
                    <a:r>
                      <a:rPr lang="en-US">
                        <a:latin typeface="Times New Roman" panose="02020603050405020304" pitchFamily="18" charset="0"/>
                        <a:cs typeface="Times New Roman" panose="02020603050405020304" pitchFamily="18" charset="0"/>
                      </a:rPr>
                      <a:t>5,5%</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685C-4351-93BE-834DB974E6F6}"/>
                </c:ex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40,1%</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85C-4351-93BE-834DB974E6F6}"/>
                </c:ext>
                <c:ext xmlns:c15="http://schemas.microsoft.com/office/drawing/2012/chart" uri="{CE6537A1-D6FC-4f65-9D91-7224C49458BB}"/>
              </c:extLst>
            </c:dLbl>
            <c:dLbl>
              <c:idx val="2"/>
              <c:tx>
                <c:rich>
                  <a:bodyPr/>
                  <a:lstStyle/>
                  <a:p>
                    <a:r>
                      <a:rPr lang="en-US">
                        <a:latin typeface="Times New Roman" panose="02020603050405020304" pitchFamily="18" charset="0"/>
                        <a:cs typeface="Times New Roman" panose="02020603050405020304" pitchFamily="18" charset="0"/>
                      </a:rPr>
                      <a:t>54,4%</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685C-4351-93BE-834DB974E6F6}"/>
                </c:ext>
                <c:ext xmlns:c15="http://schemas.microsoft.com/office/drawing/2012/chart" uri="{CE6537A1-D6FC-4f65-9D91-7224C49458BB}"/>
              </c:extLst>
            </c:dLbl>
            <c:spPr>
              <a:noFill/>
              <a:ln w="25343">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Да</c:v>
                </c:pt>
                <c:pt idx="1">
                  <c:v>Затрудняюсь ответить</c:v>
                </c:pt>
                <c:pt idx="2">
                  <c:v>Нет</c:v>
                </c:pt>
              </c:strCache>
            </c:strRef>
          </c:cat>
          <c:val>
            <c:numRef>
              <c:f>Лист1!$B$2:$B$4</c:f>
              <c:numCache>
                <c:formatCode>\О\с\н\о\в\н\о\й</c:formatCode>
                <c:ptCount val="3"/>
                <c:pt idx="0">
                  <c:v>5.5</c:v>
                </c:pt>
                <c:pt idx="1">
                  <c:v>40.1</c:v>
                </c:pt>
                <c:pt idx="2">
                  <c:v>54.4</c:v>
                </c:pt>
              </c:numCache>
            </c:numRef>
          </c:val>
          <c:extLst xmlns:c16r2="http://schemas.microsoft.com/office/drawing/2015/06/chart">
            <c:ext xmlns:c16="http://schemas.microsoft.com/office/drawing/2014/chart" uri="{C3380CC4-5D6E-409C-BE32-E72D297353CC}">
              <c16:uniqueId val="{00000003-685C-4351-93BE-834DB974E6F6}"/>
            </c:ext>
          </c:extLst>
        </c:ser>
        <c:dLbls>
          <c:showLegendKey val="0"/>
          <c:showVal val="0"/>
          <c:showCatName val="0"/>
          <c:showSerName val="0"/>
          <c:showPercent val="0"/>
          <c:showBubbleSize val="0"/>
          <c:showLeaderLines val="1"/>
        </c:dLbls>
        <c:firstSliceAng val="0"/>
      </c:pieChart>
      <c:spPr>
        <a:noFill/>
        <a:ln w="25343">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5E47-47A0-B579-85191041E8AA}"/>
              </c:ext>
            </c:extLst>
          </c:dPt>
          <c:dPt>
            <c:idx val="1"/>
            <c:bubble3D val="0"/>
            <c:extLst xmlns:c16r2="http://schemas.microsoft.com/office/drawing/2015/06/chart">
              <c:ext xmlns:c16="http://schemas.microsoft.com/office/drawing/2014/chart" uri="{C3380CC4-5D6E-409C-BE32-E72D297353CC}">
                <c16:uniqueId val="{00000001-5E47-47A0-B579-85191041E8AA}"/>
              </c:ext>
            </c:extLst>
          </c:dPt>
          <c:dPt>
            <c:idx val="2"/>
            <c:bubble3D val="0"/>
            <c:extLst xmlns:c16r2="http://schemas.microsoft.com/office/drawing/2015/06/chart">
              <c:ext xmlns:c16="http://schemas.microsoft.com/office/drawing/2014/chart" uri="{C3380CC4-5D6E-409C-BE32-E72D297353CC}">
                <c16:uniqueId val="{00000002-5E47-47A0-B579-85191041E8AA}"/>
              </c:ext>
            </c:extLst>
          </c:dPt>
          <c:dLbls>
            <c:dLbl>
              <c:idx val="0"/>
              <c:tx>
                <c:rich>
                  <a:bodyPr/>
                  <a:lstStyle/>
                  <a:p>
                    <a:r>
                      <a:rPr lang="en-US">
                        <a:latin typeface="Times New Roman" panose="02020603050405020304" pitchFamily="18" charset="0"/>
                        <a:cs typeface="Times New Roman" panose="02020603050405020304" pitchFamily="18" charset="0"/>
                      </a:rPr>
                      <a:t>20,2%</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5E47-47A0-B579-85191041E8AA}"/>
                </c:ex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12,5%</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5E47-47A0-B579-85191041E8AA}"/>
                </c:ext>
                <c:ext xmlns:c15="http://schemas.microsoft.com/office/drawing/2012/chart" uri="{CE6537A1-D6FC-4f65-9D91-7224C49458BB}"/>
              </c:extLst>
            </c:dLbl>
            <c:dLbl>
              <c:idx val="2"/>
              <c:tx>
                <c:rich>
                  <a:bodyPr/>
                  <a:lstStyle/>
                  <a:p>
                    <a:r>
                      <a:rPr lang="en-US">
                        <a:latin typeface="Times New Roman" panose="02020603050405020304" pitchFamily="18" charset="0"/>
                        <a:cs typeface="Times New Roman" panose="02020603050405020304" pitchFamily="18" charset="0"/>
                      </a:rPr>
                      <a:t>67,3%</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5E47-47A0-B579-85191041E8AA}"/>
                </c:ext>
                <c:ext xmlns:c15="http://schemas.microsoft.com/office/drawing/2012/chart" uri="{CE6537A1-D6FC-4f65-9D91-7224C49458BB}"/>
              </c:extLst>
            </c:dLbl>
            <c:spPr>
              <a:noFill/>
              <a:ln w="25349">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Да</c:v>
                </c:pt>
                <c:pt idx="1">
                  <c:v>Затрудняюсь ответить</c:v>
                </c:pt>
                <c:pt idx="2">
                  <c:v>Нет</c:v>
                </c:pt>
              </c:strCache>
            </c:strRef>
          </c:cat>
          <c:val>
            <c:numRef>
              <c:f>Лист1!$B$2:$B$4</c:f>
              <c:numCache>
                <c:formatCode>\О\с\н\о\в\н\о\й</c:formatCode>
                <c:ptCount val="3"/>
                <c:pt idx="0">
                  <c:v>20.2</c:v>
                </c:pt>
                <c:pt idx="1">
                  <c:v>12.5</c:v>
                </c:pt>
                <c:pt idx="2">
                  <c:v>67.3</c:v>
                </c:pt>
              </c:numCache>
            </c:numRef>
          </c:val>
          <c:extLst xmlns:c16r2="http://schemas.microsoft.com/office/drawing/2015/06/chart">
            <c:ext xmlns:c16="http://schemas.microsoft.com/office/drawing/2014/chart" uri="{C3380CC4-5D6E-409C-BE32-E72D297353CC}">
              <c16:uniqueId val="{00000003-5E47-47A0-B579-85191041E8AA}"/>
            </c:ext>
          </c:extLst>
        </c:ser>
        <c:dLbls>
          <c:showLegendKey val="0"/>
          <c:showVal val="0"/>
          <c:showCatName val="0"/>
          <c:showSerName val="0"/>
          <c:showPercent val="0"/>
          <c:showBubbleSize val="0"/>
          <c:showLeaderLines val="1"/>
        </c:dLbls>
        <c:firstSliceAng val="0"/>
      </c:pieChart>
      <c:spPr>
        <a:noFill/>
        <a:ln w="25349">
          <a:noFill/>
        </a:ln>
      </c:spPr>
    </c:plotArea>
    <c:legend>
      <c:legendPos val="r"/>
      <c:layout>
        <c:manualLayout>
          <c:xMode val="edge"/>
          <c:yMode val="edge"/>
          <c:x val="0.74939759036144582"/>
          <c:y val="0.16470588235294117"/>
          <c:w val="0.2289156626506024"/>
          <c:h val="0.658823529411764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2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F56CA-0D2A-4B80-86AB-82D4ABEFE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56248</Words>
  <Characters>320615</Characters>
  <Application>Microsoft Office Word</Application>
  <DocSecurity>0</DocSecurity>
  <Lines>2671</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Assemgul Kalimova</dc:creator>
  <cp:keywords/>
  <dc:description/>
  <cp:lastModifiedBy>user</cp:lastModifiedBy>
  <cp:revision>2</cp:revision>
  <cp:lastPrinted>2024-11-25T05:29:00Z</cp:lastPrinted>
  <dcterms:created xsi:type="dcterms:W3CDTF">2024-11-26T06:06:00Z</dcterms:created>
  <dcterms:modified xsi:type="dcterms:W3CDTF">2024-11-26T06:06:00Z</dcterms:modified>
</cp:coreProperties>
</file>