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3E33" w:rsidRPr="00D371E1" w:rsidRDefault="00E345DB">
      <w:pPr>
        <w:jc w:val="right"/>
        <w:rPr>
          <w:b/>
          <w:sz w:val="28"/>
          <w:szCs w:val="28"/>
          <w:lang w:val="kk-KZ"/>
        </w:rPr>
      </w:pPr>
      <w:r w:rsidRPr="00D371E1">
        <w:rPr>
          <w:b/>
          <w:sz w:val="28"/>
          <w:szCs w:val="28"/>
          <w:lang w:val="kk-KZ"/>
        </w:rPr>
        <w:t>Ф.7.37-01</w:t>
      </w:r>
    </w:p>
    <w:p w:rsidR="005B3E33" w:rsidRPr="00D371E1" w:rsidRDefault="005B3E33">
      <w:pPr>
        <w:jc w:val="right"/>
        <w:rPr>
          <w:b/>
          <w:sz w:val="28"/>
          <w:szCs w:val="28"/>
          <w:lang w:val="kk-KZ"/>
        </w:rPr>
      </w:pPr>
    </w:p>
    <w:p w:rsidR="005B3E33" w:rsidRPr="00D371E1" w:rsidRDefault="00E345DB">
      <w:pPr>
        <w:jc w:val="center"/>
        <w:rPr>
          <w:sz w:val="28"/>
          <w:szCs w:val="28"/>
          <w:lang w:val="kk-KZ"/>
        </w:rPr>
      </w:pPr>
      <w:r w:rsidRPr="00D371E1">
        <w:rPr>
          <w:sz w:val="28"/>
          <w:szCs w:val="28"/>
          <w:lang w:val="kk-KZ"/>
        </w:rPr>
        <w:t>Южно-Казахстанский университет имени М.Ауэзова</w:t>
      </w:r>
    </w:p>
    <w:p w:rsidR="005B3E33" w:rsidRPr="00D371E1" w:rsidRDefault="005B3E33">
      <w:pPr>
        <w:jc w:val="center"/>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D371E1" w:rsidRPr="00D371E1">
        <w:tc>
          <w:tcPr>
            <w:tcW w:w="4785" w:type="dxa"/>
            <w:tcBorders>
              <w:top w:val="nil"/>
              <w:left w:val="nil"/>
              <w:bottom w:val="nil"/>
              <w:right w:val="nil"/>
            </w:tcBorders>
            <w:shd w:val="clear" w:color="auto" w:fill="auto"/>
          </w:tcPr>
          <w:p w:rsidR="005B3E33" w:rsidRPr="00D371E1" w:rsidRDefault="00E345DB">
            <w:pPr>
              <w:rPr>
                <w:sz w:val="28"/>
                <w:szCs w:val="28"/>
                <w:lang w:val="kk-KZ"/>
              </w:rPr>
            </w:pPr>
            <w:r w:rsidRPr="00D371E1">
              <w:rPr>
                <w:sz w:val="28"/>
                <w:szCs w:val="28"/>
                <w:lang w:val="kk-KZ"/>
              </w:rPr>
              <w:t>УДК 677.01</w:t>
            </w:r>
          </w:p>
        </w:tc>
        <w:tc>
          <w:tcPr>
            <w:tcW w:w="4785" w:type="dxa"/>
            <w:tcBorders>
              <w:top w:val="nil"/>
              <w:left w:val="nil"/>
              <w:bottom w:val="nil"/>
              <w:right w:val="nil"/>
            </w:tcBorders>
            <w:shd w:val="clear" w:color="auto" w:fill="auto"/>
          </w:tcPr>
          <w:p w:rsidR="005B3E33" w:rsidRPr="00D371E1" w:rsidRDefault="00E345DB">
            <w:pPr>
              <w:jc w:val="right"/>
              <w:rPr>
                <w:sz w:val="28"/>
                <w:szCs w:val="28"/>
                <w:lang w:val="kk-KZ"/>
              </w:rPr>
            </w:pPr>
            <w:r w:rsidRPr="00D371E1">
              <w:rPr>
                <w:sz w:val="28"/>
                <w:szCs w:val="28"/>
                <w:lang w:val="kk-KZ"/>
              </w:rPr>
              <w:t>на правах рукописи</w:t>
            </w:r>
          </w:p>
        </w:tc>
      </w:tr>
    </w:tbl>
    <w:p w:rsidR="005B3E33" w:rsidRPr="00D371E1" w:rsidRDefault="005B3E33">
      <w:pPr>
        <w:jc w:val="center"/>
        <w:rPr>
          <w:sz w:val="28"/>
          <w:szCs w:val="28"/>
          <w:lang w:val="kk-KZ"/>
        </w:rPr>
      </w:pPr>
    </w:p>
    <w:p w:rsidR="005B3E33" w:rsidRPr="00D371E1" w:rsidRDefault="00E345DB">
      <w:pPr>
        <w:rPr>
          <w:sz w:val="28"/>
          <w:szCs w:val="28"/>
          <w:lang w:val="kk-KZ"/>
        </w:rPr>
      </w:pPr>
      <w:r w:rsidRPr="00D371E1">
        <w:rPr>
          <w:sz w:val="28"/>
          <w:szCs w:val="28"/>
          <w:lang w:val="kk-KZ"/>
        </w:rPr>
        <w:t xml:space="preserve">                                </w:t>
      </w:r>
    </w:p>
    <w:p w:rsidR="005B3E33" w:rsidRPr="00D371E1" w:rsidRDefault="005B3E33">
      <w:pPr>
        <w:jc w:val="center"/>
        <w:rPr>
          <w:b/>
          <w:sz w:val="28"/>
          <w:szCs w:val="28"/>
          <w:lang w:val="kk-KZ"/>
        </w:rPr>
      </w:pPr>
    </w:p>
    <w:p w:rsidR="005B3E33" w:rsidRPr="00D371E1" w:rsidRDefault="005B3E33">
      <w:pPr>
        <w:jc w:val="center"/>
        <w:rPr>
          <w:b/>
          <w:sz w:val="28"/>
          <w:szCs w:val="28"/>
          <w:lang w:val="kk-KZ"/>
        </w:rPr>
      </w:pPr>
    </w:p>
    <w:p w:rsidR="005B3E33" w:rsidRPr="00D371E1" w:rsidRDefault="005B3E33">
      <w:pPr>
        <w:jc w:val="center"/>
        <w:rPr>
          <w:b/>
          <w:sz w:val="28"/>
          <w:szCs w:val="28"/>
          <w:lang w:val="kk-KZ"/>
        </w:rPr>
      </w:pPr>
    </w:p>
    <w:p w:rsidR="005B3E33" w:rsidRPr="00D371E1" w:rsidRDefault="00E345DB">
      <w:pPr>
        <w:jc w:val="center"/>
        <w:rPr>
          <w:b/>
          <w:sz w:val="28"/>
          <w:szCs w:val="28"/>
          <w:lang w:val="kk-KZ"/>
        </w:rPr>
      </w:pPr>
      <w:r w:rsidRPr="00D371E1">
        <w:rPr>
          <w:b/>
          <w:sz w:val="28"/>
          <w:szCs w:val="28"/>
          <w:lang w:val="kk-KZ"/>
        </w:rPr>
        <w:t>КАЛДЫБАЕВА ГУЛЬБУСТОН ЮСУПЖАНОВНА</w:t>
      </w:r>
    </w:p>
    <w:p w:rsidR="005B3E33" w:rsidRPr="00D371E1" w:rsidRDefault="005B3E33">
      <w:pPr>
        <w:jc w:val="center"/>
        <w:rPr>
          <w:b/>
          <w:sz w:val="28"/>
          <w:szCs w:val="28"/>
          <w:lang w:val="kk-KZ"/>
        </w:rPr>
      </w:pPr>
    </w:p>
    <w:p w:rsidR="005B3E33" w:rsidRPr="00D371E1" w:rsidRDefault="005B3E33">
      <w:pPr>
        <w:jc w:val="center"/>
        <w:rPr>
          <w:b/>
          <w:sz w:val="28"/>
          <w:szCs w:val="28"/>
          <w:lang w:val="kk-KZ"/>
        </w:rPr>
      </w:pPr>
    </w:p>
    <w:p w:rsidR="005B3E33" w:rsidRPr="00D371E1" w:rsidRDefault="005B3E33">
      <w:pPr>
        <w:jc w:val="center"/>
        <w:rPr>
          <w:b/>
          <w:sz w:val="28"/>
          <w:szCs w:val="28"/>
          <w:lang w:val="kk-KZ"/>
        </w:rPr>
      </w:pPr>
    </w:p>
    <w:p w:rsidR="005B3E33" w:rsidRPr="00D371E1" w:rsidRDefault="00E345DB">
      <w:pPr>
        <w:jc w:val="center"/>
        <w:rPr>
          <w:b/>
          <w:sz w:val="28"/>
          <w:szCs w:val="28"/>
          <w:lang w:val="kk-KZ"/>
        </w:rPr>
      </w:pPr>
      <w:r w:rsidRPr="00D371E1">
        <w:rPr>
          <w:b/>
          <w:sz w:val="28"/>
          <w:szCs w:val="28"/>
          <w:lang w:val="kk-KZ"/>
        </w:rPr>
        <w:t>Совершенствование технологии производства ткани с заданными свойствами от переработки хлопка-сырца до отделочного производства</w:t>
      </w:r>
    </w:p>
    <w:p w:rsidR="005B3E33" w:rsidRPr="00D371E1" w:rsidRDefault="005B3E33">
      <w:pPr>
        <w:jc w:val="center"/>
        <w:rPr>
          <w:b/>
          <w:sz w:val="28"/>
          <w:szCs w:val="28"/>
          <w:lang w:val="kk-KZ"/>
        </w:rPr>
      </w:pPr>
    </w:p>
    <w:p w:rsidR="005B3E33" w:rsidRPr="00D371E1" w:rsidRDefault="005B3E33">
      <w:pPr>
        <w:jc w:val="center"/>
        <w:rPr>
          <w:sz w:val="28"/>
          <w:szCs w:val="28"/>
          <w:lang w:val="kk-KZ"/>
        </w:rPr>
      </w:pPr>
    </w:p>
    <w:p w:rsidR="005B3E33" w:rsidRPr="00D371E1" w:rsidRDefault="005B3E33">
      <w:pPr>
        <w:jc w:val="center"/>
        <w:rPr>
          <w:sz w:val="28"/>
          <w:szCs w:val="28"/>
          <w:lang w:val="kk-KZ"/>
        </w:rPr>
      </w:pPr>
    </w:p>
    <w:p w:rsidR="005B3E33" w:rsidRPr="00D371E1" w:rsidRDefault="00E345DB">
      <w:pPr>
        <w:jc w:val="center"/>
        <w:rPr>
          <w:sz w:val="28"/>
          <w:szCs w:val="28"/>
        </w:rPr>
      </w:pPr>
      <w:r w:rsidRPr="00D371E1">
        <w:rPr>
          <w:sz w:val="28"/>
          <w:szCs w:val="28"/>
          <w:lang w:val="kk-KZ"/>
        </w:rPr>
        <w:t>Диссертация на соискание степени доктора философии (</w:t>
      </w:r>
      <w:r w:rsidRPr="00D371E1">
        <w:rPr>
          <w:sz w:val="28"/>
          <w:szCs w:val="28"/>
          <w:lang w:val="en-US"/>
        </w:rPr>
        <w:t>PhD</w:t>
      </w:r>
      <w:r w:rsidRPr="00D371E1">
        <w:rPr>
          <w:sz w:val="28"/>
          <w:szCs w:val="28"/>
          <w:lang w:val="kk-KZ"/>
        </w:rPr>
        <w:t>)</w:t>
      </w:r>
      <w:r w:rsidRPr="00D371E1">
        <w:rPr>
          <w:sz w:val="28"/>
          <w:szCs w:val="28"/>
        </w:rPr>
        <w:t xml:space="preserve"> </w:t>
      </w:r>
    </w:p>
    <w:p w:rsidR="005B3E33" w:rsidRPr="00D371E1" w:rsidRDefault="00E345DB">
      <w:pPr>
        <w:jc w:val="center"/>
        <w:rPr>
          <w:sz w:val="28"/>
          <w:szCs w:val="28"/>
        </w:rPr>
      </w:pPr>
      <w:r w:rsidRPr="00D371E1">
        <w:rPr>
          <w:sz w:val="28"/>
          <w:szCs w:val="28"/>
        </w:rPr>
        <w:t xml:space="preserve">по образовательной программе </w:t>
      </w:r>
      <w:r w:rsidR="00EF0679" w:rsidRPr="00D371E1">
        <w:rPr>
          <w:sz w:val="28"/>
          <w:szCs w:val="28"/>
        </w:rPr>
        <w:t>8</w:t>
      </w:r>
      <w:r w:rsidR="00EF0679" w:rsidRPr="00D371E1">
        <w:rPr>
          <w:sz w:val="28"/>
          <w:szCs w:val="28"/>
          <w:lang w:val="en-US"/>
        </w:rPr>
        <w:t>D</w:t>
      </w:r>
      <w:r w:rsidR="00EF0679" w:rsidRPr="00D371E1">
        <w:rPr>
          <w:sz w:val="28"/>
          <w:szCs w:val="28"/>
        </w:rPr>
        <w:t>07206 (</w:t>
      </w:r>
      <w:r w:rsidRPr="00D371E1">
        <w:rPr>
          <w:sz w:val="28"/>
          <w:szCs w:val="28"/>
        </w:rPr>
        <w:t>6</w:t>
      </w:r>
      <w:r w:rsidRPr="00D371E1">
        <w:rPr>
          <w:sz w:val="28"/>
          <w:szCs w:val="28"/>
          <w:lang w:val="en-US"/>
        </w:rPr>
        <w:t>D</w:t>
      </w:r>
      <w:r w:rsidRPr="00D371E1">
        <w:rPr>
          <w:sz w:val="28"/>
          <w:szCs w:val="28"/>
        </w:rPr>
        <w:t>073300</w:t>
      </w:r>
      <w:r w:rsidR="00EF0679" w:rsidRPr="00D371E1">
        <w:rPr>
          <w:sz w:val="28"/>
          <w:szCs w:val="28"/>
        </w:rPr>
        <w:t>)</w:t>
      </w:r>
      <w:r w:rsidRPr="00D371E1">
        <w:rPr>
          <w:sz w:val="28"/>
          <w:szCs w:val="28"/>
        </w:rPr>
        <w:t xml:space="preserve"> – Технология и проектирование текстильных материалов</w:t>
      </w:r>
    </w:p>
    <w:p w:rsidR="005B3E33" w:rsidRPr="00D371E1" w:rsidRDefault="005B3E33">
      <w:pPr>
        <w:jc w:val="center"/>
        <w:rPr>
          <w:sz w:val="28"/>
          <w:szCs w:val="28"/>
        </w:rPr>
      </w:pPr>
    </w:p>
    <w:p w:rsidR="005B3E33" w:rsidRPr="00D371E1" w:rsidRDefault="005B3E33">
      <w:pPr>
        <w:jc w:val="center"/>
        <w:rPr>
          <w:sz w:val="28"/>
          <w:szCs w:val="28"/>
        </w:rPr>
      </w:pPr>
    </w:p>
    <w:p w:rsidR="005B3E33" w:rsidRPr="00D371E1" w:rsidRDefault="005B3E33">
      <w:pPr>
        <w:jc w:val="center"/>
        <w:rPr>
          <w:sz w:val="28"/>
          <w:szCs w:val="28"/>
        </w:rPr>
      </w:pPr>
    </w:p>
    <w:p w:rsidR="005B3E33" w:rsidRPr="00D371E1" w:rsidRDefault="005B3E33">
      <w:pPr>
        <w:jc w:val="center"/>
        <w:rPr>
          <w:sz w:val="28"/>
          <w:szCs w:val="28"/>
        </w:rPr>
      </w:pPr>
    </w:p>
    <w:p w:rsidR="005B3E33" w:rsidRPr="00D371E1" w:rsidRDefault="005B3E33">
      <w:pPr>
        <w:jc w:val="center"/>
        <w:rPr>
          <w:sz w:val="28"/>
          <w:szCs w:val="28"/>
        </w:rPr>
      </w:pPr>
    </w:p>
    <w:p w:rsidR="005B3E33" w:rsidRPr="00D371E1" w:rsidRDefault="005B3E33">
      <w:pPr>
        <w:jc w:val="center"/>
        <w:rPr>
          <w:sz w:val="28"/>
          <w:szCs w:val="28"/>
        </w:rPr>
      </w:pPr>
    </w:p>
    <w:p w:rsidR="005B3E33" w:rsidRPr="00D371E1" w:rsidRDefault="005B3E33">
      <w:pPr>
        <w:jc w:val="center"/>
        <w:rPr>
          <w:sz w:val="28"/>
          <w:szCs w:val="28"/>
        </w:rPr>
      </w:pPr>
    </w:p>
    <w:p w:rsidR="005B3E33" w:rsidRPr="00D371E1" w:rsidRDefault="00E345DB">
      <w:pPr>
        <w:jc w:val="right"/>
        <w:rPr>
          <w:sz w:val="28"/>
          <w:szCs w:val="28"/>
        </w:rPr>
      </w:pPr>
      <w:r w:rsidRPr="00D371E1">
        <w:rPr>
          <w:sz w:val="28"/>
          <w:szCs w:val="28"/>
        </w:rPr>
        <w:t>Научные консультанты:</w:t>
      </w:r>
    </w:p>
    <w:p w:rsidR="005B3E33" w:rsidRPr="00D371E1" w:rsidRDefault="00E345DB">
      <w:pPr>
        <w:jc w:val="right"/>
        <w:rPr>
          <w:sz w:val="28"/>
          <w:szCs w:val="28"/>
        </w:rPr>
      </w:pPr>
      <w:r w:rsidRPr="00D371E1">
        <w:rPr>
          <w:sz w:val="28"/>
          <w:szCs w:val="28"/>
        </w:rPr>
        <w:t>Елдияр Г.К.</w:t>
      </w:r>
    </w:p>
    <w:p w:rsidR="005B3E33" w:rsidRPr="00D371E1" w:rsidRDefault="00E345DB">
      <w:pPr>
        <w:jc w:val="right"/>
        <w:rPr>
          <w:sz w:val="28"/>
          <w:szCs w:val="28"/>
        </w:rPr>
      </w:pPr>
      <w:r w:rsidRPr="00D371E1">
        <w:rPr>
          <w:sz w:val="28"/>
          <w:szCs w:val="28"/>
        </w:rPr>
        <w:t>Доктор</w:t>
      </w:r>
      <w:proofErr w:type="gramStart"/>
      <w:r w:rsidRPr="00D371E1">
        <w:rPr>
          <w:sz w:val="28"/>
          <w:szCs w:val="28"/>
          <w:lang w:val="en-US"/>
        </w:rPr>
        <w:t>PhD</w:t>
      </w:r>
      <w:proofErr w:type="gramEnd"/>
    </w:p>
    <w:p w:rsidR="005B3E33" w:rsidRPr="00D371E1" w:rsidRDefault="00E345DB">
      <w:pPr>
        <w:jc w:val="right"/>
        <w:rPr>
          <w:sz w:val="28"/>
          <w:szCs w:val="28"/>
        </w:rPr>
      </w:pPr>
      <w:r w:rsidRPr="00D371E1">
        <w:rPr>
          <w:sz w:val="28"/>
          <w:szCs w:val="28"/>
        </w:rPr>
        <w:t xml:space="preserve">Набиева И.А. </w:t>
      </w:r>
    </w:p>
    <w:p w:rsidR="005B3E33" w:rsidRPr="00D371E1" w:rsidRDefault="00E345DB">
      <w:pPr>
        <w:jc w:val="right"/>
        <w:rPr>
          <w:sz w:val="28"/>
          <w:szCs w:val="28"/>
        </w:rPr>
      </w:pPr>
      <w:r w:rsidRPr="00D371E1">
        <w:rPr>
          <w:sz w:val="28"/>
          <w:szCs w:val="28"/>
        </w:rPr>
        <w:t>Д.т</w:t>
      </w:r>
      <w:proofErr w:type="gramStart"/>
      <w:r w:rsidRPr="00D371E1">
        <w:rPr>
          <w:sz w:val="28"/>
          <w:szCs w:val="28"/>
        </w:rPr>
        <w:t>.н</w:t>
      </w:r>
      <w:proofErr w:type="gramEnd"/>
      <w:r w:rsidRPr="00D371E1">
        <w:rPr>
          <w:sz w:val="28"/>
          <w:szCs w:val="28"/>
        </w:rPr>
        <w:t xml:space="preserve">, профессор </w:t>
      </w:r>
    </w:p>
    <w:p w:rsidR="005B3E33" w:rsidRPr="00D371E1" w:rsidRDefault="005B3E33">
      <w:pPr>
        <w:jc w:val="right"/>
        <w:rPr>
          <w:sz w:val="28"/>
          <w:szCs w:val="28"/>
        </w:rPr>
      </w:pPr>
    </w:p>
    <w:p w:rsidR="005B3E33" w:rsidRPr="00D371E1" w:rsidRDefault="005B3E33">
      <w:pPr>
        <w:jc w:val="right"/>
        <w:rPr>
          <w:sz w:val="28"/>
          <w:szCs w:val="28"/>
        </w:rPr>
      </w:pPr>
    </w:p>
    <w:p w:rsidR="005B3E33" w:rsidRPr="00D371E1" w:rsidRDefault="005B3E33">
      <w:pPr>
        <w:jc w:val="right"/>
        <w:rPr>
          <w:sz w:val="28"/>
          <w:szCs w:val="28"/>
        </w:rPr>
      </w:pPr>
    </w:p>
    <w:p w:rsidR="005B3E33" w:rsidRPr="00D371E1" w:rsidRDefault="005B3E33">
      <w:pPr>
        <w:jc w:val="right"/>
        <w:rPr>
          <w:sz w:val="28"/>
          <w:szCs w:val="28"/>
        </w:rPr>
      </w:pPr>
    </w:p>
    <w:p w:rsidR="005B3E33" w:rsidRPr="00D371E1" w:rsidRDefault="005B3E33">
      <w:pPr>
        <w:jc w:val="right"/>
        <w:rPr>
          <w:sz w:val="28"/>
          <w:szCs w:val="28"/>
        </w:rPr>
      </w:pPr>
    </w:p>
    <w:p w:rsidR="005B3E33" w:rsidRPr="00D371E1" w:rsidRDefault="005B3E33">
      <w:pPr>
        <w:jc w:val="right"/>
        <w:rPr>
          <w:sz w:val="28"/>
          <w:szCs w:val="28"/>
        </w:rPr>
      </w:pPr>
    </w:p>
    <w:p w:rsidR="005B3E33" w:rsidRPr="00D371E1" w:rsidRDefault="005B3E33">
      <w:pPr>
        <w:jc w:val="right"/>
        <w:rPr>
          <w:sz w:val="28"/>
          <w:szCs w:val="28"/>
        </w:rPr>
      </w:pPr>
    </w:p>
    <w:p w:rsidR="005B3E33" w:rsidRPr="00D371E1" w:rsidRDefault="005B3E33">
      <w:pPr>
        <w:jc w:val="right"/>
        <w:rPr>
          <w:sz w:val="28"/>
          <w:szCs w:val="28"/>
        </w:rPr>
      </w:pPr>
    </w:p>
    <w:p w:rsidR="005B3E33" w:rsidRPr="00D371E1" w:rsidRDefault="005B3E33">
      <w:pPr>
        <w:jc w:val="right"/>
        <w:rPr>
          <w:sz w:val="28"/>
          <w:szCs w:val="28"/>
        </w:rPr>
      </w:pPr>
    </w:p>
    <w:p w:rsidR="005B3E33" w:rsidRPr="00D371E1" w:rsidRDefault="005B3E33">
      <w:pPr>
        <w:jc w:val="right"/>
        <w:rPr>
          <w:sz w:val="28"/>
          <w:szCs w:val="28"/>
        </w:rPr>
      </w:pPr>
    </w:p>
    <w:p w:rsidR="005B3E33" w:rsidRPr="00D371E1" w:rsidRDefault="00E345DB">
      <w:pPr>
        <w:jc w:val="center"/>
        <w:rPr>
          <w:sz w:val="28"/>
          <w:szCs w:val="28"/>
        </w:rPr>
      </w:pPr>
      <w:r w:rsidRPr="00D371E1">
        <w:rPr>
          <w:sz w:val="28"/>
          <w:szCs w:val="28"/>
        </w:rPr>
        <w:t>Шымкент 2024</w:t>
      </w:r>
    </w:p>
    <w:p w:rsidR="005B3E33" w:rsidRPr="00D371E1" w:rsidRDefault="00E345DB">
      <w:pPr>
        <w:jc w:val="center"/>
        <w:rPr>
          <w:b/>
          <w:sz w:val="28"/>
          <w:szCs w:val="28"/>
        </w:rPr>
      </w:pPr>
      <w:r w:rsidRPr="00D371E1">
        <w:rPr>
          <w:noProof/>
          <w:sz w:val="28"/>
          <w:szCs w:val="28"/>
        </w:rPr>
        <mc:AlternateContent>
          <mc:Choice Requires="wps">
            <w:drawing>
              <wp:anchor distT="0" distB="0" distL="114300" distR="114300" simplePos="0" relativeHeight="251655168" behindDoc="0" locked="0" layoutInCell="1" allowOverlap="1" wp14:anchorId="0ABEAEDF" wp14:editId="50476532">
                <wp:simplePos x="0" y="0"/>
                <wp:positionH relativeFrom="column">
                  <wp:posOffset>2743200</wp:posOffset>
                </wp:positionH>
                <wp:positionV relativeFrom="paragraph">
                  <wp:posOffset>101600</wp:posOffset>
                </wp:positionV>
                <wp:extent cx="558165" cy="403860"/>
                <wp:effectExtent l="0" t="0" r="13970" b="15875"/>
                <wp:wrapNone/>
                <wp:docPr id="17" name="Прямоугольник 17"/>
                <wp:cNvGraphicFramePr/>
                <a:graphic xmlns:a="http://schemas.openxmlformats.org/drawingml/2006/main">
                  <a:graphicData uri="http://schemas.microsoft.com/office/word/2010/wordprocessingShape">
                    <wps:wsp>
                      <wps:cNvSpPr/>
                      <wps:spPr>
                        <a:xfrm>
                          <a:off x="0" y="0"/>
                          <a:ext cx="558140" cy="40376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e="http://schemas.microsoft.com/office/word/2015/wordml/symex" xmlns:w15="http://schemas.microsoft.com/office/word/2012/wordml" xmlns:cx="http://schemas.microsoft.com/office/drawing/2014/chartex">
            <w:pict>
              <v:rect id="_x0000_s1026" o:spid="_x0000_s1026" o:spt="1" style="position:absolute;left:0pt;margin-left:216pt;margin-top:8pt;height:31.8pt;width:43.95pt;z-index:251659264;v-text-anchor:middle;mso-width-relative:page;mso-height-relative:page;" fillcolor="#FFFFFF [3212]" filled="t" stroked="t" coordsize="21600,21600" o:gfxdata="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HSnjY2gAAAAkBAAAPAAAAAAAAAAEAIAAAACIA&#10;AABkcnMvZG93bnJldi54bWxQSwECFAAUAAAACACHTuJAg+CxOXkCAADyBAAADgAAAAAAAAABACAA&#10;AAApAQAAZHJzL2Uyb0RvYy54bWxQSwUGAAAAAAYABgBZAQAAFAYAAAAA&#10;">
                <v:fill on="t" focussize="0,0"/>
                <v:stroke weight="2pt" color="#FFFFFF [3212]" joinstyle="round"/>
                <v:imagedata o:title=""/>
                <o:lock v:ext="edit" aspectratio="f"/>
              </v:rect>
            </w:pict>
          </mc:Fallback>
        </mc:AlternateContent>
      </w:r>
      <w:r w:rsidRPr="00D371E1">
        <w:rPr>
          <w:sz w:val="28"/>
          <w:szCs w:val="28"/>
        </w:rPr>
        <w:br w:type="page"/>
      </w:r>
      <w:r w:rsidRPr="00D371E1">
        <w:rPr>
          <w:b/>
          <w:sz w:val="28"/>
          <w:szCs w:val="28"/>
        </w:rPr>
        <w:lastRenderedPageBreak/>
        <w:t>СОДЕРЖАНИЕ</w:t>
      </w:r>
    </w:p>
    <w:p w:rsidR="005B3E33" w:rsidRPr="00D371E1" w:rsidRDefault="005B3E33">
      <w:pPr>
        <w:jc w:val="center"/>
        <w:rPr>
          <w:b/>
          <w:sz w:val="28"/>
          <w:szCs w:val="28"/>
        </w:rPr>
      </w:pPr>
    </w:p>
    <w:p w:rsidR="005B3E33" w:rsidRPr="00D371E1" w:rsidRDefault="00E345DB">
      <w:pPr>
        <w:jc w:val="center"/>
        <w:rPr>
          <w:b/>
          <w:sz w:val="28"/>
          <w:szCs w:val="28"/>
        </w:rPr>
      </w:pPr>
      <w:r w:rsidRPr="00D371E1">
        <w:rPr>
          <w:noProof/>
          <w:sz w:val="28"/>
          <w:szCs w:val="28"/>
        </w:rPr>
        <mc:AlternateContent>
          <mc:Choice Requires="wps">
            <w:drawing>
              <wp:anchor distT="0" distB="0" distL="114300" distR="114300" simplePos="0" relativeHeight="251656192" behindDoc="0" locked="0" layoutInCell="1" allowOverlap="1" wp14:anchorId="2F744889" wp14:editId="1B0F78FA">
                <wp:simplePos x="0" y="0"/>
                <wp:positionH relativeFrom="column">
                  <wp:posOffset>2680970</wp:posOffset>
                </wp:positionH>
                <wp:positionV relativeFrom="paragraph">
                  <wp:posOffset>8863965</wp:posOffset>
                </wp:positionV>
                <wp:extent cx="558165" cy="403860"/>
                <wp:effectExtent l="0" t="0" r="13970" b="15875"/>
                <wp:wrapNone/>
                <wp:docPr id="18" name="Прямоугольник 18"/>
                <wp:cNvGraphicFramePr/>
                <a:graphic xmlns:a="http://schemas.openxmlformats.org/drawingml/2006/main">
                  <a:graphicData uri="http://schemas.microsoft.com/office/word/2010/wordprocessingShape">
                    <wps:wsp>
                      <wps:cNvSpPr/>
                      <wps:spPr>
                        <a:xfrm>
                          <a:off x="0" y="0"/>
                          <a:ext cx="558140" cy="40376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e="http://schemas.microsoft.com/office/word/2015/wordml/symex" xmlns:w15="http://schemas.microsoft.com/office/word/2012/wordml" xmlns:cx="http://schemas.microsoft.com/office/drawing/2014/chartex">
            <w:pict>
              <v:rect id="_x0000_s1026" o:spid="_x0000_s1026" o:spt="1" style="position:absolute;left:0pt;margin-left:211.1pt;margin-top:697.95pt;height:31.8pt;width:43.95pt;z-index:251660288;v-text-anchor:middle;mso-width-relative:page;mso-height-relative:page;" fillcolor="#FFFFFF [3212]" filled="t" stroked="t" coordsize="21600,21600" o:gfxdata="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ErcsPHcAAAADQEAAA8AAAAAAAAAAQAgAAAA&#10;IgAAAGRycy9kb3ducmV2LnhtbFBLAQIUABQAAAAIAIdO4kAC/T2peQIAAPIEAAAOAAAAAAAAAAEA&#10;IAAAACsBAABkcnMvZTJvRG9jLnhtbFBLBQYAAAAABgAGAFkBAAAWBgAAAAA=&#10;">
                <v:fill on="t" focussize="0,0"/>
                <v:stroke weight="2pt" color="#FFFFFF [3212]" joinstyle="round"/>
                <v:imagedata o:title=""/>
                <o:lock v:ext="edit" aspectratio="f"/>
              </v:rect>
            </w:pict>
          </mc:Fallback>
        </mc:AlternateContent>
      </w:r>
    </w:p>
    <w:tbl>
      <w:tblPr>
        <w:tblW w:w="0" w:type="auto"/>
        <w:tblLook w:val="04A0" w:firstRow="1" w:lastRow="0" w:firstColumn="1" w:lastColumn="0" w:noHBand="0" w:noVBand="1"/>
      </w:tblPr>
      <w:tblGrid>
        <w:gridCol w:w="8755"/>
        <w:gridCol w:w="815"/>
      </w:tblGrid>
      <w:tr w:rsidR="00D371E1" w:rsidRPr="00D371E1">
        <w:tc>
          <w:tcPr>
            <w:tcW w:w="8755" w:type="dxa"/>
            <w:shd w:val="clear" w:color="auto" w:fill="auto"/>
          </w:tcPr>
          <w:p w:rsidR="005B3E33" w:rsidRPr="00D371E1" w:rsidRDefault="00E345DB">
            <w:pPr>
              <w:ind w:firstLine="709"/>
              <w:jc w:val="both"/>
              <w:rPr>
                <w:sz w:val="28"/>
                <w:szCs w:val="28"/>
              </w:rPr>
            </w:pPr>
            <w:r w:rsidRPr="00D371E1">
              <w:rPr>
                <w:sz w:val="28"/>
                <w:szCs w:val="28"/>
              </w:rPr>
              <w:t>Вв</w:t>
            </w:r>
            <w:r w:rsidR="00FE5A32" w:rsidRPr="00D371E1">
              <w:rPr>
                <w:sz w:val="28"/>
                <w:szCs w:val="28"/>
              </w:rPr>
              <w:t>едение ………………………………………………………….</w:t>
            </w:r>
          </w:p>
          <w:p w:rsidR="005B3E33" w:rsidRPr="00D371E1" w:rsidRDefault="00E345DB">
            <w:pPr>
              <w:ind w:firstLine="709"/>
              <w:jc w:val="both"/>
              <w:rPr>
                <w:sz w:val="28"/>
                <w:szCs w:val="28"/>
              </w:rPr>
            </w:pPr>
            <w:r w:rsidRPr="00D371E1">
              <w:rPr>
                <w:sz w:val="28"/>
                <w:szCs w:val="28"/>
              </w:rPr>
              <w:t>Глава 1. Основные аспекты текстильных технологий от первичной обработки хлопка сырца до химической отделки ткани …...</w:t>
            </w:r>
          </w:p>
          <w:p w:rsidR="005B3E33" w:rsidRPr="00D371E1" w:rsidRDefault="00E345DB">
            <w:pPr>
              <w:ind w:firstLine="709"/>
              <w:jc w:val="both"/>
              <w:rPr>
                <w:sz w:val="28"/>
                <w:szCs w:val="28"/>
              </w:rPr>
            </w:pPr>
            <w:r w:rsidRPr="00D371E1">
              <w:rPr>
                <w:sz w:val="28"/>
                <w:szCs w:val="28"/>
              </w:rPr>
              <w:t>1.1 Совершенствованные технологии подготовки хлопка-сырца для повышения качества пряжи …………………………………………</w:t>
            </w:r>
          </w:p>
          <w:p w:rsidR="005B3E33" w:rsidRPr="00D371E1" w:rsidRDefault="00E345DB">
            <w:pPr>
              <w:ind w:firstLine="709"/>
              <w:jc w:val="both"/>
              <w:rPr>
                <w:sz w:val="28"/>
                <w:szCs w:val="28"/>
              </w:rPr>
            </w:pPr>
            <w:r w:rsidRPr="00D371E1">
              <w:rPr>
                <w:sz w:val="28"/>
                <w:szCs w:val="28"/>
              </w:rPr>
              <w:t>1.2 Технологические возможности расширения ассортиментных возможностей выработки хлопчатобумажных тканей с заданными свойствами …………………………………………………………………</w:t>
            </w:r>
          </w:p>
          <w:p w:rsidR="005B3E33" w:rsidRPr="00D371E1" w:rsidRDefault="00E345DB">
            <w:pPr>
              <w:tabs>
                <w:tab w:val="left" w:pos="993"/>
              </w:tabs>
              <w:ind w:firstLine="709"/>
              <w:jc w:val="both"/>
              <w:rPr>
                <w:sz w:val="28"/>
                <w:szCs w:val="28"/>
              </w:rPr>
            </w:pPr>
            <w:r w:rsidRPr="00D371E1">
              <w:rPr>
                <w:sz w:val="28"/>
                <w:szCs w:val="28"/>
              </w:rPr>
              <w:t xml:space="preserve">1.3 Анализ технологий гидрофобной отделки хлопчатобумажных тканей ……………………………………………… </w:t>
            </w:r>
          </w:p>
          <w:p w:rsidR="005B3E33" w:rsidRPr="00D371E1" w:rsidRDefault="00762698">
            <w:pPr>
              <w:ind w:firstLine="709"/>
              <w:jc w:val="both"/>
              <w:rPr>
                <w:bCs/>
                <w:sz w:val="28"/>
                <w:szCs w:val="28"/>
              </w:rPr>
            </w:pPr>
            <w:r>
              <w:rPr>
                <w:bCs/>
                <w:sz w:val="28"/>
                <w:szCs w:val="28"/>
              </w:rPr>
              <w:t xml:space="preserve">1.4 </w:t>
            </w:r>
            <w:r w:rsidR="00E345DB" w:rsidRPr="00D371E1">
              <w:rPr>
                <w:bCs/>
                <w:sz w:val="28"/>
                <w:szCs w:val="28"/>
              </w:rPr>
              <w:t>Вывод</w:t>
            </w:r>
            <w:r>
              <w:rPr>
                <w:bCs/>
                <w:sz w:val="28"/>
                <w:szCs w:val="28"/>
              </w:rPr>
              <w:t xml:space="preserve"> по литературному обзору…………………</w:t>
            </w:r>
            <w:r w:rsidR="00E345DB" w:rsidRPr="00D371E1">
              <w:rPr>
                <w:bCs/>
                <w:sz w:val="28"/>
                <w:szCs w:val="28"/>
              </w:rPr>
              <w:t>…………….</w:t>
            </w:r>
          </w:p>
          <w:p w:rsidR="005B3E33" w:rsidRPr="00D371E1" w:rsidRDefault="00AE00C6">
            <w:pPr>
              <w:tabs>
                <w:tab w:val="left" w:pos="993"/>
                <w:tab w:val="left" w:pos="3945"/>
              </w:tabs>
              <w:ind w:firstLine="709"/>
              <w:jc w:val="both"/>
              <w:rPr>
                <w:rStyle w:val="a5"/>
                <w:bCs/>
                <w:i w:val="0"/>
                <w:iCs w:val="0"/>
                <w:sz w:val="28"/>
                <w:szCs w:val="28"/>
                <w:shd w:val="clear" w:color="auto" w:fill="FFFFFF"/>
              </w:rPr>
            </w:pPr>
            <w:r>
              <w:rPr>
                <w:sz w:val="28"/>
                <w:szCs w:val="28"/>
              </w:rPr>
              <w:t xml:space="preserve">2 </w:t>
            </w:r>
            <w:r w:rsidR="00E345DB" w:rsidRPr="00D371E1">
              <w:rPr>
                <w:sz w:val="28"/>
                <w:szCs w:val="28"/>
              </w:rPr>
              <w:t>Исследование влияние п</w:t>
            </w:r>
            <w:r w:rsidR="00E345DB" w:rsidRPr="00D371E1">
              <w:rPr>
                <w:rStyle w:val="a5"/>
                <w:bCs/>
                <w:i w:val="0"/>
                <w:iCs w:val="0"/>
                <w:sz w:val="28"/>
                <w:szCs w:val="28"/>
                <w:shd w:val="clear" w:color="auto" w:fill="FFFFFF"/>
              </w:rPr>
              <w:t>ервичной обработки хлопка</w:t>
            </w:r>
            <w:r w:rsidR="00E345DB" w:rsidRPr="00D371E1">
              <w:rPr>
                <w:sz w:val="28"/>
                <w:szCs w:val="28"/>
                <w:shd w:val="clear" w:color="auto" w:fill="FFFFFF"/>
              </w:rPr>
              <w:t>-</w:t>
            </w:r>
            <w:r w:rsidR="00E345DB" w:rsidRPr="00D371E1">
              <w:rPr>
                <w:rStyle w:val="a5"/>
                <w:bCs/>
                <w:i w:val="0"/>
                <w:iCs w:val="0"/>
                <w:sz w:val="28"/>
                <w:szCs w:val="28"/>
                <w:shd w:val="clear" w:color="auto" w:fill="FFFFFF"/>
              </w:rPr>
              <w:t>сырца</w:t>
            </w:r>
            <w:r w:rsidR="00E345DB" w:rsidRPr="00D371E1">
              <w:rPr>
                <w:sz w:val="28"/>
                <w:szCs w:val="28"/>
                <w:shd w:val="clear" w:color="auto" w:fill="FFFFFF"/>
              </w:rPr>
              <w:t xml:space="preserve"> на </w:t>
            </w:r>
            <w:r w:rsidR="00E345DB" w:rsidRPr="00D371E1">
              <w:rPr>
                <w:bCs/>
                <w:sz w:val="28"/>
                <w:szCs w:val="28"/>
                <w:shd w:val="clear" w:color="auto" w:fill="FFFFFF"/>
              </w:rPr>
              <w:t>качество</w:t>
            </w:r>
            <w:r w:rsidR="00E345DB" w:rsidRPr="00D371E1">
              <w:rPr>
                <w:sz w:val="28"/>
                <w:szCs w:val="28"/>
                <w:shd w:val="clear" w:color="auto" w:fill="FFFFFF"/>
              </w:rPr>
              <w:t> </w:t>
            </w:r>
            <w:r w:rsidR="00E345DB" w:rsidRPr="00D371E1">
              <w:rPr>
                <w:rStyle w:val="a5"/>
                <w:bCs/>
                <w:i w:val="0"/>
                <w:iCs w:val="0"/>
                <w:sz w:val="28"/>
                <w:szCs w:val="28"/>
                <w:shd w:val="clear" w:color="auto" w:fill="FFFFFF"/>
              </w:rPr>
              <w:t>пряжи…………………………………………………</w:t>
            </w:r>
            <w:r>
              <w:rPr>
                <w:rStyle w:val="a5"/>
                <w:bCs/>
                <w:i w:val="0"/>
                <w:iCs w:val="0"/>
                <w:sz w:val="28"/>
                <w:szCs w:val="28"/>
                <w:shd w:val="clear" w:color="auto" w:fill="FFFFFF"/>
              </w:rPr>
              <w:t>………….</w:t>
            </w:r>
          </w:p>
          <w:p w:rsidR="005B3E33" w:rsidRPr="00D371E1" w:rsidRDefault="00E345DB">
            <w:pPr>
              <w:ind w:firstLine="709"/>
              <w:jc w:val="both"/>
              <w:rPr>
                <w:rStyle w:val="a5"/>
                <w:bCs/>
                <w:i w:val="0"/>
                <w:iCs w:val="0"/>
                <w:sz w:val="28"/>
                <w:szCs w:val="28"/>
                <w:shd w:val="clear" w:color="auto" w:fill="FFFFFF"/>
              </w:rPr>
            </w:pPr>
            <w:r w:rsidRPr="00D371E1">
              <w:rPr>
                <w:rStyle w:val="a5"/>
                <w:bCs/>
                <w:i w:val="0"/>
                <w:iCs w:val="0"/>
                <w:sz w:val="28"/>
                <w:szCs w:val="28"/>
                <w:shd w:val="clear" w:color="auto" w:fill="FFFFFF"/>
              </w:rPr>
              <w:t>2.1 Разработка способа сохранения природных свойств волокна при переработке хлопка-сырца……………………………………………</w:t>
            </w:r>
          </w:p>
          <w:p w:rsidR="005B3E33" w:rsidRPr="00D371E1" w:rsidRDefault="00E345DB">
            <w:pPr>
              <w:ind w:firstLine="709"/>
              <w:jc w:val="both"/>
              <w:rPr>
                <w:sz w:val="28"/>
                <w:szCs w:val="28"/>
              </w:rPr>
            </w:pPr>
            <w:r w:rsidRPr="00D371E1">
              <w:rPr>
                <w:sz w:val="28"/>
                <w:szCs w:val="28"/>
              </w:rPr>
              <w:t>2.2 Исследование влияния показателей качества волокна на качества</w:t>
            </w:r>
            <w:r w:rsidR="00FE5A32" w:rsidRPr="00D371E1">
              <w:rPr>
                <w:sz w:val="28"/>
                <w:szCs w:val="28"/>
              </w:rPr>
              <w:t xml:space="preserve"> пряжи……………………………………………………………..</w:t>
            </w:r>
          </w:p>
          <w:p w:rsidR="00762698" w:rsidRPr="00762698" w:rsidRDefault="00762698" w:rsidP="00762698">
            <w:pPr>
              <w:shd w:val="clear" w:color="auto" w:fill="FFFFFF"/>
              <w:ind w:firstLine="709"/>
              <w:jc w:val="both"/>
              <w:rPr>
                <w:bCs/>
                <w:iCs/>
                <w:sz w:val="28"/>
                <w:szCs w:val="28"/>
              </w:rPr>
            </w:pPr>
            <w:r w:rsidRPr="00762698">
              <w:rPr>
                <w:sz w:val="28"/>
                <w:szCs w:val="28"/>
              </w:rPr>
              <w:t>2.3 Выводы по разделу</w:t>
            </w:r>
            <w:r>
              <w:rPr>
                <w:sz w:val="28"/>
                <w:szCs w:val="28"/>
              </w:rPr>
              <w:t>……………………………………………..</w:t>
            </w:r>
          </w:p>
          <w:p w:rsidR="005B3E33" w:rsidRPr="00D371E1" w:rsidRDefault="00AE00C6">
            <w:pPr>
              <w:tabs>
                <w:tab w:val="left" w:pos="851"/>
              </w:tabs>
              <w:ind w:firstLine="709"/>
              <w:jc w:val="both"/>
              <w:rPr>
                <w:sz w:val="28"/>
                <w:szCs w:val="28"/>
              </w:rPr>
            </w:pPr>
            <w:r>
              <w:rPr>
                <w:sz w:val="28"/>
                <w:szCs w:val="28"/>
              </w:rPr>
              <w:t>3</w:t>
            </w:r>
            <w:r w:rsidR="00E345DB" w:rsidRPr="00D371E1">
              <w:rPr>
                <w:sz w:val="28"/>
                <w:szCs w:val="28"/>
              </w:rPr>
              <w:t xml:space="preserve"> Расширение ассортиментных возможностей выработки хлопчатобумажных одежных тканей и полотна с заданными свойс</w:t>
            </w:r>
            <w:r w:rsidR="00FE5A32" w:rsidRPr="00D371E1">
              <w:rPr>
                <w:sz w:val="28"/>
                <w:szCs w:val="28"/>
              </w:rPr>
              <w:t>твами………………………………………………………………….</w:t>
            </w:r>
          </w:p>
          <w:p w:rsidR="005B3E33" w:rsidRPr="00D371E1" w:rsidRDefault="00FE5A32">
            <w:pPr>
              <w:ind w:firstLine="709"/>
              <w:jc w:val="both"/>
              <w:rPr>
                <w:sz w:val="28"/>
                <w:szCs w:val="28"/>
              </w:rPr>
            </w:pPr>
            <w:r w:rsidRPr="00D371E1">
              <w:rPr>
                <w:sz w:val="28"/>
                <w:szCs w:val="28"/>
              </w:rPr>
              <w:t xml:space="preserve">3.1. </w:t>
            </w:r>
            <w:r w:rsidRPr="00D371E1">
              <w:rPr>
                <w:sz w:val="28"/>
                <w:szCs w:val="28"/>
              </w:rPr>
              <w:tab/>
              <w:t>Физико-механические</w:t>
            </w:r>
            <w:r w:rsidR="00E345DB" w:rsidRPr="00D371E1">
              <w:rPr>
                <w:sz w:val="28"/>
                <w:szCs w:val="28"/>
              </w:rPr>
              <w:t xml:space="preserve"> свойств</w:t>
            </w:r>
            <w:r w:rsidRPr="00D371E1">
              <w:rPr>
                <w:sz w:val="28"/>
                <w:szCs w:val="28"/>
              </w:rPr>
              <w:t>а</w:t>
            </w:r>
            <w:r w:rsidR="00E345DB" w:rsidRPr="00D371E1">
              <w:rPr>
                <w:sz w:val="28"/>
                <w:szCs w:val="28"/>
              </w:rPr>
              <w:t xml:space="preserve"> трикотажных полотен, полученных разными</w:t>
            </w:r>
            <w:r w:rsidRPr="00D371E1">
              <w:rPr>
                <w:sz w:val="28"/>
                <w:szCs w:val="28"/>
              </w:rPr>
              <w:t xml:space="preserve"> системами прядения………………………………</w:t>
            </w:r>
          </w:p>
          <w:p w:rsidR="005B3E33" w:rsidRPr="00D371E1" w:rsidRDefault="00E345DB">
            <w:pPr>
              <w:tabs>
                <w:tab w:val="left" w:pos="851"/>
                <w:tab w:val="center" w:pos="4677"/>
                <w:tab w:val="left" w:pos="5520"/>
              </w:tabs>
              <w:ind w:firstLine="709"/>
              <w:jc w:val="both"/>
              <w:rPr>
                <w:sz w:val="28"/>
                <w:szCs w:val="28"/>
              </w:rPr>
            </w:pPr>
            <w:r w:rsidRPr="00D371E1">
              <w:rPr>
                <w:sz w:val="28"/>
                <w:szCs w:val="28"/>
              </w:rPr>
              <w:t>3.</w:t>
            </w:r>
            <w:r w:rsidRPr="00D371E1">
              <w:rPr>
                <w:sz w:val="28"/>
                <w:szCs w:val="28"/>
                <w:lang w:val="kk-KZ"/>
              </w:rPr>
              <w:t>2</w:t>
            </w:r>
            <w:r w:rsidRPr="00D371E1">
              <w:rPr>
                <w:sz w:val="28"/>
                <w:szCs w:val="28"/>
              </w:rPr>
              <w:t>. Сырье и технология изготовления тканей одежного назнач</w:t>
            </w:r>
            <w:r w:rsidR="00FE5A32" w:rsidRPr="00D371E1">
              <w:rPr>
                <w:sz w:val="28"/>
                <w:szCs w:val="28"/>
              </w:rPr>
              <w:t>ения………………………………………………………………….</w:t>
            </w:r>
          </w:p>
          <w:p w:rsidR="005B3E33" w:rsidRPr="00D371E1" w:rsidRDefault="00E345DB">
            <w:pPr>
              <w:ind w:firstLine="709"/>
              <w:jc w:val="both"/>
              <w:rPr>
                <w:sz w:val="28"/>
                <w:szCs w:val="28"/>
              </w:rPr>
            </w:pPr>
            <w:r w:rsidRPr="00D371E1">
              <w:rPr>
                <w:sz w:val="28"/>
                <w:szCs w:val="28"/>
              </w:rPr>
              <w:t>3.</w:t>
            </w:r>
            <w:r w:rsidRPr="00D371E1">
              <w:rPr>
                <w:sz w:val="28"/>
                <w:szCs w:val="28"/>
                <w:lang w:val="kk-KZ"/>
              </w:rPr>
              <w:t>2</w:t>
            </w:r>
            <w:r w:rsidRPr="00D371E1">
              <w:rPr>
                <w:sz w:val="28"/>
                <w:szCs w:val="28"/>
              </w:rPr>
              <w:t xml:space="preserve">.1 Влияние параметров шлихтования на технологические свойства пряжи </w:t>
            </w:r>
            <w:r w:rsidR="00FE5A32" w:rsidRPr="00D371E1">
              <w:rPr>
                <w:sz w:val="28"/>
                <w:szCs w:val="28"/>
              </w:rPr>
              <w:t>в ткачестве………………………………………….…..</w:t>
            </w:r>
          </w:p>
          <w:p w:rsidR="005B3E33" w:rsidRPr="00D371E1" w:rsidRDefault="00E345DB">
            <w:pPr>
              <w:ind w:firstLine="709"/>
              <w:jc w:val="both"/>
              <w:rPr>
                <w:sz w:val="28"/>
                <w:szCs w:val="28"/>
              </w:rPr>
            </w:pPr>
            <w:r w:rsidRPr="00D371E1">
              <w:rPr>
                <w:iCs/>
                <w:sz w:val="28"/>
                <w:szCs w:val="28"/>
              </w:rPr>
              <w:t>3.</w:t>
            </w:r>
            <w:r w:rsidRPr="00D371E1">
              <w:rPr>
                <w:iCs/>
                <w:sz w:val="28"/>
                <w:szCs w:val="28"/>
                <w:lang w:val="kk-KZ"/>
              </w:rPr>
              <w:t>2</w:t>
            </w:r>
            <w:r w:rsidRPr="00D371E1">
              <w:rPr>
                <w:iCs/>
                <w:sz w:val="28"/>
                <w:szCs w:val="28"/>
              </w:rPr>
              <w:t xml:space="preserve">.2. </w:t>
            </w:r>
            <w:r w:rsidRPr="00D371E1">
              <w:rPr>
                <w:sz w:val="28"/>
                <w:szCs w:val="28"/>
              </w:rPr>
              <w:t>Выработка ткани с заданными свойствами в зависимости от вида пе</w:t>
            </w:r>
            <w:r w:rsidR="00FE5A32" w:rsidRPr="00D371E1">
              <w:rPr>
                <w:sz w:val="28"/>
                <w:szCs w:val="28"/>
              </w:rPr>
              <w:t>реплетения………………………………………………………</w:t>
            </w:r>
          </w:p>
          <w:p w:rsidR="006C2020" w:rsidRPr="006C2020" w:rsidRDefault="006C2020" w:rsidP="006C2020">
            <w:pPr>
              <w:shd w:val="clear" w:color="auto" w:fill="FFFFFF"/>
              <w:ind w:firstLine="709"/>
              <w:jc w:val="both"/>
              <w:rPr>
                <w:bCs/>
                <w:iCs/>
                <w:sz w:val="28"/>
                <w:szCs w:val="28"/>
              </w:rPr>
            </w:pPr>
            <w:r w:rsidRPr="006C2020">
              <w:rPr>
                <w:sz w:val="28"/>
                <w:szCs w:val="28"/>
              </w:rPr>
              <w:t>3</w:t>
            </w:r>
            <w:r w:rsidRPr="006C2020">
              <w:rPr>
                <w:sz w:val="28"/>
                <w:szCs w:val="28"/>
              </w:rPr>
              <w:t>.3 Выводы по разделу</w:t>
            </w:r>
            <w:r>
              <w:rPr>
                <w:sz w:val="28"/>
                <w:szCs w:val="28"/>
              </w:rPr>
              <w:t>……………………………………………..</w:t>
            </w:r>
          </w:p>
          <w:p w:rsidR="005B3E33" w:rsidRPr="00D371E1" w:rsidRDefault="00E345DB">
            <w:pPr>
              <w:tabs>
                <w:tab w:val="left" w:pos="3945"/>
              </w:tabs>
              <w:ind w:firstLine="709"/>
              <w:jc w:val="both"/>
              <w:rPr>
                <w:sz w:val="28"/>
                <w:szCs w:val="28"/>
              </w:rPr>
            </w:pPr>
            <w:r w:rsidRPr="00D371E1">
              <w:rPr>
                <w:sz w:val="28"/>
                <w:szCs w:val="28"/>
              </w:rPr>
              <w:t>4 Исследование влияния поверхностной структуры ткани на ее потребительские свойства……………………………………………</w:t>
            </w:r>
            <w:r w:rsidR="006C2020">
              <w:rPr>
                <w:sz w:val="28"/>
                <w:szCs w:val="28"/>
              </w:rPr>
              <w:t>……</w:t>
            </w:r>
          </w:p>
          <w:p w:rsidR="005B3E33" w:rsidRPr="00D371E1" w:rsidRDefault="00E345DB">
            <w:pPr>
              <w:ind w:firstLine="709"/>
              <w:jc w:val="both"/>
              <w:rPr>
                <w:sz w:val="28"/>
                <w:szCs w:val="28"/>
              </w:rPr>
            </w:pPr>
            <w:r w:rsidRPr="00D371E1">
              <w:rPr>
                <w:sz w:val="28"/>
                <w:szCs w:val="28"/>
              </w:rPr>
              <w:t>4.1 Подготовка хлопчатобумажной ткани разной поверхностной стр</w:t>
            </w:r>
            <w:r w:rsidR="00FE5A32" w:rsidRPr="00D371E1">
              <w:rPr>
                <w:sz w:val="28"/>
                <w:szCs w:val="28"/>
              </w:rPr>
              <w:t>уктуры………………………………………………………………</w:t>
            </w:r>
            <w:r w:rsidR="006C2020">
              <w:rPr>
                <w:sz w:val="28"/>
                <w:szCs w:val="28"/>
              </w:rPr>
              <w:t>…..</w:t>
            </w:r>
          </w:p>
          <w:p w:rsidR="005B3E33" w:rsidRPr="00D371E1" w:rsidRDefault="00E345DB">
            <w:pPr>
              <w:ind w:firstLine="709"/>
              <w:jc w:val="both"/>
              <w:rPr>
                <w:sz w:val="28"/>
                <w:szCs w:val="28"/>
              </w:rPr>
            </w:pPr>
            <w:r w:rsidRPr="00D371E1">
              <w:rPr>
                <w:sz w:val="28"/>
                <w:szCs w:val="28"/>
              </w:rPr>
              <w:t>4.2 Влияние вида переплетения ткани на процесс крашения……</w:t>
            </w:r>
          </w:p>
          <w:p w:rsidR="005B3E33" w:rsidRPr="00D371E1" w:rsidRDefault="00E345DB">
            <w:pPr>
              <w:ind w:firstLine="709"/>
              <w:jc w:val="both"/>
              <w:rPr>
                <w:sz w:val="28"/>
                <w:szCs w:val="28"/>
              </w:rPr>
            </w:pPr>
            <w:r w:rsidRPr="00D371E1">
              <w:rPr>
                <w:sz w:val="28"/>
                <w:szCs w:val="28"/>
              </w:rPr>
              <w:t xml:space="preserve">4.3 </w:t>
            </w:r>
            <w:r w:rsidRPr="00D371E1">
              <w:rPr>
                <w:rStyle w:val="y2iqfc"/>
                <w:sz w:val="28"/>
                <w:szCs w:val="28"/>
              </w:rPr>
              <w:t>Влияние вида ткацкого переплетения на гидрофобное свойство хлопчатобумажной ткани</w:t>
            </w:r>
            <w:r w:rsidR="00FE5A32" w:rsidRPr="00D371E1">
              <w:rPr>
                <w:rStyle w:val="y2iqfc"/>
                <w:sz w:val="28"/>
                <w:szCs w:val="28"/>
              </w:rPr>
              <w:t>………………………………………</w:t>
            </w:r>
          </w:p>
          <w:p w:rsidR="006C2020" w:rsidRPr="006C2020" w:rsidRDefault="006C2020" w:rsidP="006C2020">
            <w:pPr>
              <w:shd w:val="clear" w:color="auto" w:fill="FFFFFF"/>
              <w:ind w:firstLine="709"/>
              <w:jc w:val="both"/>
              <w:rPr>
                <w:bCs/>
                <w:iCs/>
                <w:sz w:val="28"/>
                <w:szCs w:val="28"/>
              </w:rPr>
            </w:pPr>
            <w:r w:rsidRPr="006C2020">
              <w:rPr>
                <w:sz w:val="28"/>
                <w:szCs w:val="28"/>
              </w:rPr>
              <w:t>4.4</w:t>
            </w:r>
            <w:r w:rsidRPr="006C2020">
              <w:rPr>
                <w:sz w:val="28"/>
                <w:szCs w:val="28"/>
              </w:rPr>
              <w:t xml:space="preserve"> Выводы по разделу</w:t>
            </w:r>
            <w:r>
              <w:rPr>
                <w:sz w:val="28"/>
                <w:szCs w:val="28"/>
              </w:rPr>
              <w:t>……………………………………………..</w:t>
            </w:r>
          </w:p>
          <w:p w:rsidR="005B3E33" w:rsidRPr="00D371E1" w:rsidRDefault="00E345DB">
            <w:pPr>
              <w:ind w:firstLine="709"/>
              <w:jc w:val="both"/>
              <w:rPr>
                <w:sz w:val="28"/>
                <w:szCs w:val="28"/>
              </w:rPr>
            </w:pPr>
            <w:r w:rsidRPr="00D371E1">
              <w:rPr>
                <w:sz w:val="28"/>
                <w:szCs w:val="28"/>
              </w:rPr>
              <w:t>5 Математическое моделирование на основе планирования полнофакторного эксперимента для основных технологических операций при выработке проектируемой ткани………</w:t>
            </w:r>
            <w:r w:rsidR="00FE5A32" w:rsidRPr="00D371E1">
              <w:rPr>
                <w:sz w:val="28"/>
                <w:szCs w:val="28"/>
              </w:rPr>
              <w:t>……………….</w:t>
            </w:r>
          </w:p>
          <w:p w:rsidR="005B3E33" w:rsidRPr="00D371E1" w:rsidRDefault="00E345DB" w:rsidP="00D371E1">
            <w:pPr>
              <w:tabs>
                <w:tab w:val="left" w:pos="1134"/>
              </w:tabs>
              <w:ind w:firstLine="709"/>
              <w:jc w:val="both"/>
              <w:rPr>
                <w:sz w:val="28"/>
                <w:szCs w:val="28"/>
              </w:rPr>
            </w:pPr>
            <w:r w:rsidRPr="00D371E1">
              <w:rPr>
                <w:sz w:val="28"/>
                <w:szCs w:val="28"/>
              </w:rPr>
              <w:t>5.</w:t>
            </w:r>
            <w:r w:rsidRPr="00D371E1">
              <w:rPr>
                <w:sz w:val="28"/>
                <w:szCs w:val="28"/>
                <w:lang w:val="kk-KZ"/>
              </w:rPr>
              <w:t>1</w:t>
            </w:r>
            <w:r w:rsidRPr="00D371E1">
              <w:rPr>
                <w:sz w:val="28"/>
                <w:szCs w:val="28"/>
                <w:lang w:val="uz-Cyrl-UZ"/>
              </w:rPr>
              <w:t xml:space="preserve"> </w:t>
            </w:r>
            <w:r w:rsidRPr="00D371E1">
              <w:rPr>
                <w:sz w:val="28"/>
                <w:szCs w:val="28"/>
              </w:rPr>
              <w:t xml:space="preserve">Полнофакторное планирование эксперимента при </w:t>
            </w:r>
            <w:r w:rsidRPr="00D371E1">
              <w:rPr>
                <w:sz w:val="28"/>
                <w:szCs w:val="28"/>
              </w:rPr>
              <w:lastRenderedPageBreak/>
              <w:t>исследовании параметров хлопкового волокна после джинирования…</w:t>
            </w:r>
            <w:r w:rsidR="00AC7C0D" w:rsidRPr="00D371E1">
              <w:rPr>
                <w:sz w:val="28"/>
                <w:szCs w:val="28"/>
              </w:rPr>
              <w:t>………………………………………………………….</w:t>
            </w:r>
          </w:p>
          <w:p w:rsidR="005B3E33" w:rsidRPr="00D371E1" w:rsidRDefault="00E345DB">
            <w:pPr>
              <w:ind w:firstLine="709"/>
              <w:jc w:val="both"/>
              <w:rPr>
                <w:sz w:val="28"/>
                <w:szCs w:val="28"/>
              </w:rPr>
            </w:pPr>
            <w:r w:rsidRPr="00D371E1">
              <w:rPr>
                <w:sz w:val="28"/>
                <w:szCs w:val="28"/>
                <w:lang w:val="uz-Cyrl-UZ"/>
              </w:rPr>
              <w:t xml:space="preserve">5.2 </w:t>
            </w:r>
            <w:r w:rsidRPr="00D371E1">
              <w:rPr>
                <w:sz w:val="28"/>
                <w:szCs w:val="28"/>
              </w:rPr>
              <w:t>Полнофакторное планирование эксперимента при исследовании па</w:t>
            </w:r>
            <w:r w:rsidR="00AC7C0D" w:rsidRPr="00D371E1">
              <w:rPr>
                <w:sz w:val="28"/>
                <w:szCs w:val="28"/>
              </w:rPr>
              <w:t>раметров пряжи………………………………………….</w:t>
            </w:r>
          </w:p>
          <w:p w:rsidR="005B3E33" w:rsidRPr="00D371E1" w:rsidRDefault="00E345DB">
            <w:pPr>
              <w:ind w:firstLine="709"/>
              <w:jc w:val="both"/>
              <w:rPr>
                <w:sz w:val="28"/>
                <w:szCs w:val="28"/>
              </w:rPr>
            </w:pPr>
            <w:r w:rsidRPr="00D371E1">
              <w:rPr>
                <w:sz w:val="28"/>
                <w:szCs w:val="28"/>
              </w:rPr>
              <w:t>5.</w:t>
            </w:r>
            <w:r w:rsidRPr="00D371E1">
              <w:rPr>
                <w:sz w:val="28"/>
                <w:szCs w:val="28"/>
                <w:lang w:val="kk-KZ"/>
              </w:rPr>
              <w:t>3</w:t>
            </w:r>
            <w:r w:rsidRPr="00D371E1">
              <w:rPr>
                <w:sz w:val="28"/>
                <w:szCs w:val="28"/>
              </w:rPr>
              <w:t xml:space="preserve"> Полнофакторное планирование эксперимента при исследовании пар</w:t>
            </w:r>
            <w:r w:rsidR="00AC7C0D" w:rsidRPr="00D371E1">
              <w:rPr>
                <w:sz w:val="28"/>
                <w:szCs w:val="28"/>
              </w:rPr>
              <w:t>аметров ткани…………………………………………..</w:t>
            </w:r>
          </w:p>
          <w:p w:rsidR="005B3E33" w:rsidRPr="00D371E1" w:rsidRDefault="00E345DB">
            <w:pPr>
              <w:ind w:firstLine="709"/>
              <w:jc w:val="both"/>
              <w:rPr>
                <w:sz w:val="28"/>
                <w:szCs w:val="28"/>
              </w:rPr>
            </w:pPr>
            <w:r w:rsidRPr="00D371E1">
              <w:rPr>
                <w:sz w:val="28"/>
                <w:szCs w:val="28"/>
              </w:rPr>
              <w:t>5.</w:t>
            </w:r>
            <w:r w:rsidRPr="00D371E1">
              <w:rPr>
                <w:sz w:val="28"/>
                <w:szCs w:val="28"/>
                <w:lang w:val="kk-KZ"/>
              </w:rPr>
              <w:t>4</w:t>
            </w:r>
            <w:r w:rsidRPr="00D371E1">
              <w:rPr>
                <w:sz w:val="28"/>
                <w:szCs w:val="28"/>
              </w:rPr>
              <w:t xml:space="preserve"> Полнофакторное планирование эксперимента при отделке выработанн</w:t>
            </w:r>
            <w:r w:rsidR="00AC7C0D" w:rsidRPr="00D371E1">
              <w:rPr>
                <w:sz w:val="28"/>
                <w:szCs w:val="28"/>
              </w:rPr>
              <w:t>ой ткани………………………………………………………..</w:t>
            </w:r>
          </w:p>
          <w:p w:rsidR="005B3E33" w:rsidRPr="00D371E1" w:rsidRDefault="00E345DB">
            <w:pPr>
              <w:ind w:firstLine="709"/>
              <w:jc w:val="both"/>
              <w:rPr>
                <w:sz w:val="28"/>
                <w:szCs w:val="28"/>
              </w:rPr>
            </w:pPr>
            <w:r w:rsidRPr="00D371E1">
              <w:rPr>
                <w:sz w:val="28"/>
                <w:szCs w:val="28"/>
              </w:rPr>
              <w:t>5.</w:t>
            </w:r>
            <w:r w:rsidRPr="00D371E1">
              <w:rPr>
                <w:sz w:val="28"/>
                <w:szCs w:val="28"/>
                <w:lang w:val="kk-KZ"/>
              </w:rPr>
              <w:t>5</w:t>
            </w:r>
            <w:r w:rsidRPr="00D371E1">
              <w:rPr>
                <w:sz w:val="28"/>
                <w:szCs w:val="28"/>
              </w:rPr>
              <w:t xml:space="preserve"> Анализ математических моделей технологического цикла от переработки хлопка-сырца до отделочного производства………………</w:t>
            </w:r>
          </w:p>
          <w:p w:rsidR="005B3E33" w:rsidRPr="00D371E1" w:rsidRDefault="00E345DB">
            <w:pPr>
              <w:ind w:firstLine="709"/>
              <w:jc w:val="both"/>
              <w:rPr>
                <w:sz w:val="28"/>
                <w:szCs w:val="28"/>
              </w:rPr>
            </w:pPr>
            <w:r w:rsidRPr="00D371E1">
              <w:rPr>
                <w:sz w:val="28"/>
                <w:szCs w:val="28"/>
              </w:rPr>
              <w:t>5.</w:t>
            </w:r>
            <w:r w:rsidRPr="00762698">
              <w:rPr>
                <w:sz w:val="28"/>
                <w:szCs w:val="28"/>
                <w:lang w:val="kk-KZ"/>
              </w:rPr>
              <w:t>6</w:t>
            </w:r>
            <w:r w:rsidRPr="00762698">
              <w:rPr>
                <w:sz w:val="28"/>
                <w:szCs w:val="28"/>
              </w:rPr>
              <w:t xml:space="preserve"> </w:t>
            </w:r>
            <w:r w:rsidRPr="00D371E1">
              <w:rPr>
                <w:sz w:val="28"/>
                <w:szCs w:val="28"/>
              </w:rPr>
              <w:t>Выводы по разделу………………………………………………</w:t>
            </w:r>
          </w:p>
          <w:p w:rsidR="005B3E33" w:rsidRPr="00D371E1" w:rsidRDefault="00E345DB">
            <w:pPr>
              <w:ind w:firstLine="709"/>
              <w:jc w:val="both"/>
              <w:rPr>
                <w:sz w:val="28"/>
                <w:szCs w:val="28"/>
              </w:rPr>
            </w:pPr>
            <w:r w:rsidRPr="00D371E1">
              <w:rPr>
                <w:sz w:val="28"/>
                <w:szCs w:val="28"/>
              </w:rPr>
              <w:t>Заключение…………………………………………………………..</w:t>
            </w:r>
          </w:p>
          <w:p w:rsidR="005B3E33" w:rsidRPr="00D371E1" w:rsidRDefault="00E345DB">
            <w:pPr>
              <w:ind w:firstLine="709"/>
              <w:jc w:val="both"/>
              <w:rPr>
                <w:bCs/>
                <w:iCs/>
                <w:sz w:val="28"/>
                <w:szCs w:val="28"/>
                <w:shd w:val="clear" w:color="auto" w:fill="FFFFFF"/>
                <w:lang w:val="uz-Cyrl-UZ"/>
              </w:rPr>
            </w:pPr>
            <w:r w:rsidRPr="00D371E1">
              <w:rPr>
                <w:bCs/>
                <w:iCs/>
                <w:sz w:val="28"/>
                <w:szCs w:val="28"/>
                <w:shd w:val="clear" w:color="auto" w:fill="FFFFFF"/>
                <w:lang w:val="uz-Cyrl-UZ"/>
              </w:rPr>
              <w:t>Список использованной литературы...............................................</w:t>
            </w:r>
          </w:p>
          <w:p w:rsidR="005B3E33" w:rsidRPr="00D371E1" w:rsidRDefault="00E345DB">
            <w:pPr>
              <w:ind w:firstLine="709"/>
              <w:jc w:val="both"/>
              <w:rPr>
                <w:b/>
                <w:sz w:val="28"/>
                <w:szCs w:val="28"/>
              </w:rPr>
            </w:pPr>
            <w:r w:rsidRPr="00D371E1">
              <w:rPr>
                <w:bCs/>
                <w:iCs/>
                <w:sz w:val="28"/>
                <w:szCs w:val="28"/>
                <w:shd w:val="clear" w:color="auto" w:fill="FFFFFF"/>
                <w:lang w:val="uz-Cyrl-UZ"/>
              </w:rPr>
              <w:t>Приложения.....................................................................................</w:t>
            </w:r>
          </w:p>
        </w:tc>
        <w:tc>
          <w:tcPr>
            <w:tcW w:w="815" w:type="dxa"/>
            <w:shd w:val="clear" w:color="auto" w:fill="auto"/>
          </w:tcPr>
          <w:p w:rsidR="005B3E33" w:rsidRPr="00D371E1" w:rsidRDefault="00E345DB">
            <w:pPr>
              <w:jc w:val="center"/>
              <w:rPr>
                <w:sz w:val="28"/>
                <w:szCs w:val="28"/>
                <w:lang w:val="kk-KZ"/>
              </w:rPr>
            </w:pPr>
            <w:r w:rsidRPr="00D371E1">
              <w:rPr>
                <w:sz w:val="28"/>
                <w:szCs w:val="28"/>
                <w:lang w:val="kk-KZ"/>
              </w:rPr>
              <w:lastRenderedPageBreak/>
              <w:t>6</w:t>
            </w:r>
          </w:p>
          <w:p w:rsidR="005B3E33" w:rsidRPr="00D371E1" w:rsidRDefault="00E345DB">
            <w:pPr>
              <w:jc w:val="center"/>
              <w:rPr>
                <w:sz w:val="28"/>
                <w:szCs w:val="28"/>
                <w:lang w:val="kk-KZ"/>
              </w:rPr>
            </w:pPr>
            <w:r w:rsidRPr="00D371E1">
              <w:rPr>
                <w:sz w:val="28"/>
                <w:szCs w:val="28"/>
                <w:lang w:val="kk-KZ"/>
              </w:rPr>
              <w:t>12</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13</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19</w:t>
            </w:r>
          </w:p>
          <w:p w:rsidR="005B3E33" w:rsidRPr="00D371E1" w:rsidRDefault="005B3E33">
            <w:pPr>
              <w:jc w:val="center"/>
              <w:rPr>
                <w:sz w:val="28"/>
                <w:szCs w:val="28"/>
                <w:lang w:val="kk-KZ"/>
              </w:rPr>
            </w:pP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25</w:t>
            </w:r>
          </w:p>
          <w:p w:rsidR="005B3E33" w:rsidRPr="00D371E1" w:rsidRDefault="005B3E33">
            <w:pPr>
              <w:jc w:val="center"/>
              <w:rPr>
                <w:sz w:val="28"/>
                <w:szCs w:val="28"/>
                <w:lang w:val="kk-KZ"/>
              </w:rPr>
            </w:pPr>
          </w:p>
          <w:p w:rsidR="005B3E33" w:rsidRPr="00D371E1" w:rsidRDefault="00AE00C6">
            <w:pPr>
              <w:jc w:val="center"/>
              <w:rPr>
                <w:sz w:val="28"/>
                <w:szCs w:val="28"/>
                <w:lang w:val="kk-KZ"/>
              </w:rPr>
            </w:pPr>
            <w:r>
              <w:rPr>
                <w:sz w:val="28"/>
                <w:szCs w:val="28"/>
                <w:lang w:val="kk-KZ"/>
              </w:rPr>
              <w:t>29</w:t>
            </w:r>
          </w:p>
          <w:p w:rsidR="00AE00C6" w:rsidRDefault="00AE00C6">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30</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30</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35</w:t>
            </w:r>
          </w:p>
          <w:p w:rsidR="005B3E33" w:rsidRDefault="00762698">
            <w:pPr>
              <w:jc w:val="center"/>
              <w:rPr>
                <w:sz w:val="28"/>
                <w:szCs w:val="28"/>
                <w:lang w:val="kk-KZ"/>
              </w:rPr>
            </w:pPr>
            <w:r>
              <w:rPr>
                <w:sz w:val="28"/>
                <w:szCs w:val="28"/>
                <w:lang w:val="kk-KZ"/>
              </w:rPr>
              <w:t>43</w:t>
            </w:r>
          </w:p>
          <w:p w:rsidR="00762698" w:rsidRPr="00D371E1" w:rsidRDefault="00762698">
            <w:pPr>
              <w:jc w:val="center"/>
              <w:rPr>
                <w:sz w:val="28"/>
                <w:szCs w:val="28"/>
                <w:lang w:val="kk-KZ"/>
              </w:rPr>
            </w:pPr>
          </w:p>
          <w:p w:rsidR="00AE00C6" w:rsidRDefault="00AE00C6">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4</w:t>
            </w:r>
            <w:r w:rsidR="00AE00C6">
              <w:rPr>
                <w:sz w:val="28"/>
                <w:szCs w:val="28"/>
                <w:lang w:val="kk-KZ"/>
              </w:rPr>
              <w:t>4</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4</w:t>
            </w:r>
            <w:r w:rsidR="00AE00C6">
              <w:rPr>
                <w:sz w:val="28"/>
                <w:szCs w:val="28"/>
                <w:lang w:val="kk-KZ"/>
              </w:rPr>
              <w:t>4</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4</w:t>
            </w:r>
            <w:r w:rsidR="00AE00C6">
              <w:rPr>
                <w:sz w:val="28"/>
                <w:szCs w:val="28"/>
                <w:lang w:val="kk-KZ"/>
              </w:rPr>
              <w:t>5</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4</w:t>
            </w:r>
            <w:r w:rsidR="00AE00C6">
              <w:rPr>
                <w:sz w:val="28"/>
                <w:szCs w:val="28"/>
                <w:lang w:val="kk-KZ"/>
              </w:rPr>
              <w:t>5</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4</w:t>
            </w:r>
            <w:r w:rsidR="00AE00C6">
              <w:rPr>
                <w:sz w:val="28"/>
                <w:szCs w:val="28"/>
                <w:lang w:val="kk-KZ"/>
              </w:rPr>
              <w:t>7</w:t>
            </w:r>
          </w:p>
          <w:p w:rsidR="005B3E33" w:rsidRDefault="006C2020">
            <w:pPr>
              <w:jc w:val="center"/>
              <w:rPr>
                <w:sz w:val="28"/>
                <w:szCs w:val="28"/>
                <w:lang w:val="kk-KZ"/>
              </w:rPr>
            </w:pPr>
            <w:r>
              <w:rPr>
                <w:sz w:val="28"/>
                <w:szCs w:val="28"/>
                <w:lang w:val="kk-KZ"/>
              </w:rPr>
              <w:t>55</w:t>
            </w:r>
          </w:p>
          <w:p w:rsidR="006C2020" w:rsidRPr="00D371E1" w:rsidRDefault="006C2020">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5</w:t>
            </w:r>
            <w:r w:rsidR="00AE00C6">
              <w:rPr>
                <w:sz w:val="28"/>
                <w:szCs w:val="28"/>
                <w:lang w:val="kk-KZ"/>
              </w:rPr>
              <w:t>7</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5</w:t>
            </w:r>
            <w:r w:rsidR="00AE00C6">
              <w:rPr>
                <w:sz w:val="28"/>
                <w:szCs w:val="28"/>
                <w:lang w:val="kk-KZ"/>
              </w:rPr>
              <w:t>7</w:t>
            </w:r>
          </w:p>
          <w:p w:rsidR="005B3E33" w:rsidRDefault="00E345DB">
            <w:pPr>
              <w:jc w:val="center"/>
              <w:rPr>
                <w:sz w:val="28"/>
                <w:szCs w:val="28"/>
                <w:lang w:val="kk-KZ"/>
              </w:rPr>
            </w:pPr>
            <w:r w:rsidRPr="00D371E1">
              <w:rPr>
                <w:sz w:val="28"/>
                <w:szCs w:val="28"/>
                <w:lang w:val="kk-KZ"/>
              </w:rPr>
              <w:t>6</w:t>
            </w:r>
            <w:r w:rsidR="00AE00C6">
              <w:rPr>
                <w:sz w:val="28"/>
                <w:szCs w:val="28"/>
                <w:lang w:val="kk-KZ"/>
              </w:rPr>
              <w:t>1</w:t>
            </w:r>
          </w:p>
          <w:p w:rsidR="00AE00C6" w:rsidRPr="00D371E1" w:rsidRDefault="00AE00C6">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6</w:t>
            </w:r>
            <w:r w:rsidR="00AE00C6">
              <w:rPr>
                <w:sz w:val="28"/>
                <w:szCs w:val="28"/>
                <w:lang w:val="kk-KZ"/>
              </w:rPr>
              <w:t>3</w:t>
            </w:r>
          </w:p>
          <w:p w:rsidR="005B3E33" w:rsidRDefault="006C2020">
            <w:pPr>
              <w:jc w:val="center"/>
              <w:rPr>
                <w:sz w:val="28"/>
                <w:szCs w:val="28"/>
                <w:lang w:val="kk-KZ"/>
              </w:rPr>
            </w:pPr>
            <w:r>
              <w:rPr>
                <w:sz w:val="28"/>
                <w:szCs w:val="28"/>
                <w:lang w:val="kk-KZ"/>
              </w:rPr>
              <w:t>81</w:t>
            </w:r>
          </w:p>
          <w:p w:rsidR="006C2020" w:rsidRDefault="006C2020">
            <w:pPr>
              <w:jc w:val="center"/>
              <w:rPr>
                <w:sz w:val="28"/>
                <w:szCs w:val="28"/>
                <w:lang w:val="kk-KZ"/>
              </w:rPr>
            </w:pPr>
          </w:p>
          <w:p w:rsidR="00EC30B2" w:rsidRPr="00D371E1" w:rsidRDefault="00EC30B2">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8</w:t>
            </w:r>
            <w:r w:rsidR="00EC30B2">
              <w:rPr>
                <w:sz w:val="28"/>
                <w:szCs w:val="28"/>
                <w:lang w:val="kk-KZ"/>
              </w:rPr>
              <w:t>3</w:t>
            </w:r>
          </w:p>
          <w:p w:rsidR="005B3E33" w:rsidRPr="00D371E1" w:rsidRDefault="005B3E33" w:rsidP="00FE5A32">
            <w:pPr>
              <w:rPr>
                <w:sz w:val="28"/>
                <w:szCs w:val="28"/>
                <w:lang w:val="kk-KZ"/>
              </w:rPr>
            </w:pPr>
          </w:p>
          <w:p w:rsidR="00AC7C0D" w:rsidRPr="00D371E1" w:rsidRDefault="00AC7C0D" w:rsidP="00FE5A32">
            <w:pPr>
              <w:rPr>
                <w:sz w:val="28"/>
                <w:szCs w:val="28"/>
                <w:lang w:val="kk-KZ"/>
              </w:rPr>
            </w:pPr>
          </w:p>
          <w:p w:rsidR="005B3E33" w:rsidRPr="00D371E1" w:rsidRDefault="00E345DB">
            <w:pPr>
              <w:jc w:val="center"/>
              <w:rPr>
                <w:sz w:val="28"/>
                <w:szCs w:val="28"/>
                <w:lang w:val="kk-KZ"/>
              </w:rPr>
            </w:pPr>
            <w:r w:rsidRPr="00D371E1">
              <w:rPr>
                <w:sz w:val="28"/>
                <w:szCs w:val="28"/>
                <w:lang w:val="kk-KZ"/>
              </w:rPr>
              <w:t>8</w:t>
            </w:r>
            <w:r w:rsidR="00EC30B2">
              <w:rPr>
                <w:sz w:val="28"/>
                <w:szCs w:val="28"/>
                <w:lang w:val="kk-KZ"/>
              </w:rPr>
              <w:t>3</w:t>
            </w:r>
          </w:p>
          <w:p w:rsidR="005B3E33" w:rsidRPr="00D371E1" w:rsidRDefault="005B3E33">
            <w:pPr>
              <w:jc w:val="center"/>
              <w:rPr>
                <w:sz w:val="28"/>
                <w:szCs w:val="28"/>
                <w:lang w:val="kk-KZ"/>
              </w:rPr>
            </w:pPr>
          </w:p>
          <w:p w:rsidR="005B3E33" w:rsidRPr="00D371E1" w:rsidRDefault="00EC30B2">
            <w:pPr>
              <w:jc w:val="center"/>
              <w:rPr>
                <w:sz w:val="28"/>
                <w:szCs w:val="28"/>
                <w:lang w:val="kk-KZ"/>
              </w:rPr>
            </w:pPr>
            <w:r>
              <w:rPr>
                <w:sz w:val="28"/>
                <w:szCs w:val="28"/>
                <w:lang w:val="kk-KZ"/>
              </w:rPr>
              <w:t>89</w:t>
            </w:r>
          </w:p>
          <w:p w:rsidR="005B3E33" w:rsidRPr="00D371E1" w:rsidRDefault="005B3E33" w:rsidP="00AC7C0D">
            <w:pPr>
              <w:rPr>
                <w:sz w:val="28"/>
                <w:szCs w:val="28"/>
                <w:lang w:val="kk-KZ"/>
              </w:rPr>
            </w:pPr>
          </w:p>
          <w:p w:rsidR="005B3E33" w:rsidRPr="00D371E1" w:rsidRDefault="00E345DB">
            <w:pPr>
              <w:jc w:val="center"/>
              <w:rPr>
                <w:sz w:val="28"/>
                <w:szCs w:val="28"/>
                <w:lang w:val="kk-KZ"/>
              </w:rPr>
            </w:pPr>
            <w:r w:rsidRPr="00D371E1">
              <w:rPr>
                <w:sz w:val="28"/>
                <w:szCs w:val="28"/>
                <w:lang w:val="kk-KZ"/>
              </w:rPr>
              <w:t>9</w:t>
            </w:r>
            <w:r w:rsidR="00EC30B2">
              <w:rPr>
                <w:sz w:val="28"/>
                <w:szCs w:val="28"/>
                <w:lang w:val="kk-KZ"/>
              </w:rPr>
              <w:t>6</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10</w:t>
            </w:r>
            <w:r w:rsidR="00EC30B2">
              <w:rPr>
                <w:sz w:val="28"/>
                <w:szCs w:val="28"/>
                <w:lang w:val="kk-KZ"/>
              </w:rPr>
              <w:t>0</w:t>
            </w:r>
          </w:p>
          <w:p w:rsidR="005B3E33" w:rsidRPr="00D371E1" w:rsidRDefault="005B3E33">
            <w:pPr>
              <w:jc w:val="center"/>
              <w:rPr>
                <w:sz w:val="28"/>
                <w:szCs w:val="28"/>
                <w:lang w:val="kk-KZ"/>
              </w:rPr>
            </w:pPr>
          </w:p>
          <w:p w:rsidR="005B3E33" w:rsidRPr="00D371E1" w:rsidRDefault="00E345DB">
            <w:pPr>
              <w:jc w:val="center"/>
              <w:rPr>
                <w:sz w:val="28"/>
                <w:szCs w:val="28"/>
                <w:lang w:val="kk-KZ"/>
              </w:rPr>
            </w:pPr>
            <w:r w:rsidRPr="00D371E1">
              <w:rPr>
                <w:sz w:val="28"/>
                <w:szCs w:val="28"/>
                <w:lang w:val="kk-KZ"/>
              </w:rPr>
              <w:t>10</w:t>
            </w:r>
            <w:r w:rsidR="00EC30B2">
              <w:rPr>
                <w:sz w:val="28"/>
                <w:szCs w:val="28"/>
                <w:lang w:val="kk-KZ"/>
              </w:rPr>
              <w:t>6</w:t>
            </w:r>
          </w:p>
          <w:p w:rsidR="005B3E33" w:rsidRPr="00D371E1" w:rsidRDefault="00EC30B2">
            <w:pPr>
              <w:jc w:val="center"/>
              <w:rPr>
                <w:sz w:val="28"/>
                <w:szCs w:val="28"/>
                <w:lang w:val="kk-KZ"/>
              </w:rPr>
            </w:pPr>
            <w:r>
              <w:rPr>
                <w:sz w:val="28"/>
                <w:szCs w:val="28"/>
                <w:lang w:val="kk-KZ"/>
              </w:rPr>
              <w:t>1</w:t>
            </w:r>
            <w:r w:rsidR="00E345DB" w:rsidRPr="00D371E1">
              <w:rPr>
                <w:sz w:val="28"/>
                <w:szCs w:val="28"/>
                <w:lang w:val="kk-KZ"/>
              </w:rPr>
              <w:t>0</w:t>
            </w:r>
            <w:r>
              <w:rPr>
                <w:sz w:val="28"/>
                <w:szCs w:val="28"/>
                <w:lang w:val="kk-KZ"/>
              </w:rPr>
              <w:t>9</w:t>
            </w:r>
          </w:p>
          <w:p w:rsidR="005B3E33" w:rsidRPr="00D371E1" w:rsidRDefault="00E345DB">
            <w:pPr>
              <w:jc w:val="center"/>
              <w:rPr>
                <w:sz w:val="28"/>
                <w:szCs w:val="28"/>
                <w:lang w:val="kk-KZ"/>
              </w:rPr>
            </w:pPr>
            <w:r w:rsidRPr="00D371E1">
              <w:rPr>
                <w:sz w:val="28"/>
                <w:szCs w:val="28"/>
                <w:lang w:val="kk-KZ"/>
              </w:rPr>
              <w:t>11</w:t>
            </w:r>
            <w:r w:rsidR="00EC30B2">
              <w:rPr>
                <w:sz w:val="28"/>
                <w:szCs w:val="28"/>
                <w:lang w:val="kk-KZ"/>
              </w:rPr>
              <w:t>0</w:t>
            </w:r>
          </w:p>
          <w:p w:rsidR="005B3E33" w:rsidRPr="00D371E1" w:rsidRDefault="00E345DB">
            <w:pPr>
              <w:jc w:val="center"/>
              <w:rPr>
                <w:sz w:val="28"/>
                <w:szCs w:val="28"/>
                <w:lang w:val="kk-KZ"/>
              </w:rPr>
            </w:pPr>
            <w:r w:rsidRPr="00D371E1">
              <w:rPr>
                <w:sz w:val="28"/>
                <w:szCs w:val="28"/>
                <w:lang w:val="kk-KZ"/>
              </w:rPr>
              <w:t>1</w:t>
            </w:r>
            <w:r w:rsidR="00EC30B2">
              <w:rPr>
                <w:sz w:val="28"/>
                <w:szCs w:val="28"/>
                <w:lang w:val="kk-KZ"/>
              </w:rPr>
              <w:t>13</w:t>
            </w:r>
          </w:p>
          <w:p w:rsidR="005B3E33" w:rsidRPr="00D371E1" w:rsidRDefault="005B3E33">
            <w:pPr>
              <w:jc w:val="center"/>
              <w:rPr>
                <w:sz w:val="28"/>
                <w:szCs w:val="28"/>
                <w:lang w:val="kk-KZ"/>
              </w:rPr>
            </w:pPr>
          </w:p>
          <w:p w:rsidR="005B3E33" w:rsidRPr="00D371E1" w:rsidRDefault="005B3E33">
            <w:pPr>
              <w:rPr>
                <w:sz w:val="28"/>
                <w:szCs w:val="28"/>
                <w:lang w:val="kk-KZ"/>
              </w:rPr>
            </w:pPr>
          </w:p>
          <w:p w:rsidR="005B3E33" w:rsidRPr="00D371E1" w:rsidRDefault="005B3E33">
            <w:pPr>
              <w:jc w:val="center"/>
              <w:rPr>
                <w:sz w:val="28"/>
                <w:szCs w:val="28"/>
                <w:lang w:val="kk-KZ"/>
              </w:rPr>
            </w:pPr>
          </w:p>
          <w:p w:rsidR="005B3E33" w:rsidRPr="00D371E1" w:rsidRDefault="005B3E33">
            <w:pPr>
              <w:jc w:val="center"/>
              <w:rPr>
                <w:sz w:val="28"/>
                <w:szCs w:val="28"/>
                <w:lang w:val="kk-KZ"/>
              </w:rPr>
            </w:pPr>
          </w:p>
        </w:tc>
      </w:tr>
    </w:tbl>
    <w:p w:rsidR="005B3E33" w:rsidRPr="00D371E1" w:rsidRDefault="005B3E33">
      <w:pPr>
        <w:jc w:val="center"/>
        <w:rPr>
          <w:b/>
          <w:sz w:val="28"/>
          <w:szCs w:val="28"/>
        </w:rPr>
      </w:pPr>
    </w:p>
    <w:p w:rsidR="005B3E33" w:rsidRPr="00D371E1" w:rsidRDefault="005B3E33">
      <w:pPr>
        <w:jc w:val="center"/>
        <w:rPr>
          <w:b/>
          <w:sz w:val="28"/>
          <w:szCs w:val="28"/>
        </w:rPr>
      </w:pPr>
    </w:p>
    <w:p w:rsidR="005B3E33" w:rsidRPr="00D371E1" w:rsidRDefault="005B3E33">
      <w:pPr>
        <w:jc w:val="center"/>
        <w:rPr>
          <w:b/>
          <w:sz w:val="28"/>
          <w:szCs w:val="28"/>
        </w:rPr>
      </w:pPr>
    </w:p>
    <w:p w:rsidR="005B3E33" w:rsidRPr="00D371E1" w:rsidRDefault="005B3E33">
      <w:pPr>
        <w:jc w:val="center"/>
        <w:rPr>
          <w:b/>
          <w:sz w:val="28"/>
          <w:szCs w:val="28"/>
        </w:rPr>
      </w:pPr>
    </w:p>
    <w:p w:rsidR="005B3E33" w:rsidRPr="00D371E1" w:rsidRDefault="005B3E33">
      <w:pPr>
        <w:jc w:val="center"/>
        <w:rPr>
          <w:b/>
          <w:sz w:val="28"/>
          <w:szCs w:val="28"/>
        </w:rPr>
      </w:pPr>
    </w:p>
    <w:p w:rsidR="005B3E33" w:rsidRPr="00D371E1" w:rsidRDefault="005B3E33">
      <w:pPr>
        <w:jc w:val="center"/>
        <w:rPr>
          <w:b/>
          <w:sz w:val="28"/>
          <w:szCs w:val="28"/>
        </w:rPr>
      </w:pPr>
    </w:p>
    <w:p w:rsidR="005B3E33" w:rsidRPr="00D371E1" w:rsidRDefault="005B3E33">
      <w:pPr>
        <w:jc w:val="center"/>
        <w:rPr>
          <w:b/>
          <w:sz w:val="28"/>
          <w:szCs w:val="28"/>
        </w:rPr>
      </w:pPr>
    </w:p>
    <w:p w:rsidR="005B3E33" w:rsidRPr="00D371E1" w:rsidRDefault="005B3E33">
      <w:pPr>
        <w:jc w:val="center"/>
        <w:rPr>
          <w:b/>
          <w:sz w:val="28"/>
          <w:szCs w:val="28"/>
        </w:rPr>
      </w:pPr>
    </w:p>
    <w:p w:rsidR="005B3E33" w:rsidRPr="00D371E1" w:rsidRDefault="005B3E33">
      <w:pPr>
        <w:jc w:val="center"/>
        <w:rPr>
          <w:b/>
          <w:sz w:val="28"/>
          <w:szCs w:val="28"/>
        </w:rPr>
      </w:pPr>
    </w:p>
    <w:p w:rsidR="005B3E33" w:rsidRPr="00D371E1" w:rsidRDefault="00D371E1">
      <w:pPr>
        <w:ind w:firstLine="709"/>
        <w:jc w:val="center"/>
        <w:rPr>
          <w:b/>
          <w:sz w:val="28"/>
          <w:szCs w:val="28"/>
        </w:rPr>
      </w:pPr>
      <w:r w:rsidRPr="00D371E1">
        <w:rPr>
          <w:noProof/>
          <w:sz w:val="28"/>
          <w:szCs w:val="28"/>
        </w:rPr>
        <mc:AlternateContent>
          <mc:Choice Requires="wps">
            <w:drawing>
              <wp:anchor distT="0" distB="0" distL="114300" distR="114300" simplePos="0" relativeHeight="251662336" behindDoc="0" locked="0" layoutInCell="1" allowOverlap="1" wp14:anchorId="4FF5F678" wp14:editId="29FD2C3E">
                <wp:simplePos x="0" y="0"/>
                <wp:positionH relativeFrom="column">
                  <wp:posOffset>2682240</wp:posOffset>
                </wp:positionH>
                <wp:positionV relativeFrom="paragraph">
                  <wp:posOffset>4364990</wp:posOffset>
                </wp:positionV>
                <wp:extent cx="710565" cy="556260"/>
                <wp:effectExtent l="0" t="0" r="13335" b="15240"/>
                <wp:wrapNone/>
                <wp:docPr id="91" name="Прямоугольник 91"/>
                <wp:cNvGraphicFramePr/>
                <a:graphic xmlns:a="http://schemas.openxmlformats.org/drawingml/2006/main">
                  <a:graphicData uri="http://schemas.microsoft.com/office/word/2010/wordprocessingShape">
                    <wps:wsp>
                      <wps:cNvSpPr/>
                      <wps:spPr>
                        <a:xfrm>
                          <a:off x="0" y="0"/>
                          <a:ext cx="710565" cy="5562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Прямоугольник 91" o:spid="_x0000_s1026" style="position:absolute;margin-left:211.2pt;margin-top:343.7pt;width:55.95pt;height:43.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" fillcolor="white [3212]" strokecolor="white [3212]" strokeweight="2pt"/>
            </w:pict>
          </mc:Fallback>
        </mc:AlternateContent>
      </w:r>
      <w:r w:rsidR="00E345DB" w:rsidRPr="00D371E1">
        <w:rPr>
          <w:noProof/>
          <w:sz w:val="28"/>
          <w:szCs w:val="28"/>
        </w:rPr>
        <mc:AlternateContent>
          <mc:Choice Requires="wps">
            <w:drawing>
              <wp:anchor distT="0" distB="0" distL="114300" distR="114300" simplePos="0" relativeHeight="251657216" behindDoc="0" locked="0" layoutInCell="1" allowOverlap="1" wp14:anchorId="6D042C85" wp14:editId="542CE160">
                <wp:simplePos x="0" y="0"/>
                <wp:positionH relativeFrom="column">
                  <wp:posOffset>2635885</wp:posOffset>
                </wp:positionH>
                <wp:positionV relativeFrom="paragraph">
                  <wp:posOffset>4902200</wp:posOffset>
                </wp:positionV>
                <wp:extent cx="558165" cy="403860"/>
                <wp:effectExtent l="0" t="0" r="13970" b="15875"/>
                <wp:wrapNone/>
                <wp:docPr id="19" name="Прямоугольник 19"/>
                <wp:cNvGraphicFramePr/>
                <a:graphic xmlns:a="http://schemas.openxmlformats.org/drawingml/2006/main">
                  <a:graphicData uri="http://schemas.microsoft.com/office/word/2010/wordprocessingShape">
                    <wps:wsp>
                      <wps:cNvSpPr/>
                      <wps:spPr>
                        <a:xfrm>
                          <a:off x="0" y="0"/>
                          <a:ext cx="558140" cy="40376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e="http://schemas.microsoft.com/office/word/2015/wordml/symex" xmlns:w15="http://schemas.microsoft.com/office/word/2012/wordml" xmlns:cx="http://schemas.microsoft.com/office/drawing/2014/chartex">
            <w:pict>
              <v:rect id="_x0000_s1026" o:spid="_x0000_s1026" o:spt="1" style="position:absolute;left:0pt;margin-left:207.55pt;margin-top:386pt;height:31.8pt;width:43.95pt;z-index:251661312;v-text-anchor:middle;mso-width-relative:page;mso-height-relative:page;" fillcolor="#FFFFFF [3212]" filled="t" stroked="t" coordsize="21600,21600" o:gfxdata="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V7wE4NwAAAALAQAADwAAAAAAAAABACAAAAAi&#10;AAAAZHJzL2Rvd25yZXYueG1sUEsBAhQAFAAAAAgAh07iQH1XzyF4AgAA8gQAAA4AAAAAAAAAAQAg&#10;AAAAKwEAAGRycy9lMm9Eb2MueG1sUEsFBgAAAAAGAAYAWQEAABUGAAAAAA==&#10;">
                <v:fill on="t" focussize="0,0"/>
                <v:stroke weight="2pt" color="#FFFFFF [3212]" joinstyle="round"/>
                <v:imagedata o:title=""/>
                <o:lock v:ext="edit" aspectratio="f"/>
              </v:rect>
            </w:pict>
          </mc:Fallback>
        </mc:AlternateContent>
      </w:r>
      <w:r w:rsidR="00E345DB" w:rsidRPr="00D371E1">
        <w:rPr>
          <w:b/>
          <w:sz w:val="28"/>
          <w:szCs w:val="28"/>
        </w:rPr>
        <w:br w:type="page"/>
      </w:r>
      <w:r w:rsidR="00E345DB" w:rsidRPr="00D371E1">
        <w:rPr>
          <w:b/>
          <w:sz w:val="28"/>
          <w:szCs w:val="28"/>
        </w:rPr>
        <w:lastRenderedPageBreak/>
        <w:t>НОРМАТИВНЫЕ ССЫЛКИ</w:t>
      </w:r>
    </w:p>
    <w:p w:rsidR="005B3E33" w:rsidRPr="00D371E1" w:rsidRDefault="005B3E33">
      <w:pPr>
        <w:ind w:firstLine="709"/>
        <w:jc w:val="center"/>
        <w:rPr>
          <w:sz w:val="28"/>
          <w:szCs w:val="28"/>
        </w:rPr>
      </w:pPr>
    </w:p>
    <w:p w:rsidR="005B3E33" w:rsidRPr="00D371E1" w:rsidRDefault="005B3E33">
      <w:pPr>
        <w:ind w:firstLine="709"/>
        <w:jc w:val="center"/>
        <w:rPr>
          <w:sz w:val="28"/>
          <w:szCs w:val="28"/>
        </w:rPr>
      </w:pPr>
    </w:p>
    <w:p w:rsidR="005B3E33" w:rsidRPr="00D371E1" w:rsidRDefault="00E345DB">
      <w:pPr>
        <w:ind w:firstLine="709"/>
        <w:jc w:val="both"/>
        <w:rPr>
          <w:sz w:val="28"/>
          <w:szCs w:val="28"/>
        </w:rPr>
      </w:pPr>
      <w:r w:rsidRPr="00D371E1">
        <w:rPr>
          <w:sz w:val="28"/>
          <w:szCs w:val="28"/>
        </w:rPr>
        <w:t>В настоящей диссертации использованы ссылки на следующие нормативные документы:</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5351"/>
      </w:tblGrid>
      <w:tr w:rsidR="00D371E1" w:rsidRPr="00D371E1">
        <w:tc>
          <w:tcPr>
            <w:tcW w:w="4219" w:type="dxa"/>
          </w:tcPr>
          <w:p w:rsidR="005B3E33" w:rsidRPr="00D371E1" w:rsidRDefault="00E345DB">
            <w:pPr>
              <w:ind w:firstLine="709"/>
              <w:jc w:val="both"/>
              <w:rPr>
                <w:sz w:val="28"/>
                <w:szCs w:val="28"/>
              </w:rPr>
            </w:pPr>
            <w:r w:rsidRPr="00D371E1">
              <w:rPr>
                <w:sz w:val="28"/>
                <w:szCs w:val="28"/>
              </w:rPr>
              <w:t>Стандарт</w:t>
            </w:r>
            <w:r w:rsidRPr="00D371E1">
              <w:rPr>
                <w:sz w:val="28"/>
                <w:szCs w:val="28"/>
                <w:lang w:val="en-US"/>
              </w:rPr>
              <w:t xml:space="preserve"> </w:t>
            </w:r>
            <w:r w:rsidRPr="00D371E1">
              <w:rPr>
                <w:sz w:val="28"/>
                <w:szCs w:val="28"/>
              </w:rPr>
              <w:t xml:space="preserve">AATCC100-2012 </w:t>
            </w:r>
          </w:p>
          <w:p w:rsidR="005B3E33" w:rsidRPr="00D371E1" w:rsidRDefault="005B3E33">
            <w:pPr>
              <w:ind w:firstLine="709"/>
              <w:jc w:val="both"/>
              <w:rPr>
                <w:b/>
                <w:sz w:val="28"/>
                <w:szCs w:val="28"/>
                <w:lang w:val="en-US"/>
              </w:rPr>
            </w:pPr>
          </w:p>
        </w:tc>
        <w:tc>
          <w:tcPr>
            <w:tcW w:w="5351" w:type="dxa"/>
          </w:tcPr>
          <w:p w:rsidR="005B3E33" w:rsidRPr="00D371E1" w:rsidRDefault="00E345DB">
            <w:pPr>
              <w:jc w:val="both"/>
              <w:rPr>
                <w:sz w:val="28"/>
                <w:szCs w:val="28"/>
                <w:lang w:val="en-US"/>
              </w:rPr>
            </w:pPr>
            <w:r w:rsidRPr="00D371E1">
              <w:rPr>
                <w:rFonts w:eastAsia="Arial Unicode MS"/>
                <w:sz w:val="28"/>
                <w:szCs w:val="28"/>
                <w:lang w:val="en-US"/>
              </w:rPr>
              <w:t>Antibacterial Finishes on Textile Materials</w:t>
            </w:r>
            <w:r w:rsidRPr="00D371E1">
              <w:rPr>
                <w:sz w:val="28"/>
                <w:szCs w:val="28"/>
                <w:lang w:val="en-US"/>
              </w:rPr>
              <w:t>» (</w:t>
            </w:r>
            <w:r w:rsidRPr="00D371E1">
              <w:rPr>
                <w:sz w:val="28"/>
                <w:szCs w:val="28"/>
              </w:rPr>
              <w:t>Американская</w:t>
            </w:r>
            <w:r w:rsidRPr="00D371E1">
              <w:rPr>
                <w:sz w:val="28"/>
                <w:szCs w:val="28"/>
                <w:lang w:val="en-US"/>
              </w:rPr>
              <w:t xml:space="preserve"> </w:t>
            </w:r>
            <w:r w:rsidRPr="00D371E1">
              <w:rPr>
                <w:sz w:val="28"/>
                <w:szCs w:val="28"/>
              </w:rPr>
              <w:t>ассоциация</w:t>
            </w:r>
            <w:r w:rsidRPr="00D371E1">
              <w:rPr>
                <w:sz w:val="28"/>
                <w:szCs w:val="28"/>
                <w:lang w:val="en-US"/>
              </w:rPr>
              <w:t xml:space="preserve"> </w:t>
            </w:r>
            <w:r w:rsidRPr="00D371E1">
              <w:rPr>
                <w:sz w:val="28"/>
                <w:szCs w:val="28"/>
              </w:rPr>
              <w:t>химиков</w:t>
            </w:r>
            <w:r w:rsidRPr="00D371E1">
              <w:rPr>
                <w:sz w:val="28"/>
                <w:szCs w:val="28"/>
                <w:lang w:val="en-US"/>
              </w:rPr>
              <w:t xml:space="preserve"> </w:t>
            </w:r>
            <w:r w:rsidRPr="00D371E1">
              <w:rPr>
                <w:sz w:val="28"/>
                <w:szCs w:val="28"/>
              </w:rPr>
              <w:t>и</w:t>
            </w:r>
            <w:r w:rsidRPr="00D371E1">
              <w:rPr>
                <w:sz w:val="28"/>
                <w:szCs w:val="28"/>
                <w:lang w:val="en-US"/>
              </w:rPr>
              <w:t xml:space="preserve"> </w:t>
            </w:r>
            <w:r w:rsidRPr="00D371E1">
              <w:rPr>
                <w:sz w:val="28"/>
                <w:szCs w:val="28"/>
              </w:rPr>
              <w:t>колористов</w:t>
            </w:r>
            <w:r w:rsidRPr="00D371E1">
              <w:rPr>
                <w:sz w:val="28"/>
                <w:szCs w:val="28"/>
                <w:lang w:val="en-US"/>
              </w:rPr>
              <w:t xml:space="preserve"> </w:t>
            </w:r>
            <w:r w:rsidRPr="00D371E1">
              <w:rPr>
                <w:sz w:val="28"/>
                <w:szCs w:val="28"/>
              </w:rPr>
              <w:t>по</w:t>
            </w:r>
            <w:r w:rsidRPr="00D371E1">
              <w:rPr>
                <w:sz w:val="28"/>
                <w:szCs w:val="28"/>
                <w:lang w:val="en-US"/>
              </w:rPr>
              <w:t xml:space="preserve"> </w:t>
            </w:r>
            <w:r w:rsidRPr="00D371E1">
              <w:rPr>
                <w:sz w:val="28"/>
                <w:szCs w:val="28"/>
              </w:rPr>
              <w:t>текстилю</w:t>
            </w:r>
            <w:r w:rsidRPr="00D371E1">
              <w:rPr>
                <w:sz w:val="28"/>
                <w:szCs w:val="28"/>
                <w:lang w:val="en-US"/>
              </w:rPr>
              <w:t>, 2012)</w:t>
            </w:r>
          </w:p>
        </w:tc>
      </w:tr>
      <w:tr w:rsidR="00D371E1" w:rsidRPr="00D371E1">
        <w:tc>
          <w:tcPr>
            <w:tcW w:w="4219" w:type="dxa"/>
          </w:tcPr>
          <w:p w:rsidR="005B3E33" w:rsidRPr="00D371E1" w:rsidRDefault="00E345DB">
            <w:pPr>
              <w:ind w:firstLine="709"/>
              <w:jc w:val="both"/>
              <w:rPr>
                <w:sz w:val="28"/>
                <w:szCs w:val="28"/>
              </w:rPr>
            </w:pPr>
            <w:r w:rsidRPr="00D371E1">
              <w:rPr>
                <w:sz w:val="28"/>
                <w:szCs w:val="28"/>
              </w:rPr>
              <w:t xml:space="preserve">ГОСТ 6611.1—73  </w:t>
            </w:r>
          </w:p>
          <w:p w:rsidR="005B3E33" w:rsidRPr="00D371E1" w:rsidRDefault="005B3E33">
            <w:pPr>
              <w:ind w:firstLine="709"/>
              <w:jc w:val="both"/>
              <w:rPr>
                <w:sz w:val="28"/>
                <w:szCs w:val="28"/>
                <w:lang w:val="en-US"/>
              </w:rPr>
            </w:pPr>
          </w:p>
        </w:tc>
        <w:tc>
          <w:tcPr>
            <w:tcW w:w="5351" w:type="dxa"/>
          </w:tcPr>
          <w:p w:rsidR="005B3E33" w:rsidRPr="00D371E1" w:rsidRDefault="00E345DB">
            <w:pPr>
              <w:jc w:val="both"/>
              <w:rPr>
                <w:sz w:val="28"/>
                <w:szCs w:val="28"/>
              </w:rPr>
            </w:pPr>
            <w:r w:rsidRPr="00D371E1">
              <w:rPr>
                <w:sz w:val="28"/>
                <w:szCs w:val="28"/>
              </w:rPr>
              <w:t>Метод определения разрывной нагрузки пряжи при испытании пряжи пасмой</w:t>
            </w:r>
          </w:p>
        </w:tc>
      </w:tr>
      <w:tr w:rsidR="00D371E1" w:rsidRPr="00D371E1">
        <w:tc>
          <w:tcPr>
            <w:tcW w:w="4219" w:type="dxa"/>
          </w:tcPr>
          <w:p w:rsidR="005B3E33" w:rsidRPr="00D371E1" w:rsidRDefault="00E345DB">
            <w:pPr>
              <w:ind w:firstLine="709"/>
              <w:jc w:val="both"/>
              <w:rPr>
                <w:sz w:val="28"/>
                <w:szCs w:val="28"/>
                <w:lang w:val="en-US"/>
              </w:rPr>
            </w:pPr>
            <w:r w:rsidRPr="00D371E1">
              <w:rPr>
                <w:sz w:val="28"/>
                <w:szCs w:val="28"/>
                <w:lang w:val="en-US"/>
              </w:rPr>
              <w:t xml:space="preserve">ISO 5082-82 </w:t>
            </w:r>
          </w:p>
        </w:tc>
        <w:tc>
          <w:tcPr>
            <w:tcW w:w="5351" w:type="dxa"/>
          </w:tcPr>
          <w:p w:rsidR="005B3E33" w:rsidRPr="00D371E1" w:rsidRDefault="00E345DB">
            <w:pPr>
              <w:jc w:val="both"/>
              <w:rPr>
                <w:sz w:val="28"/>
                <w:szCs w:val="28"/>
                <w:lang w:val="en-US"/>
              </w:rPr>
            </w:pPr>
            <w:r w:rsidRPr="00D371E1">
              <w:rPr>
                <w:sz w:val="28"/>
                <w:szCs w:val="28"/>
                <w:lang w:val="en-US"/>
              </w:rPr>
              <w:t>(Textile materials. Textile fabric sand piece-articles. Methods for determination of bearing under tension</w:t>
            </w:r>
          </w:p>
        </w:tc>
      </w:tr>
      <w:tr w:rsidR="00D371E1" w:rsidRPr="00D371E1">
        <w:tc>
          <w:tcPr>
            <w:tcW w:w="4219" w:type="dxa"/>
          </w:tcPr>
          <w:p w:rsidR="005B3E33" w:rsidRPr="00D371E1" w:rsidRDefault="00E345DB">
            <w:pPr>
              <w:ind w:firstLine="709"/>
              <w:jc w:val="both"/>
              <w:rPr>
                <w:sz w:val="28"/>
                <w:szCs w:val="28"/>
                <w:lang w:val="en-US"/>
              </w:rPr>
            </w:pPr>
            <w:r w:rsidRPr="00D371E1">
              <w:rPr>
                <w:sz w:val="28"/>
                <w:szCs w:val="28"/>
              </w:rPr>
              <w:t>ГОСТ</w:t>
            </w:r>
            <w:r w:rsidRPr="00D371E1">
              <w:rPr>
                <w:sz w:val="28"/>
                <w:szCs w:val="28"/>
                <w:lang w:val="en-US"/>
              </w:rPr>
              <w:t xml:space="preserve"> 30157.0-95 </w:t>
            </w:r>
          </w:p>
          <w:p w:rsidR="005B3E33" w:rsidRPr="00D371E1" w:rsidRDefault="00E345DB">
            <w:pPr>
              <w:ind w:firstLine="709"/>
              <w:jc w:val="both"/>
              <w:rPr>
                <w:sz w:val="28"/>
                <w:szCs w:val="28"/>
              </w:rPr>
            </w:pPr>
            <w:r w:rsidRPr="00D371E1">
              <w:rPr>
                <w:sz w:val="28"/>
                <w:szCs w:val="28"/>
                <w:lang w:val="en-US"/>
              </w:rPr>
              <w:t xml:space="preserve"> 30157.1-95  </w:t>
            </w:r>
          </w:p>
        </w:tc>
        <w:tc>
          <w:tcPr>
            <w:tcW w:w="5351" w:type="dxa"/>
          </w:tcPr>
          <w:p w:rsidR="005B3E33" w:rsidRPr="00D371E1" w:rsidRDefault="00E345DB">
            <w:pPr>
              <w:jc w:val="both"/>
              <w:rPr>
                <w:sz w:val="28"/>
                <w:szCs w:val="28"/>
              </w:rPr>
            </w:pPr>
            <w:r w:rsidRPr="00D371E1">
              <w:rPr>
                <w:sz w:val="28"/>
                <w:szCs w:val="28"/>
                <w:lang w:val="kk-KZ"/>
              </w:rPr>
              <w:t>М</w:t>
            </w:r>
            <w:r w:rsidRPr="00D371E1">
              <w:rPr>
                <w:sz w:val="28"/>
                <w:szCs w:val="28"/>
              </w:rPr>
              <w:t>етоды определения изменения размеров после мокрых обработок или химической чистки</w:t>
            </w:r>
          </w:p>
        </w:tc>
      </w:tr>
      <w:tr w:rsidR="00D371E1" w:rsidRPr="00D371E1">
        <w:tc>
          <w:tcPr>
            <w:tcW w:w="4219" w:type="dxa"/>
          </w:tcPr>
          <w:p w:rsidR="005B3E33" w:rsidRPr="00D371E1" w:rsidRDefault="00E345DB">
            <w:pPr>
              <w:ind w:firstLine="709"/>
              <w:jc w:val="both"/>
              <w:rPr>
                <w:sz w:val="28"/>
                <w:szCs w:val="28"/>
              </w:rPr>
            </w:pPr>
            <w:r w:rsidRPr="00D371E1">
              <w:rPr>
                <w:caps/>
                <w:spacing w:val="-15"/>
                <w:sz w:val="28"/>
                <w:szCs w:val="28"/>
                <w:lang w:val="en-US"/>
              </w:rPr>
              <w:t>ISO 2313-2:2021.</w:t>
            </w:r>
            <w:r w:rsidRPr="00D371E1">
              <w:rPr>
                <w:spacing w:val="-15"/>
                <w:sz w:val="28"/>
                <w:szCs w:val="28"/>
                <w:lang w:val="en-US"/>
              </w:rPr>
              <w:t xml:space="preserve">Textiles </w:t>
            </w:r>
          </w:p>
        </w:tc>
        <w:tc>
          <w:tcPr>
            <w:tcW w:w="5351" w:type="dxa"/>
          </w:tcPr>
          <w:p w:rsidR="005B3E33" w:rsidRPr="00D371E1" w:rsidRDefault="00E345DB">
            <w:pPr>
              <w:jc w:val="both"/>
              <w:rPr>
                <w:sz w:val="28"/>
                <w:szCs w:val="28"/>
                <w:lang w:val="en-US"/>
              </w:rPr>
            </w:pPr>
            <w:r w:rsidRPr="00D371E1">
              <w:rPr>
                <w:spacing w:val="-15"/>
                <w:sz w:val="28"/>
                <w:szCs w:val="28"/>
                <w:lang w:val="en-US"/>
              </w:rPr>
              <w:t>Determination of the recovery from creasing of a horizontally folded specimen of fabric by measuring the angle of recovery.</w:t>
            </w:r>
          </w:p>
        </w:tc>
      </w:tr>
      <w:tr w:rsidR="00D371E1" w:rsidRPr="00D371E1">
        <w:tc>
          <w:tcPr>
            <w:tcW w:w="4219" w:type="dxa"/>
          </w:tcPr>
          <w:p w:rsidR="005B3E33" w:rsidRPr="00D371E1" w:rsidRDefault="006C4877">
            <w:pPr>
              <w:ind w:firstLine="709"/>
              <w:jc w:val="both"/>
              <w:rPr>
                <w:sz w:val="28"/>
                <w:szCs w:val="28"/>
                <w:lang w:val="en-US"/>
              </w:rPr>
            </w:pPr>
            <w:hyperlink r:id="rId10" w:tgtFrame="_blank" w:history="1">
              <w:r w:rsidR="00E345DB" w:rsidRPr="00D371E1">
                <w:rPr>
                  <w:rStyle w:val="a6"/>
                  <w:color w:val="auto"/>
                  <w:sz w:val="28"/>
                  <w:szCs w:val="28"/>
                  <w:u w:val="none"/>
                  <w:lang w:val="en-US"/>
                </w:rPr>
                <w:t>GOST</w:t>
              </w:r>
            </w:hyperlink>
            <w:r w:rsidR="00E345DB" w:rsidRPr="00D371E1">
              <w:rPr>
                <w:sz w:val="28"/>
                <w:szCs w:val="28"/>
                <w:lang w:val="en-US"/>
              </w:rPr>
              <w:t xml:space="preserve"> 10550-93 </w:t>
            </w:r>
          </w:p>
        </w:tc>
        <w:tc>
          <w:tcPr>
            <w:tcW w:w="5351" w:type="dxa"/>
          </w:tcPr>
          <w:p w:rsidR="005B3E33" w:rsidRPr="00D371E1" w:rsidRDefault="00E345DB">
            <w:pPr>
              <w:jc w:val="both"/>
              <w:rPr>
                <w:sz w:val="28"/>
                <w:szCs w:val="28"/>
                <w:lang w:val="en-US"/>
              </w:rPr>
            </w:pPr>
            <w:r w:rsidRPr="00D371E1">
              <w:rPr>
                <w:sz w:val="28"/>
                <w:szCs w:val="28"/>
                <w:lang w:val="en-US"/>
              </w:rPr>
              <w:t>Textiles. Cloth. Methods for determination of resistance to blend.</w:t>
            </w:r>
          </w:p>
        </w:tc>
      </w:tr>
    </w:tbl>
    <w:p w:rsidR="005B3E33" w:rsidRPr="00D371E1" w:rsidRDefault="005B3E33">
      <w:pPr>
        <w:ind w:firstLine="709"/>
        <w:jc w:val="both"/>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rPr>
          <w:sz w:val="28"/>
          <w:szCs w:val="28"/>
          <w:lang w:val="en-US"/>
        </w:rPr>
      </w:pPr>
    </w:p>
    <w:p w:rsidR="005B3E33" w:rsidRPr="00D371E1" w:rsidRDefault="005B3E33">
      <w:pPr>
        <w:ind w:firstLine="709"/>
        <w:jc w:val="center"/>
        <w:rPr>
          <w:sz w:val="28"/>
          <w:szCs w:val="28"/>
          <w:lang w:val="en-US"/>
        </w:rPr>
      </w:pPr>
    </w:p>
    <w:p w:rsidR="005B3E33" w:rsidRPr="00D371E1" w:rsidRDefault="005B3E33">
      <w:pPr>
        <w:ind w:firstLine="709"/>
        <w:jc w:val="center"/>
        <w:rPr>
          <w:sz w:val="28"/>
          <w:szCs w:val="28"/>
          <w:lang w:val="en-US"/>
        </w:rPr>
      </w:pPr>
    </w:p>
    <w:p w:rsidR="005B3E33" w:rsidRPr="00D371E1" w:rsidRDefault="005B3E33">
      <w:pPr>
        <w:ind w:firstLine="709"/>
        <w:jc w:val="center"/>
        <w:rPr>
          <w:sz w:val="28"/>
          <w:szCs w:val="28"/>
          <w:lang w:val="en-US"/>
        </w:rPr>
      </w:pPr>
    </w:p>
    <w:p w:rsidR="005B3E33" w:rsidRPr="00D371E1" w:rsidRDefault="005B3E33">
      <w:pPr>
        <w:ind w:firstLine="709"/>
        <w:jc w:val="center"/>
        <w:rPr>
          <w:sz w:val="28"/>
          <w:szCs w:val="28"/>
          <w:lang w:val="en-US"/>
        </w:rPr>
      </w:pPr>
    </w:p>
    <w:p w:rsidR="005B3E33" w:rsidRPr="00D371E1" w:rsidRDefault="00D371E1">
      <w:pPr>
        <w:ind w:firstLine="709"/>
        <w:jc w:val="center"/>
        <w:rPr>
          <w:b/>
          <w:sz w:val="28"/>
          <w:szCs w:val="28"/>
        </w:rPr>
      </w:pPr>
      <w:r w:rsidRPr="00D371E1">
        <w:rPr>
          <w:noProof/>
          <w:sz w:val="28"/>
          <w:szCs w:val="28"/>
        </w:rPr>
        <mc:AlternateContent>
          <mc:Choice Requires="wps">
            <w:drawing>
              <wp:anchor distT="0" distB="0" distL="114300" distR="114300" simplePos="0" relativeHeight="251664384" behindDoc="0" locked="0" layoutInCell="1" allowOverlap="1" wp14:anchorId="029AA48B" wp14:editId="01A708B8">
                <wp:simplePos x="0" y="0"/>
                <wp:positionH relativeFrom="column">
                  <wp:posOffset>2615565</wp:posOffset>
                </wp:positionH>
                <wp:positionV relativeFrom="paragraph">
                  <wp:posOffset>80645</wp:posOffset>
                </wp:positionV>
                <wp:extent cx="777240" cy="546735"/>
                <wp:effectExtent l="0" t="0" r="22860" b="24765"/>
                <wp:wrapNone/>
                <wp:docPr id="110" name="Прямоугольник 110"/>
                <wp:cNvGraphicFramePr/>
                <a:graphic xmlns:a="http://schemas.openxmlformats.org/drawingml/2006/main">
                  <a:graphicData uri="http://schemas.microsoft.com/office/word/2010/wordprocessingShape">
                    <wps:wsp>
                      <wps:cNvSpPr/>
                      <wps:spPr>
                        <a:xfrm>
                          <a:off x="0" y="0"/>
                          <a:ext cx="777240" cy="5467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Прямоугольник 110" o:spid="_x0000_s1026" style="position:absolute;margin-left:205.95pt;margin-top:6.35pt;width:61.2pt;height:43.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" fillcolor="white [3212]" strokecolor="white [3212]" strokeweight="2pt"/>
            </w:pict>
          </mc:Fallback>
        </mc:AlternateContent>
      </w:r>
      <w:r w:rsidR="00E345DB" w:rsidRPr="00D371E1">
        <w:rPr>
          <w:noProof/>
          <w:sz w:val="28"/>
          <w:szCs w:val="28"/>
        </w:rPr>
        <mc:AlternateContent>
          <mc:Choice Requires="wps">
            <w:drawing>
              <wp:anchor distT="0" distB="0" distL="114300" distR="114300" simplePos="0" relativeHeight="251658240" behindDoc="0" locked="0" layoutInCell="1" allowOverlap="1" wp14:anchorId="1F7E8174" wp14:editId="533906FF">
                <wp:simplePos x="0" y="0"/>
                <wp:positionH relativeFrom="column">
                  <wp:posOffset>2482215</wp:posOffset>
                </wp:positionH>
                <wp:positionV relativeFrom="paragraph">
                  <wp:posOffset>3482975</wp:posOffset>
                </wp:positionV>
                <wp:extent cx="890905" cy="403860"/>
                <wp:effectExtent l="0" t="0" r="24130" b="15875"/>
                <wp:wrapNone/>
                <wp:docPr id="20" name="Надпись 20"/>
                <wp:cNvGraphicFramePr/>
                <a:graphic xmlns:a="http://schemas.openxmlformats.org/drawingml/2006/main">
                  <a:graphicData uri="http://schemas.microsoft.com/office/word/2010/wordprocessingShape">
                    <wps:wsp>
                      <wps:cNvSpPr txBox="1"/>
                      <wps:spPr>
                        <a:xfrm>
                          <a:off x="0" y="0"/>
                          <a:ext cx="890650" cy="403761"/>
                        </a:xfrm>
                        <a:prstGeom prst="rect">
                          <a:avLst/>
                        </a:prstGeom>
                        <a:solidFill>
                          <a:schemeClr val="lt1"/>
                        </a:solidFill>
                        <a:ln w="6350">
                          <a:solidFill>
                            <a:schemeClr val="bg1"/>
                          </a:solidFill>
                        </a:ln>
                      </wps:spPr>
                      <wps:txbx>
                        <w:txbxContent>
                          <w:p w:rsidR="006C4877" w:rsidRDefault="006C487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Надпись 20" o:spid="_x0000_s1026" type="#_x0000_t202" style="position:absolute;left:0;text-align:left;margin-left:195.45pt;margin-top:274.25pt;width:70.15pt;height:31.8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" fillcolor="white [3201]" strokecolor="white [3212]" strokeweight=".5pt">
                <v:textbox>
                  <w:txbxContent>
                    <w:p w:rsidR="006C4877" w:rsidRDefault="006C4877"/>
                  </w:txbxContent>
                </v:textbox>
              </v:shape>
            </w:pict>
          </mc:Fallback>
        </mc:AlternateContent>
      </w:r>
      <w:r w:rsidR="00E345DB" w:rsidRPr="00D371E1">
        <w:rPr>
          <w:sz w:val="28"/>
          <w:szCs w:val="28"/>
        </w:rPr>
        <w:br w:type="page"/>
      </w:r>
      <w:r w:rsidR="00E345DB" w:rsidRPr="00D371E1">
        <w:rPr>
          <w:b/>
          <w:sz w:val="28"/>
          <w:szCs w:val="28"/>
        </w:rPr>
        <w:lastRenderedPageBreak/>
        <w:t>ОПРЕДЕЛЕНИЯ, ОБОЗНАЧЕНИЯ И СОКРАЩЕНИЯ</w:t>
      </w:r>
    </w:p>
    <w:p w:rsidR="005B3E33" w:rsidRPr="00D371E1" w:rsidRDefault="005B3E33">
      <w:pPr>
        <w:ind w:firstLine="709"/>
        <w:rPr>
          <w:sz w:val="28"/>
          <w:szCs w:val="28"/>
        </w:rPr>
      </w:pP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В настоящей диссертации применяют следующие определения, обозначения и сокращения:</w:t>
      </w:r>
    </w:p>
    <w:p w:rsidR="005B3E33" w:rsidRPr="00D371E1" w:rsidRDefault="00E345DB">
      <w:pPr>
        <w:ind w:firstLine="709"/>
        <w:jc w:val="both"/>
        <w:rPr>
          <w:rStyle w:val="hgkelc"/>
          <w:bCs/>
          <w:sz w:val="28"/>
          <w:szCs w:val="28"/>
        </w:rPr>
      </w:pPr>
      <w:r w:rsidRPr="00D371E1">
        <w:rPr>
          <w:sz w:val="28"/>
          <w:szCs w:val="28"/>
          <w:shd w:val="clear" w:color="auto" w:fill="FFFFFF"/>
        </w:rPr>
        <w:t xml:space="preserve">Непсы – </w:t>
      </w:r>
      <w:r w:rsidRPr="00D371E1">
        <w:rPr>
          <w:rStyle w:val="hgkelc"/>
          <w:bCs/>
          <w:sz w:val="28"/>
          <w:szCs w:val="28"/>
        </w:rPr>
        <w:t>мелкие спутанные комочки волокон</w:t>
      </w:r>
    </w:p>
    <w:p w:rsidR="005B3E33" w:rsidRPr="00D371E1" w:rsidRDefault="00E345DB">
      <w:pPr>
        <w:ind w:firstLine="709"/>
        <w:jc w:val="both"/>
        <w:rPr>
          <w:b/>
          <w:sz w:val="28"/>
          <w:szCs w:val="28"/>
        </w:rPr>
      </w:pPr>
      <w:r w:rsidRPr="00D371E1">
        <w:rPr>
          <w:sz w:val="28"/>
          <w:szCs w:val="28"/>
          <w:shd w:val="clear" w:color="auto" w:fill="FFFFFF"/>
        </w:rPr>
        <w:t xml:space="preserve">Джинирование - </w:t>
      </w:r>
      <w:r w:rsidRPr="00D371E1">
        <w:rPr>
          <w:sz w:val="28"/>
          <w:szCs w:val="28"/>
        </w:rPr>
        <w:t>отделение волокна от семян хлопка-сырца</w:t>
      </w:r>
    </w:p>
    <w:p w:rsidR="005B3E33" w:rsidRPr="00D371E1" w:rsidRDefault="00E345DB">
      <w:pPr>
        <w:ind w:firstLine="709"/>
        <w:jc w:val="both"/>
        <w:rPr>
          <w:b/>
          <w:sz w:val="28"/>
          <w:szCs w:val="28"/>
        </w:rPr>
      </w:pPr>
      <w:r w:rsidRPr="00D371E1">
        <w:rPr>
          <w:sz w:val="28"/>
          <w:szCs w:val="28"/>
        </w:rPr>
        <w:t>Щелочная отварк</w:t>
      </w:r>
      <w:proofErr w:type="gramStart"/>
      <w:r w:rsidRPr="00D371E1">
        <w:rPr>
          <w:sz w:val="28"/>
          <w:szCs w:val="28"/>
        </w:rPr>
        <w:t>а</w:t>
      </w:r>
      <w:r w:rsidRPr="00D371E1">
        <w:rPr>
          <w:b/>
          <w:sz w:val="28"/>
          <w:szCs w:val="28"/>
        </w:rPr>
        <w:t>-</w:t>
      </w:r>
      <w:proofErr w:type="gramEnd"/>
      <w:r w:rsidRPr="00D371E1">
        <w:rPr>
          <w:b/>
          <w:sz w:val="28"/>
          <w:szCs w:val="28"/>
        </w:rPr>
        <w:t xml:space="preserve"> </w:t>
      </w:r>
      <w:r w:rsidRPr="00D371E1">
        <w:rPr>
          <w:rStyle w:val="a5"/>
          <w:i w:val="0"/>
          <w:sz w:val="28"/>
          <w:szCs w:val="28"/>
        </w:rPr>
        <w:t>это процесс разрушения и удаления природных примесей целлюлозы</w:t>
      </w:r>
      <w:r w:rsidRPr="00D371E1">
        <w:rPr>
          <w:i/>
          <w:sz w:val="28"/>
          <w:szCs w:val="28"/>
        </w:rPr>
        <w:t xml:space="preserve"> </w:t>
      </w:r>
      <w:r w:rsidRPr="00D371E1">
        <w:rPr>
          <w:sz w:val="28"/>
          <w:szCs w:val="28"/>
        </w:rPr>
        <w:t>с целью придания ткани гидрофильных свойств</w:t>
      </w:r>
    </w:p>
    <w:p w:rsidR="005B3E33" w:rsidRPr="00D371E1" w:rsidRDefault="00E345DB">
      <w:pPr>
        <w:ind w:firstLine="709"/>
        <w:jc w:val="both"/>
        <w:rPr>
          <w:sz w:val="28"/>
          <w:szCs w:val="28"/>
        </w:rPr>
      </w:pPr>
      <w:r w:rsidRPr="00D371E1">
        <w:rPr>
          <w:sz w:val="28"/>
          <w:szCs w:val="28"/>
        </w:rPr>
        <w:t>В настоящей диссертации применяют следующие сокращения и обозначения:</w:t>
      </w:r>
    </w:p>
    <w:p w:rsidR="005B3E33" w:rsidRPr="00D371E1" w:rsidRDefault="00E345DB">
      <w:pPr>
        <w:ind w:firstLine="709"/>
        <w:jc w:val="both"/>
        <w:rPr>
          <w:sz w:val="28"/>
          <w:szCs w:val="28"/>
          <w:shd w:val="clear" w:color="auto" w:fill="FFFFFF"/>
        </w:rPr>
      </w:pPr>
      <w:r w:rsidRPr="00D371E1">
        <w:rPr>
          <w:sz w:val="28"/>
          <w:szCs w:val="28"/>
          <w:shd w:val="clear" w:color="auto" w:fill="FFFFFF"/>
        </w:rPr>
        <w:t>БД-200-М69 – Безверетенная прядильная машина</w:t>
      </w:r>
    </w:p>
    <w:p w:rsidR="005B3E33" w:rsidRPr="00D371E1" w:rsidRDefault="00E345DB">
      <w:pPr>
        <w:ind w:firstLine="709"/>
        <w:jc w:val="both"/>
        <w:rPr>
          <w:sz w:val="28"/>
          <w:szCs w:val="28"/>
          <w:shd w:val="clear" w:color="auto" w:fill="FFFFFF"/>
        </w:rPr>
      </w:pPr>
      <w:r w:rsidRPr="00D371E1">
        <w:rPr>
          <w:sz w:val="28"/>
          <w:szCs w:val="28"/>
          <w:shd w:val="clear" w:color="auto" w:fill="FFFFFF"/>
        </w:rPr>
        <w:t>OCI- индекс оптического контакта</w:t>
      </w:r>
    </w:p>
    <w:p w:rsidR="005B3E33" w:rsidRPr="00D371E1" w:rsidRDefault="00E345DB">
      <w:pPr>
        <w:ind w:firstLine="709"/>
        <w:jc w:val="both"/>
        <w:rPr>
          <w:sz w:val="28"/>
          <w:szCs w:val="28"/>
        </w:rPr>
      </w:pPr>
      <w:r w:rsidRPr="00D371E1">
        <w:rPr>
          <w:sz w:val="28"/>
          <w:szCs w:val="28"/>
        </w:rPr>
        <w:t xml:space="preserve">ИК-спектроскопия – инфракрасная спектроскопия </w:t>
      </w:r>
    </w:p>
    <w:p w:rsidR="005B3E33" w:rsidRPr="00D371E1" w:rsidRDefault="00E345DB">
      <w:pPr>
        <w:ind w:firstLine="709"/>
        <w:jc w:val="both"/>
        <w:rPr>
          <w:sz w:val="28"/>
          <w:szCs w:val="28"/>
        </w:rPr>
      </w:pPr>
      <w:r w:rsidRPr="00D371E1">
        <w:rPr>
          <w:sz w:val="28"/>
          <w:szCs w:val="28"/>
        </w:rPr>
        <w:t>ПМР –</w:t>
      </w:r>
      <w:r w:rsidRPr="00D371E1">
        <w:t xml:space="preserve"> </w:t>
      </w:r>
      <w:r w:rsidRPr="00D371E1">
        <w:rPr>
          <w:sz w:val="28"/>
          <w:szCs w:val="28"/>
        </w:rPr>
        <w:t>Протонный магнитный резонанс</w:t>
      </w:r>
    </w:p>
    <w:p w:rsidR="005B3E33" w:rsidRPr="00D371E1" w:rsidRDefault="00E345DB">
      <w:pPr>
        <w:ind w:firstLine="709"/>
        <w:jc w:val="both"/>
        <w:rPr>
          <w:sz w:val="28"/>
          <w:szCs w:val="28"/>
          <w:shd w:val="clear" w:color="auto" w:fill="FFFFFF"/>
        </w:rPr>
      </w:pPr>
      <w:r w:rsidRPr="00D371E1">
        <w:rPr>
          <w:sz w:val="28"/>
          <w:szCs w:val="28"/>
          <w:shd w:val="clear" w:color="auto" w:fill="FFFFFF"/>
          <w:lang w:val="en-US"/>
        </w:rPr>
        <w:t>DTMS</w:t>
      </w:r>
      <w:r w:rsidRPr="00D371E1">
        <w:rPr>
          <w:sz w:val="28"/>
          <w:szCs w:val="28"/>
          <w:shd w:val="clear" w:color="auto" w:fill="FFFFFF"/>
        </w:rPr>
        <w:t xml:space="preserve"> - н-додецилтриметоксисилана</w:t>
      </w:r>
    </w:p>
    <w:p w:rsidR="005B3E33" w:rsidRPr="00D371E1" w:rsidRDefault="00E345DB">
      <w:pPr>
        <w:ind w:firstLine="709"/>
        <w:jc w:val="both"/>
        <w:rPr>
          <w:sz w:val="28"/>
          <w:szCs w:val="28"/>
        </w:rPr>
      </w:pPr>
      <w:r w:rsidRPr="00D371E1">
        <w:rPr>
          <w:sz w:val="28"/>
          <w:szCs w:val="28"/>
          <w:lang w:val="en-US"/>
        </w:rPr>
        <w:t>SPSS</w:t>
      </w:r>
      <w:r w:rsidRPr="00D371E1">
        <w:rPr>
          <w:sz w:val="28"/>
          <w:szCs w:val="28"/>
        </w:rPr>
        <w:t xml:space="preserve"> – статистическая программа</w:t>
      </w:r>
    </w:p>
    <w:p w:rsidR="005B3E33" w:rsidRPr="00D371E1" w:rsidRDefault="00E345DB">
      <w:pPr>
        <w:ind w:firstLine="709"/>
        <w:jc w:val="both"/>
        <w:rPr>
          <w:sz w:val="28"/>
          <w:szCs w:val="28"/>
        </w:rPr>
      </w:pPr>
      <w:r w:rsidRPr="00D371E1">
        <w:rPr>
          <w:sz w:val="28"/>
          <w:szCs w:val="28"/>
        </w:rPr>
        <w:t>сН/текс – сантиньютон на текс</w:t>
      </w:r>
    </w:p>
    <w:p w:rsidR="005B3E33" w:rsidRPr="00D371E1" w:rsidRDefault="00E345DB">
      <w:pPr>
        <w:ind w:firstLine="709"/>
        <w:jc w:val="both"/>
        <w:rPr>
          <w:sz w:val="28"/>
          <w:szCs w:val="28"/>
          <w:shd w:val="clear" w:color="auto" w:fill="FFFFFF"/>
        </w:rPr>
      </w:pPr>
      <w:r w:rsidRPr="00D371E1">
        <w:rPr>
          <w:sz w:val="28"/>
          <w:szCs w:val="28"/>
          <w:shd w:val="clear" w:color="auto" w:fill="FFFFFF"/>
        </w:rPr>
        <w:t>А</w:t>
      </w:r>
      <w:proofErr w:type="gramStart"/>
      <w:r w:rsidRPr="00D371E1">
        <w:rPr>
          <w:sz w:val="28"/>
          <w:szCs w:val="28"/>
          <w:shd w:val="clear" w:color="auto" w:fill="FFFFFF"/>
        </w:rPr>
        <w:t>О-</w:t>
      </w:r>
      <w:proofErr w:type="gramEnd"/>
      <w:r w:rsidRPr="00D371E1">
        <w:rPr>
          <w:sz w:val="28"/>
          <w:szCs w:val="28"/>
          <w:shd w:val="clear" w:color="auto" w:fill="FFFFFF"/>
        </w:rPr>
        <w:t xml:space="preserve"> акционерное общество</w:t>
      </w:r>
    </w:p>
    <w:p w:rsidR="005B3E33" w:rsidRPr="00D371E1" w:rsidRDefault="00E345DB">
      <w:pPr>
        <w:ind w:firstLine="709"/>
        <w:jc w:val="both"/>
        <w:rPr>
          <w:i/>
          <w:sz w:val="28"/>
          <w:szCs w:val="28"/>
        </w:rPr>
      </w:pPr>
      <w:r w:rsidRPr="00D371E1">
        <w:rPr>
          <w:sz w:val="28"/>
          <w:szCs w:val="28"/>
        </w:rPr>
        <w:t xml:space="preserve">БНС АСПиР РК - Бюро национальной статистики Агентства по стратегическому планированию и реформам </w:t>
      </w:r>
      <w:r w:rsidRPr="00D371E1">
        <w:rPr>
          <w:rStyle w:val="a5"/>
          <w:i w:val="0"/>
          <w:sz w:val="28"/>
          <w:szCs w:val="28"/>
        </w:rPr>
        <w:t>Республики Казахстан</w:t>
      </w:r>
      <w:r w:rsidRPr="00D371E1">
        <w:rPr>
          <w:i/>
          <w:sz w:val="28"/>
          <w:szCs w:val="28"/>
        </w:rPr>
        <w:t>.</w:t>
      </w:r>
    </w:p>
    <w:p w:rsidR="005B3E33" w:rsidRPr="00D371E1" w:rsidRDefault="00E345DB">
      <w:pPr>
        <w:ind w:firstLine="709"/>
        <w:jc w:val="both"/>
        <w:rPr>
          <w:sz w:val="28"/>
          <w:szCs w:val="28"/>
          <w:shd w:val="clear" w:color="auto" w:fill="FFFFFF"/>
        </w:rPr>
      </w:pPr>
      <w:r w:rsidRPr="00D371E1">
        <w:rPr>
          <w:sz w:val="28"/>
          <w:szCs w:val="28"/>
          <w:shd w:val="clear" w:color="auto" w:fill="FFFFFF"/>
        </w:rPr>
        <w:t>системы HVI – высокоточная система</w:t>
      </w:r>
    </w:p>
    <w:p w:rsidR="005B3E33" w:rsidRPr="00D371E1" w:rsidRDefault="00E345DB">
      <w:pPr>
        <w:ind w:firstLine="709"/>
        <w:jc w:val="both"/>
        <w:rPr>
          <w:sz w:val="28"/>
          <w:szCs w:val="28"/>
        </w:rPr>
      </w:pPr>
      <w:r w:rsidRPr="00D371E1">
        <w:rPr>
          <w:sz w:val="28"/>
          <w:szCs w:val="28"/>
        </w:rPr>
        <w:t>DEC-</w:t>
      </w:r>
      <w:r w:rsidRPr="00D371E1">
        <w:t xml:space="preserve"> </w:t>
      </w:r>
      <w:r w:rsidRPr="00D371E1">
        <w:rPr>
          <w:sz w:val="28"/>
          <w:szCs w:val="28"/>
        </w:rPr>
        <w:t>Digital Equipment Corporation - а</w:t>
      </w:r>
      <w:r w:rsidRPr="00D371E1">
        <w:rPr>
          <w:rStyle w:val="a5"/>
          <w:i w:val="0"/>
          <w:sz w:val="28"/>
          <w:szCs w:val="28"/>
        </w:rPr>
        <w:t>мериканская компьютерная компания</w:t>
      </w:r>
      <w:r w:rsidRPr="00D371E1">
        <w:rPr>
          <w:sz w:val="28"/>
          <w:szCs w:val="28"/>
        </w:rPr>
        <w:t xml:space="preserve"> </w:t>
      </w:r>
    </w:p>
    <w:p w:rsidR="005B3E33" w:rsidRPr="00D371E1" w:rsidRDefault="00E345DB">
      <w:pPr>
        <w:ind w:firstLine="709"/>
        <w:jc w:val="both"/>
        <w:rPr>
          <w:sz w:val="28"/>
          <w:szCs w:val="28"/>
          <w:shd w:val="clear" w:color="auto" w:fill="FFFFFF"/>
        </w:rPr>
      </w:pPr>
      <w:r w:rsidRPr="00D371E1">
        <w:rPr>
          <w:sz w:val="28"/>
          <w:szCs w:val="28"/>
          <w:shd w:val="clear" w:color="auto" w:fill="FFFFFF"/>
        </w:rPr>
        <w:t>ПОХ – первичная переработка хлопка</w:t>
      </w:r>
    </w:p>
    <w:p w:rsidR="005B3E33" w:rsidRPr="00D371E1" w:rsidRDefault="00E345DB">
      <w:pPr>
        <w:ind w:firstLine="709"/>
        <w:jc w:val="both"/>
        <w:rPr>
          <w:sz w:val="28"/>
          <w:szCs w:val="28"/>
          <w:shd w:val="clear" w:color="auto" w:fill="FFFFFF"/>
        </w:rPr>
      </w:pPr>
      <w:r w:rsidRPr="00D371E1">
        <w:rPr>
          <w:sz w:val="28"/>
          <w:szCs w:val="28"/>
          <w:shd w:val="clear" w:color="auto" w:fill="FFFFFF"/>
        </w:rPr>
        <w:t>параметры AFIS- цифровая система управления</w:t>
      </w:r>
    </w:p>
    <w:p w:rsidR="005B3E33" w:rsidRPr="00D371E1" w:rsidRDefault="00E345DB">
      <w:pPr>
        <w:ind w:firstLine="709"/>
        <w:jc w:val="both"/>
        <w:rPr>
          <w:sz w:val="28"/>
          <w:szCs w:val="28"/>
          <w:shd w:val="clear" w:color="auto" w:fill="FFFFFF"/>
        </w:rPr>
      </w:pPr>
      <w:r w:rsidRPr="00D371E1">
        <w:rPr>
          <w:sz w:val="28"/>
          <w:szCs w:val="28"/>
          <w:shd w:val="clear" w:color="auto" w:fill="FFFFFF"/>
        </w:rPr>
        <w:t>OCI - индекс оптического контакта</w:t>
      </w:r>
    </w:p>
    <w:p w:rsidR="005B3E33" w:rsidRPr="00D371E1" w:rsidRDefault="00E345DB">
      <w:pPr>
        <w:ind w:firstLine="709"/>
        <w:jc w:val="both"/>
        <w:rPr>
          <w:sz w:val="28"/>
          <w:szCs w:val="28"/>
        </w:rPr>
      </w:pPr>
      <w:r w:rsidRPr="00D371E1">
        <w:rPr>
          <w:sz w:val="28"/>
          <w:szCs w:val="28"/>
        </w:rPr>
        <w:t xml:space="preserve">ПМР </w:t>
      </w:r>
      <w:proofErr w:type="gramStart"/>
      <w:r w:rsidRPr="00D371E1">
        <w:rPr>
          <w:sz w:val="28"/>
          <w:szCs w:val="28"/>
        </w:rPr>
        <w:t>–с</w:t>
      </w:r>
      <w:proofErr w:type="gramEnd"/>
      <w:r w:rsidRPr="00D371E1">
        <w:rPr>
          <w:sz w:val="28"/>
          <w:szCs w:val="28"/>
        </w:rPr>
        <w:t>пектров целлюлозы</w:t>
      </w:r>
    </w:p>
    <w:p w:rsidR="005B3E33" w:rsidRPr="00D371E1" w:rsidRDefault="00E345DB">
      <w:pPr>
        <w:ind w:firstLine="709"/>
        <w:jc w:val="both"/>
        <w:rPr>
          <w:sz w:val="28"/>
          <w:szCs w:val="28"/>
        </w:rPr>
      </w:pPr>
      <w:r w:rsidRPr="00D371E1">
        <w:rPr>
          <w:sz w:val="28"/>
          <w:szCs w:val="28"/>
        </w:rPr>
        <w:t xml:space="preserve"> </w:t>
      </w:r>
      <w:r w:rsidRPr="00D371E1">
        <w:rPr>
          <w:sz w:val="28"/>
          <w:szCs w:val="28"/>
          <w:lang w:val="en-US"/>
        </w:rPr>
        <w:t>UHML</w:t>
      </w:r>
      <w:r w:rsidRPr="00D371E1">
        <w:rPr>
          <w:sz w:val="28"/>
          <w:szCs w:val="28"/>
        </w:rPr>
        <w:t xml:space="preserve"> - верхняя средняя длина</w:t>
      </w:r>
    </w:p>
    <w:p w:rsidR="005B3E33" w:rsidRPr="00D371E1" w:rsidRDefault="00E345DB">
      <w:pPr>
        <w:ind w:firstLine="709"/>
        <w:jc w:val="both"/>
        <w:rPr>
          <w:sz w:val="28"/>
          <w:szCs w:val="28"/>
        </w:rPr>
      </w:pPr>
      <w:r w:rsidRPr="00D371E1">
        <w:rPr>
          <w:sz w:val="28"/>
          <w:szCs w:val="28"/>
        </w:rPr>
        <w:t>УФИ – ультрафиолетовое излучение</w:t>
      </w:r>
    </w:p>
    <w:p w:rsidR="005B3E33" w:rsidRPr="00D371E1" w:rsidRDefault="00E345DB">
      <w:pPr>
        <w:ind w:firstLine="709"/>
        <w:jc w:val="both"/>
        <w:rPr>
          <w:sz w:val="28"/>
          <w:szCs w:val="28"/>
        </w:rPr>
      </w:pPr>
      <w:r w:rsidRPr="00D371E1">
        <w:rPr>
          <w:sz w:val="28"/>
          <w:szCs w:val="28"/>
        </w:rPr>
        <w:t>ТИТЛП – Ташкентский институт текстильной и легкой промышленности</w:t>
      </w:r>
    </w:p>
    <w:p w:rsidR="005B3E33" w:rsidRPr="00D371E1" w:rsidRDefault="00E345DB">
      <w:pPr>
        <w:ind w:firstLine="709"/>
        <w:jc w:val="both"/>
        <w:rPr>
          <w:sz w:val="28"/>
          <w:szCs w:val="28"/>
        </w:rPr>
      </w:pPr>
      <w:r w:rsidRPr="00D371E1">
        <w:rPr>
          <w:sz w:val="28"/>
          <w:szCs w:val="28"/>
        </w:rPr>
        <w:t>ПАВ – поверхностно-активные вещества</w:t>
      </w:r>
    </w:p>
    <w:p w:rsidR="005B3E33" w:rsidRPr="00D371E1" w:rsidRDefault="00E345DB">
      <w:pPr>
        <w:ind w:firstLine="709"/>
        <w:jc w:val="both"/>
        <w:rPr>
          <w:sz w:val="28"/>
          <w:szCs w:val="28"/>
        </w:rPr>
      </w:pPr>
      <w:r w:rsidRPr="00D371E1">
        <w:rPr>
          <w:sz w:val="28"/>
          <w:szCs w:val="28"/>
          <w:shd w:val="clear" w:color="auto" w:fill="FFFFFF"/>
        </w:rPr>
        <w:t>СКТН - С</w:t>
      </w:r>
      <w:r w:rsidRPr="00D371E1">
        <w:rPr>
          <w:sz w:val="28"/>
          <w:szCs w:val="28"/>
        </w:rPr>
        <w:t>интетический каучук термостойкий низкомолекулярный</w:t>
      </w:r>
    </w:p>
    <w:p w:rsidR="005B3E33" w:rsidRPr="00D371E1" w:rsidRDefault="00E345DB">
      <w:pPr>
        <w:ind w:firstLine="709"/>
        <w:jc w:val="both"/>
        <w:rPr>
          <w:sz w:val="28"/>
          <w:szCs w:val="28"/>
        </w:rPr>
      </w:pPr>
      <w:r w:rsidRPr="00D371E1">
        <w:rPr>
          <w:sz w:val="28"/>
          <w:szCs w:val="28"/>
        </w:rPr>
        <w:t>ХСП - Хлорсульфированный полиэтилен</w:t>
      </w:r>
    </w:p>
    <w:p w:rsidR="005B3E33" w:rsidRPr="00D371E1" w:rsidRDefault="00E345DB">
      <w:pPr>
        <w:ind w:firstLine="709"/>
        <w:jc w:val="both"/>
        <w:rPr>
          <w:sz w:val="28"/>
          <w:szCs w:val="28"/>
        </w:rPr>
      </w:pPr>
      <w:r w:rsidRPr="00D371E1">
        <w:rPr>
          <w:sz w:val="28"/>
          <w:szCs w:val="28"/>
        </w:rPr>
        <w:t>ИК-спектр – инфракрасный спектр</w:t>
      </w:r>
    </w:p>
    <w:p w:rsidR="005B3E33" w:rsidRPr="00D371E1" w:rsidRDefault="00D371E1">
      <w:pPr>
        <w:ind w:firstLine="709"/>
        <w:jc w:val="center"/>
        <w:rPr>
          <w:b/>
          <w:sz w:val="28"/>
          <w:szCs w:val="28"/>
        </w:rPr>
      </w:pPr>
      <w:r w:rsidRPr="00D371E1">
        <w:rPr>
          <w:noProof/>
          <w:sz w:val="28"/>
          <w:szCs w:val="28"/>
        </w:rPr>
        <mc:AlternateContent>
          <mc:Choice Requires="wps">
            <w:drawing>
              <wp:anchor distT="0" distB="0" distL="114300" distR="114300" simplePos="0" relativeHeight="251666432" behindDoc="0" locked="0" layoutInCell="1" allowOverlap="1" wp14:anchorId="56A41BC4" wp14:editId="70CA23FD">
                <wp:simplePos x="0" y="0"/>
                <wp:positionH relativeFrom="column">
                  <wp:posOffset>2529840</wp:posOffset>
                </wp:positionH>
                <wp:positionV relativeFrom="paragraph">
                  <wp:posOffset>1825625</wp:posOffset>
                </wp:positionV>
                <wp:extent cx="862965" cy="641985"/>
                <wp:effectExtent l="0" t="0" r="13335" b="24765"/>
                <wp:wrapNone/>
                <wp:docPr id="1097" name="Прямоугольник 1097"/>
                <wp:cNvGraphicFramePr/>
                <a:graphic xmlns:a="http://schemas.openxmlformats.org/drawingml/2006/main">
                  <a:graphicData uri="http://schemas.microsoft.com/office/word/2010/wordprocessingShape">
                    <wps:wsp>
                      <wps:cNvSpPr/>
                      <wps:spPr>
                        <a:xfrm>
                          <a:off x="0" y="0"/>
                          <a:ext cx="862965" cy="6419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Прямоугольник 1097" o:spid="_x0000_s1026" style="position:absolute;margin-left:199.2pt;margin-top:143.75pt;width:67.95pt;height:50.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" fillcolor="white [3212]" strokecolor="white [3212]" strokeweight="2pt"/>
            </w:pict>
          </mc:Fallback>
        </mc:AlternateContent>
      </w:r>
      <w:r w:rsidR="00E345DB" w:rsidRPr="00D371E1">
        <w:rPr>
          <w:noProof/>
          <w:sz w:val="28"/>
          <w:szCs w:val="28"/>
        </w:rPr>
        <mc:AlternateContent>
          <mc:Choice Requires="wps">
            <w:drawing>
              <wp:anchor distT="0" distB="0" distL="114300" distR="114300" simplePos="0" relativeHeight="251659264" behindDoc="0" locked="0" layoutInCell="1" allowOverlap="1" wp14:anchorId="2401835B" wp14:editId="6919073C">
                <wp:simplePos x="0" y="0"/>
                <wp:positionH relativeFrom="column">
                  <wp:posOffset>2396490</wp:posOffset>
                </wp:positionH>
                <wp:positionV relativeFrom="paragraph">
                  <wp:posOffset>288290</wp:posOffset>
                </wp:positionV>
                <wp:extent cx="1102995" cy="405130"/>
                <wp:effectExtent l="0" t="0" r="21590" b="14605"/>
                <wp:wrapNone/>
                <wp:docPr id="22" name="Надпись 22"/>
                <wp:cNvGraphicFramePr/>
                <a:graphic xmlns:a="http://schemas.openxmlformats.org/drawingml/2006/main">
                  <a:graphicData uri="http://schemas.microsoft.com/office/word/2010/wordprocessingShape">
                    <wps:wsp>
                      <wps:cNvSpPr txBox="1"/>
                      <wps:spPr>
                        <a:xfrm flipV="1">
                          <a:off x="0" y="0"/>
                          <a:ext cx="1102921" cy="404849"/>
                        </a:xfrm>
                        <a:prstGeom prst="rect">
                          <a:avLst/>
                        </a:prstGeom>
                        <a:solidFill>
                          <a:schemeClr val="lt1"/>
                        </a:solidFill>
                        <a:ln w="6350">
                          <a:solidFill>
                            <a:schemeClr val="bg1"/>
                          </a:solidFill>
                        </a:ln>
                      </wps:spPr>
                      <wps:txbx>
                        <w:txbxContent>
                          <w:p w:rsidR="006C4877" w:rsidRDefault="006C487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Надпись 22" o:spid="_x0000_s1027" type="#_x0000_t202" style="position:absolute;left:0;text-align:left;margin-left:188.7pt;margin-top:22.7pt;width:86.85pt;height:31.9pt;flip:y;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" fillcolor="white [3201]" strokecolor="white [3212]" strokeweight=".5pt">
                <v:textbox>
                  <w:txbxContent>
                    <w:p w:rsidR="006C4877" w:rsidRDefault="006C4877"/>
                  </w:txbxContent>
                </v:textbox>
              </v:shape>
            </w:pict>
          </mc:Fallback>
        </mc:AlternateContent>
      </w:r>
      <w:r w:rsidR="00E345DB" w:rsidRPr="00D371E1">
        <w:rPr>
          <w:noProof/>
          <w:sz w:val="28"/>
          <w:szCs w:val="28"/>
        </w:rPr>
        <mc:AlternateContent>
          <mc:Choice Requires="wps">
            <w:drawing>
              <wp:anchor distT="0" distB="0" distL="114300" distR="114300" simplePos="0" relativeHeight="251660288" behindDoc="0" locked="0" layoutInCell="1" allowOverlap="1" wp14:anchorId="2460F880" wp14:editId="372A0511">
                <wp:simplePos x="0" y="0"/>
                <wp:positionH relativeFrom="column">
                  <wp:posOffset>2528570</wp:posOffset>
                </wp:positionH>
                <wp:positionV relativeFrom="paragraph">
                  <wp:posOffset>9083040</wp:posOffset>
                </wp:positionV>
                <wp:extent cx="890905" cy="403860"/>
                <wp:effectExtent l="0" t="0" r="24130" b="15875"/>
                <wp:wrapNone/>
                <wp:docPr id="24" name="Надпись 24"/>
                <wp:cNvGraphicFramePr/>
                <a:graphic xmlns:a="http://schemas.openxmlformats.org/drawingml/2006/main">
                  <a:graphicData uri="http://schemas.microsoft.com/office/word/2010/wordprocessingShape">
                    <wps:wsp>
                      <wps:cNvSpPr txBox="1"/>
                      <wps:spPr>
                        <a:xfrm>
                          <a:off x="0" y="0"/>
                          <a:ext cx="890650" cy="403761"/>
                        </a:xfrm>
                        <a:prstGeom prst="rect">
                          <a:avLst/>
                        </a:prstGeom>
                        <a:solidFill>
                          <a:schemeClr val="lt1"/>
                        </a:solidFill>
                        <a:ln w="6350">
                          <a:solidFill>
                            <a:schemeClr val="bg1"/>
                          </a:solidFill>
                        </a:ln>
                      </wps:spPr>
                      <wps:txbx>
                        <w:txbxContent>
                          <w:p w:rsidR="006C4877" w:rsidRDefault="006C487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Надпись 24" o:spid="_x0000_s1028" type="#_x0000_t202" style="position:absolute;left:0;text-align:left;margin-left:199.1pt;margin-top:715.2pt;width:70.15pt;height:31.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" fillcolor="white [3201]" strokecolor="white [3212]" strokeweight=".5pt">
                <v:textbox>
                  <w:txbxContent>
                    <w:p w:rsidR="006C4877" w:rsidRDefault="006C4877"/>
                  </w:txbxContent>
                </v:textbox>
              </v:shape>
            </w:pict>
          </mc:Fallback>
        </mc:AlternateContent>
      </w:r>
      <w:r w:rsidR="00E345DB" w:rsidRPr="00D371E1">
        <w:rPr>
          <w:sz w:val="28"/>
          <w:szCs w:val="28"/>
          <w:shd w:val="clear" w:color="auto" w:fill="FFFFFF"/>
        </w:rPr>
        <w:br w:type="page"/>
      </w:r>
      <w:r w:rsidR="00E345DB" w:rsidRPr="00D371E1">
        <w:rPr>
          <w:b/>
          <w:sz w:val="28"/>
          <w:szCs w:val="28"/>
        </w:rPr>
        <w:lastRenderedPageBreak/>
        <w:t>ВВЕДЕНИЕ</w:t>
      </w:r>
    </w:p>
    <w:p w:rsidR="005B3E33" w:rsidRPr="00D371E1" w:rsidRDefault="005B3E33">
      <w:pPr>
        <w:ind w:firstLine="709"/>
        <w:jc w:val="center"/>
        <w:rPr>
          <w:b/>
          <w:sz w:val="28"/>
          <w:szCs w:val="28"/>
        </w:rPr>
      </w:pPr>
    </w:p>
    <w:p w:rsidR="005B3E33" w:rsidRPr="00D371E1" w:rsidRDefault="00E345DB">
      <w:pPr>
        <w:shd w:val="clear" w:color="auto" w:fill="FFFFFF"/>
        <w:tabs>
          <w:tab w:val="left" w:pos="709"/>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D371E1">
        <w:rPr>
          <w:b/>
          <w:sz w:val="28"/>
          <w:szCs w:val="28"/>
        </w:rPr>
        <w:t>Общая характеристика работы</w:t>
      </w:r>
      <w:r w:rsidRPr="00D371E1">
        <w:rPr>
          <w:sz w:val="28"/>
          <w:szCs w:val="28"/>
        </w:rPr>
        <w:t>. Работа посвящена совершенствованию технологии производства ткани с заданными свойствами от переработки хлопка-сырца до отделочного производства в условиях кластеризации производства и реализации индустриально-инновационной стратегии.</w:t>
      </w:r>
    </w:p>
    <w:p w:rsidR="005B3E33" w:rsidRPr="00D371E1" w:rsidRDefault="00E345DB">
      <w:pPr>
        <w:shd w:val="clear" w:color="auto" w:fill="FFFFFF"/>
        <w:tabs>
          <w:tab w:val="left" w:pos="709"/>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shd w:val="clear" w:color="auto" w:fill="FFFFFF"/>
        </w:rPr>
      </w:pPr>
      <w:r w:rsidRPr="00D371E1">
        <w:rPr>
          <w:b/>
          <w:sz w:val="28"/>
          <w:szCs w:val="28"/>
        </w:rPr>
        <w:t>Актуальность темы исследования</w:t>
      </w:r>
      <w:r w:rsidRPr="00D371E1">
        <w:rPr>
          <w:sz w:val="28"/>
          <w:szCs w:val="28"/>
        </w:rPr>
        <w:t xml:space="preserve">. </w:t>
      </w:r>
      <w:r w:rsidRPr="00D371E1">
        <w:rPr>
          <w:sz w:val="28"/>
          <w:szCs w:val="28"/>
          <w:shd w:val="clear" w:color="auto" w:fill="FFFFFF"/>
        </w:rPr>
        <w:t xml:space="preserve">В мировом масштабе в 2023 году произведено более 24 млн. тонн хлопка [1]. При этом Индия, Китай и США являлись крупнейшими производителями хлопкового волокна [2]. Хлопок является наиболее часто используемым натуральным волокном во всем мире и, следовательно, важным компонентом текстильной промышленности для производства одежды, т.е. более 50% хлопка используется для производства одежды </w:t>
      </w:r>
      <w:r w:rsidRPr="00D371E1">
        <w:rPr>
          <w:sz w:val="28"/>
          <w:szCs w:val="28"/>
        </w:rPr>
        <w:t>[3]</w:t>
      </w:r>
      <w:r w:rsidRPr="00D371E1">
        <w:rPr>
          <w:sz w:val="28"/>
          <w:szCs w:val="28"/>
          <w:shd w:val="clear" w:color="auto" w:fill="FFFFFF"/>
        </w:rPr>
        <w:t xml:space="preserve">. Основными этапами технологической системы производства готовой продукции является выращивание хлопка, его первичная обработка, получение пряжи и ткани, их химическая отделка и швейное производство. </w:t>
      </w:r>
    </w:p>
    <w:p w:rsidR="005B3E33" w:rsidRPr="00D371E1" w:rsidRDefault="00E345DB">
      <w:pPr>
        <w:shd w:val="clear" w:color="auto" w:fill="FFFFFF"/>
        <w:tabs>
          <w:tab w:val="left" w:pos="709"/>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shd w:val="clear" w:color="auto" w:fill="FFFFFF"/>
        </w:rPr>
      </w:pPr>
      <w:r w:rsidRPr="00D371E1">
        <w:rPr>
          <w:sz w:val="28"/>
          <w:szCs w:val="28"/>
          <w:shd w:val="clear" w:color="auto" w:fill="FFFFFF"/>
        </w:rPr>
        <w:t xml:space="preserve">Во всем мире ведутся научно исследовательские работы по совершенствованию и интенсификации техники и технологий процессов очистки хлопко-волокна, прядения, ткачества и вязания, отделки и крашения, а также швейного производства. Результатами этих </w:t>
      </w:r>
      <w:proofErr w:type="gramStart"/>
      <w:r w:rsidRPr="00D371E1">
        <w:rPr>
          <w:sz w:val="28"/>
          <w:szCs w:val="28"/>
          <w:shd w:val="clear" w:color="auto" w:fill="FFFFFF"/>
        </w:rPr>
        <w:t>исследований</w:t>
      </w:r>
      <w:proofErr w:type="gramEnd"/>
      <w:r w:rsidRPr="00D371E1">
        <w:rPr>
          <w:sz w:val="28"/>
          <w:szCs w:val="28"/>
          <w:shd w:val="clear" w:color="auto" w:fill="FFFFFF"/>
        </w:rPr>
        <w:t xml:space="preserve"> достигнут определенный прогресс, в обеспечении конкурентоспособности хлопковой продукции начиная от волокна до готовой продукции, т.е. обеспечено улучшение показателей качества хлопкового волокна и пряжи на его основе, расширен ассортимент тканевых и трикотажных полотен, разработаны ресурсосберегающие технологии отделки и крашения хлопчатобумажных материалов, совершенствованы процессы кроя и шитья. </w:t>
      </w:r>
    </w:p>
    <w:p w:rsidR="005B3E33" w:rsidRPr="00D371E1" w:rsidRDefault="00E345DB">
      <w:pPr>
        <w:tabs>
          <w:tab w:val="left" w:pos="567"/>
          <w:tab w:val="left" w:pos="709"/>
          <w:tab w:val="left" w:pos="993"/>
        </w:tabs>
        <w:ind w:firstLine="709"/>
        <w:jc w:val="both"/>
        <w:textAlignment w:val="baseline"/>
        <w:rPr>
          <w:sz w:val="28"/>
          <w:szCs w:val="28"/>
        </w:rPr>
      </w:pPr>
      <w:r w:rsidRPr="00D371E1">
        <w:rPr>
          <w:sz w:val="28"/>
          <w:szCs w:val="28"/>
          <w:shd w:val="clear" w:color="auto" w:fill="FFFFFF"/>
        </w:rPr>
        <w:t xml:space="preserve">В республике Казахстан ведутся широкомасштабные и долгосрочные мероприятия по развитию текстильной промышленности путем создания новых методик, эффективных оборудований и ресурсосберегающих инновационных технологий, которые обеспечивают получение конкурентоспособной продукции из хлопкового волокна. Сегодня в нашей республике внедряются меры, обеспечивающие производство высококачественного волокна – пряжи – текстиля – готового изделия привлечением инновационных кластеров. </w:t>
      </w:r>
      <w:r w:rsidRPr="00D371E1">
        <w:rPr>
          <w:sz w:val="28"/>
          <w:szCs w:val="28"/>
        </w:rPr>
        <w:t xml:space="preserve">Государственная программа индустриально-инновационного развития Республики Казахстан на 2023 – 2029 предусматривает более широкое привлечение инвестиций, использование передовых технологий производства товаров и услуг, внедрение цифровых систем как модельная цифровая фабрика </w:t>
      </w:r>
      <w:r w:rsidRPr="00D371E1">
        <w:rPr>
          <w:spacing w:val="2"/>
          <w:sz w:val="28"/>
          <w:szCs w:val="28"/>
        </w:rPr>
        <w:t xml:space="preserve">[4]. Для выполнения этих задач важно внедрение </w:t>
      </w:r>
      <w:r w:rsidRPr="00D371E1">
        <w:rPr>
          <w:sz w:val="28"/>
          <w:szCs w:val="28"/>
        </w:rPr>
        <w:t>новых ресурсосберегающих технологий и научно-технических достижений, направленных на повышение эффективности использования сырьевых ресурсов, инновационных технологий в интеграции технологических процессов от переработки хлопка сырца до готовой продукции является крайне необходимым.</w:t>
      </w:r>
    </w:p>
    <w:p w:rsidR="005B3E33" w:rsidRPr="00D371E1" w:rsidRDefault="00D371E1">
      <w:pPr>
        <w:tabs>
          <w:tab w:val="left" w:pos="709"/>
          <w:tab w:val="left" w:pos="993"/>
        </w:tabs>
        <w:ind w:firstLine="709"/>
        <w:jc w:val="both"/>
        <w:rPr>
          <w:sz w:val="28"/>
          <w:szCs w:val="28"/>
        </w:rPr>
      </w:pPr>
      <w:r w:rsidRPr="00D371E1">
        <w:rPr>
          <w:noProof/>
          <w:sz w:val="28"/>
          <w:szCs w:val="28"/>
        </w:rPr>
        <mc:AlternateContent>
          <mc:Choice Requires="wps">
            <w:drawing>
              <wp:anchor distT="0" distB="0" distL="114300" distR="114300" simplePos="0" relativeHeight="251668480" behindDoc="0" locked="0" layoutInCell="1" allowOverlap="1" wp14:anchorId="77C3D2F5" wp14:editId="2E80EBC7">
                <wp:simplePos x="0" y="0"/>
                <wp:positionH relativeFrom="column">
                  <wp:posOffset>2720340</wp:posOffset>
                </wp:positionH>
                <wp:positionV relativeFrom="paragraph">
                  <wp:posOffset>565785</wp:posOffset>
                </wp:positionV>
                <wp:extent cx="672465" cy="470535"/>
                <wp:effectExtent l="0" t="0" r="13335" b="24765"/>
                <wp:wrapNone/>
                <wp:docPr id="1098" name="Прямоугольник 1098"/>
                <wp:cNvGraphicFramePr/>
                <a:graphic xmlns:a="http://schemas.openxmlformats.org/drawingml/2006/main">
                  <a:graphicData uri="http://schemas.microsoft.com/office/word/2010/wordprocessingShape">
                    <wps:wsp>
                      <wps:cNvSpPr/>
                      <wps:spPr>
                        <a:xfrm>
                          <a:off x="0" y="0"/>
                          <a:ext cx="672465" cy="4705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Прямоугольник 1098" o:spid="_x0000_s1026" style="position:absolute;margin-left:214.2pt;margin-top:44.55pt;width:52.95pt;height:37.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" fillcolor="white [3212]" strokecolor="white [3212]" strokeweight="2pt"/>
            </w:pict>
          </mc:Fallback>
        </mc:AlternateContent>
      </w:r>
      <w:r w:rsidR="00E345DB" w:rsidRPr="00D371E1">
        <w:rPr>
          <w:sz w:val="28"/>
          <w:szCs w:val="28"/>
        </w:rPr>
        <w:t xml:space="preserve">За 2023 год урожай хлопка составил 300 тыс. тонн, что меньше чем в 2022году. В 2022 году объем собранного в Казахстане хлопка составил 362 </w:t>
      </w:r>
      <w:r w:rsidR="00E345DB" w:rsidRPr="00D371E1">
        <w:rPr>
          <w:sz w:val="28"/>
          <w:szCs w:val="28"/>
        </w:rPr>
        <w:lastRenderedPageBreak/>
        <w:t>тыс. тонн. Наша республика испытывает большие трудности из-за низкой цены на хлопок-сырец на бирже, разрозненность цепочки поставок хлопка на экспорт и как следствие невысокий спрос на отечественное сырье со стороны иностранных трейдеров. Акиматом нашего региона был разработан прое</w:t>
      </w:r>
      <w:proofErr w:type="gramStart"/>
      <w:r w:rsidR="00E345DB" w:rsidRPr="00D371E1">
        <w:rPr>
          <w:sz w:val="28"/>
          <w:szCs w:val="28"/>
        </w:rPr>
        <w:t>кт стр</w:t>
      </w:r>
      <w:proofErr w:type="gramEnd"/>
      <w:r w:rsidR="00E345DB" w:rsidRPr="00D371E1">
        <w:rPr>
          <w:sz w:val="28"/>
          <w:szCs w:val="28"/>
        </w:rPr>
        <w:t>оительства хлопко-текстильного кластера, где предусмотрено 9 хлопкотканных кластеров за счет строительства 75 заводов, предприятий и фабрик. Ожидаемый эффект - свыше 40 тыс. новых рабочих мест и порядка 26,2 млрд. тенге ежегодных поступлений в бюджет, в случае внесения необходимых субсидий будет создан текстильный кластер с компанией Global Textile, которая будет заниматься производством текстильных изделий в нашей южной области.</w:t>
      </w:r>
    </w:p>
    <w:p w:rsidR="005B3E33" w:rsidRPr="00D371E1" w:rsidRDefault="00E345DB">
      <w:pPr>
        <w:tabs>
          <w:tab w:val="left" w:pos="709"/>
          <w:tab w:val="left" w:pos="993"/>
        </w:tabs>
        <w:ind w:firstLine="709"/>
        <w:jc w:val="both"/>
        <w:rPr>
          <w:b/>
          <w:spacing w:val="2"/>
          <w:sz w:val="28"/>
          <w:szCs w:val="28"/>
        </w:rPr>
      </w:pPr>
      <w:r w:rsidRPr="00D371E1">
        <w:rPr>
          <w:sz w:val="28"/>
          <w:szCs w:val="28"/>
        </w:rPr>
        <w:t xml:space="preserve">Вселяет надежду тот факт, что акимату Туркестанской области было поручено разработать пакет документов по утверждению региональной программы развития хлопковой отрасли, а это значить, что государство будет оказывать поддержку фермерским хозяйствам, занимающихся посевом и выращиванием хлопчатника, что, </w:t>
      </w:r>
      <w:proofErr w:type="gramStart"/>
      <w:r w:rsidRPr="00D371E1">
        <w:rPr>
          <w:sz w:val="28"/>
          <w:szCs w:val="28"/>
        </w:rPr>
        <w:t>несомненно</w:t>
      </w:r>
      <w:proofErr w:type="gramEnd"/>
      <w:r w:rsidRPr="00D371E1">
        <w:rPr>
          <w:sz w:val="28"/>
          <w:szCs w:val="28"/>
        </w:rPr>
        <w:t xml:space="preserve"> будет способствовать продвижению хлопчатобумажного кластера </w:t>
      </w:r>
      <w:r w:rsidRPr="00D371E1">
        <w:rPr>
          <w:sz w:val="28"/>
          <w:szCs w:val="28"/>
          <w:shd w:val="clear" w:color="auto" w:fill="FFFFFF"/>
        </w:rPr>
        <w:t>[5</w:t>
      </w:r>
      <w:r w:rsidRPr="00D371E1">
        <w:rPr>
          <w:spacing w:val="2"/>
          <w:sz w:val="28"/>
          <w:szCs w:val="28"/>
        </w:rPr>
        <w:t>].</w:t>
      </w:r>
      <w:r w:rsidRPr="00D371E1">
        <w:rPr>
          <w:b/>
          <w:spacing w:val="2"/>
          <w:sz w:val="28"/>
          <w:szCs w:val="28"/>
        </w:rPr>
        <w:t xml:space="preserve"> </w:t>
      </w:r>
    </w:p>
    <w:p w:rsidR="005B3E33" w:rsidRPr="00D371E1" w:rsidRDefault="00E345DB">
      <w:pPr>
        <w:tabs>
          <w:tab w:val="left" w:pos="709"/>
          <w:tab w:val="left" w:pos="993"/>
        </w:tabs>
        <w:ind w:firstLine="709"/>
        <w:jc w:val="both"/>
        <w:rPr>
          <w:sz w:val="28"/>
          <w:szCs w:val="28"/>
        </w:rPr>
      </w:pPr>
      <w:r w:rsidRPr="00D371E1">
        <w:rPr>
          <w:sz w:val="28"/>
          <w:szCs w:val="28"/>
        </w:rPr>
        <w:t>Если смотреть на статистические данные, то можно увидеть, что емкость потребления одежды, текстиля и обуви на нашем потребительском  рынке в Казахстане за весь прошлый год выросла более чем на 50%, до 1,5 трлн. тг. Однако до сих пор все предпринимаемые меры не смогли предотвратить сокращение доли отечественного производства с 10% до 9%. Несмотря на 6-процентный рост производства, объем выпуска товаров легкой промышленности в Казахстане остается незначительным по сравнению с импортом и составляет всего 177,9 млрд. тенге. Данные об этом приводит АО «QazIndustry»</w:t>
      </w:r>
      <w:r w:rsidR="002E57CD" w:rsidRPr="00D371E1">
        <w:rPr>
          <w:sz w:val="28"/>
          <w:szCs w:val="28"/>
        </w:rPr>
        <w:t xml:space="preserve"> </w:t>
      </w:r>
      <w:r w:rsidRPr="00D371E1">
        <w:rPr>
          <w:sz w:val="28"/>
          <w:szCs w:val="28"/>
        </w:rPr>
        <w:t>[5,6].</w:t>
      </w:r>
    </w:p>
    <w:p w:rsidR="005B3E33" w:rsidRPr="00D371E1" w:rsidRDefault="00E345DB">
      <w:pPr>
        <w:tabs>
          <w:tab w:val="left" w:pos="709"/>
          <w:tab w:val="left" w:pos="993"/>
        </w:tabs>
        <w:ind w:firstLine="709"/>
        <w:jc w:val="both"/>
        <w:rPr>
          <w:sz w:val="28"/>
          <w:szCs w:val="28"/>
        </w:rPr>
      </w:pPr>
      <w:r w:rsidRPr="00D371E1">
        <w:rPr>
          <w:sz w:val="28"/>
          <w:szCs w:val="28"/>
        </w:rPr>
        <w:t xml:space="preserve">Что мешает нам так это системные </w:t>
      </w:r>
      <w:proofErr w:type="gramStart"/>
      <w:r w:rsidRPr="00D371E1">
        <w:rPr>
          <w:sz w:val="28"/>
          <w:szCs w:val="28"/>
        </w:rPr>
        <w:t>проблемы</w:t>
      </w:r>
      <w:proofErr w:type="gramEnd"/>
      <w:r w:rsidRPr="00D371E1">
        <w:rPr>
          <w:sz w:val="28"/>
          <w:szCs w:val="28"/>
        </w:rPr>
        <w:t xml:space="preserve"> с переработкой сырья – </w:t>
      </w:r>
      <w:proofErr w:type="gramStart"/>
      <w:r w:rsidRPr="00D371E1">
        <w:rPr>
          <w:sz w:val="28"/>
          <w:szCs w:val="28"/>
        </w:rPr>
        <w:t>которые</w:t>
      </w:r>
      <w:proofErr w:type="gramEnd"/>
      <w:r w:rsidRPr="00D371E1">
        <w:rPr>
          <w:sz w:val="28"/>
          <w:szCs w:val="28"/>
        </w:rPr>
        <w:t xml:space="preserve"> являются одной из причин низкого уровня развития легкой промышленности в нашей стране. Самый яркий пример – отечественный хлопчатник. В Казахстане его культивируют преимущественно в южных районах Туркестанской области. По данным БНС АСПиР РК, сбор хлопка в регионе в 2022 году вырос на четверть, достигнув 3,6 млн. центнеров. Тем не менее, по словам акима области, лишь 15% этого объема проходит глубокую переработку</w:t>
      </w:r>
      <w:r w:rsidR="002E57CD" w:rsidRPr="00D371E1">
        <w:rPr>
          <w:sz w:val="28"/>
          <w:szCs w:val="28"/>
        </w:rPr>
        <w:t xml:space="preserve">[5,6]. </w:t>
      </w:r>
      <w:r w:rsidRPr="00D371E1">
        <w:rPr>
          <w:sz w:val="28"/>
          <w:szCs w:val="28"/>
        </w:rPr>
        <w:t>Основная же часть нашего сырья - «белое золото» продаётся за рубеж в необработанном виде. В прошлом году за 30,2 тысячи тонн этого сырья Казахстан заработал 66,8 миллионов долларов США. Главными покупателями нашего хлопка стали Молдова, Латвия, Турция, Узбекистан и Китай. [5,6]. Надо сказать, что Китай, Узбекистан и Турция являются нашими самыми крупными поставщиками в Казахстан текстильных материалов: а это и нитки и разнообразные ткани, предметы домашнего текстиля, а также верхняя и спортивная одежды.</w:t>
      </w:r>
    </w:p>
    <w:p w:rsidR="005B3E33" w:rsidRPr="00D371E1" w:rsidRDefault="00E345DB">
      <w:pPr>
        <w:tabs>
          <w:tab w:val="left" w:pos="709"/>
          <w:tab w:val="left" w:pos="993"/>
        </w:tabs>
        <w:ind w:firstLine="709"/>
        <w:jc w:val="both"/>
        <w:rPr>
          <w:sz w:val="28"/>
          <w:szCs w:val="28"/>
        </w:rPr>
      </w:pPr>
      <w:r w:rsidRPr="00D371E1">
        <w:rPr>
          <w:sz w:val="28"/>
          <w:szCs w:val="28"/>
        </w:rPr>
        <w:t xml:space="preserve">Из </w:t>
      </w:r>
      <w:proofErr w:type="gramStart"/>
      <w:r w:rsidRPr="00D371E1">
        <w:rPr>
          <w:sz w:val="28"/>
          <w:szCs w:val="28"/>
        </w:rPr>
        <w:t>оставшихся</w:t>
      </w:r>
      <w:proofErr w:type="gramEnd"/>
      <w:r w:rsidRPr="00D371E1">
        <w:rPr>
          <w:sz w:val="28"/>
          <w:szCs w:val="28"/>
        </w:rPr>
        <w:t xml:space="preserve"> 15% сырья, перерабатываемых нашими отечественными предприятиями, выпускаются хлопок и хлопчатобумажные ткани. Здесь нужно особо отметить тот факт, что за последние годы выпуск промышленностью хлопчатобумажной продукции очень сильно упал и в </w:t>
      </w:r>
      <w:r w:rsidRPr="00D371E1">
        <w:rPr>
          <w:sz w:val="28"/>
          <w:szCs w:val="28"/>
        </w:rPr>
        <w:lastRenderedPageBreak/>
        <w:t xml:space="preserve">2022 году показал самые худшие данные. Всего же если </w:t>
      </w:r>
      <w:proofErr w:type="gramStart"/>
      <w:r w:rsidRPr="00D371E1">
        <w:rPr>
          <w:sz w:val="28"/>
          <w:szCs w:val="28"/>
        </w:rPr>
        <w:t>верить статистическим данным было произведено</w:t>
      </w:r>
      <w:proofErr w:type="gramEnd"/>
      <w:r w:rsidRPr="00D371E1">
        <w:rPr>
          <w:sz w:val="28"/>
          <w:szCs w:val="28"/>
        </w:rPr>
        <w:t xml:space="preserve"> 48,8 тыс. тонн хлопка (минус 28,1% к 2017 году), если взять долю наших тканей, то их доля и вовсе - 11,6 млн. кв. м (минус 52,8%). К сожалению, объём всего производимого хлопковолокна и тканей в Казахстане уменьшается второй год подряд, это неутешительные данные за последние пять лет </w:t>
      </w:r>
      <w:r w:rsidRPr="00D371E1">
        <w:rPr>
          <w:sz w:val="28"/>
          <w:szCs w:val="28"/>
          <w:shd w:val="clear" w:color="auto" w:fill="FFFFFF"/>
        </w:rPr>
        <w:t>[6</w:t>
      </w:r>
      <w:r w:rsidRPr="00D371E1">
        <w:rPr>
          <w:spacing w:val="2"/>
          <w:sz w:val="28"/>
          <w:szCs w:val="28"/>
        </w:rPr>
        <w:t>].</w:t>
      </w:r>
    </w:p>
    <w:p w:rsidR="005B3E33" w:rsidRPr="00D371E1" w:rsidRDefault="00E345DB">
      <w:pPr>
        <w:tabs>
          <w:tab w:val="left" w:pos="567"/>
          <w:tab w:val="left" w:pos="709"/>
          <w:tab w:val="left" w:pos="993"/>
          <w:tab w:val="left" w:pos="9355"/>
        </w:tabs>
        <w:ind w:firstLine="709"/>
        <w:jc w:val="both"/>
        <w:textAlignment w:val="baseline"/>
        <w:rPr>
          <w:spacing w:val="2"/>
          <w:sz w:val="28"/>
          <w:szCs w:val="28"/>
        </w:rPr>
      </w:pPr>
      <w:r w:rsidRPr="00D371E1">
        <w:rPr>
          <w:sz w:val="28"/>
          <w:szCs w:val="28"/>
        </w:rPr>
        <w:t xml:space="preserve">Настоящее диссертационное исследование в определенной степени служит выполнению задач предусмотренных в целях реализации Послания Президента Республики Казахстан народу Казахстана от 18 февраля 2005 года "Казахстан на пути ускоренной экономической, социальной и политической модернизации"; Постановление Правительства Республики Казахстан от 25 июня 2005 года N 633 «Об утверждении планов по созданию и развитию пилотных кластеров в приоритетных секторах экономики», </w:t>
      </w:r>
      <w:r w:rsidRPr="00D371E1">
        <w:rPr>
          <w:spacing w:val="2"/>
          <w:sz w:val="28"/>
          <w:szCs w:val="28"/>
        </w:rPr>
        <w:t xml:space="preserve">а также в других нормативно-правовых документах, принятых в данной сфере. </w:t>
      </w:r>
    </w:p>
    <w:p w:rsidR="005B3E33" w:rsidRPr="00D371E1" w:rsidRDefault="00E345DB">
      <w:pPr>
        <w:tabs>
          <w:tab w:val="left" w:pos="567"/>
          <w:tab w:val="left" w:pos="709"/>
          <w:tab w:val="left" w:pos="993"/>
        </w:tabs>
        <w:ind w:firstLine="709"/>
        <w:jc w:val="both"/>
        <w:textAlignment w:val="baseline"/>
        <w:rPr>
          <w:spacing w:val="2"/>
          <w:sz w:val="28"/>
          <w:szCs w:val="28"/>
        </w:rPr>
      </w:pPr>
      <w:r w:rsidRPr="00D371E1">
        <w:rPr>
          <w:spacing w:val="2"/>
          <w:sz w:val="28"/>
          <w:szCs w:val="28"/>
        </w:rPr>
        <w:t xml:space="preserve">Все вместе взятое и послужило выбору темы исследования с учетом ее особой актуальности с точки зрения локализации и расширения ассортимента и объема </w:t>
      </w:r>
      <w:r w:rsidRPr="00D371E1">
        <w:rPr>
          <w:sz w:val="28"/>
          <w:szCs w:val="28"/>
          <w:lang w:val="uz-Cyrl-UZ"/>
        </w:rPr>
        <w:t>готовых изделий с высокой добавленной стоимостью за счет глубокой переработки местного волокнистого сырья.</w:t>
      </w:r>
    </w:p>
    <w:p w:rsidR="005B3E33" w:rsidRPr="00D371E1" w:rsidRDefault="00E345DB">
      <w:pPr>
        <w:tabs>
          <w:tab w:val="left" w:pos="567"/>
          <w:tab w:val="left" w:pos="709"/>
          <w:tab w:val="left" w:pos="993"/>
        </w:tabs>
        <w:ind w:firstLine="709"/>
        <w:jc w:val="both"/>
        <w:textAlignment w:val="baseline"/>
        <w:rPr>
          <w:sz w:val="28"/>
          <w:szCs w:val="28"/>
          <w:shd w:val="clear" w:color="auto" w:fill="FFFFFF"/>
        </w:rPr>
      </w:pPr>
      <w:r w:rsidRPr="00D371E1">
        <w:rPr>
          <w:rStyle w:val="a5"/>
          <w:b/>
          <w:i w:val="0"/>
          <w:sz w:val="28"/>
          <w:szCs w:val="28"/>
          <w:lang w:val="uz-Cyrl-UZ"/>
        </w:rPr>
        <w:t xml:space="preserve">Степень разработанности проблемы. </w:t>
      </w:r>
      <w:r w:rsidRPr="00D371E1">
        <w:rPr>
          <w:sz w:val="28"/>
          <w:szCs w:val="28"/>
          <w:lang w:val="uz-Cyrl-UZ"/>
        </w:rPr>
        <w:t>Теоретическими задачами процессов хлопкоочистки, хлопкопрядения, ткачества и химической отделки занимались многие ученые-текстильщики за рубежом (</w:t>
      </w:r>
      <w:hyperlink r:id="rId11" w:history="1">
        <w:r w:rsidRPr="00D371E1">
          <w:rPr>
            <w:rStyle w:val="a6"/>
            <w:iCs/>
            <w:color w:val="auto"/>
            <w:sz w:val="28"/>
            <w:szCs w:val="28"/>
            <w:u w:val="none"/>
            <w:lang w:val="uz-Cyrl-UZ"/>
          </w:rPr>
          <w:t>Рузметов М.Э.</w:t>
        </w:r>
      </w:hyperlink>
      <w:r w:rsidRPr="00D371E1">
        <w:rPr>
          <w:rStyle w:val="a6"/>
          <w:iCs/>
          <w:color w:val="auto"/>
          <w:sz w:val="28"/>
          <w:szCs w:val="28"/>
          <w:u w:val="none"/>
          <w:lang w:val="uz-Cyrl-UZ"/>
        </w:rPr>
        <w:t xml:space="preserve">, </w:t>
      </w:r>
      <w:r w:rsidRPr="00D371E1">
        <w:rPr>
          <w:sz w:val="28"/>
          <w:szCs w:val="28"/>
          <w:lang w:val="uz-Cyrl-UZ"/>
        </w:rPr>
        <w:t xml:space="preserve">Очилов, Т. А., </w:t>
      </w:r>
      <w:r w:rsidRPr="00D371E1">
        <w:rPr>
          <w:iCs/>
          <w:sz w:val="28"/>
          <w:szCs w:val="28"/>
          <w:lang w:val="uz-Cyrl-UZ"/>
        </w:rPr>
        <w:t xml:space="preserve">Жуманиязов К.Ж., </w:t>
      </w:r>
      <w:r w:rsidRPr="00D371E1">
        <w:rPr>
          <w:sz w:val="28"/>
          <w:szCs w:val="28"/>
          <w:lang w:val="uz-Cyrl-UZ"/>
        </w:rPr>
        <w:t xml:space="preserve">Джураев А.Д., Balci K. G., Искандарова Н.К. Иброгимов Х.И., Ширяев В.В., </w:t>
      </w:r>
      <w:r w:rsidRPr="00D371E1">
        <w:rPr>
          <w:iCs/>
          <w:sz w:val="28"/>
          <w:szCs w:val="28"/>
          <w:lang w:val="uz-Cyrl-UZ"/>
        </w:rPr>
        <w:t xml:space="preserve">Gizem K. G., </w:t>
      </w:r>
      <w:r w:rsidRPr="00D371E1">
        <w:rPr>
          <w:sz w:val="28"/>
          <w:szCs w:val="28"/>
          <w:lang w:val="uz-Cyrl-UZ"/>
        </w:rPr>
        <w:t xml:space="preserve">Павлов Ю.В., </w:t>
      </w:r>
      <w:r w:rsidRPr="00D371E1">
        <w:rPr>
          <w:bCs/>
          <w:iCs/>
          <w:sz w:val="28"/>
          <w:szCs w:val="28"/>
          <w:lang w:val="uz-Cyrl-UZ"/>
        </w:rPr>
        <w:t xml:space="preserve">Матисмаилов С.Л., </w:t>
      </w:r>
      <w:r w:rsidRPr="00D371E1">
        <w:rPr>
          <w:sz w:val="28"/>
          <w:szCs w:val="28"/>
          <w:shd w:val="clear" w:color="auto" w:fill="FFFFFF"/>
          <w:lang w:val="uz-Cyrl-UZ"/>
        </w:rPr>
        <w:t xml:space="preserve">Маслова Н.А., Новиков Н.Г., </w:t>
      </w:r>
      <w:r w:rsidRPr="00D371E1">
        <w:rPr>
          <w:sz w:val="28"/>
          <w:szCs w:val="28"/>
          <w:lang w:val="uz-Cyrl-UZ"/>
        </w:rPr>
        <w:t>Kyzymchuk O., Синицын В. А.,</w:t>
      </w:r>
      <w:r w:rsidRPr="00D371E1">
        <w:rPr>
          <w:sz w:val="28"/>
          <w:szCs w:val="28"/>
          <w:shd w:val="clear" w:color="auto" w:fill="FFFFFF"/>
          <w:lang w:val="uz-Cyrl-UZ"/>
        </w:rPr>
        <w:t xml:space="preserve"> Перова Н.Р</w:t>
      </w:r>
      <w:r w:rsidRPr="00D371E1">
        <w:rPr>
          <w:sz w:val="28"/>
          <w:szCs w:val="28"/>
          <w:u w:val="single"/>
          <w:shd w:val="clear" w:color="auto" w:fill="FFFFFF"/>
          <w:lang w:val="uz-Cyrl-UZ"/>
        </w:rPr>
        <w:t>.</w:t>
      </w:r>
      <w:r w:rsidRPr="00D371E1">
        <w:rPr>
          <w:sz w:val="28"/>
          <w:szCs w:val="28"/>
          <w:lang w:val="uz-Cyrl-UZ"/>
        </w:rPr>
        <w:t xml:space="preserve">, Набиев Н.Д., Ортиков, О., Назарова М.В., Николаев С.Д., Юхина Е. А., АбдукаримоваМ.З., </w:t>
      </w:r>
      <w:r w:rsidRPr="00D371E1">
        <w:rPr>
          <w:rFonts w:eastAsia="Arial Unicode MS"/>
          <w:sz w:val="28"/>
          <w:szCs w:val="28"/>
          <w:lang w:val="uz-Cyrl-UZ"/>
        </w:rPr>
        <w:t xml:space="preserve">Laourine E., Shuo Meng, </w:t>
      </w:r>
      <w:r w:rsidRPr="00D371E1">
        <w:rPr>
          <w:sz w:val="28"/>
          <w:szCs w:val="28"/>
          <w:lang w:val="uz-Cyrl-UZ"/>
        </w:rPr>
        <w:t>М.З.Абдукаримова, Владимирцева Е.Л.,</w:t>
      </w:r>
      <w:r w:rsidRPr="00D371E1">
        <w:rPr>
          <w:rFonts w:eastAsia="Arial Unicode MS"/>
          <w:sz w:val="28"/>
          <w:szCs w:val="28"/>
          <w:lang w:val="uz-Cyrl-UZ"/>
        </w:rPr>
        <w:t xml:space="preserve"> Imene G, </w:t>
      </w:r>
      <w:r w:rsidRPr="00D371E1">
        <w:rPr>
          <w:bCs/>
          <w:sz w:val="28"/>
          <w:szCs w:val="28"/>
          <w:lang w:val="uz-Cyrl-UZ"/>
        </w:rPr>
        <w:t>Xing, L.L.</w:t>
      </w:r>
      <w:r w:rsidRPr="00D371E1">
        <w:rPr>
          <w:sz w:val="28"/>
          <w:szCs w:val="28"/>
          <w:lang w:val="uz-Cyrl-UZ"/>
        </w:rPr>
        <w:t>) и Казахстана (</w:t>
      </w:r>
      <w:r w:rsidRPr="00D371E1">
        <w:rPr>
          <w:sz w:val="28"/>
          <w:szCs w:val="28"/>
          <w:shd w:val="clear" w:color="auto" w:fill="FFFFFF"/>
          <w:lang w:val="uz-Cyrl-UZ"/>
        </w:rPr>
        <w:t xml:space="preserve">Баданова А.К., </w:t>
      </w:r>
      <w:r w:rsidRPr="00D371E1">
        <w:rPr>
          <w:sz w:val="28"/>
          <w:szCs w:val="28"/>
          <w:lang w:val="uz-Cyrl-UZ"/>
        </w:rPr>
        <w:t>Ешжанов А.А., Кутжанова А.Ж.). Ими совершенствованы процессы хранения (</w:t>
      </w:r>
      <w:hyperlink r:id="rId12" w:history="1">
        <w:r w:rsidRPr="00D371E1">
          <w:rPr>
            <w:rStyle w:val="a6"/>
            <w:iCs/>
            <w:color w:val="auto"/>
            <w:sz w:val="28"/>
            <w:szCs w:val="28"/>
            <w:u w:val="none"/>
            <w:lang w:val="uz-Cyrl-UZ"/>
          </w:rPr>
          <w:t>Рузметов М.Э.</w:t>
        </w:r>
      </w:hyperlink>
      <w:r w:rsidRPr="00D371E1">
        <w:rPr>
          <w:rStyle w:val="a6"/>
          <w:iCs/>
          <w:color w:val="auto"/>
          <w:sz w:val="28"/>
          <w:szCs w:val="28"/>
          <w:u w:val="none"/>
          <w:lang w:val="uz-Cyrl-UZ"/>
        </w:rPr>
        <w:t xml:space="preserve"> </w:t>
      </w:r>
      <w:r w:rsidRPr="00D371E1">
        <w:rPr>
          <w:sz w:val="28"/>
          <w:szCs w:val="28"/>
          <w:lang w:val="uz-Cyrl-UZ"/>
        </w:rPr>
        <w:t xml:space="preserve">[23], Очилов, Т. А. [26],) сушки (ДжураевА.Д. [15], </w:t>
      </w:r>
      <w:hyperlink r:id="rId13" w:history="1"/>
      <w:r w:rsidRPr="00D371E1">
        <w:rPr>
          <w:sz w:val="28"/>
          <w:szCs w:val="28"/>
          <w:lang w:val="uz-Cyrl-UZ"/>
        </w:rPr>
        <w:t>очистки (</w:t>
      </w:r>
      <w:r w:rsidRPr="00D371E1">
        <w:rPr>
          <w:iCs/>
          <w:sz w:val="28"/>
          <w:szCs w:val="28"/>
          <w:lang w:val="uz-Cyrl-UZ"/>
        </w:rPr>
        <w:t xml:space="preserve">Faulkner W.B. </w:t>
      </w:r>
      <w:r w:rsidRPr="00D371E1">
        <w:rPr>
          <w:sz w:val="28"/>
          <w:szCs w:val="28"/>
          <w:lang w:val="uz-Cyrl-UZ"/>
        </w:rPr>
        <w:t xml:space="preserve">[16], </w:t>
      </w:r>
      <w:r w:rsidRPr="00D371E1">
        <w:rPr>
          <w:iCs/>
          <w:sz w:val="28"/>
          <w:szCs w:val="28"/>
          <w:lang w:val="uz-Cyrl-UZ"/>
        </w:rPr>
        <w:t>Жуманиязов К.Ж.</w:t>
      </w:r>
      <w:r w:rsidRPr="00D371E1">
        <w:rPr>
          <w:sz w:val="28"/>
          <w:szCs w:val="28"/>
          <w:lang w:val="uz-Cyrl-UZ"/>
        </w:rPr>
        <w:t xml:space="preserve"> [49]) джинирования Искандарова Н.К. [19], Иброгимов</w:t>
      </w:r>
      <w:r w:rsidR="00EF023D" w:rsidRPr="00D371E1">
        <w:rPr>
          <w:sz w:val="28"/>
          <w:szCs w:val="28"/>
          <w:lang w:val="uz-Cyrl-UZ"/>
        </w:rPr>
        <w:t xml:space="preserve"> Х.И. [20, 25], Ширяев В.В. [171</w:t>
      </w:r>
      <w:r w:rsidRPr="00D371E1">
        <w:rPr>
          <w:sz w:val="28"/>
          <w:szCs w:val="28"/>
          <w:lang w:val="uz-Cyrl-UZ"/>
        </w:rPr>
        <w:t xml:space="preserve">], </w:t>
      </w:r>
      <w:r w:rsidRPr="00D371E1">
        <w:rPr>
          <w:iCs/>
          <w:sz w:val="28"/>
          <w:szCs w:val="28"/>
          <w:lang w:val="uz-Cyrl-UZ"/>
        </w:rPr>
        <w:t>Gizem K. G.</w:t>
      </w:r>
      <w:r w:rsidRPr="00D371E1">
        <w:rPr>
          <w:sz w:val="28"/>
          <w:szCs w:val="28"/>
          <w:lang w:val="uz-Cyrl-UZ"/>
        </w:rPr>
        <w:t xml:space="preserve"> [14]) хлопка сырца и хлопка волокна, предложены инновационные технологии производства высокопрочной хлопчатобумажной пряжи (Павлов Ю.В. [44], </w:t>
      </w:r>
      <w:r w:rsidRPr="00D371E1">
        <w:rPr>
          <w:bCs/>
          <w:iCs/>
          <w:sz w:val="28"/>
          <w:szCs w:val="28"/>
          <w:lang w:val="uz-Cyrl-UZ"/>
        </w:rPr>
        <w:t>МатисмаиловС.Л.</w:t>
      </w:r>
      <w:r w:rsidRPr="00D371E1">
        <w:rPr>
          <w:sz w:val="28"/>
          <w:szCs w:val="28"/>
          <w:lang w:val="uz-Cyrl-UZ"/>
        </w:rPr>
        <w:t>[18</w:t>
      </w:r>
      <w:r w:rsidR="00823E92" w:rsidRPr="00D371E1">
        <w:rPr>
          <w:sz w:val="28"/>
          <w:szCs w:val="28"/>
          <w:lang w:val="uz-Cyrl-UZ"/>
        </w:rPr>
        <w:t>3</w:t>
      </w:r>
      <w:r w:rsidRPr="00D371E1">
        <w:rPr>
          <w:sz w:val="28"/>
          <w:szCs w:val="28"/>
          <w:lang w:val="uz-Cyrl-UZ"/>
        </w:rPr>
        <w:t xml:space="preserve">], </w:t>
      </w:r>
      <w:r w:rsidRPr="00D371E1">
        <w:rPr>
          <w:sz w:val="28"/>
          <w:szCs w:val="28"/>
          <w:shd w:val="clear" w:color="auto" w:fill="FFFFFF"/>
          <w:lang w:val="uz-Cyrl-UZ"/>
        </w:rPr>
        <w:t xml:space="preserve">Маслова Н.А. </w:t>
      </w:r>
      <w:r w:rsidRPr="00D371E1">
        <w:rPr>
          <w:sz w:val="28"/>
          <w:szCs w:val="28"/>
          <w:lang w:val="uz-Cyrl-UZ"/>
        </w:rPr>
        <w:t>[31,32,35,46], Ешжанов А.А. [180,181</w:t>
      </w:r>
      <w:r w:rsidR="00823E92" w:rsidRPr="00D371E1">
        <w:rPr>
          <w:sz w:val="28"/>
          <w:szCs w:val="28"/>
          <w:lang w:val="uz-Cyrl-UZ"/>
        </w:rPr>
        <w:t>,182</w:t>
      </w:r>
      <w:r w:rsidRPr="00D371E1">
        <w:rPr>
          <w:sz w:val="28"/>
          <w:szCs w:val="28"/>
          <w:lang w:val="uz-Cyrl-UZ"/>
        </w:rPr>
        <w:t>]), достаточно широко исследованы выработки различных ассортиментов ткани</w:t>
      </w:r>
      <w:r w:rsidR="00EF023D" w:rsidRPr="00D371E1">
        <w:rPr>
          <w:sz w:val="28"/>
          <w:szCs w:val="28"/>
          <w:lang w:val="uz-Cyrl-UZ"/>
        </w:rPr>
        <w:t xml:space="preserve"> </w:t>
      </w:r>
      <w:r w:rsidR="00823E92" w:rsidRPr="00D371E1">
        <w:rPr>
          <w:sz w:val="28"/>
          <w:szCs w:val="28"/>
          <w:shd w:val="clear" w:color="auto" w:fill="FFFFFF"/>
          <w:lang w:val="uz-Cyrl-UZ"/>
        </w:rPr>
        <w:t>Кузнецова С.М.</w:t>
      </w:r>
      <w:r w:rsidRPr="00D371E1">
        <w:rPr>
          <w:sz w:val="28"/>
          <w:szCs w:val="28"/>
          <w:lang w:val="uz-Cyrl-UZ"/>
        </w:rPr>
        <w:t xml:space="preserve"> [83],</w:t>
      </w:r>
      <w:r w:rsidR="00823E92" w:rsidRPr="00D371E1">
        <w:rPr>
          <w:sz w:val="28"/>
          <w:szCs w:val="28"/>
          <w:lang w:val="uz-Cyrl-UZ"/>
        </w:rPr>
        <w:t xml:space="preserve"> </w:t>
      </w:r>
      <w:r w:rsidRPr="00D371E1">
        <w:rPr>
          <w:sz w:val="28"/>
          <w:szCs w:val="28"/>
          <w:lang w:val="uz-Cyrl-UZ"/>
        </w:rPr>
        <w:t>Kyzymchuk O.[65,66], Синицын В. А. [74, 76],</w:t>
      </w:r>
      <w:r w:rsidRPr="00D371E1">
        <w:rPr>
          <w:sz w:val="28"/>
          <w:szCs w:val="28"/>
          <w:shd w:val="clear" w:color="auto" w:fill="FFFFFF"/>
          <w:lang w:val="uz-Cyrl-UZ"/>
        </w:rPr>
        <w:t xml:space="preserve"> Перова Н.Р</w:t>
      </w:r>
      <w:r w:rsidRPr="00D371E1">
        <w:rPr>
          <w:sz w:val="28"/>
          <w:szCs w:val="28"/>
          <w:u w:val="single"/>
          <w:shd w:val="clear" w:color="auto" w:fill="FFFFFF"/>
          <w:lang w:val="uz-Cyrl-UZ"/>
        </w:rPr>
        <w:t>.</w:t>
      </w:r>
      <w:r w:rsidRPr="00D371E1">
        <w:rPr>
          <w:sz w:val="28"/>
          <w:szCs w:val="28"/>
          <w:lang w:val="uz-Cyrl-UZ"/>
        </w:rPr>
        <w:t xml:space="preserve"> [9</w:t>
      </w:r>
      <w:r w:rsidR="00823E92" w:rsidRPr="00D371E1">
        <w:rPr>
          <w:sz w:val="28"/>
          <w:szCs w:val="28"/>
          <w:lang w:val="uz-Cyrl-UZ"/>
        </w:rPr>
        <w:t>4</w:t>
      </w:r>
      <w:r w:rsidRPr="00D371E1">
        <w:rPr>
          <w:sz w:val="28"/>
          <w:szCs w:val="28"/>
          <w:lang w:val="uz-Cyrl-UZ"/>
        </w:rPr>
        <w:t>], Ортиков О. [</w:t>
      </w:r>
      <w:r w:rsidR="00823E92" w:rsidRPr="00D371E1">
        <w:rPr>
          <w:sz w:val="28"/>
          <w:szCs w:val="28"/>
          <w:lang w:val="uz-Cyrl-UZ"/>
        </w:rPr>
        <w:t>99,100</w:t>
      </w:r>
      <w:r w:rsidRPr="00D371E1">
        <w:rPr>
          <w:sz w:val="28"/>
          <w:szCs w:val="28"/>
          <w:lang w:val="uz-Cyrl-UZ"/>
        </w:rPr>
        <w:t>], Назарова М.В. [10</w:t>
      </w:r>
      <w:r w:rsidR="00823E92" w:rsidRPr="00D371E1">
        <w:rPr>
          <w:sz w:val="28"/>
          <w:szCs w:val="28"/>
          <w:lang w:val="uz-Cyrl-UZ"/>
        </w:rPr>
        <w:t>5,194</w:t>
      </w:r>
      <w:r w:rsidRPr="00D371E1">
        <w:rPr>
          <w:sz w:val="28"/>
          <w:szCs w:val="28"/>
          <w:lang w:val="uz-Cyrl-UZ"/>
        </w:rPr>
        <w:t>], Николаев С.Д. [19</w:t>
      </w:r>
      <w:r w:rsidR="00823E92" w:rsidRPr="00D371E1">
        <w:rPr>
          <w:sz w:val="28"/>
          <w:szCs w:val="28"/>
          <w:lang w:val="uz-Cyrl-UZ"/>
        </w:rPr>
        <w:t>7</w:t>
      </w:r>
      <w:r w:rsidRPr="00D371E1">
        <w:rPr>
          <w:sz w:val="28"/>
          <w:szCs w:val="28"/>
          <w:lang w:val="uz-Cyrl-UZ"/>
        </w:rPr>
        <w:t>, 201, 202], Balci</w:t>
      </w:r>
      <w:r w:rsidR="00823E92" w:rsidRPr="00D371E1">
        <w:rPr>
          <w:sz w:val="28"/>
          <w:szCs w:val="28"/>
          <w:lang w:val="uz-Cyrl-UZ"/>
        </w:rPr>
        <w:t xml:space="preserve"> </w:t>
      </w:r>
      <w:r w:rsidRPr="00D371E1">
        <w:rPr>
          <w:sz w:val="28"/>
          <w:szCs w:val="28"/>
          <w:lang w:val="uz-Cyrl-UZ"/>
        </w:rPr>
        <w:t>K G. [63,64], Юхина Е.А. [77,78], разработаны технологические прорцессы отбелки (Абдукаримова</w:t>
      </w:r>
      <w:r w:rsidR="006429DF" w:rsidRPr="00D371E1">
        <w:rPr>
          <w:sz w:val="28"/>
          <w:szCs w:val="28"/>
          <w:lang w:val="uz-Cyrl-UZ"/>
        </w:rPr>
        <w:t xml:space="preserve"> </w:t>
      </w:r>
      <w:r w:rsidRPr="00D371E1">
        <w:rPr>
          <w:sz w:val="28"/>
          <w:szCs w:val="28"/>
          <w:lang w:val="uz-Cyrl-UZ"/>
        </w:rPr>
        <w:t>М.З.[204</w:t>
      </w:r>
      <w:r w:rsidR="00793700" w:rsidRPr="00D371E1">
        <w:rPr>
          <w:sz w:val="28"/>
          <w:szCs w:val="28"/>
          <w:lang w:val="uz-Cyrl-UZ"/>
        </w:rPr>
        <w:t>,212</w:t>
      </w:r>
      <w:r w:rsidRPr="00D371E1">
        <w:rPr>
          <w:sz w:val="28"/>
          <w:szCs w:val="28"/>
          <w:lang w:val="uz-Cyrl-UZ"/>
        </w:rPr>
        <w:t xml:space="preserve">], </w:t>
      </w:r>
      <w:r w:rsidRPr="00D371E1">
        <w:rPr>
          <w:rFonts w:eastAsia="Arial Unicode MS"/>
          <w:sz w:val="28"/>
          <w:szCs w:val="28"/>
          <w:lang w:val="uz-Cyrl-UZ"/>
        </w:rPr>
        <w:t>Laourine E.</w:t>
      </w:r>
      <w:r w:rsidRPr="00D371E1">
        <w:rPr>
          <w:sz w:val="28"/>
          <w:szCs w:val="28"/>
          <w:lang w:val="uz-Cyrl-UZ"/>
        </w:rPr>
        <w:t>[211]), крашения (</w:t>
      </w:r>
      <w:r w:rsidRPr="00D371E1">
        <w:rPr>
          <w:rFonts w:eastAsia="Arial Unicode MS"/>
          <w:sz w:val="28"/>
          <w:szCs w:val="28"/>
          <w:lang w:val="uz-Cyrl-UZ"/>
        </w:rPr>
        <w:t>Shuo Meng</w:t>
      </w:r>
      <w:r w:rsidRPr="00D371E1">
        <w:rPr>
          <w:sz w:val="28"/>
          <w:szCs w:val="28"/>
          <w:lang w:val="uz-Cyrl-UZ"/>
        </w:rPr>
        <w:t xml:space="preserve"> [52], и заключительной отделки (Владимирцева Е.Л., [156, 157], </w:t>
      </w:r>
      <w:r w:rsidRPr="00D371E1">
        <w:rPr>
          <w:sz w:val="28"/>
          <w:szCs w:val="28"/>
          <w:shd w:val="clear" w:color="auto" w:fill="FFFFFF"/>
          <w:lang w:val="uz-Cyrl-UZ"/>
        </w:rPr>
        <w:t xml:space="preserve">Баданова А.К. </w:t>
      </w:r>
      <w:r w:rsidRPr="00D371E1">
        <w:rPr>
          <w:sz w:val="28"/>
          <w:szCs w:val="28"/>
          <w:lang w:val="uz-Cyrl-UZ"/>
        </w:rPr>
        <w:t>[12</w:t>
      </w:r>
      <w:r w:rsidR="006429DF" w:rsidRPr="00D371E1">
        <w:rPr>
          <w:sz w:val="28"/>
          <w:szCs w:val="28"/>
          <w:lang w:val="uz-Cyrl-UZ"/>
        </w:rPr>
        <w:t>8</w:t>
      </w:r>
      <w:r w:rsidRPr="00D371E1">
        <w:rPr>
          <w:sz w:val="28"/>
          <w:szCs w:val="28"/>
          <w:lang w:val="uz-Cyrl-UZ"/>
        </w:rPr>
        <w:t>, 129, 22</w:t>
      </w:r>
      <w:r w:rsidR="006429DF" w:rsidRPr="00D371E1">
        <w:rPr>
          <w:sz w:val="28"/>
          <w:szCs w:val="28"/>
          <w:lang w:val="uz-Cyrl-UZ"/>
        </w:rPr>
        <w:t>3</w:t>
      </w:r>
      <w:r w:rsidRPr="00D371E1">
        <w:rPr>
          <w:sz w:val="28"/>
          <w:szCs w:val="28"/>
          <w:lang w:val="uz-Cyrl-UZ"/>
        </w:rPr>
        <w:t>, 22</w:t>
      </w:r>
      <w:r w:rsidR="006429DF" w:rsidRPr="00D371E1">
        <w:rPr>
          <w:sz w:val="28"/>
          <w:szCs w:val="28"/>
          <w:lang w:val="uz-Cyrl-UZ"/>
        </w:rPr>
        <w:t>4</w:t>
      </w:r>
      <w:r w:rsidRPr="00D371E1">
        <w:rPr>
          <w:sz w:val="28"/>
          <w:szCs w:val="28"/>
          <w:lang w:val="uz-Cyrl-UZ"/>
        </w:rPr>
        <w:t>], Набиев Н.Д. [148, 149, 151], Maqsood M. [81], Wright T. [12</w:t>
      </w:r>
      <w:r w:rsidR="006429DF" w:rsidRPr="00D371E1">
        <w:rPr>
          <w:sz w:val="28"/>
          <w:szCs w:val="28"/>
          <w:lang w:val="uz-Cyrl-UZ"/>
        </w:rPr>
        <w:t>3</w:t>
      </w:r>
      <w:r w:rsidRPr="00D371E1">
        <w:rPr>
          <w:sz w:val="28"/>
          <w:szCs w:val="28"/>
          <w:lang w:val="uz-Cyrl-UZ"/>
        </w:rPr>
        <w:t xml:space="preserve">], </w:t>
      </w:r>
      <w:r w:rsidR="006429DF" w:rsidRPr="00D371E1">
        <w:rPr>
          <w:sz w:val="28"/>
          <w:szCs w:val="28"/>
          <w:shd w:val="clear" w:color="auto" w:fill="FFFFFF"/>
          <w:lang w:val="uz-Cyrl-UZ"/>
        </w:rPr>
        <w:t>Mohsin M.</w:t>
      </w:r>
      <w:r w:rsidR="006429DF" w:rsidRPr="00D371E1">
        <w:rPr>
          <w:sz w:val="28"/>
          <w:szCs w:val="28"/>
          <w:lang w:val="uz-Cyrl-UZ"/>
        </w:rPr>
        <w:t xml:space="preserve"> </w:t>
      </w:r>
      <w:r w:rsidRPr="00D371E1">
        <w:rPr>
          <w:sz w:val="28"/>
          <w:szCs w:val="28"/>
          <w:lang w:val="uz-Cyrl-UZ"/>
        </w:rPr>
        <w:t>[228]) текстильных материалов.</w:t>
      </w:r>
      <w:r w:rsidRPr="00D371E1">
        <w:rPr>
          <w:sz w:val="28"/>
          <w:szCs w:val="28"/>
          <w:shd w:val="clear" w:color="auto" w:fill="FFFFFF"/>
          <w:lang w:val="uz-Cyrl-UZ"/>
        </w:rPr>
        <w:t xml:space="preserve"> </w:t>
      </w:r>
      <w:r w:rsidRPr="00D371E1">
        <w:rPr>
          <w:sz w:val="28"/>
          <w:szCs w:val="28"/>
        </w:rPr>
        <w:t xml:space="preserve">Основой исследования послужили </w:t>
      </w:r>
      <w:r w:rsidRPr="00D371E1">
        <w:rPr>
          <w:sz w:val="28"/>
          <w:szCs w:val="28"/>
        </w:rPr>
        <w:lastRenderedPageBreak/>
        <w:t>официальные правительственные документы, материалы международных конференций, статистические данные и научные публикации.</w:t>
      </w:r>
    </w:p>
    <w:p w:rsidR="005B3E33" w:rsidRPr="00D371E1" w:rsidRDefault="00E345DB">
      <w:pPr>
        <w:tabs>
          <w:tab w:val="left" w:pos="567"/>
          <w:tab w:val="left" w:pos="709"/>
          <w:tab w:val="left" w:pos="993"/>
        </w:tabs>
        <w:ind w:firstLine="709"/>
        <w:jc w:val="both"/>
        <w:textAlignment w:val="baseline"/>
        <w:rPr>
          <w:sz w:val="28"/>
          <w:szCs w:val="28"/>
          <w:shd w:val="clear" w:color="auto" w:fill="FFFFFF"/>
        </w:rPr>
      </w:pPr>
      <w:r w:rsidRPr="00D371E1">
        <w:rPr>
          <w:sz w:val="28"/>
          <w:szCs w:val="28"/>
          <w:shd w:val="clear" w:color="auto" w:fill="FFFFFF"/>
        </w:rPr>
        <w:t>Однако</w:t>
      </w:r>
      <w:proofErr w:type="gramStart"/>
      <w:r w:rsidRPr="00D371E1">
        <w:rPr>
          <w:sz w:val="28"/>
          <w:szCs w:val="28"/>
          <w:shd w:val="clear" w:color="auto" w:fill="FFFFFF"/>
        </w:rPr>
        <w:t>,</w:t>
      </w:r>
      <w:proofErr w:type="gramEnd"/>
      <w:r w:rsidRPr="00D371E1">
        <w:rPr>
          <w:sz w:val="28"/>
          <w:szCs w:val="28"/>
          <w:shd w:val="clear" w:color="auto" w:fill="FFFFFF"/>
        </w:rPr>
        <w:t xml:space="preserve"> проведенные исследования охватывают только отдельные проблемы вышеприведенных технологических процессов и недостаточно исследованы взаимосвязь между процессами в системе сырье - готовое изделие.</w:t>
      </w:r>
    </w:p>
    <w:p w:rsidR="005B3E33" w:rsidRPr="00D371E1" w:rsidRDefault="00E345DB">
      <w:pPr>
        <w:tabs>
          <w:tab w:val="left" w:pos="567"/>
          <w:tab w:val="left" w:pos="709"/>
          <w:tab w:val="left" w:pos="993"/>
        </w:tabs>
        <w:ind w:firstLine="709"/>
        <w:jc w:val="both"/>
        <w:textAlignment w:val="baseline"/>
        <w:rPr>
          <w:sz w:val="28"/>
          <w:szCs w:val="28"/>
          <w:lang w:val="uz-Cyrl-UZ"/>
        </w:rPr>
      </w:pPr>
      <w:r w:rsidRPr="00D371E1">
        <w:rPr>
          <w:sz w:val="28"/>
          <w:szCs w:val="28"/>
          <w:lang w:val="uz-Cyrl-UZ"/>
        </w:rPr>
        <w:t>В процессе исследования использованы спектроколориметрические, ИК-Фурье-спектроскопические, микроскопические и рентгеноструктурные анализы</w:t>
      </w:r>
      <w:r w:rsidR="002C344B" w:rsidRPr="00D371E1">
        <w:rPr>
          <w:sz w:val="28"/>
          <w:szCs w:val="28"/>
          <w:lang w:val="en-US"/>
        </w:rPr>
        <w:t>U</w:t>
      </w:r>
      <w:r w:rsidRPr="00D371E1">
        <w:rPr>
          <w:sz w:val="28"/>
          <w:szCs w:val="28"/>
          <w:lang w:val="uz-Cyrl-UZ"/>
        </w:rPr>
        <w:t>.</w:t>
      </w:r>
    </w:p>
    <w:p w:rsidR="005B3E33" w:rsidRPr="00D371E1" w:rsidRDefault="00E345DB">
      <w:pPr>
        <w:tabs>
          <w:tab w:val="left" w:pos="567"/>
          <w:tab w:val="left" w:pos="709"/>
          <w:tab w:val="left" w:pos="993"/>
        </w:tabs>
        <w:ind w:firstLine="709"/>
        <w:jc w:val="both"/>
        <w:textAlignment w:val="baseline"/>
        <w:rPr>
          <w:sz w:val="28"/>
          <w:szCs w:val="28"/>
          <w:shd w:val="clear" w:color="auto" w:fill="FFFFFF"/>
        </w:rPr>
      </w:pPr>
      <w:r w:rsidRPr="00D371E1">
        <w:rPr>
          <w:sz w:val="28"/>
          <w:szCs w:val="28"/>
        </w:rPr>
        <w:t>В качестве информационной основы для исследования были использованы действующие законодательные акты Республики Казахстан, указы Президента, постановления Правительства, а также актуальные данные мировой и республиканской статистики</w:t>
      </w:r>
      <w:r w:rsidRPr="00D371E1">
        <w:rPr>
          <w:sz w:val="28"/>
          <w:szCs w:val="28"/>
          <w:lang w:val="uz-Cyrl-UZ"/>
        </w:rPr>
        <w:t xml:space="preserve"> по текстилю, научные издания, публикации периодической литературы, патенты и материалы, собранные автором в процессе личных исследований.</w:t>
      </w:r>
    </w:p>
    <w:p w:rsidR="005B3E33" w:rsidRPr="00D371E1" w:rsidRDefault="00E345DB">
      <w:pPr>
        <w:tabs>
          <w:tab w:val="left" w:pos="567"/>
          <w:tab w:val="left" w:pos="709"/>
          <w:tab w:val="left" w:pos="993"/>
        </w:tabs>
        <w:ind w:firstLine="709"/>
        <w:jc w:val="both"/>
        <w:textAlignment w:val="baseline"/>
        <w:rPr>
          <w:sz w:val="28"/>
          <w:szCs w:val="28"/>
          <w:lang w:val="uz-Cyrl-UZ"/>
        </w:rPr>
      </w:pPr>
      <w:r w:rsidRPr="00D371E1">
        <w:rPr>
          <w:b/>
          <w:sz w:val="28"/>
          <w:szCs w:val="28"/>
          <w:lang w:val="uz-Cyrl-UZ"/>
        </w:rPr>
        <w:t xml:space="preserve">Предметом исследования </w:t>
      </w:r>
      <w:r w:rsidRPr="00D371E1">
        <w:rPr>
          <w:sz w:val="28"/>
          <w:szCs w:val="28"/>
          <w:lang w:val="uz-Cyrl-UZ"/>
        </w:rPr>
        <w:t>– физико-механические свойства хлопкового волокна, хлопчатобумажной пряжи и ткани, кинетика гидрофобной отделки, процессы джинирования, прядения, ткачества и заключительной отделки, механизм гидрофобной отделки хлопчатобумажной ткани.</w:t>
      </w:r>
    </w:p>
    <w:p w:rsidR="005B3E33" w:rsidRPr="00D371E1" w:rsidRDefault="00E345DB">
      <w:pPr>
        <w:tabs>
          <w:tab w:val="left" w:pos="567"/>
          <w:tab w:val="left" w:pos="709"/>
          <w:tab w:val="left" w:pos="993"/>
        </w:tabs>
        <w:ind w:firstLine="709"/>
        <w:jc w:val="both"/>
        <w:textAlignment w:val="baseline"/>
        <w:rPr>
          <w:sz w:val="28"/>
          <w:szCs w:val="28"/>
          <w:shd w:val="clear" w:color="auto" w:fill="FFFFFF"/>
        </w:rPr>
      </w:pPr>
      <w:r w:rsidRPr="00D371E1">
        <w:rPr>
          <w:b/>
          <w:sz w:val="28"/>
          <w:szCs w:val="28"/>
          <w:shd w:val="clear" w:color="auto" w:fill="FFFFFF"/>
        </w:rPr>
        <w:t>Объектами исследования</w:t>
      </w:r>
      <w:r w:rsidRPr="00D371E1">
        <w:rPr>
          <w:sz w:val="28"/>
          <w:szCs w:val="28"/>
          <w:shd w:val="clear" w:color="auto" w:fill="FFFFFF"/>
        </w:rPr>
        <w:t xml:space="preserve"> являются хлопковое волокно </w:t>
      </w:r>
      <w:r w:rsidRPr="00D371E1">
        <w:rPr>
          <w:sz w:val="28"/>
          <w:szCs w:val="28"/>
        </w:rPr>
        <w:t xml:space="preserve">казахстанских сортов «Мактарал-4011» и «С-4727» и сортов Султон и </w:t>
      </w:r>
      <w:r w:rsidR="0030744C" w:rsidRPr="00D371E1">
        <w:rPr>
          <w:sz w:val="28"/>
          <w:szCs w:val="28"/>
        </w:rPr>
        <w:t>Онкоргон</w:t>
      </w:r>
      <w:r w:rsidRPr="00D371E1">
        <w:rPr>
          <w:sz w:val="28"/>
          <w:szCs w:val="28"/>
        </w:rPr>
        <w:t xml:space="preserve"> узбекского средневолокнистого хлопчатника</w:t>
      </w:r>
      <w:r w:rsidRPr="00D371E1">
        <w:rPr>
          <w:sz w:val="28"/>
          <w:szCs w:val="28"/>
          <w:shd w:val="clear" w:color="auto" w:fill="FFFFFF"/>
        </w:rPr>
        <w:t>, образцы пряжи и ткани на их основе, а также гидрофобизаторы различных фирм.</w:t>
      </w:r>
    </w:p>
    <w:p w:rsidR="005B3E33" w:rsidRPr="00D371E1" w:rsidRDefault="00E345DB">
      <w:pPr>
        <w:shd w:val="clear" w:color="auto" w:fill="FFFFFF"/>
        <w:tabs>
          <w:tab w:val="left" w:pos="567"/>
          <w:tab w:val="left" w:pos="709"/>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shd w:val="clear" w:color="auto" w:fill="FFFFFF"/>
        </w:rPr>
      </w:pPr>
      <w:r w:rsidRPr="00D371E1">
        <w:rPr>
          <w:b/>
          <w:sz w:val="28"/>
          <w:szCs w:val="28"/>
          <w:shd w:val="clear" w:color="auto" w:fill="FFFFFF"/>
        </w:rPr>
        <w:t>Цель и задачи исследования</w:t>
      </w:r>
      <w:r w:rsidRPr="00D371E1">
        <w:rPr>
          <w:sz w:val="28"/>
          <w:szCs w:val="28"/>
          <w:shd w:val="clear" w:color="auto" w:fill="FFFFFF"/>
        </w:rPr>
        <w:t xml:space="preserve">. </w:t>
      </w:r>
    </w:p>
    <w:p w:rsidR="005B3E33" w:rsidRPr="00D371E1" w:rsidRDefault="00E345DB">
      <w:pPr>
        <w:shd w:val="clear" w:color="auto" w:fill="FFFFFF"/>
        <w:tabs>
          <w:tab w:val="left" w:pos="709"/>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D371E1">
        <w:rPr>
          <w:sz w:val="28"/>
          <w:szCs w:val="28"/>
          <w:shd w:val="clear" w:color="auto" w:fill="FFFFFF"/>
        </w:rPr>
        <w:t xml:space="preserve">Основная цель исследования – </w:t>
      </w:r>
      <w:r w:rsidRPr="00D371E1">
        <w:rPr>
          <w:sz w:val="28"/>
          <w:szCs w:val="28"/>
        </w:rPr>
        <w:t>совершенствование технологии производства ткани с заданными свойствами от переработки хлопка-сырца до отделочного производства в условиях кластеризации производства и реализации индустриально-инновационной стратегии развития Казахстана.</w:t>
      </w:r>
    </w:p>
    <w:p w:rsidR="005B3E33" w:rsidRPr="00D371E1" w:rsidRDefault="00E345DB">
      <w:pPr>
        <w:shd w:val="clear" w:color="auto" w:fill="FFFFFF"/>
        <w:tabs>
          <w:tab w:val="left" w:pos="709"/>
          <w:tab w:val="left" w:pos="993"/>
        </w:tabs>
        <w:ind w:firstLine="709"/>
        <w:jc w:val="both"/>
        <w:rPr>
          <w:sz w:val="28"/>
          <w:szCs w:val="28"/>
          <w:shd w:val="clear" w:color="auto" w:fill="FFFFFF"/>
        </w:rPr>
      </w:pPr>
      <w:r w:rsidRPr="00D371E1">
        <w:rPr>
          <w:sz w:val="28"/>
          <w:szCs w:val="28"/>
          <w:shd w:val="clear" w:color="auto" w:fill="FFFFFF"/>
        </w:rPr>
        <w:t>Поставленная цель достигается решением следующих задач:</w:t>
      </w:r>
    </w:p>
    <w:p w:rsidR="005B3E33" w:rsidRPr="00D371E1" w:rsidRDefault="00E345DB">
      <w:pPr>
        <w:shd w:val="clear" w:color="auto" w:fill="FFFFFF"/>
        <w:tabs>
          <w:tab w:val="left" w:pos="709"/>
          <w:tab w:val="left" w:pos="993"/>
        </w:tabs>
        <w:ind w:firstLine="709"/>
        <w:jc w:val="both"/>
        <w:rPr>
          <w:sz w:val="28"/>
          <w:szCs w:val="28"/>
          <w:shd w:val="clear" w:color="auto" w:fill="FFFFFF"/>
        </w:rPr>
      </w:pPr>
      <w:r w:rsidRPr="00D371E1">
        <w:rPr>
          <w:sz w:val="28"/>
          <w:szCs w:val="28"/>
          <w:shd w:val="clear" w:color="auto" w:fill="FFFFFF"/>
        </w:rPr>
        <w:t>- осуществление аналитического анализа опубликованной литературы по совершенствованию и интенсификации процессов очистки хлопка сырца, прядения, ткачества и химической отделки хлопчатобумажной ткани;</w:t>
      </w:r>
    </w:p>
    <w:p w:rsidR="005B3E33" w:rsidRPr="00D371E1" w:rsidRDefault="00E345DB">
      <w:pPr>
        <w:shd w:val="clear" w:color="auto" w:fill="FFFFFF"/>
        <w:tabs>
          <w:tab w:val="left" w:pos="709"/>
          <w:tab w:val="left" w:pos="993"/>
        </w:tabs>
        <w:ind w:firstLine="709"/>
        <w:jc w:val="both"/>
        <w:rPr>
          <w:sz w:val="28"/>
          <w:szCs w:val="28"/>
          <w:shd w:val="clear" w:color="auto" w:fill="FFFFFF"/>
        </w:rPr>
      </w:pPr>
      <w:r w:rsidRPr="00D371E1">
        <w:rPr>
          <w:sz w:val="28"/>
          <w:szCs w:val="28"/>
          <w:shd w:val="clear" w:color="auto" w:fill="FFFFFF"/>
        </w:rPr>
        <w:t>- совершенствование процесса джиннирования для эффективного функционирования текстильного кластера;</w:t>
      </w:r>
    </w:p>
    <w:p w:rsidR="008115F1" w:rsidRPr="00D371E1" w:rsidRDefault="008115F1" w:rsidP="008115F1">
      <w:pPr>
        <w:shd w:val="clear" w:color="auto" w:fill="FFFFFF"/>
        <w:tabs>
          <w:tab w:val="left" w:pos="709"/>
          <w:tab w:val="left" w:pos="993"/>
        </w:tabs>
        <w:ind w:firstLine="709"/>
        <w:jc w:val="both"/>
        <w:rPr>
          <w:sz w:val="28"/>
          <w:szCs w:val="28"/>
          <w:shd w:val="clear" w:color="auto" w:fill="FFFFFF"/>
        </w:rPr>
      </w:pPr>
      <w:r w:rsidRPr="00D371E1">
        <w:rPr>
          <w:sz w:val="28"/>
          <w:szCs w:val="28"/>
          <w:shd w:val="clear" w:color="auto" w:fill="FFFFFF"/>
        </w:rPr>
        <w:t xml:space="preserve">- определение взаимосвязи между параметрами хлопкового волокна, пряжи и ткани при производстве ткани с заданными свойствами; </w:t>
      </w:r>
    </w:p>
    <w:p w:rsidR="005B3E33" w:rsidRPr="00D371E1" w:rsidRDefault="00E345DB">
      <w:pPr>
        <w:shd w:val="clear" w:color="auto" w:fill="FFFFFF"/>
        <w:tabs>
          <w:tab w:val="left" w:pos="709"/>
          <w:tab w:val="left" w:pos="993"/>
        </w:tabs>
        <w:ind w:firstLine="709"/>
        <w:jc w:val="both"/>
        <w:rPr>
          <w:sz w:val="28"/>
          <w:szCs w:val="28"/>
          <w:shd w:val="clear" w:color="auto" w:fill="FFFFFF"/>
        </w:rPr>
      </w:pPr>
      <w:r w:rsidRPr="00D371E1">
        <w:rPr>
          <w:sz w:val="28"/>
          <w:szCs w:val="28"/>
          <w:shd w:val="clear" w:color="auto" w:fill="FFFFFF"/>
        </w:rPr>
        <w:t>- разработка технологии выработки одежной ткани с заданными свойствами с использованием рельефной структуры;</w:t>
      </w:r>
    </w:p>
    <w:p w:rsidR="005B3E33" w:rsidRPr="00D371E1" w:rsidRDefault="00E345DB">
      <w:pPr>
        <w:shd w:val="clear" w:color="auto" w:fill="FFFFFF"/>
        <w:tabs>
          <w:tab w:val="left" w:pos="709"/>
          <w:tab w:val="left" w:pos="993"/>
        </w:tabs>
        <w:ind w:firstLine="709"/>
        <w:jc w:val="both"/>
        <w:rPr>
          <w:sz w:val="28"/>
          <w:szCs w:val="28"/>
          <w:shd w:val="clear" w:color="auto" w:fill="FFFFFF"/>
        </w:rPr>
      </w:pPr>
      <w:r w:rsidRPr="00D371E1">
        <w:rPr>
          <w:sz w:val="28"/>
          <w:szCs w:val="28"/>
          <w:shd w:val="clear" w:color="auto" w:fill="FFFFFF"/>
        </w:rPr>
        <w:t xml:space="preserve">- </w:t>
      </w:r>
      <w:r w:rsidRPr="00D371E1">
        <w:rPr>
          <w:sz w:val="28"/>
          <w:szCs w:val="28"/>
          <w:lang w:val="uz-Cyrl-UZ"/>
        </w:rPr>
        <w:t>характеристика факторов, влияющих на процесс гидрофобной отделки хлопчатобумажной ткани и обоснование технологической последовательности;</w:t>
      </w:r>
    </w:p>
    <w:p w:rsidR="005B3E33" w:rsidRPr="00D371E1" w:rsidRDefault="00E345DB">
      <w:pPr>
        <w:shd w:val="clear" w:color="auto" w:fill="FFFFFF"/>
        <w:tabs>
          <w:tab w:val="left" w:pos="709"/>
          <w:tab w:val="left" w:pos="993"/>
        </w:tabs>
        <w:ind w:firstLine="709"/>
        <w:jc w:val="both"/>
        <w:rPr>
          <w:sz w:val="28"/>
          <w:szCs w:val="28"/>
          <w:shd w:val="clear" w:color="auto" w:fill="FFFFFF"/>
        </w:rPr>
      </w:pPr>
      <w:r w:rsidRPr="00D371E1">
        <w:rPr>
          <w:sz w:val="28"/>
          <w:szCs w:val="28"/>
          <w:shd w:val="clear" w:color="auto" w:fill="FFFFFF"/>
        </w:rPr>
        <w:t>- математическое планирование экспериментов в системе сырье – готовое изделие;</w:t>
      </w:r>
    </w:p>
    <w:p w:rsidR="005B3E33" w:rsidRPr="00D371E1" w:rsidRDefault="00E345DB">
      <w:pPr>
        <w:tabs>
          <w:tab w:val="left" w:pos="709"/>
          <w:tab w:val="left" w:pos="993"/>
        </w:tabs>
        <w:ind w:firstLine="709"/>
        <w:jc w:val="both"/>
        <w:rPr>
          <w:sz w:val="28"/>
          <w:szCs w:val="28"/>
        </w:rPr>
      </w:pPr>
      <w:r w:rsidRPr="00D371E1">
        <w:rPr>
          <w:b/>
          <w:sz w:val="28"/>
          <w:szCs w:val="28"/>
          <w:shd w:val="clear" w:color="auto" w:fill="FFFFFF"/>
        </w:rPr>
        <w:lastRenderedPageBreak/>
        <w:t>Научная новизна исследования</w:t>
      </w:r>
      <w:r w:rsidRPr="00D371E1">
        <w:rPr>
          <w:sz w:val="28"/>
          <w:szCs w:val="28"/>
          <w:shd w:val="clear" w:color="auto" w:fill="FFFFFF"/>
        </w:rPr>
        <w:t xml:space="preserve">. </w:t>
      </w:r>
      <w:r w:rsidRPr="00D371E1">
        <w:rPr>
          <w:sz w:val="28"/>
          <w:szCs w:val="28"/>
        </w:rPr>
        <w:t>В результате комплексного исследования были получены новые научные результаты, обладающие практической значимостью и являющиеся предметом диссертационного исследования.</w:t>
      </w:r>
    </w:p>
    <w:p w:rsidR="005B3E33" w:rsidRPr="00D371E1" w:rsidRDefault="00E345DB">
      <w:pPr>
        <w:tabs>
          <w:tab w:val="left" w:pos="709"/>
          <w:tab w:val="left" w:pos="993"/>
        </w:tabs>
        <w:ind w:firstLine="709"/>
        <w:jc w:val="both"/>
        <w:rPr>
          <w:sz w:val="28"/>
          <w:szCs w:val="28"/>
          <w:shd w:val="clear" w:color="auto" w:fill="FFFFFF"/>
        </w:rPr>
      </w:pPr>
      <w:r w:rsidRPr="00D371E1">
        <w:t xml:space="preserve">- </w:t>
      </w:r>
      <w:r w:rsidRPr="00D371E1">
        <w:rPr>
          <w:sz w:val="28"/>
          <w:szCs w:val="28"/>
        </w:rPr>
        <w:t>предложен эффективный способ сохранения природных свой</w:t>
      </w:r>
      <w:proofErr w:type="gramStart"/>
      <w:r w:rsidRPr="00D371E1">
        <w:rPr>
          <w:sz w:val="28"/>
          <w:szCs w:val="28"/>
        </w:rPr>
        <w:t>ств хл</w:t>
      </w:r>
      <w:proofErr w:type="gramEnd"/>
      <w:r w:rsidRPr="00D371E1">
        <w:rPr>
          <w:sz w:val="28"/>
          <w:szCs w:val="28"/>
        </w:rPr>
        <w:t>опкового волокна при джинировании;</w:t>
      </w:r>
    </w:p>
    <w:p w:rsidR="005B3E33" w:rsidRPr="00D371E1" w:rsidRDefault="00E345DB">
      <w:pPr>
        <w:pStyle w:val="af6"/>
        <w:numPr>
          <w:ilvl w:val="0"/>
          <w:numId w:val="1"/>
        </w:numPr>
        <w:tabs>
          <w:tab w:val="left" w:pos="709"/>
          <w:tab w:val="left" w:pos="993"/>
        </w:tabs>
        <w:suppressAutoHyphens/>
        <w:spacing w:after="0" w:line="240" w:lineRule="auto"/>
        <w:ind w:left="0" w:firstLine="709"/>
        <w:jc w:val="both"/>
        <w:outlineLvl w:val="0"/>
        <w:rPr>
          <w:rFonts w:ascii="Times New Roman" w:hAnsi="Times New Roman"/>
          <w:sz w:val="28"/>
          <w:szCs w:val="28"/>
          <w:shd w:val="clear" w:color="auto" w:fill="FFFFFF"/>
        </w:rPr>
      </w:pPr>
      <w:r w:rsidRPr="00D371E1">
        <w:rPr>
          <w:rFonts w:ascii="Times New Roman" w:hAnsi="Times New Roman"/>
          <w:sz w:val="28"/>
          <w:szCs w:val="28"/>
          <w:shd w:val="clear" w:color="auto" w:fill="FFFFFF"/>
        </w:rPr>
        <w:t>научно обоснованы зависимости воздухопроницаемости и гигиеничности одежных тканей от вида переплетения и поверхностной структуры</w:t>
      </w:r>
      <w:r w:rsidR="00914515" w:rsidRPr="00D371E1">
        <w:rPr>
          <w:rFonts w:ascii="Times New Roman" w:hAnsi="Times New Roman"/>
          <w:sz w:val="28"/>
          <w:szCs w:val="28"/>
          <w:shd w:val="clear" w:color="auto" w:fill="FFFFFF"/>
        </w:rPr>
        <w:t xml:space="preserve"> </w:t>
      </w:r>
      <w:r w:rsidRPr="00D371E1">
        <w:rPr>
          <w:rFonts w:ascii="Times New Roman" w:hAnsi="Times New Roman"/>
          <w:sz w:val="28"/>
          <w:szCs w:val="28"/>
          <w:shd w:val="clear" w:color="auto" w:fill="FFFFFF"/>
        </w:rPr>
        <w:t>ткани;</w:t>
      </w:r>
    </w:p>
    <w:p w:rsidR="005B3E33" w:rsidRPr="00D371E1" w:rsidRDefault="00E345DB">
      <w:pPr>
        <w:pStyle w:val="af6"/>
        <w:numPr>
          <w:ilvl w:val="0"/>
          <w:numId w:val="1"/>
        </w:numPr>
        <w:tabs>
          <w:tab w:val="left" w:pos="709"/>
          <w:tab w:val="left" w:pos="993"/>
        </w:tabs>
        <w:suppressAutoHyphens/>
        <w:spacing w:after="0" w:line="240" w:lineRule="auto"/>
        <w:ind w:left="0" w:firstLine="709"/>
        <w:jc w:val="both"/>
        <w:outlineLvl w:val="0"/>
        <w:rPr>
          <w:rFonts w:ascii="Times New Roman" w:hAnsi="Times New Roman"/>
          <w:sz w:val="28"/>
          <w:szCs w:val="28"/>
          <w:lang w:val="uz-Cyrl-UZ"/>
        </w:rPr>
      </w:pPr>
      <w:r w:rsidRPr="00D371E1">
        <w:rPr>
          <w:rStyle w:val="y2iqfc"/>
          <w:rFonts w:ascii="Times New Roman" w:hAnsi="Times New Roman"/>
          <w:sz w:val="28"/>
          <w:szCs w:val="28"/>
        </w:rPr>
        <w:t>теоретически обоснованы механизм и технологические параметры процесса гидрофобной отделки хлопчатобумажной ткани аппретами на основе физико-химических исследований полученных экспериментальных результатов</w:t>
      </w:r>
      <w:r w:rsidRPr="00D371E1">
        <w:rPr>
          <w:rFonts w:ascii="Times New Roman" w:hAnsi="Times New Roman"/>
          <w:sz w:val="28"/>
          <w:szCs w:val="28"/>
          <w:lang w:val="uz-Cyrl-UZ"/>
        </w:rPr>
        <w:t>;</w:t>
      </w:r>
    </w:p>
    <w:p w:rsidR="005B3E33" w:rsidRPr="00D371E1" w:rsidRDefault="00E345DB">
      <w:pPr>
        <w:pStyle w:val="af6"/>
        <w:numPr>
          <w:ilvl w:val="0"/>
          <w:numId w:val="1"/>
        </w:numPr>
        <w:tabs>
          <w:tab w:val="left" w:pos="709"/>
          <w:tab w:val="left" w:pos="993"/>
        </w:tabs>
        <w:suppressAutoHyphens/>
        <w:spacing w:after="0" w:line="240" w:lineRule="auto"/>
        <w:ind w:left="0" w:firstLine="709"/>
        <w:jc w:val="both"/>
        <w:outlineLvl w:val="0"/>
        <w:rPr>
          <w:rFonts w:ascii="Times New Roman" w:hAnsi="Times New Roman"/>
          <w:sz w:val="28"/>
          <w:szCs w:val="28"/>
          <w:lang w:val="uz-Cyrl-UZ"/>
        </w:rPr>
      </w:pPr>
      <w:r w:rsidRPr="00D371E1">
        <w:rPr>
          <w:rFonts w:ascii="Times New Roman" w:hAnsi="Times New Roman"/>
          <w:sz w:val="28"/>
          <w:szCs w:val="28"/>
          <w:lang w:val="uz-Cyrl-UZ"/>
        </w:rPr>
        <w:t xml:space="preserve">обоснована взаимосвязь качественных параметров хлопкового волокна – пряжи – ткани и предложены математические модели производства ткани с заданными свойствами в системе сырье – готовое изделие. </w:t>
      </w:r>
    </w:p>
    <w:p w:rsidR="004270A3" w:rsidRPr="00D371E1" w:rsidRDefault="00E345DB" w:rsidP="00A93E7E">
      <w:pPr>
        <w:tabs>
          <w:tab w:val="left" w:pos="709"/>
          <w:tab w:val="left" w:pos="993"/>
        </w:tabs>
        <w:ind w:firstLine="709"/>
        <w:jc w:val="both"/>
        <w:rPr>
          <w:sz w:val="28"/>
          <w:szCs w:val="28"/>
          <w:shd w:val="clear" w:color="auto" w:fill="FFFFFF"/>
          <w:lang w:val="uz-Cyrl-UZ"/>
        </w:rPr>
      </w:pPr>
      <w:r w:rsidRPr="00D371E1">
        <w:rPr>
          <w:b/>
          <w:sz w:val="28"/>
          <w:szCs w:val="28"/>
          <w:shd w:val="clear" w:color="auto" w:fill="FFFFFF"/>
          <w:lang w:val="uz-Cyrl-UZ"/>
        </w:rPr>
        <w:t>Практическая ценность работы</w:t>
      </w:r>
      <w:r w:rsidRPr="00D371E1">
        <w:rPr>
          <w:sz w:val="28"/>
          <w:szCs w:val="28"/>
          <w:shd w:val="clear" w:color="auto" w:fill="FFFFFF"/>
          <w:lang w:val="uz-Cyrl-UZ"/>
        </w:rPr>
        <w:t xml:space="preserve">. Технологии и модели, предложения и рекомендации вытекающие из экспериментальных результатов исследования проведенных в рамках данной диссертационной работы способствуют производству готовой продукции с заданными свойствами, расширению ассортимента одежных тканей, локализации и увеличению объема отечественного текстиля с высокой добавленной стоимостью, созданию новых рабочих мест. </w:t>
      </w:r>
    </w:p>
    <w:p w:rsidR="00B43E77" w:rsidRPr="00D371E1" w:rsidRDefault="00B43E77" w:rsidP="00A93E7E">
      <w:pPr>
        <w:autoSpaceDE w:val="0"/>
        <w:autoSpaceDN w:val="0"/>
        <w:adjustRightInd w:val="0"/>
        <w:ind w:firstLine="708"/>
        <w:jc w:val="both"/>
        <w:rPr>
          <w:sz w:val="28"/>
          <w:szCs w:val="28"/>
          <w:shd w:val="clear" w:color="auto" w:fill="FFFFFF"/>
          <w:lang w:val="uz-Cyrl-UZ"/>
        </w:rPr>
      </w:pPr>
      <w:r w:rsidRPr="00D371E1">
        <w:rPr>
          <w:sz w:val="28"/>
          <w:szCs w:val="28"/>
          <w:shd w:val="clear" w:color="auto" w:fill="FFFFFF"/>
          <w:lang w:val="uz-Cyrl-UZ"/>
        </w:rPr>
        <w:t>Разработан абразивоструйный способ обработки джинных пил. Получено положительное решение о выдаче патента на полезную модель по заявке №2024/0810.2 от 21.06.2024 года (уведомление от 08.11.2024 года).</w:t>
      </w:r>
    </w:p>
    <w:p w:rsidR="00A93E7E" w:rsidRPr="00D371E1" w:rsidRDefault="00B43E77" w:rsidP="00A93E7E">
      <w:pPr>
        <w:autoSpaceDE w:val="0"/>
        <w:autoSpaceDN w:val="0"/>
        <w:adjustRightInd w:val="0"/>
        <w:ind w:firstLine="708"/>
        <w:jc w:val="both"/>
        <w:rPr>
          <w:sz w:val="28"/>
          <w:szCs w:val="28"/>
        </w:rPr>
      </w:pPr>
      <w:r w:rsidRPr="00D371E1">
        <w:rPr>
          <w:sz w:val="28"/>
          <w:szCs w:val="28"/>
          <w:shd w:val="clear" w:color="auto" w:fill="FFFFFF"/>
          <w:lang w:val="uz-Cyrl-UZ"/>
        </w:rPr>
        <w:t>Также п</w:t>
      </w:r>
      <w:r w:rsidR="004270A3" w:rsidRPr="00D371E1">
        <w:rPr>
          <w:sz w:val="28"/>
          <w:szCs w:val="28"/>
          <w:shd w:val="clear" w:color="auto" w:fill="FFFFFF"/>
          <w:lang w:val="uz-Cyrl-UZ"/>
        </w:rPr>
        <w:t xml:space="preserve">о теме диссертации получен патен на изобретение РК </w:t>
      </w:r>
      <w:r w:rsidR="00A93E7E" w:rsidRPr="00D371E1">
        <w:rPr>
          <w:sz w:val="28"/>
          <w:szCs w:val="28"/>
          <w:shd w:val="clear" w:color="auto" w:fill="FFFFFF"/>
          <w:lang w:val="uz-Cyrl-UZ"/>
        </w:rPr>
        <w:t>“Способ гидрофобной отделки хлопчатобумажной ткани”</w:t>
      </w:r>
      <w:r w:rsidR="001749D8" w:rsidRPr="00D371E1">
        <w:rPr>
          <w:spacing w:val="2"/>
          <w:sz w:val="28"/>
          <w:szCs w:val="28"/>
        </w:rPr>
        <w:t>.</w:t>
      </w:r>
      <w:r w:rsidR="00A93E7E" w:rsidRPr="00D371E1">
        <w:rPr>
          <w:rFonts w:eastAsia="WipoUniExt"/>
          <w:sz w:val="28"/>
          <w:szCs w:val="28"/>
        </w:rPr>
        <w:t xml:space="preserve"> Изобретение относится к текстильной промышленности и может найти применение для отделки текстильных материалов с целью придания им гидрофобного свойства, что способствует увеличению срока службы изделий из них с сохранением высоких эксплуатационно-эстетических характеристик. </w:t>
      </w:r>
      <w:r w:rsidR="00A93E7E" w:rsidRPr="00D371E1">
        <w:rPr>
          <w:sz w:val="28"/>
          <w:szCs w:val="28"/>
        </w:rPr>
        <w:t xml:space="preserve">Преимуществами нового способа являются использование доступных, не токсичных и не ядовитых  реагентов, способ технологичен и не требует больших затрат. </w:t>
      </w:r>
    </w:p>
    <w:p w:rsidR="005B3E33" w:rsidRPr="00D371E1" w:rsidRDefault="00A93E7E" w:rsidP="00A93E7E">
      <w:pPr>
        <w:tabs>
          <w:tab w:val="left" w:pos="709"/>
          <w:tab w:val="left" w:pos="993"/>
        </w:tabs>
        <w:ind w:firstLine="709"/>
        <w:jc w:val="both"/>
        <w:rPr>
          <w:sz w:val="28"/>
          <w:szCs w:val="28"/>
          <w:shd w:val="clear" w:color="auto" w:fill="FFFFFF"/>
          <w:lang w:val="uz-Cyrl-UZ"/>
        </w:rPr>
      </w:pPr>
      <w:r w:rsidRPr="00D371E1">
        <w:rPr>
          <w:sz w:val="28"/>
          <w:szCs w:val="28"/>
          <w:shd w:val="clear" w:color="auto" w:fill="FFFFFF"/>
          <w:lang w:val="uz-Cyrl-UZ"/>
        </w:rPr>
        <w:t xml:space="preserve">  </w:t>
      </w:r>
      <w:r w:rsidR="00E345DB" w:rsidRPr="00D371E1">
        <w:rPr>
          <w:sz w:val="28"/>
          <w:szCs w:val="28"/>
          <w:shd w:val="clear" w:color="auto" w:fill="FFFFFF"/>
          <w:lang w:val="uz-Cyrl-UZ"/>
        </w:rPr>
        <w:t>Результаты диссертационного исследования могут быть использованы предприятиями текстильной отрасли, которые позволят ускорить технологию производства ткани с заданными свойствами и повысить конкурентоспособность текстильных кластеров.</w:t>
      </w:r>
    </w:p>
    <w:p w:rsidR="005B3E33" w:rsidRPr="00D371E1" w:rsidRDefault="00E345DB">
      <w:pPr>
        <w:shd w:val="clear" w:color="auto" w:fill="FFFFFF"/>
        <w:tabs>
          <w:tab w:val="left" w:pos="709"/>
          <w:tab w:val="left" w:pos="993"/>
        </w:tabs>
        <w:ind w:firstLine="709"/>
        <w:jc w:val="both"/>
        <w:rPr>
          <w:sz w:val="28"/>
          <w:szCs w:val="28"/>
          <w:shd w:val="clear" w:color="auto" w:fill="FFFFFF"/>
        </w:rPr>
      </w:pPr>
      <w:r w:rsidRPr="00D371E1">
        <w:rPr>
          <w:b/>
          <w:sz w:val="28"/>
          <w:szCs w:val="28"/>
          <w:shd w:val="clear" w:color="auto" w:fill="FFFFFF"/>
        </w:rPr>
        <w:t>Основные положения, выносимые на защиту</w:t>
      </w:r>
      <w:r w:rsidRPr="00D371E1">
        <w:rPr>
          <w:sz w:val="28"/>
          <w:szCs w:val="28"/>
          <w:shd w:val="clear" w:color="auto" w:fill="FFFFFF"/>
        </w:rPr>
        <w:t>:</w:t>
      </w:r>
    </w:p>
    <w:p w:rsidR="005B3E33" w:rsidRPr="00D371E1" w:rsidRDefault="00E345DB">
      <w:pPr>
        <w:pStyle w:val="af6"/>
        <w:numPr>
          <w:ilvl w:val="0"/>
          <w:numId w:val="2"/>
        </w:numPr>
        <w:shd w:val="clear" w:color="auto" w:fill="FFFFFF"/>
        <w:tabs>
          <w:tab w:val="left" w:pos="709"/>
          <w:tab w:val="left" w:pos="993"/>
        </w:tabs>
        <w:spacing w:after="0" w:line="240" w:lineRule="auto"/>
        <w:ind w:left="0" w:firstLine="709"/>
        <w:jc w:val="both"/>
        <w:rPr>
          <w:rFonts w:ascii="Times New Roman" w:hAnsi="Times New Roman"/>
          <w:sz w:val="28"/>
          <w:szCs w:val="28"/>
          <w:shd w:val="clear" w:color="auto" w:fill="FFFFFF"/>
        </w:rPr>
      </w:pPr>
      <w:r w:rsidRPr="00D371E1">
        <w:rPr>
          <w:rFonts w:ascii="Times New Roman" w:hAnsi="Times New Roman"/>
          <w:sz w:val="28"/>
          <w:szCs w:val="28"/>
          <w:shd w:val="clear" w:color="auto" w:fill="FFFFFF"/>
        </w:rPr>
        <w:t>предложение по совершенствованию процесса джинирования для эффективного функционирования текстильного кластера;</w:t>
      </w:r>
    </w:p>
    <w:p w:rsidR="005B3E33" w:rsidRPr="00D371E1" w:rsidRDefault="00E345DB">
      <w:pPr>
        <w:pStyle w:val="af6"/>
        <w:numPr>
          <w:ilvl w:val="0"/>
          <w:numId w:val="2"/>
        </w:numPr>
        <w:shd w:val="clear" w:color="auto" w:fill="FFFFFF"/>
        <w:tabs>
          <w:tab w:val="left" w:pos="709"/>
          <w:tab w:val="left" w:pos="993"/>
        </w:tabs>
        <w:spacing w:after="0" w:line="240" w:lineRule="auto"/>
        <w:ind w:left="0" w:firstLine="709"/>
        <w:jc w:val="both"/>
        <w:rPr>
          <w:rFonts w:ascii="Times New Roman" w:hAnsi="Times New Roman"/>
          <w:sz w:val="28"/>
          <w:szCs w:val="28"/>
          <w:shd w:val="clear" w:color="auto" w:fill="FFFFFF"/>
        </w:rPr>
      </w:pPr>
      <w:r w:rsidRPr="00D371E1">
        <w:rPr>
          <w:rFonts w:ascii="Times New Roman" w:hAnsi="Times New Roman"/>
          <w:sz w:val="28"/>
          <w:szCs w:val="28"/>
          <w:shd w:val="clear" w:color="auto" w:fill="FFFFFF"/>
        </w:rPr>
        <w:t>технологические параметры выработки одежной ткани с заданными свойствами с использованием рельефной структуры;</w:t>
      </w:r>
    </w:p>
    <w:p w:rsidR="005B3E33" w:rsidRPr="00D371E1" w:rsidRDefault="00E345DB">
      <w:pPr>
        <w:pStyle w:val="af6"/>
        <w:numPr>
          <w:ilvl w:val="0"/>
          <w:numId w:val="2"/>
        </w:numPr>
        <w:shd w:val="clear" w:color="auto" w:fill="FFFFFF"/>
        <w:tabs>
          <w:tab w:val="left" w:pos="709"/>
          <w:tab w:val="left" w:pos="993"/>
        </w:tabs>
        <w:spacing w:after="0" w:line="240" w:lineRule="auto"/>
        <w:ind w:left="0" w:firstLine="709"/>
        <w:jc w:val="both"/>
        <w:rPr>
          <w:rFonts w:ascii="Times New Roman" w:hAnsi="Times New Roman"/>
          <w:sz w:val="28"/>
          <w:szCs w:val="28"/>
          <w:shd w:val="clear" w:color="auto" w:fill="FFFFFF"/>
        </w:rPr>
      </w:pPr>
      <w:r w:rsidRPr="00D371E1">
        <w:rPr>
          <w:rFonts w:ascii="Times New Roman" w:hAnsi="Times New Roman"/>
          <w:sz w:val="28"/>
          <w:szCs w:val="28"/>
        </w:rPr>
        <w:lastRenderedPageBreak/>
        <w:t xml:space="preserve">результаты кинетики, процесса гидрофобной отделки хлопчатобумажной ткани, разработанный состав аппрета и технологическая </w:t>
      </w:r>
      <w:r w:rsidRPr="00D371E1">
        <w:rPr>
          <w:rFonts w:ascii="Times New Roman" w:hAnsi="Times New Roman"/>
          <w:sz w:val="28"/>
          <w:szCs w:val="28"/>
          <w:lang w:val="uz-Cyrl-UZ"/>
        </w:rPr>
        <w:t>последовательность аппретирования;</w:t>
      </w:r>
    </w:p>
    <w:p w:rsidR="005B3E33" w:rsidRPr="00D371E1" w:rsidRDefault="00E345DB">
      <w:pPr>
        <w:pStyle w:val="af6"/>
        <w:numPr>
          <w:ilvl w:val="0"/>
          <w:numId w:val="2"/>
        </w:numPr>
        <w:shd w:val="clear" w:color="auto" w:fill="FFFFFF"/>
        <w:tabs>
          <w:tab w:val="left" w:pos="709"/>
          <w:tab w:val="left" w:pos="993"/>
        </w:tabs>
        <w:spacing w:after="0" w:line="240" w:lineRule="auto"/>
        <w:ind w:left="0" w:firstLine="709"/>
        <w:jc w:val="both"/>
        <w:rPr>
          <w:rFonts w:ascii="Times New Roman" w:hAnsi="Times New Roman"/>
          <w:sz w:val="28"/>
          <w:szCs w:val="28"/>
          <w:shd w:val="clear" w:color="auto" w:fill="FFFFFF"/>
        </w:rPr>
      </w:pPr>
      <w:r w:rsidRPr="00D371E1">
        <w:rPr>
          <w:rFonts w:ascii="Times New Roman" w:hAnsi="Times New Roman"/>
          <w:sz w:val="28"/>
          <w:szCs w:val="28"/>
          <w:shd w:val="clear" w:color="auto" w:fill="FFFFFF"/>
        </w:rPr>
        <w:t>математические модели для производства ткани с заданными свойствами в системе сырье – готовое изделие;</w:t>
      </w:r>
    </w:p>
    <w:p w:rsidR="005B3E33" w:rsidRPr="00D371E1" w:rsidRDefault="00E345DB">
      <w:pPr>
        <w:shd w:val="clear" w:color="auto" w:fill="FFFFFF"/>
        <w:tabs>
          <w:tab w:val="left" w:pos="709"/>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shd w:val="clear" w:color="auto" w:fill="FFFFFF"/>
        </w:rPr>
      </w:pPr>
      <w:r w:rsidRPr="00D371E1">
        <w:rPr>
          <w:b/>
          <w:sz w:val="28"/>
          <w:szCs w:val="28"/>
          <w:shd w:val="clear" w:color="auto" w:fill="FFFFFF"/>
        </w:rPr>
        <w:t>Связь с планом основных научных работ</w:t>
      </w:r>
      <w:r w:rsidRPr="00D371E1">
        <w:rPr>
          <w:sz w:val="28"/>
          <w:szCs w:val="28"/>
          <w:shd w:val="clear" w:color="auto" w:fill="FFFFFF"/>
        </w:rPr>
        <w:t xml:space="preserve">. </w:t>
      </w:r>
    </w:p>
    <w:p w:rsidR="00B43E77" w:rsidRPr="00D371E1" w:rsidRDefault="00B43E77">
      <w:pPr>
        <w:pStyle w:val="HTML0"/>
        <w:tabs>
          <w:tab w:val="left" w:pos="709"/>
          <w:tab w:val="left" w:pos="993"/>
        </w:tabs>
        <w:ind w:firstLine="709"/>
        <w:jc w:val="both"/>
        <w:rPr>
          <w:rFonts w:ascii="Times New Roman" w:hAnsi="Times New Roman"/>
          <w:sz w:val="28"/>
          <w:szCs w:val="28"/>
          <w:lang w:val="kk-KZ"/>
        </w:rPr>
      </w:pPr>
      <w:r w:rsidRPr="00D371E1">
        <w:rPr>
          <w:rFonts w:ascii="Times New Roman" w:hAnsi="Times New Roman"/>
          <w:sz w:val="28"/>
          <w:szCs w:val="28"/>
        </w:rPr>
        <w:t>Диссертационная работа выполнена в соответствии с планом кафедры «Технология и проектирование текстильных материалов» ЮКУ им. М. Ауэзова</w:t>
      </w:r>
      <w:r w:rsidRPr="00D371E1">
        <w:rPr>
          <w:rFonts w:ascii="Times New Roman" w:hAnsi="Times New Roman"/>
          <w:sz w:val="28"/>
          <w:szCs w:val="28"/>
          <w:lang w:val="kk-KZ"/>
        </w:rPr>
        <w:t xml:space="preserve"> </w:t>
      </w:r>
      <w:r w:rsidRPr="00D371E1">
        <w:rPr>
          <w:rFonts w:ascii="Times New Roman" w:hAnsi="Times New Roman"/>
          <w:sz w:val="28"/>
          <w:szCs w:val="28"/>
        </w:rPr>
        <w:t xml:space="preserve">в рамках госбюджетной научно-исследовательской </w:t>
      </w:r>
      <w:r w:rsidR="00D205DC" w:rsidRPr="00D371E1">
        <w:rPr>
          <w:rFonts w:ascii="Times New Roman" w:hAnsi="Times New Roman"/>
          <w:sz w:val="28"/>
          <w:szCs w:val="28"/>
        </w:rPr>
        <w:t xml:space="preserve">работы </w:t>
      </w:r>
      <w:r w:rsidRPr="00D371E1">
        <w:rPr>
          <w:rFonts w:ascii="Times New Roman" w:hAnsi="Times New Roman"/>
          <w:sz w:val="28"/>
          <w:szCs w:val="28"/>
          <w:lang w:val="kk-KZ"/>
        </w:rPr>
        <w:t>Б-21-09-07 по теме «</w:t>
      </w:r>
      <w:r w:rsidRPr="00D371E1">
        <w:rPr>
          <w:rFonts w:ascii="Times New Roman" w:hAnsi="Times New Roman"/>
          <w:sz w:val="28"/>
          <w:szCs w:val="28"/>
        </w:rPr>
        <w:t>Инновационный текстиль. Принципы формообразования и декорирования</w:t>
      </w:r>
      <w:r w:rsidRPr="00D371E1">
        <w:rPr>
          <w:rFonts w:ascii="Times New Roman" w:hAnsi="Times New Roman"/>
          <w:sz w:val="28"/>
          <w:szCs w:val="28"/>
          <w:lang w:val="kk-KZ"/>
        </w:rPr>
        <w:t xml:space="preserve">» </w:t>
      </w:r>
    </w:p>
    <w:p w:rsidR="005B3E33" w:rsidRPr="00D371E1" w:rsidRDefault="00E345DB">
      <w:pPr>
        <w:pStyle w:val="HTML0"/>
        <w:tabs>
          <w:tab w:val="left" w:pos="709"/>
          <w:tab w:val="left" w:pos="993"/>
        </w:tabs>
        <w:ind w:firstLine="709"/>
        <w:jc w:val="both"/>
        <w:rPr>
          <w:rFonts w:ascii="Times New Roman" w:hAnsi="Times New Roman" w:cs="Times New Roman"/>
          <w:sz w:val="28"/>
          <w:szCs w:val="28"/>
          <w:shd w:val="clear" w:color="auto" w:fill="FFFFFF"/>
        </w:rPr>
      </w:pPr>
      <w:r w:rsidRPr="00D371E1">
        <w:rPr>
          <w:rFonts w:ascii="Times New Roman" w:hAnsi="Times New Roman" w:cs="Times New Roman"/>
          <w:sz w:val="28"/>
          <w:szCs w:val="28"/>
          <w:shd w:val="clear" w:color="auto" w:fill="FFFFFF"/>
        </w:rPr>
        <w:t xml:space="preserve">Апробация результатов исследования. </w:t>
      </w:r>
    </w:p>
    <w:p w:rsidR="005B3E33" w:rsidRPr="00D371E1" w:rsidRDefault="00E31A69">
      <w:pPr>
        <w:pStyle w:val="HTML0"/>
        <w:tabs>
          <w:tab w:val="left" w:pos="709"/>
          <w:tab w:val="left" w:pos="993"/>
        </w:tabs>
        <w:ind w:firstLine="709"/>
        <w:jc w:val="both"/>
        <w:rPr>
          <w:rFonts w:ascii="Times New Roman" w:hAnsi="Times New Roman" w:cs="Times New Roman"/>
          <w:sz w:val="28"/>
          <w:szCs w:val="28"/>
        </w:rPr>
      </w:pPr>
      <w:r w:rsidRPr="00D371E1">
        <w:rPr>
          <w:rFonts w:ascii="Times New Roman" w:hAnsi="Times New Roman" w:cs="Times New Roman"/>
          <w:sz w:val="28"/>
          <w:szCs w:val="28"/>
          <w:shd w:val="clear" w:color="auto" w:fill="FFFFFF"/>
        </w:rPr>
        <w:t xml:space="preserve">Результаты экспериментальных исследований апробированы и внедрены в </w:t>
      </w:r>
      <w:r w:rsidR="00F147C5" w:rsidRPr="00D371E1">
        <w:rPr>
          <w:rFonts w:ascii="Times New Roman" w:hAnsi="Times New Roman" w:cs="Times New Roman"/>
          <w:sz w:val="28"/>
          <w:szCs w:val="28"/>
          <w:shd w:val="clear" w:color="auto" w:fill="FFFFFF"/>
        </w:rPr>
        <w:t xml:space="preserve">текстильное </w:t>
      </w:r>
      <w:r w:rsidRPr="00D371E1">
        <w:rPr>
          <w:rFonts w:ascii="Times New Roman" w:hAnsi="Times New Roman" w:cs="Times New Roman"/>
          <w:sz w:val="28"/>
          <w:szCs w:val="28"/>
          <w:shd w:val="clear" w:color="auto" w:fill="FFFFFF"/>
        </w:rPr>
        <w:t>производство</w:t>
      </w:r>
      <w:r w:rsidR="00F147C5" w:rsidRPr="00D371E1">
        <w:rPr>
          <w:rFonts w:ascii="Times New Roman" w:hAnsi="Times New Roman" w:cs="Times New Roman"/>
          <w:sz w:val="28"/>
          <w:szCs w:val="28"/>
          <w:shd w:val="clear" w:color="auto" w:fill="FFFFFF"/>
        </w:rPr>
        <w:t xml:space="preserve"> ТОО «</w:t>
      </w:r>
      <w:r w:rsidR="00F147C5" w:rsidRPr="00D371E1">
        <w:rPr>
          <w:rFonts w:ascii="Times New Roman" w:hAnsi="Times New Roman" w:cs="Times New Roman"/>
          <w:sz w:val="28"/>
          <w:szCs w:val="28"/>
          <w:shd w:val="clear" w:color="auto" w:fill="FFFFFF"/>
          <w:lang w:val="en-US"/>
        </w:rPr>
        <w:t>Azala</w:t>
      </w:r>
      <w:r w:rsidR="00F147C5" w:rsidRPr="00D371E1">
        <w:rPr>
          <w:rFonts w:ascii="Times New Roman" w:hAnsi="Times New Roman" w:cs="Times New Roman"/>
          <w:sz w:val="28"/>
          <w:szCs w:val="28"/>
          <w:shd w:val="clear" w:color="auto" w:fill="FFFFFF"/>
        </w:rPr>
        <w:t xml:space="preserve"> </w:t>
      </w:r>
      <w:r w:rsidR="00F147C5" w:rsidRPr="00D371E1">
        <w:rPr>
          <w:rFonts w:ascii="Times New Roman" w:hAnsi="Times New Roman" w:cs="Times New Roman"/>
          <w:sz w:val="28"/>
          <w:szCs w:val="28"/>
          <w:shd w:val="clear" w:color="auto" w:fill="FFFFFF"/>
          <w:lang w:val="en-US"/>
        </w:rPr>
        <w:t>Textile</w:t>
      </w:r>
      <w:r w:rsidR="00F147C5" w:rsidRPr="00D371E1">
        <w:rPr>
          <w:rFonts w:ascii="Times New Roman" w:hAnsi="Times New Roman" w:cs="Times New Roman"/>
          <w:sz w:val="28"/>
          <w:szCs w:val="28"/>
          <w:shd w:val="clear" w:color="auto" w:fill="FFFFFF"/>
        </w:rPr>
        <w:t>»</w:t>
      </w:r>
      <w:r w:rsidRPr="00D371E1">
        <w:rPr>
          <w:rFonts w:ascii="Times New Roman" w:hAnsi="Times New Roman" w:cs="Times New Roman"/>
          <w:sz w:val="28"/>
          <w:szCs w:val="28"/>
          <w:shd w:val="clear" w:color="auto" w:fill="FFFFFF"/>
        </w:rPr>
        <w:t>. Выработаны образцы хлопчатобумажной ткани с различными рельефными рисунками из отечественного сорта хлопчатника, что способствует существенному расширению ассортимента хлопчатобумажных тканей.</w:t>
      </w:r>
      <w:r w:rsidR="00F147C5" w:rsidRPr="00D371E1">
        <w:rPr>
          <w:rFonts w:ascii="Times New Roman" w:hAnsi="Times New Roman" w:cs="Times New Roman"/>
          <w:sz w:val="28"/>
          <w:szCs w:val="28"/>
          <w:shd w:val="clear" w:color="auto" w:fill="FFFFFF"/>
        </w:rPr>
        <w:t xml:space="preserve"> Также результаты исследования по п</w:t>
      </w:r>
      <w:r w:rsidR="00F147C5" w:rsidRPr="00D371E1">
        <w:rPr>
          <w:rFonts w:ascii="Times New Roman" w:hAnsi="Times New Roman" w:cs="Times New Roman"/>
          <w:sz w:val="28"/>
          <w:szCs w:val="28"/>
          <w:lang w:val="kk-KZ"/>
        </w:rPr>
        <w:t>риданию хлопчатобумажной ткани с рельефными рисунками гидрофобных свойств с помощью гидрофобизирующих композиций и установление</w:t>
      </w:r>
      <w:r w:rsidR="00EC1D6F" w:rsidRPr="00D371E1">
        <w:rPr>
          <w:rFonts w:ascii="Times New Roman" w:hAnsi="Times New Roman" w:cs="Times New Roman"/>
          <w:sz w:val="28"/>
          <w:szCs w:val="28"/>
          <w:lang w:val="kk-KZ"/>
        </w:rPr>
        <w:t xml:space="preserve"> режима обработки внедрены в производство.</w:t>
      </w:r>
      <w:r w:rsidR="008E5E36" w:rsidRPr="00D371E1">
        <w:rPr>
          <w:rFonts w:ascii="Times New Roman" w:hAnsi="Times New Roman" w:cs="Times New Roman"/>
          <w:sz w:val="28"/>
          <w:szCs w:val="28"/>
        </w:rPr>
        <w:t xml:space="preserve"> </w:t>
      </w:r>
      <w:r w:rsidR="00E345DB" w:rsidRPr="00D371E1">
        <w:rPr>
          <w:rFonts w:ascii="Times New Roman" w:hAnsi="Times New Roman" w:cs="Times New Roman"/>
          <w:sz w:val="28"/>
          <w:szCs w:val="28"/>
          <w:shd w:val="clear" w:color="auto" w:fill="FFFFFF"/>
        </w:rPr>
        <w:t xml:space="preserve">Основные положения и выводы диссертационного исследования апробированы автором на международных и республиканских научно-практических конференциях: </w:t>
      </w:r>
      <w:proofErr w:type="gramStart"/>
      <w:r w:rsidR="00E345DB" w:rsidRPr="00D371E1">
        <w:rPr>
          <w:rStyle w:val="y2iqfc"/>
          <w:rFonts w:ascii="Times New Roman" w:hAnsi="Times New Roman" w:cs="Times New Roman"/>
          <w:sz w:val="28"/>
          <w:szCs w:val="28"/>
        </w:rPr>
        <w:t xml:space="preserve">Евразийское образование, наука и инновации конференция в рамках Международной зимней школы Цифровая промышленность и зеленая энергетика Южно-Казахстанского университета имени М.Ауэзова в феврале 2022 года Ахен, Германия, </w:t>
      </w:r>
      <w:r w:rsidR="00E345DB" w:rsidRPr="00D371E1">
        <w:rPr>
          <w:rFonts w:ascii="Times New Roman" w:hAnsi="Times New Roman" w:cs="Times New Roman"/>
          <w:sz w:val="28"/>
          <w:szCs w:val="28"/>
        </w:rPr>
        <w:t xml:space="preserve"> в трудах </w:t>
      </w:r>
      <w:r w:rsidR="00E345DB" w:rsidRPr="00D371E1">
        <w:rPr>
          <w:rFonts w:ascii="Times New Roman" w:hAnsi="Times New Roman" w:cs="Times New Roman"/>
          <w:sz w:val="28"/>
          <w:szCs w:val="28"/>
          <w:shd w:val="clear" w:color="auto" w:fill="FFFFFF"/>
        </w:rPr>
        <w:t>м</w:t>
      </w:r>
      <w:r w:rsidR="00E345DB" w:rsidRPr="00D371E1">
        <w:rPr>
          <w:rFonts w:ascii="Times New Roman" w:hAnsi="Times New Roman" w:cs="Times New Roman"/>
          <w:sz w:val="28"/>
          <w:szCs w:val="28"/>
        </w:rPr>
        <w:t>еждународной научно-практической конференции</w:t>
      </w:r>
      <w:r w:rsidR="00E345DB" w:rsidRPr="00D371E1">
        <w:rPr>
          <w:rFonts w:ascii="Times New Roman" w:eastAsia="TimesNewRomanPSMT" w:hAnsi="Times New Roman" w:cs="Times New Roman"/>
          <w:sz w:val="28"/>
          <w:szCs w:val="28"/>
        </w:rPr>
        <w:t xml:space="preserve"> "Ауэзовские чтения-19: 30 лет Независимости Казахстана"</w:t>
      </w:r>
      <w:r w:rsidR="00E345DB" w:rsidRPr="00D371E1">
        <w:rPr>
          <w:rFonts w:ascii="Times New Roman" w:hAnsi="Times New Roman" w:cs="Times New Roman"/>
          <w:sz w:val="28"/>
          <w:szCs w:val="28"/>
          <w:lang w:val="kk-KZ"/>
        </w:rPr>
        <w:t xml:space="preserve"> Шымкент, изд. ЮКУ им. М.Ауэзова, 2021,</w:t>
      </w:r>
      <w:r w:rsidR="00E345DB" w:rsidRPr="00D371E1">
        <w:rPr>
          <w:rFonts w:ascii="Times New Roman" w:hAnsi="Times New Roman" w:cs="Times New Roman"/>
          <w:sz w:val="28"/>
          <w:szCs w:val="28"/>
        </w:rPr>
        <w:t xml:space="preserve"> в трудах </w:t>
      </w:r>
      <w:r w:rsidR="00E345DB" w:rsidRPr="00D371E1">
        <w:rPr>
          <w:rFonts w:ascii="Times New Roman" w:hAnsi="Times New Roman" w:cs="Times New Roman"/>
          <w:sz w:val="28"/>
          <w:szCs w:val="28"/>
          <w:shd w:val="clear" w:color="auto" w:fill="FFFFFF"/>
        </w:rPr>
        <w:t>м</w:t>
      </w:r>
      <w:r w:rsidR="00E345DB" w:rsidRPr="00D371E1">
        <w:rPr>
          <w:rFonts w:ascii="Times New Roman" w:hAnsi="Times New Roman" w:cs="Times New Roman"/>
          <w:sz w:val="28"/>
          <w:szCs w:val="28"/>
        </w:rPr>
        <w:t>еждународной научно-практической конференции</w:t>
      </w:r>
      <w:r w:rsidR="00E345DB" w:rsidRPr="00D371E1">
        <w:rPr>
          <w:rFonts w:ascii="Times New Roman" w:eastAsia="TimesNewRomanPSMT" w:hAnsi="Times New Roman" w:cs="Times New Roman"/>
          <w:sz w:val="28"/>
          <w:szCs w:val="28"/>
        </w:rPr>
        <w:t xml:space="preserve"> "Ауэзовские чтения-20: наследие М.Ауэзова – достояние нации"</w:t>
      </w:r>
      <w:r w:rsidR="00E345DB" w:rsidRPr="00D371E1">
        <w:rPr>
          <w:rFonts w:ascii="Times New Roman" w:hAnsi="Times New Roman" w:cs="Times New Roman"/>
          <w:sz w:val="28"/>
          <w:szCs w:val="28"/>
          <w:lang w:val="kk-KZ"/>
        </w:rPr>
        <w:t xml:space="preserve"> посвященной 125-летию М.</w:t>
      </w:r>
      <w:proofErr w:type="gramEnd"/>
      <w:r w:rsidR="00E345DB" w:rsidRPr="00D371E1">
        <w:rPr>
          <w:rFonts w:ascii="Times New Roman" w:hAnsi="Times New Roman" w:cs="Times New Roman"/>
          <w:sz w:val="28"/>
          <w:szCs w:val="28"/>
          <w:lang w:val="kk-KZ"/>
        </w:rPr>
        <w:t>Ауэзова, Шымкент, изд. ЮКУ им. М.Ауэзова, 2022</w:t>
      </w:r>
    </w:p>
    <w:p w:rsidR="005B3E33" w:rsidRPr="00D371E1" w:rsidRDefault="00E345DB">
      <w:pPr>
        <w:shd w:val="clear" w:color="auto" w:fill="FFFFFF"/>
        <w:tabs>
          <w:tab w:val="left" w:pos="709"/>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D371E1">
        <w:rPr>
          <w:b/>
          <w:sz w:val="28"/>
          <w:szCs w:val="28"/>
          <w:shd w:val="clear" w:color="auto" w:fill="FFFFFF"/>
        </w:rPr>
        <w:t xml:space="preserve">Публикации. </w:t>
      </w:r>
      <w:r w:rsidRPr="00D371E1">
        <w:rPr>
          <w:sz w:val="28"/>
          <w:szCs w:val="28"/>
          <w:shd w:val="clear" w:color="auto" w:fill="FFFFFF"/>
        </w:rPr>
        <w:t xml:space="preserve">По теме </w:t>
      </w:r>
      <w:r w:rsidRPr="00D371E1">
        <w:rPr>
          <w:sz w:val="28"/>
          <w:szCs w:val="28"/>
          <w:lang w:val="uz-Cyrl-UZ"/>
        </w:rPr>
        <w:t xml:space="preserve">диссертации опубликовано 10 научных </w:t>
      </w:r>
      <w:proofErr w:type="gramStart"/>
      <w:r w:rsidRPr="00D371E1">
        <w:rPr>
          <w:sz w:val="28"/>
          <w:szCs w:val="28"/>
          <w:lang w:val="uz-Cyrl-UZ"/>
        </w:rPr>
        <w:t>работ</w:t>
      </w:r>
      <w:proofErr w:type="gramEnd"/>
      <w:r w:rsidRPr="00D371E1">
        <w:rPr>
          <w:sz w:val="28"/>
          <w:szCs w:val="28"/>
          <w:lang w:val="uz-Cyrl-UZ"/>
        </w:rPr>
        <w:t xml:space="preserve"> в том числе</w:t>
      </w:r>
      <w:r w:rsidR="008C3FA9" w:rsidRPr="00D371E1">
        <w:rPr>
          <w:sz w:val="28"/>
          <w:szCs w:val="28"/>
          <w:lang w:val="uz-Cyrl-UZ"/>
        </w:rPr>
        <w:t xml:space="preserve"> 1 статья в печатных изданиях журнала “</w:t>
      </w:r>
      <w:r w:rsidR="008C3FA9" w:rsidRPr="00D371E1">
        <w:rPr>
          <w:sz w:val="28"/>
          <w:szCs w:val="28"/>
          <w:lang w:val="en-US"/>
        </w:rPr>
        <w:t>Textile</w:t>
      </w:r>
      <w:r w:rsidR="008C3FA9" w:rsidRPr="00D371E1">
        <w:rPr>
          <w:sz w:val="28"/>
          <w:szCs w:val="28"/>
        </w:rPr>
        <w:t xml:space="preserve"> </w:t>
      </w:r>
      <w:r w:rsidR="008C3FA9" w:rsidRPr="00D371E1">
        <w:rPr>
          <w:sz w:val="28"/>
          <w:szCs w:val="28"/>
          <w:lang w:val="en-US"/>
        </w:rPr>
        <w:t>Research</w:t>
      </w:r>
      <w:r w:rsidR="008C3FA9" w:rsidRPr="00D371E1">
        <w:rPr>
          <w:sz w:val="28"/>
          <w:szCs w:val="28"/>
        </w:rPr>
        <w:t xml:space="preserve"> </w:t>
      </w:r>
      <w:r w:rsidR="008C3FA9" w:rsidRPr="00D371E1">
        <w:rPr>
          <w:sz w:val="28"/>
          <w:szCs w:val="28"/>
          <w:lang w:val="en-US"/>
        </w:rPr>
        <w:t>Journal</w:t>
      </w:r>
      <w:r w:rsidR="008C3FA9" w:rsidRPr="00D371E1">
        <w:rPr>
          <w:sz w:val="28"/>
          <w:szCs w:val="28"/>
          <w:lang w:val="uz-Cyrl-UZ"/>
        </w:rPr>
        <w:t xml:space="preserve">” индексируемых в базе данных </w:t>
      </w:r>
      <w:r w:rsidR="008C3FA9" w:rsidRPr="00D371E1">
        <w:rPr>
          <w:sz w:val="28"/>
          <w:szCs w:val="28"/>
          <w:lang w:val="en-US"/>
        </w:rPr>
        <w:t>Web</w:t>
      </w:r>
      <w:r w:rsidR="008C3FA9" w:rsidRPr="00D371E1">
        <w:rPr>
          <w:sz w:val="28"/>
          <w:szCs w:val="28"/>
        </w:rPr>
        <w:t xml:space="preserve"> </w:t>
      </w:r>
      <w:r w:rsidR="008C3FA9" w:rsidRPr="00D371E1">
        <w:rPr>
          <w:sz w:val="28"/>
          <w:szCs w:val="28"/>
          <w:lang w:val="en-US"/>
        </w:rPr>
        <w:t>of</w:t>
      </w:r>
      <w:r w:rsidR="008C3FA9" w:rsidRPr="00D371E1">
        <w:rPr>
          <w:sz w:val="28"/>
          <w:szCs w:val="28"/>
        </w:rPr>
        <w:t xml:space="preserve"> </w:t>
      </w:r>
      <w:r w:rsidR="008C3FA9" w:rsidRPr="00D371E1">
        <w:rPr>
          <w:sz w:val="28"/>
          <w:szCs w:val="28"/>
          <w:lang w:val="en-US"/>
        </w:rPr>
        <w:t>Science</w:t>
      </w:r>
      <w:r w:rsidR="008C3FA9" w:rsidRPr="00D371E1">
        <w:rPr>
          <w:sz w:val="28"/>
          <w:szCs w:val="28"/>
        </w:rPr>
        <w:t>(</w:t>
      </w:r>
      <w:r w:rsidR="008C3FA9" w:rsidRPr="00D371E1">
        <w:rPr>
          <w:sz w:val="28"/>
          <w:szCs w:val="28"/>
          <w:lang w:val="en-US"/>
        </w:rPr>
        <w:t>Q</w:t>
      </w:r>
      <w:r w:rsidR="008C3FA9" w:rsidRPr="00D371E1">
        <w:rPr>
          <w:sz w:val="28"/>
          <w:szCs w:val="28"/>
        </w:rPr>
        <w:t xml:space="preserve">2) и </w:t>
      </w:r>
      <w:r w:rsidR="008C3FA9" w:rsidRPr="00D371E1">
        <w:rPr>
          <w:sz w:val="28"/>
          <w:szCs w:val="28"/>
          <w:lang w:val="en-US"/>
        </w:rPr>
        <w:t>Scopus</w:t>
      </w:r>
      <w:r w:rsidR="008C3FA9" w:rsidRPr="00D371E1">
        <w:rPr>
          <w:sz w:val="28"/>
          <w:szCs w:val="28"/>
        </w:rPr>
        <w:t xml:space="preserve"> (процентиль-51), </w:t>
      </w:r>
      <w:r w:rsidR="007772CD" w:rsidRPr="00D371E1">
        <w:rPr>
          <w:sz w:val="28"/>
          <w:szCs w:val="28"/>
          <w:lang w:val="uz-Cyrl-UZ"/>
        </w:rPr>
        <w:t>4</w:t>
      </w:r>
      <w:r w:rsidRPr="00D371E1">
        <w:rPr>
          <w:sz w:val="28"/>
          <w:szCs w:val="28"/>
          <w:lang w:val="uz-Cyrl-UZ"/>
        </w:rPr>
        <w:t xml:space="preserve"> стать</w:t>
      </w:r>
      <w:r w:rsidR="007772CD" w:rsidRPr="00D371E1">
        <w:rPr>
          <w:sz w:val="28"/>
          <w:szCs w:val="28"/>
          <w:lang w:val="uz-Cyrl-UZ"/>
        </w:rPr>
        <w:t>и</w:t>
      </w:r>
      <w:r w:rsidRPr="00D371E1">
        <w:rPr>
          <w:sz w:val="28"/>
          <w:szCs w:val="28"/>
          <w:lang w:val="uz-Cyrl-UZ"/>
        </w:rPr>
        <w:t xml:space="preserve"> в журналах, рекомендованных </w:t>
      </w:r>
      <w:r w:rsidRPr="00D371E1">
        <w:rPr>
          <w:sz w:val="28"/>
          <w:szCs w:val="28"/>
          <w:lang w:val="kk-KZ"/>
        </w:rPr>
        <w:t>Комитетом по обеспечению качества в сфере науки и высшего образования Министерства науки и высшего образования</w:t>
      </w:r>
      <w:r w:rsidRPr="00D371E1">
        <w:rPr>
          <w:i/>
          <w:iCs/>
          <w:sz w:val="28"/>
          <w:szCs w:val="28"/>
        </w:rPr>
        <w:t>,</w:t>
      </w:r>
      <w:r w:rsidRPr="00D371E1">
        <w:rPr>
          <w:sz w:val="28"/>
          <w:szCs w:val="28"/>
        </w:rPr>
        <w:t xml:space="preserve"> 2 статьи в журналах</w:t>
      </w:r>
      <w:r w:rsidRPr="00D371E1">
        <w:t xml:space="preserve"> РК</w:t>
      </w:r>
      <w:r w:rsidRPr="00D371E1">
        <w:rPr>
          <w:sz w:val="28"/>
          <w:szCs w:val="28"/>
        </w:rPr>
        <w:t>, патент на изобретение «Способ гидрофобной отделки хлопчатобумажной ткани». А также</w:t>
      </w:r>
      <w:r w:rsidRPr="00D371E1">
        <w:t xml:space="preserve"> </w:t>
      </w:r>
      <w:r w:rsidRPr="00D371E1">
        <w:rPr>
          <w:sz w:val="28"/>
          <w:szCs w:val="28"/>
        </w:rPr>
        <w:t>3 статьи в материалах, сборниках международных научно-практических конференций, которые отражают содержание и основные результаты исследования.</w:t>
      </w:r>
    </w:p>
    <w:p w:rsidR="005B3E33" w:rsidRPr="00D371E1" w:rsidRDefault="00E345DB">
      <w:pPr>
        <w:shd w:val="clear" w:color="auto" w:fill="FFFFFF"/>
        <w:tabs>
          <w:tab w:val="left" w:pos="709"/>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shd w:val="clear" w:color="auto" w:fill="FFFFFF"/>
        </w:rPr>
      </w:pPr>
      <w:r w:rsidRPr="00D371E1">
        <w:rPr>
          <w:sz w:val="28"/>
          <w:szCs w:val="28"/>
          <w:shd w:val="clear" w:color="auto" w:fill="FFFFFF"/>
        </w:rPr>
        <w:t xml:space="preserve">Структура диссертации, Диссертация состоит из списка обозначений и сокращений, введения 5 </w:t>
      </w:r>
      <w:r w:rsidR="002E57CD" w:rsidRPr="00D371E1">
        <w:rPr>
          <w:sz w:val="28"/>
          <w:szCs w:val="28"/>
          <w:shd w:val="clear" w:color="auto" w:fill="FFFFFF"/>
        </w:rPr>
        <w:t>глав</w:t>
      </w:r>
      <w:r w:rsidRPr="00D371E1">
        <w:rPr>
          <w:sz w:val="28"/>
          <w:szCs w:val="28"/>
          <w:shd w:val="clear" w:color="auto" w:fill="FFFFFF"/>
        </w:rPr>
        <w:t xml:space="preserve">, заключения и списка </w:t>
      </w:r>
      <w:r w:rsidR="002E57CD" w:rsidRPr="00D371E1">
        <w:rPr>
          <w:sz w:val="28"/>
          <w:szCs w:val="28"/>
          <w:shd w:val="clear" w:color="auto" w:fill="FFFFFF"/>
        </w:rPr>
        <w:t xml:space="preserve">233 </w:t>
      </w:r>
      <w:r w:rsidRPr="00D371E1">
        <w:rPr>
          <w:sz w:val="28"/>
          <w:szCs w:val="28"/>
          <w:shd w:val="clear" w:color="auto" w:fill="FFFFFF"/>
        </w:rPr>
        <w:t xml:space="preserve">использованных источников. Содержание работы изложено на 131 страницах, включает 43 таблицы, 23 рисунков и  приложений. </w:t>
      </w:r>
    </w:p>
    <w:p w:rsidR="005B3E33" w:rsidRPr="00D371E1" w:rsidRDefault="00E345DB">
      <w:pPr>
        <w:pStyle w:val="af6"/>
        <w:spacing w:after="0" w:line="240" w:lineRule="auto"/>
        <w:ind w:left="0" w:firstLine="709"/>
        <w:jc w:val="both"/>
        <w:rPr>
          <w:rFonts w:ascii="Times New Roman" w:hAnsi="Times New Roman"/>
          <w:b/>
          <w:sz w:val="28"/>
          <w:szCs w:val="28"/>
        </w:rPr>
      </w:pPr>
      <w:r w:rsidRPr="00D371E1">
        <w:rPr>
          <w:rFonts w:ascii="Times New Roman" w:hAnsi="Times New Roman"/>
          <w:b/>
          <w:sz w:val="28"/>
          <w:szCs w:val="28"/>
        </w:rPr>
        <w:lastRenderedPageBreak/>
        <w:t>1 ОСНОВНЫЕ АСПЕКТЫ ТЕКСТИЛЬНЫХ ТЕХНОЛОГИЙ ОТ ПЕРВИЧНОЙ ОБРАБОТКИ ХЛОПКА СЫРЦА ДО ХИМИЧЕСКОЙ ОТДЕЛКИ ТКАНИ</w:t>
      </w:r>
    </w:p>
    <w:p w:rsidR="005B3E33" w:rsidRPr="00D371E1" w:rsidRDefault="005B3E33">
      <w:pPr>
        <w:autoSpaceDE w:val="0"/>
        <w:autoSpaceDN w:val="0"/>
        <w:adjustRightInd w:val="0"/>
        <w:ind w:firstLine="709"/>
        <w:jc w:val="both"/>
        <w:rPr>
          <w:sz w:val="28"/>
          <w:szCs w:val="28"/>
        </w:rPr>
      </w:pP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Сегодня обеспечение качества продукции стало стратегической задачей для любого предприятия. Это не просто технический аспект, а комплексный процесс, охватывающий все уровни производства. [</w:t>
      </w:r>
      <w:r w:rsidR="00EF023D" w:rsidRPr="00D371E1">
        <w:rPr>
          <w:sz w:val="28"/>
          <w:szCs w:val="28"/>
        </w:rPr>
        <w:t>7</w:t>
      </w:r>
      <w:r w:rsidRPr="00D371E1">
        <w:rPr>
          <w:sz w:val="28"/>
          <w:szCs w:val="28"/>
        </w:rPr>
        <w:t>]. Как следует из многочисленных примеров мировой практики, кластерная форма организации производства является наиболее подготовленной для инновационного процесса. Так, характерными признаками кластера являются [</w:t>
      </w:r>
      <w:r w:rsidR="00EF023D" w:rsidRPr="00D371E1">
        <w:rPr>
          <w:sz w:val="28"/>
          <w:szCs w:val="28"/>
        </w:rPr>
        <w:t>8</w:t>
      </w:r>
      <w:r w:rsidRPr="00D371E1">
        <w:rPr>
          <w:sz w:val="28"/>
          <w:szCs w:val="28"/>
        </w:rPr>
        <w:t xml:space="preserve">]: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1. Максимальная географическая близость.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2. Родство технологий.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3. Общность сырьевой базы.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4. Наличие инновационной составляющей.</w:t>
      </w:r>
    </w:p>
    <w:p w:rsidR="005B3E33" w:rsidRPr="00D371E1" w:rsidRDefault="00E345DB">
      <w:pPr>
        <w:tabs>
          <w:tab w:val="left" w:pos="993"/>
        </w:tabs>
        <w:ind w:firstLine="709"/>
        <w:jc w:val="both"/>
        <w:rPr>
          <w:sz w:val="28"/>
          <w:szCs w:val="28"/>
        </w:rPr>
      </w:pPr>
      <w:proofErr w:type="gramStart"/>
      <w:r w:rsidRPr="00D371E1">
        <w:rPr>
          <w:sz w:val="28"/>
          <w:szCs w:val="28"/>
        </w:rPr>
        <w:t xml:space="preserve">Модель хлопково-текстильного кластера, обеспечивающая организацию единого производственного цикла по выпуску конечной текстильной продукции с высокой добавленной стоимостью, содержит выращивание и сбор хлопка-сырца с высокой урожайностью </w:t>
      </w:r>
      <w:r w:rsidRPr="00D371E1">
        <w:rPr>
          <w:sz w:val="28"/>
          <w:szCs w:val="28"/>
          <w:lang w:val="en-US"/>
        </w:rPr>
        <w:t>c</w:t>
      </w:r>
      <w:r w:rsidRPr="00D371E1">
        <w:rPr>
          <w:sz w:val="28"/>
          <w:szCs w:val="28"/>
        </w:rPr>
        <w:t xml:space="preserve"> каждого гектара, первичную обработку хлопка-сырца и выработку хлопкового волокна с максимальным сохранением природных свойств; переработку хлопкового волокна в пряжу, ткани, трикотажа, а также отделку и крашение.</w:t>
      </w:r>
      <w:proofErr w:type="gramEnd"/>
      <w:r w:rsidRPr="00D371E1">
        <w:rPr>
          <w:sz w:val="28"/>
          <w:szCs w:val="28"/>
        </w:rPr>
        <w:t xml:space="preserve"> Все перечисленное составляет хлопково-текстильный кластер с текстильно-отделочным производством. Данный хлопково-текстильный кластер можно расширить и дополнить производством востребованных трикотажных и швейных изделий, тем самым реализуя стратегию глубокой переработки сырья до готовой продукции.</w:t>
      </w:r>
    </w:p>
    <w:p w:rsidR="005B3E33" w:rsidRPr="00D371E1" w:rsidRDefault="00E345DB">
      <w:pPr>
        <w:tabs>
          <w:tab w:val="left" w:pos="993"/>
        </w:tabs>
        <w:ind w:firstLine="709"/>
        <w:jc w:val="both"/>
        <w:rPr>
          <w:sz w:val="28"/>
          <w:szCs w:val="28"/>
        </w:rPr>
      </w:pPr>
      <w:r w:rsidRPr="00D371E1">
        <w:rPr>
          <w:bCs/>
          <w:sz w:val="28"/>
          <w:szCs w:val="28"/>
        </w:rPr>
        <w:t>Формирование хлопково-текстильного кластера именно в южной области Казахстана является неслучайным, так как это единственный регион, где произрастает хлопок, вегетационный период произрастания которого предполагает наличие жаркого климата и теплых дней. Особый акцент сделан на мировой опыт уп</w:t>
      </w:r>
      <w:r w:rsidR="00C63B03" w:rsidRPr="00D371E1">
        <w:rPr>
          <w:bCs/>
          <w:sz w:val="28"/>
          <w:szCs w:val="28"/>
        </w:rPr>
        <w:t>равления легкой промышленностью</w:t>
      </w:r>
      <w:r w:rsidR="00EF023D" w:rsidRPr="00D371E1">
        <w:rPr>
          <w:bCs/>
          <w:sz w:val="28"/>
          <w:szCs w:val="28"/>
        </w:rPr>
        <w:t xml:space="preserve"> </w:t>
      </w:r>
      <w:r w:rsidR="00EF023D" w:rsidRPr="00D371E1">
        <w:rPr>
          <w:sz w:val="28"/>
          <w:szCs w:val="28"/>
        </w:rPr>
        <w:t>[9].</w:t>
      </w:r>
      <w:r w:rsidRPr="00D371E1">
        <w:rPr>
          <w:bCs/>
          <w:sz w:val="28"/>
          <w:szCs w:val="28"/>
        </w:rPr>
        <w:t xml:space="preserve"> Если наблюдать динамику производства готовой продукции отрасли за последние годы, то можно видеть достаточно неравномерную кривую, которая показывает все же небольшой рост выпуска хлопчатобумажных изделий</w:t>
      </w:r>
      <w:r w:rsidR="00EF023D" w:rsidRPr="00D371E1">
        <w:rPr>
          <w:bCs/>
          <w:sz w:val="28"/>
          <w:szCs w:val="28"/>
        </w:rPr>
        <w:t xml:space="preserve"> </w:t>
      </w:r>
      <w:r w:rsidRPr="00D371E1">
        <w:rPr>
          <w:bCs/>
          <w:iCs/>
          <w:sz w:val="28"/>
          <w:szCs w:val="28"/>
        </w:rPr>
        <w:t>[10]. В своей следующей работе автор считает, что ключевыми факторами развития являются наличие сырья и его стоимость [11], которые позволят повысить конкурентоспособность текстильных предприятий Туркестанской области.</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Последние годы ознаменовались активным развитием текстильной и швейно-трикотажной промышленности республики. Страна, некогда ограничивавшаяся экспортом хлопка-сырца, стремительно трансформируется в полноценного игрока на мировом текстильном рынке. Сосредоточение на производстве высококачественной готовой продукции с высокой добавленной стоимостью, расширение ассортимента товаров, пользующихся </w:t>
      </w:r>
      <w:r w:rsidRPr="00D371E1">
        <w:rPr>
          <w:sz w:val="28"/>
          <w:szCs w:val="28"/>
        </w:rPr>
        <w:lastRenderedPageBreak/>
        <w:t>повышенным спросом как внутри страны, так и за рубежом, свидетельствуют о значительных успехах в этой сфере. В этой связи возрастают требования к качественным характеристикам волокна и пряжи.</w:t>
      </w:r>
      <w:r w:rsidRPr="00D371E1">
        <w:t xml:space="preserve"> </w:t>
      </w:r>
      <w:r w:rsidRPr="00D371E1">
        <w:rPr>
          <w:sz w:val="28"/>
          <w:szCs w:val="28"/>
        </w:rPr>
        <w:t>Наша текстильная отечественная промышленность нуждается в развитии хлопково-текстильного класстера, в эффективном разумном использовании местного сырья - хлопчатника, а также в использовании инновационных технологий при создании текстильных материалов с новыми свойствами. Если остановимся подробнее, то можно выделить в качестве ключевых аспектов, это наращивание посадки хлопчатника новых морозоустойчивых сортов, налаживании качественного сбора урожая вручную и с помощью машин, покупке нового прогрессивного текстильного оборудования, создании энергосберегающих технологий.</w:t>
      </w:r>
    </w:p>
    <w:p w:rsidR="005B3E33" w:rsidRPr="00D371E1" w:rsidRDefault="005B3E33">
      <w:pPr>
        <w:tabs>
          <w:tab w:val="left" w:pos="993"/>
        </w:tabs>
        <w:ind w:firstLine="709"/>
        <w:jc w:val="both"/>
        <w:rPr>
          <w:b/>
          <w:sz w:val="28"/>
          <w:szCs w:val="28"/>
        </w:rPr>
      </w:pPr>
    </w:p>
    <w:p w:rsidR="005B3E33" w:rsidRPr="00D371E1" w:rsidRDefault="00E345DB">
      <w:pPr>
        <w:tabs>
          <w:tab w:val="left" w:pos="993"/>
        </w:tabs>
        <w:ind w:firstLine="709"/>
        <w:jc w:val="both"/>
        <w:rPr>
          <w:b/>
          <w:sz w:val="28"/>
          <w:szCs w:val="28"/>
        </w:rPr>
      </w:pPr>
      <w:r w:rsidRPr="00D371E1">
        <w:rPr>
          <w:b/>
          <w:sz w:val="28"/>
          <w:szCs w:val="28"/>
        </w:rPr>
        <w:t xml:space="preserve">1.1 Совершенствованные технологии подготовки хлопка-сырца для повышения качества пряжи </w:t>
      </w:r>
    </w:p>
    <w:p w:rsidR="005B3E33" w:rsidRPr="00D371E1" w:rsidRDefault="005B3E33">
      <w:pPr>
        <w:tabs>
          <w:tab w:val="left" w:pos="993"/>
        </w:tabs>
        <w:ind w:firstLine="709"/>
        <w:jc w:val="both"/>
        <w:rPr>
          <w:b/>
          <w:sz w:val="28"/>
          <w:szCs w:val="28"/>
        </w:rPr>
      </w:pP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Общеизвестно, что качество конечного продукта напрямую зависит от исходного сырья. Хлопок хорошего сорта – гарантия высококачественной пряжи, несмотря на все множество переходных операций, затратность и сложности текстильного производства. От посадки хлопчатника до мотка пряжи хлопок проходит через множественную череду этапов, на каждом из которых подвергается различным воздействиям. Именно эти воздействия формируют свойства волокон и определяют характеристики будущей пряжи. [12]. </w:t>
      </w:r>
      <w:r w:rsidRPr="00D371E1">
        <w:rPr>
          <w:sz w:val="28"/>
          <w:szCs w:val="28"/>
          <w:shd w:val="clear" w:color="auto" w:fill="FFFFFF"/>
        </w:rPr>
        <w:t xml:space="preserve">В зарубежной, российской и узбекской научной литературе существует множество исследований, посвященных анализу свойств волокна и их влиянию на общие характеристики пряжи </w:t>
      </w:r>
      <w:r w:rsidRPr="00D371E1">
        <w:rPr>
          <w:sz w:val="28"/>
          <w:szCs w:val="28"/>
        </w:rPr>
        <w:t>[13], [14].</w:t>
      </w:r>
    </w:p>
    <w:p w:rsidR="005B3E33" w:rsidRPr="00D371E1" w:rsidRDefault="00E345DB">
      <w:pPr>
        <w:tabs>
          <w:tab w:val="left" w:pos="993"/>
        </w:tabs>
        <w:autoSpaceDE w:val="0"/>
        <w:autoSpaceDN w:val="0"/>
        <w:adjustRightInd w:val="0"/>
        <w:ind w:firstLine="709"/>
        <w:jc w:val="both"/>
        <w:rPr>
          <w:sz w:val="28"/>
          <w:szCs w:val="28"/>
        </w:rPr>
      </w:pPr>
      <w:r w:rsidRPr="00D371E1">
        <w:rPr>
          <w:bCs/>
          <w:sz w:val="28"/>
          <w:szCs w:val="28"/>
        </w:rPr>
        <w:t xml:space="preserve">Исследования в области первичной переработки хлопка проводятся при процессах отделения семян от хлопка, а также </w:t>
      </w:r>
      <w:r w:rsidRPr="00D371E1">
        <w:rPr>
          <w:bCs/>
          <w:iCs/>
          <w:sz w:val="28"/>
          <w:szCs w:val="28"/>
        </w:rPr>
        <w:t xml:space="preserve">при рассмотрении закономерностей колебания колосников очистителя, обоснованы технологические параметры </w:t>
      </w:r>
      <w:r w:rsidRPr="00D371E1">
        <w:rPr>
          <w:sz w:val="28"/>
          <w:szCs w:val="28"/>
        </w:rPr>
        <w:t>работы очистителя натурального волокна от различных примесей</w:t>
      </w:r>
      <w:r w:rsidRPr="00D371E1">
        <w:rPr>
          <w:bCs/>
          <w:iCs/>
          <w:sz w:val="28"/>
          <w:szCs w:val="28"/>
        </w:rPr>
        <w:t xml:space="preserve"> [15]</w:t>
      </w:r>
      <w:r w:rsidRPr="00D371E1">
        <w:rPr>
          <w:sz w:val="28"/>
          <w:szCs w:val="28"/>
        </w:rPr>
        <w:t xml:space="preserve">. </w:t>
      </w:r>
      <w:r w:rsidRPr="00D371E1">
        <w:rPr>
          <w:sz w:val="28"/>
          <w:szCs w:val="28"/>
          <w:shd w:val="clear" w:color="auto" w:fill="FFFFFF"/>
        </w:rPr>
        <w:t>Согласно отчету Uster Statistics за 2018 год, показатель Neps считается основным параметром качества хлопкового волокна. Он также применяется для оценки эффективности процессов джинирования, чесания, гребнечесания, а также для оценки качества ткани</w:t>
      </w:r>
      <w:r w:rsidRPr="00D371E1">
        <w:rPr>
          <w:sz w:val="28"/>
          <w:szCs w:val="28"/>
        </w:rPr>
        <w:t xml:space="preserve"> [16]. На этапе первичной обработки хлопка-сырца в рамках производственной деятельности хлопково-текстильного кластера чрезвычайно важным является операция джинирования – отделения волокна от семян хлопка-сырца. Хлопок–сырец в зависимости от природных признаков делится на две группы [17]:</w:t>
      </w:r>
    </w:p>
    <w:p w:rsidR="005B3E33" w:rsidRPr="00D371E1" w:rsidRDefault="00E345DB">
      <w:pPr>
        <w:pStyle w:val="af6"/>
        <w:tabs>
          <w:tab w:val="left" w:pos="993"/>
        </w:tabs>
        <w:spacing w:after="0" w:line="240" w:lineRule="auto"/>
        <w:ind w:left="0" w:firstLine="709"/>
        <w:jc w:val="both"/>
        <w:rPr>
          <w:rFonts w:ascii="Times New Roman" w:hAnsi="Times New Roman"/>
          <w:sz w:val="28"/>
          <w:szCs w:val="28"/>
        </w:rPr>
      </w:pPr>
      <w:r w:rsidRPr="00D371E1">
        <w:rPr>
          <w:rFonts w:ascii="Times New Roman" w:hAnsi="Times New Roman"/>
          <w:sz w:val="28"/>
          <w:szCs w:val="28"/>
        </w:rPr>
        <w:t xml:space="preserve">- средневолокнистые сорта, имеющие длину волокна </w:t>
      </w:r>
      <w:r w:rsidRPr="00D371E1">
        <w:rPr>
          <w:rFonts w:ascii="Times New Roman" w:hAnsi="Times New Roman"/>
          <w:sz w:val="28"/>
          <w:szCs w:val="28"/>
          <w:lang w:val="en-US"/>
        </w:rPr>
        <w:t>l</w:t>
      </w:r>
      <w:r w:rsidRPr="00D371E1">
        <w:rPr>
          <w:rFonts w:ascii="Times New Roman" w:hAnsi="Times New Roman"/>
          <w:sz w:val="28"/>
          <w:szCs w:val="28"/>
        </w:rPr>
        <w:t xml:space="preserve">=31/32 мм и тонину 20-40 мкм; </w:t>
      </w:r>
    </w:p>
    <w:p w:rsidR="005B3E33" w:rsidRPr="00D371E1" w:rsidRDefault="00E345DB">
      <w:pPr>
        <w:pStyle w:val="af6"/>
        <w:tabs>
          <w:tab w:val="left" w:pos="993"/>
        </w:tabs>
        <w:spacing w:after="0" w:line="240" w:lineRule="auto"/>
        <w:ind w:left="0" w:firstLine="709"/>
        <w:jc w:val="both"/>
        <w:rPr>
          <w:rFonts w:ascii="Times New Roman" w:hAnsi="Times New Roman"/>
          <w:sz w:val="28"/>
          <w:szCs w:val="28"/>
        </w:rPr>
      </w:pPr>
      <w:r w:rsidRPr="00D371E1">
        <w:rPr>
          <w:rFonts w:ascii="Times New Roman" w:hAnsi="Times New Roman"/>
          <w:sz w:val="28"/>
          <w:szCs w:val="28"/>
        </w:rPr>
        <w:t xml:space="preserve">- </w:t>
      </w:r>
      <w:proofErr w:type="gramStart"/>
      <w:r w:rsidRPr="00D371E1">
        <w:rPr>
          <w:rFonts w:ascii="Times New Roman" w:hAnsi="Times New Roman"/>
          <w:sz w:val="28"/>
          <w:szCs w:val="28"/>
        </w:rPr>
        <w:t>тонко-волокнистые</w:t>
      </w:r>
      <w:proofErr w:type="gramEnd"/>
      <w:r w:rsidRPr="00D371E1">
        <w:rPr>
          <w:rFonts w:ascii="Times New Roman" w:hAnsi="Times New Roman"/>
          <w:sz w:val="28"/>
          <w:szCs w:val="28"/>
        </w:rPr>
        <w:t xml:space="preserve">, имеющие </w:t>
      </w:r>
      <w:r w:rsidRPr="00D371E1">
        <w:rPr>
          <w:rFonts w:ascii="Times New Roman" w:hAnsi="Times New Roman"/>
          <w:sz w:val="28"/>
          <w:szCs w:val="28"/>
          <w:lang w:val="en-US"/>
        </w:rPr>
        <w:t>l</w:t>
      </w:r>
      <w:r w:rsidRPr="00D371E1">
        <w:rPr>
          <w:rFonts w:ascii="Times New Roman" w:hAnsi="Times New Roman"/>
          <w:sz w:val="28"/>
          <w:szCs w:val="28"/>
        </w:rPr>
        <w:t>=39/40 мм и 40/41 мм и тонину 7-15 мкм.</w:t>
      </w:r>
    </w:p>
    <w:p w:rsidR="005B3E33" w:rsidRPr="00D371E1" w:rsidRDefault="00E345DB">
      <w:pPr>
        <w:pStyle w:val="af6"/>
        <w:tabs>
          <w:tab w:val="left" w:pos="993"/>
        </w:tabs>
        <w:autoSpaceDE w:val="0"/>
        <w:autoSpaceDN w:val="0"/>
        <w:adjustRightInd w:val="0"/>
        <w:spacing w:after="0" w:line="240" w:lineRule="auto"/>
        <w:ind w:left="0" w:firstLine="709"/>
        <w:jc w:val="both"/>
        <w:rPr>
          <w:sz w:val="28"/>
          <w:szCs w:val="28"/>
          <w:shd w:val="clear" w:color="auto" w:fill="FFFFFF"/>
        </w:rPr>
      </w:pPr>
      <w:r w:rsidRPr="00D371E1">
        <w:rPr>
          <w:rFonts w:ascii="Times New Roman" w:hAnsi="Times New Roman"/>
          <w:sz w:val="28"/>
          <w:szCs w:val="28"/>
        </w:rPr>
        <w:t xml:space="preserve">Для отделения волокна от семян хлопка первой группы используют пильные джины, а второй группы для первых сортов применяют валичные </w:t>
      </w:r>
      <w:r w:rsidRPr="00D371E1">
        <w:rPr>
          <w:rFonts w:ascii="Times New Roman" w:hAnsi="Times New Roman"/>
          <w:sz w:val="28"/>
          <w:szCs w:val="28"/>
        </w:rPr>
        <w:lastRenderedPageBreak/>
        <w:t xml:space="preserve">джины и для низких сортов – пильные джины. </w:t>
      </w:r>
      <w:r w:rsidRPr="00D371E1">
        <w:rPr>
          <w:rFonts w:ascii="Times New Roman" w:hAnsi="Times New Roman"/>
          <w:sz w:val="28"/>
          <w:szCs w:val="28"/>
          <w:shd w:val="clear" w:color="auto" w:fill="FFFFFF"/>
        </w:rPr>
        <w:t>Джины играют ключевую роль в технологическом процессе джинирования хлопка на поточной линии, отвечая за формирование качественного хлопкового волокна. Процесса изнашивания джинных пил можно избежать, если использовать дробеструйную обработку</w:t>
      </w:r>
      <w:r w:rsidR="00D371E1" w:rsidRPr="00D371E1">
        <w:rPr>
          <w:rFonts w:ascii="Times New Roman" w:hAnsi="Times New Roman"/>
          <w:sz w:val="28"/>
          <w:szCs w:val="28"/>
          <w:shd w:val="clear" w:color="auto" w:fill="FFFFFF"/>
        </w:rPr>
        <w:t xml:space="preserve"> </w:t>
      </w:r>
      <w:r w:rsidRPr="00D371E1">
        <w:rPr>
          <w:rFonts w:ascii="Times New Roman" w:hAnsi="Times New Roman"/>
          <w:sz w:val="28"/>
          <w:szCs w:val="28"/>
        </w:rPr>
        <w:t>[18], а также абразивоструйную обработку джинных пил</w:t>
      </w:r>
      <w:r w:rsidR="00D371E1" w:rsidRPr="00D371E1">
        <w:rPr>
          <w:rFonts w:ascii="Times New Roman" w:hAnsi="Times New Roman"/>
          <w:sz w:val="28"/>
          <w:szCs w:val="28"/>
        </w:rPr>
        <w:t xml:space="preserve"> </w:t>
      </w:r>
      <w:r w:rsidRPr="00D371E1">
        <w:rPr>
          <w:rFonts w:ascii="Times New Roman" w:hAnsi="Times New Roman"/>
          <w:sz w:val="28"/>
          <w:szCs w:val="28"/>
        </w:rPr>
        <w:t>[19]</w:t>
      </w:r>
      <w:r w:rsidRPr="00D371E1">
        <w:rPr>
          <w:rFonts w:ascii="Times New Roman" w:eastAsia="Times New Roman" w:hAnsi="Times New Roman"/>
          <w:sz w:val="28"/>
          <w:szCs w:val="28"/>
          <w:lang w:eastAsia="ru-RU"/>
        </w:rPr>
        <w:t xml:space="preserve">.  </w:t>
      </w:r>
    </w:p>
    <w:p w:rsidR="005B3E33" w:rsidRPr="00D371E1" w:rsidRDefault="00E345DB">
      <w:pPr>
        <w:tabs>
          <w:tab w:val="left" w:pos="993"/>
        </w:tabs>
        <w:autoSpaceDE w:val="0"/>
        <w:autoSpaceDN w:val="0"/>
        <w:adjustRightInd w:val="0"/>
        <w:ind w:firstLine="709"/>
        <w:jc w:val="both"/>
        <w:rPr>
          <w:sz w:val="28"/>
          <w:szCs w:val="28"/>
        </w:rPr>
      </w:pPr>
      <w:proofErr w:type="gramStart"/>
      <w:r w:rsidRPr="00D371E1">
        <w:rPr>
          <w:sz w:val="28"/>
          <w:szCs w:val="28"/>
          <w:shd w:val="clear" w:color="auto" w:fill="FFFFFF"/>
        </w:rPr>
        <w:t>Как это часто бывает на практике завод изготовитель поставляет потребителю хлопковое волокно с повышенной зажгученностью и содержанием мелкого сора [20].</w:t>
      </w:r>
      <w:proofErr w:type="gramEnd"/>
      <w:r w:rsidRPr="00D371E1">
        <w:rPr>
          <w:sz w:val="28"/>
          <w:szCs w:val="28"/>
          <w:shd w:val="clear" w:color="auto" w:fill="FFFFFF"/>
        </w:rPr>
        <w:t xml:space="preserve"> В работе были даны практические рекомендации по сохранению физико-механических свой</w:t>
      </w:r>
      <w:proofErr w:type="gramStart"/>
      <w:r w:rsidRPr="00D371E1">
        <w:rPr>
          <w:sz w:val="28"/>
          <w:szCs w:val="28"/>
          <w:shd w:val="clear" w:color="auto" w:fill="FFFFFF"/>
        </w:rPr>
        <w:t>ств хл</w:t>
      </w:r>
      <w:proofErr w:type="gramEnd"/>
      <w:r w:rsidRPr="00D371E1">
        <w:rPr>
          <w:sz w:val="28"/>
          <w:szCs w:val="28"/>
          <w:shd w:val="clear" w:color="auto" w:fill="FFFFFF"/>
        </w:rPr>
        <w:t>опкового волокна</w:t>
      </w:r>
      <w:r w:rsidRPr="00D371E1">
        <w:rPr>
          <w:sz w:val="28"/>
          <w:szCs w:val="28"/>
        </w:rPr>
        <w:t xml:space="preserve"> [21]. Применение математического моделирования для проведения многофакторного эксперимента значительно облегчает расчеты и выбор сырья, оборудования и последовательности технологических процессов. </w:t>
      </w:r>
      <w:r w:rsidRPr="00D371E1">
        <w:rPr>
          <w:sz w:val="28"/>
          <w:szCs w:val="28"/>
          <w:shd w:val="clear" w:color="auto" w:fill="FFFFFF"/>
        </w:rPr>
        <w:t xml:space="preserve">Так в работе </w:t>
      </w:r>
      <w:r w:rsidRPr="00D371E1">
        <w:rPr>
          <w:sz w:val="28"/>
          <w:szCs w:val="28"/>
        </w:rPr>
        <w:t xml:space="preserve">[22] </w:t>
      </w:r>
      <w:r w:rsidRPr="00D371E1">
        <w:rPr>
          <w:sz w:val="28"/>
          <w:szCs w:val="28"/>
          <w:shd w:val="clear" w:color="auto" w:fill="FFFFFF"/>
        </w:rPr>
        <w:t xml:space="preserve">представлены результаты исследования физико-механических характеристик пряжи, изготовленной из волокон с различным уровнем засоренности: 10,07%, 11,35% и 13,0%. Количество сорных примесей зависит от способа прядения, линейной плотности пряжи и типов используемых машин. </w:t>
      </w:r>
    </w:p>
    <w:p w:rsidR="005B3E33" w:rsidRPr="00D371E1" w:rsidRDefault="00E345DB">
      <w:pPr>
        <w:tabs>
          <w:tab w:val="left" w:pos="993"/>
        </w:tabs>
        <w:ind w:firstLine="709"/>
        <w:jc w:val="both"/>
        <w:rPr>
          <w:sz w:val="28"/>
          <w:szCs w:val="28"/>
        </w:rPr>
      </w:pPr>
      <w:r w:rsidRPr="00D371E1">
        <w:rPr>
          <w:sz w:val="28"/>
          <w:szCs w:val="28"/>
          <w:shd w:val="clear" w:color="auto" w:fill="FFFFFF"/>
        </w:rPr>
        <w:t xml:space="preserve">В работе </w:t>
      </w:r>
      <w:r w:rsidRPr="00D371E1">
        <w:rPr>
          <w:sz w:val="28"/>
          <w:szCs w:val="28"/>
        </w:rPr>
        <w:t xml:space="preserve">[23] </w:t>
      </w:r>
      <w:r w:rsidRPr="00D371E1">
        <w:rPr>
          <w:sz w:val="28"/>
          <w:szCs w:val="28"/>
          <w:shd w:val="clear" w:color="auto" w:fill="FFFFFF"/>
        </w:rPr>
        <w:t>исследуется влияние плотности хранения хлопка-сырца на изменение его структуры и контактных напряжений между волокнами, особенно в области семян. Эти изменения, возникающие под воздействием механических факторов в процессе обработки на прядильных машинах, приводят к сокращению штапельной длины волокна. Соответствие исходной влажности сырья до требуемого уровня, необходимо чтобы</w:t>
      </w:r>
      <w:r w:rsidR="00020928" w:rsidRPr="00D371E1">
        <w:rPr>
          <w:sz w:val="28"/>
          <w:szCs w:val="28"/>
          <w:shd w:val="clear" w:color="auto" w:fill="FFFFFF"/>
        </w:rPr>
        <w:t xml:space="preserve"> </w:t>
      </w:r>
      <w:r w:rsidRPr="00D371E1">
        <w:rPr>
          <w:sz w:val="28"/>
          <w:szCs w:val="28"/>
          <w:shd w:val="clear" w:color="auto" w:fill="FFFFFF"/>
        </w:rPr>
        <w:t>выработать  качественный конечный продукт. Исследование влияния влажности хлопка-сырца на эти показатели и прогнозируемые последствия для процесса производства пряжи, качества ткани и семян - важная область изучения. Однако</w:t>
      </w:r>
      <w:proofErr w:type="gramStart"/>
      <w:r w:rsidRPr="00D371E1">
        <w:rPr>
          <w:sz w:val="28"/>
          <w:szCs w:val="28"/>
          <w:shd w:val="clear" w:color="auto" w:fill="FFFFFF"/>
        </w:rPr>
        <w:t>,</w:t>
      </w:r>
      <w:proofErr w:type="gramEnd"/>
      <w:r w:rsidRPr="00D371E1">
        <w:rPr>
          <w:sz w:val="28"/>
          <w:szCs w:val="28"/>
          <w:shd w:val="clear" w:color="auto" w:fill="FFFFFF"/>
        </w:rPr>
        <w:t xml:space="preserve"> наблюдается нерациональное использование температурных режимов обработки сырья и воздействие остаточной влажности волокна на качество пряжи, ткани и технологические характеристики семян</w:t>
      </w:r>
      <w:r w:rsidRPr="00D371E1">
        <w:rPr>
          <w:sz w:val="28"/>
          <w:szCs w:val="28"/>
        </w:rPr>
        <w:t xml:space="preserve"> [24,25].</w:t>
      </w:r>
    </w:p>
    <w:p w:rsidR="005B3E33" w:rsidRPr="00D371E1" w:rsidRDefault="00E345DB">
      <w:pPr>
        <w:shd w:val="clear" w:color="auto" w:fill="FFFFFF"/>
        <w:tabs>
          <w:tab w:val="left" w:pos="993"/>
        </w:tabs>
        <w:ind w:firstLine="709"/>
        <w:jc w:val="both"/>
        <w:outlineLvl w:val="1"/>
        <w:rPr>
          <w:sz w:val="28"/>
          <w:szCs w:val="28"/>
        </w:rPr>
      </w:pPr>
      <w:r w:rsidRPr="00D371E1">
        <w:rPr>
          <w:sz w:val="28"/>
          <w:szCs w:val="28"/>
          <w:shd w:val="clear" w:color="auto" w:fill="FFFFFF"/>
        </w:rPr>
        <w:t>В процессе прядения существенное значение имеет линейная плотность волокон различного ассортимента. Свойства получаемой пряжи тесно связаны с толщиной волокон: из тонких волокон получается тонкая, равномерная и прочная пряжа, которая в свою очередь используется для создания тонких и легких тканей, а также трикотажных полотен. Чем тоньше волокна, тем больше волокон в поперечном сечении пряжи при одинаковой линейной плотности. Это приводит к увеличению площади взаимного соприкосновения волокон в пряже и, следовательно, к увеличению силы трения. Кроме того, для получения качественной пряжи в поперечном сечении пряжи должно быть определенное количество волокон. В то же время, для получения пряжи с минимальной линейной плотностью решающее значение имеет линейная плотность самого волокна.</w:t>
      </w:r>
      <w:r w:rsidRPr="00D371E1">
        <w:rPr>
          <w:sz w:val="28"/>
          <w:szCs w:val="28"/>
        </w:rPr>
        <w:t xml:space="preserve"> Линейная плотность хлопкового волокна изменчива вдоль его штапельной массодлины: с увеличением длины волокна уменьшается его линейная плотность. Эта обратная зависимость различается в зависимости от промышленных и </w:t>
      </w:r>
      <w:r w:rsidRPr="00D371E1">
        <w:rPr>
          <w:sz w:val="28"/>
          <w:szCs w:val="28"/>
        </w:rPr>
        <w:lastRenderedPageBreak/>
        <w:t>селекционных сортов хлопка. В результате минимальное количество волокон в поперечном сечении пряжи минимальной толщины может быть разным. Однако</w:t>
      </w:r>
      <w:proofErr w:type="gramStart"/>
      <w:r w:rsidRPr="00D371E1">
        <w:rPr>
          <w:sz w:val="28"/>
          <w:szCs w:val="28"/>
        </w:rPr>
        <w:t>,</w:t>
      </w:r>
      <w:proofErr w:type="gramEnd"/>
      <w:r w:rsidRPr="00D371E1">
        <w:rPr>
          <w:sz w:val="28"/>
          <w:szCs w:val="28"/>
        </w:rPr>
        <w:t xml:space="preserve"> тонкие волокна также имеют свои недостатки. В процессе прядения они чаще спутываются, образуя узелки, что приводит к ухудшению внешнего вида и качества пряжи. Волокна, составляющие пряжу, обладают различной прочностью и разрывным удлинением. Во время разрыва пряжи сначала отрываются слабые волокна, а затем — более прочные. </w:t>
      </w:r>
      <w:r w:rsidRPr="00D371E1">
        <w:rPr>
          <w:sz w:val="28"/>
          <w:szCs w:val="28"/>
          <w:shd w:val="clear" w:color="auto" w:fill="FFFFFF"/>
        </w:rPr>
        <w:t xml:space="preserve">Механические свойства пряжи включают в себя прочность, относительную разрывную нагрузку и квадратичную неровноту по разрывной нагрузке. Производство высококачественной продукции на прядильных предприятиях тесно связано с качеством используемого сырья, поэтому исследование физико-механических свойств волокна является важной задачей </w:t>
      </w:r>
      <w:r w:rsidRPr="00D371E1">
        <w:rPr>
          <w:sz w:val="28"/>
          <w:szCs w:val="28"/>
        </w:rPr>
        <w:t>[26].</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shd w:val="clear" w:color="auto" w:fill="FFFFFF"/>
        </w:rPr>
        <w:t xml:space="preserve">Качество хлопчатобумажной пряжи в значительной степени определяется характеристиками хлопкового волокна, из которого она производится. Оценка прядильной способности хлопкового волокна требует анализа его отдельных свойств и их взаимосвязи. В результате исследований и оценки прядильной эффективности сортов хлопка Бухара 102 и Андижан 36 при производстве пряжи методом кольцевого прядения был выбран сорт хлопка, который наилучшим образом соответствует требованиям процесса прядения на высокоскоростном оборудовании. Основываясь на результатах этой работы, возможно улучшение внешнего вида пряжи, повышение её качества и снижение количества обрывов на прядильных машинах. Данные полученные по экспериментальным исследованиям показали, что лучшей прядильной способностью обладает сорт Бухара 102 </w:t>
      </w:r>
      <w:r w:rsidRPr="00D371E1">
        <w:rPr>
          <w:sz w:val="28"/>
          <w:szCs w:val="28"/>
        </w:rPr>
        <w:t>[27].</w:t>
      </w:r>
    </w:p>
    <w:p w:rsidR="005B3E33" w:rsidRPr="00D371E1" w:rsidRDefault="00E345DB">
      <w:pPr>
        <w:pStyle w:val="1"/>
        <w:tabs>
          <w:tab w:val="left" w:pos="993"/>
        </w:tabs>
        <w:spacing w:before="0" w:beforeAutospacing="0" w:after="0" w:afterAutospacing="0"/>
        <w:ind w:firstLine="709"/>
        <w:jc w:val="both"/>
        <w:rPr>
          <w:b w:val="0"/>
          <w:sz w:val="28"/>
          <w:szCs w:val="28"/>
        </w:rPr>
      </w:pPr>
      <w:r w:rsidRPr="00D371E1">
        <w:rPr>
          <w:b w:val="0"/>
          <w:sz w:val="28"/>
          <w:szCs w:val="28"/>
          <w:shd w:val="clear" w:color="auto" w:fill="FFFFFF"/>
        </w:rPr>
        <w:t>Оптимизация состава смесей и прогнозирование свойств готовой продукции - ключевые аспекты в проектировании прядильного производства. Однако существующие методы формирования смесей часто бывают недостаточно адаптированы под особенности используемого на предприятии оборудования. Современные информационные технологии предоставляют возможность более точного прогнозирования характеристик текстильной продукции, включая прочностные параметры. Использование имитационного моделирования при проектировании прочностных характеристик пряжи способствует сокращению издержек на производство. В настоящем исследовании качество пряжи в значительной степени зависит от свойств используемого сырья, методов и режимов прядения, условий окружающей среды, таких как температура и влажность воздуха, а также состояния технического оборудования, и других факторов</w:t>
      </w:r>
      <w:r w:rsidRPr="00D371E1">
        <w:rPr>
          <w:b w:val="0"/>
          <w:sz w:val="28"/>
          <w:szCs w:val="28"/>
        </w:rPr>
        <w:t xml:space="preserve"> [28]. М.М. Бондарчуком проведен анализ </w:t>
      </w:r>
      <w:r w:rsidRPr="00D371E1">
        <w:rPr>
          <w:b w:val="0"/>
          <w:sz w:val="28"/>
          <w:szCs w:val="28"/>
          <w:shd w:val="clear" w:color="auto" w:fill="FFFFFF"/>
        </w:rPr>
        <w:t>влияния основных свойств волокна в сортировке на качество пряжи пневмомеханического способа прядения и процессов разрыхления, очистки и смешивания на физико-механические свойства смесей волокон [29]</w:t>
      </w:r>
    </w:p>
    <w:p w:rsidR="005B3E33" w:rsidRPr="00D371E1" w:rsidRDefault="00E345DB">
      <w:pPr>
        <w:tabs>
          <w:tab w:val="left" w:pos="993"/>
        </w:tabs>
        <w:autoSpaceDE w:val="0"/>
        <w:autoSpaceDN w:val="0"/>
        <w:adjustRightInd w:val="0"/>
        <w:ind w:firstLine="709"/>
        <w:jc w:val="both"/>
        <w:rPr>
          <w:sz w:val="28"/>
          <w:szCs w:val="28"/>
          <w:shd w:val="clear" w:color="auto" w:fill="FFFFFF"/>
        </w:rPr>
      </w:pPr>
      <w:r w:rsidRPr="00D371E1">
        <w:rPr>
          <w:sz w:val="28"/>
          <w:szCs w:val="28"/>
          <w:shd w:val="clear" w:color="auto" w:fill="FFFFFF"/>
        </w:rPr>
        <w:t xml:space="preserve">Для получения пряжи заданного качества применяются различные методы смешивания различных типов и сортов хлопкового волокна. Разработанная методика </w:t>
      </w:r>
      <w:r w:rsidRPr="00D371E1">
        <w:rPr>
          <w:sz w:val="28"/>
          <w:szCs w:val="28"/>
        </w:rPr>
        <w:t xml:space="preserve">[30] </w:t>
      </w:r>
      <w:r w:rsidRPr="00D371E1">
        <w:rPr>
          <w:sz w:val="28"/>
          <w:szCs w:val="28"/>
          <w:shd w:val="clear" w:color="auto" w:fill="FFFFFF"/>
        </w:rPr>
        <w:t xml:space="preserve">смешивания привела к значительному улучшению </w:t>
      </w:r>
      <w:r w:rsidRPr="00D371E1">
        <w:rPr>
          <w:sz w:val="28"/>
          <w:szCs w:val="28"/>
        </w:rPr>
        <w:t xml:space="preserve">получения пряжи из </w:t>
      </w:r>
      <w:proofErr w:type="gramStart"/>
      <w:r w:rsidRPr="00D371E1">
        <w:rPr>
          <w:sz w:val="28"/>
          <w:szCs w:val="28"/>
        </w:rPr>
        <w:t>разных</w:t>
      </w:r>
      <w:proofErr w:type="gramEnd"/>
      <w:r w:rsidRPr="00D371E1">
        <w:rPr>
          <w:sz w:val="28"/>
          <w:szCs w:val="28"/>
        </w:rPr>
        <w:t xml:space="preserve"> смесовок.  Также были установлены</w:t>
      </w:r>
      <w:r w:rsidRPr="00D371E1">
        <w:rPr>
          <w:sz w:val="28"/>
          <w:szCs w:val="28"/>
          <w:shd w:val="clear" w:color="auto" w:fill="FFFFFF"/>
        </w:rPr>
        <w:t xml:space="preserve"> </w:t>
      </w:r>
      <w:r w:rsidRPr="00D371E1">
        <w:rPr>
          <w:sz w:val="28"/>
          <w:szCs w:val="28"/>
          <w:shd w:val="clear" w:color="auto" w:fill="FFFFFF"/>
        </w:rPr>
        <w:lastRenderedPageBreak/>
        <w:t xml:space="preserve">и внедрены стандарты качества пряжи, возвратов и отходов из хлопкового волокна, учитывающие его современную классификацию. Автор считает актуальным составление смесей из множества компонентов для прогнозирования свойств смеси и повышения качества полуфабриката. </w:t>
      </w:r>
    </w:p>
    <w:p w:rsidR="005B3E33" w:rsidRPr="00D371E1" w:rsidRDefault="00E345DB">
      <w:pPr>
        <w:tabs>
          <w:tab w:val="left" w:pos="993"/>
        </w:tabs>
        <w:autoSpaceDE w:val="0"/>
        <w:autoSpaceDN w:val="0"/>
        <w:adjustRightInd w:val="0"/>
        <w:ind w:firstLine="709"/>
        <w:jc w:val="both"/>
        <w:rPr>
          <w:sz w:val="28"/>
          <w:szCs w:val="28"/>
          <w:shd w:val="clear" w:color="auto" w:fill="FFFFFF"/>
          <w:lang w:val="uz-Cyrl-UZ"/>
        </w:rPr>
      </w:pPr>
      <w:r w:rsidRPr="00D371E1">
        <w:rPr>
          <w:sz w:val="28"/>
          <w:szCs w:val="28"/>
        </w:rPr>
        <w:t>Неравномерность свойств волокон в различных сортах материала оказывает существенное влияние на однородность получаемых полуфабрикатов. Это связано с изменением средней длины волокон между слоями и ограниченными возможностями корректировки их размещения в вытяжных устройствах оборудования при переключении</w:t>
      </w:r>
      <w:r w:rsidR="00D371E1" w:rsidRPr="00D371E1">
        <w:rPr>
          <w:sz w:val="28"/>
          <w:szCs w:val="28"/>
        </w:rPr>
        <w:t xml:space="preserve"> слоя</w:t>
      </w:r>
      <w:r w:rsidRPr="00D371E1">
        <w:rPr>
          <w:sz w:val="28"/>
          <w:szCs w:val="28"/>
          <w:shd w:val="clear" w:color="auto" w:fill="FFFFFF"/>
        </w:rPr>
        <w:t xml:space="preserve"> [31]. Привычный для нас разброс в массе конечного продукта </w:t>
      </w:r>
      <w:proofErr w:type="gramStart"/>
      <w:r w:rsidRPr="00D371E1">
        <w:rPr>
          <w:sz w:val="28"/>
          <w:szCs w:val="28"/>
          <w:shd w:val="clear" w:color="auto" w:fill="FFFFFF"/>
        </w:rPr>
        <w:t>бывает</w:t>
      </w:r>
      <w:proofErr w:type="gramEnd"/>
      <w:r w:rsidRPr="00D371E1">
        <w:rPr>
          <w:sz w:val="28"/>
          <w:szCs w:val="28"/>
          <w:shd w:val="clear" w:color="auto" w:fill="FFFFFF"/>
        </w:rPr>
        <w:t xml:space="preserve"> незначителен благодаря выравниванию современного оборудования. Но как это </w:t>
      </w:r>
      <w:proofErr w:type="gramStart"/>
      <w:r w:rsidRPr="00D371E1">
        <w:rPr>
          <w:sz w:val="28"/>
          <w:szCs w:val="28"/>
          <w:shd w:val="clear" w:color="auto" w:fill="FFFFFF"/>
        </w:rPr>
        <w:t>бывает различия в свойствах смески волокон приводят</w:t>
      </w:r>
      <w:proofErr w:type="gramEnd"/>
      <w:r w:rsidRPr="00D371E1">
        <w:rPr>
          <w:sz w:val="28"/>
          <w:szCs w:val="28"/>
          <w:shd w:val="clear" w:color="auto" w:fill="FFFFFF"/>
        </w:rPr>
        <w:t xml:space="preserve"> к более высокой вариабельности пряжи в зависимости от ворсистости и прочности. При использовании тонкой пряжи могут </w:t>
      </w:r>
      <w:proofErr w:type="gramStart"/>
      <w:r w:rsidRPr="00D371E1">
        <w:rPr>
          <w:sz w:val="28"/>
          <w:szCs w:val="28"/>
          <w:shd w:val="clear" w:color="auto" w:fill="FFFFFF"/>
        </w:rPr>
        <w:t>появится</w:t>
      </w:r>
      <w:proofErr w:type="gramEnd"/>
      <w:r w:rsidRPr="00D371E1">
        <w:rPr>
          <w:sz w:val="28"/>
          <w:szCs w:val="28"/>
          <w:shd w:val="clear" w:color="auto" w:fill="FFFFFF"/>
        </w:rPr>
        <w:t xml:space="preserve"> видимые полосы на ткани или трикотаже, если</w:t>
      </w:r>
      <w:r w:rsidR="00D371E1" w:rsidRPr="00D371E1">
        <w:rPr>
          <w:sz w:val="28"/>
          <w:szCs w:val="28"/>
          <w:shd w:val="clear" w:color="auto" w:fill="FFFFFF"/>
        </w:rPr>
        <w:t xml:space="preserve"> смешивать разные сорта волокна</w:t>
      </w:r>
      <w:r w:rsidRPr="00D371E1">
        <w:rPr>
          <w:sz w:val="28"/>
          <w:szCs w:val="28"/>
          <w:shd w:val="clear" w:color="auto" w:fill="FFFFFF"/>
        </w:rPr>
        <w:t xml:space="preserve"> [32].</w:t>
      </w:r>
    </w:p>
    <w:p w:rsidR="005B3E33" w:rsidRPr="00D371E1" w:rsidRDefault="00E345DB">
      <w:pPr>
        <w:shd w:val="clear" w:color="auto" w:fill="FFFFFF"/>
        <w:tabs>
          <w:tab w:val="left" w:pos="993"/>
        </w:tabs>
        <w:ind w:firstLine="709"/>
        <w:jc w:val="both"/>
        <w:outlineLvl w:val="1"/>
        <w:rPr>
          <w:sz w:val="28"/>
          <w:szCs w:val="28"/>
          <w:shd w:val="clear" w:color="auto" w:fill="FFFFFF"/>
        </w:rPr>
      </w:pPr>
      <w:r w:rsidRPr="00D371E1">
        <w:rPr>
          <w:sz w:val="28"/>
          <w:szCs w:val="28"/>
          <w:shd w:val="clear" w:color="auto" w:fill="FFFFFF"/>
        </w:rPr>
        <w:t xml:space="preserve">Поскольку стоимость сырья составляет до 60–85% общей себестоимости пряжи, правильный выбор состава сырья имеет огромное значение для получения высококачественной пряжи. Одним из ключевых показателей качества пряжи являются ее разрывные характеристики. Хотя показатель разрывной нагрузки не является единственным определяющим фактором качества пряжи, он играет важную роль в контроле производства и расчете разрывных характеристик тканей </w:t>
      </w:r>
      <w:r w:rsidRPr="00D371E1">
        <w:rPr>
          <w:sz w:val="28"/>
          <w:szCs w:val="28"/>
        </w:rPr>
        <w:t xml:space="preserve">[33]. </w:t>
      </w:r>
      <w:r w:rsidRPr="00D371E1">
        <w:rPr>
          <w:sz w:val="28"/>
          <w:szCs w:val="28"/>
          <w:shd w:val="clear" w:color="auto" w:fill="FFFFFF"/>
        </w:rPr>
        <w:t>Учитывая, что относительная разрывная нагрузка является ключевым показателем качества пряжи, ее предсказание становится актуальной научной задачей.</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shd w:val="clear" w:color="auto" w:fill="FFFFFF"/>
        </w:rPr>
        <w:t xml:space="preserve">С помощью разработанной </w:t>
      </w:r>
      <w:proofErr w:type="gramStart"/>
      <w:r w:rsidRPr="00D371E1">
        <w:rPr>
          <w:sz w:val="28"/>
          <w:szCs w:val="28"/>
          <w:shd w:val="clear" w:color="auto" w:fill="FFFFFF"/>
        </w:rPr>
        <w:t>методики</w:t>
      </w:r>
      <w:proofErr w:type="gramEnd"/>
      <w:r w:rsidRPr="00D371E1">
        <w:rPr>
          <w:sz w:val="28"/>
          <w:szCs w:val="28"/>
          <w:shd w:val="clear" w:color="auto" w:fill="FFFFFF"/>
        </w:rPr>
        <w:t xml:space="preserve"> возможно оценивать воздействие характеристик волокон и самой пряжи на разрывные нагрузки </w:t>
      </w:r>
      <w:r w:rsidRPr="00D371E1">
        <w:rPr>
          <w:sz w:val="28"/>
          <w:szCs w:val="28"/>
        </w:rPr>
        <w:t>[34].</w:t>
      </w:r>
    </w:p>
    <w:p w:rsidR="005B3E33" w:rsidRPr="00D371E1" w:rsidRDefault="00E345DB">
      <w:pPr>
        <w:pStyle w:val="af6"/>
        <w:tabs>
          <w:tab w:val="left" w:pos="993"/>
        </w:tabs>
        <w:autoSpaceDE w:val="0"/>
        <w:autoSpaceDN w:val="0"/>
        <w:adjustRightInd w:val="0"/>
        <w:spacing w:after="0" w:line="240" w:lineRule="auto"/>
        <w:ind w:left="0" w:firstLine="709"/>
        <w:jc w:val="both"/>
        <w:rPr>
          <w:rFonts w:ascii="Times New Roman" w:hAnsi="Times New Roman"/>
          <w:b/>
          <w:bCs/>
          <w:sz w:val="28"/>
          <w:szCs w:val="28"/>
          <w:lang w:val="uz-Cyrl-UZ"/>
        </w:rPr>
      </w:pPr>
      <w:r w:rsidRPr="00D371E1">
        <w:rPr>
          <w:rFonts w:ascii="Times New Roman" w:eastAsia="Times New Roman" w:hAnsi="Times New Roman"/>
          <w:sz w:val="28"/>
          <w:szCs w:val="28"/>
          <w:lang w:eastAsia="ru-RU"/>
        </w:rPr>
        <w:t xml:space="preserve">При соблюдении равномерности по длине можно уменьшить засоренность </w:t>
      </w:r>
      <w:r w:rsidRPr="00D371E1">
        <w:rPr>
          <w:rFonts w:ascii="Times New Roman" w:hAnsi="Times New Roman"/>
          <w:sz w:val="28"/>
          <w:szCs w:val="28"/>
        </w:rPr>
        <w:t>[35].</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С помощью метода факторного анализа исследовано влияние таких важных свойств волокон, как длина пряда 2,5%, величина Микронейра и разрывная прочность, на характеристики 30-тексной пряжи, выпряденной на пневмопрядильной системе из 32 различных сортов индийского хлопка</w:t>
      </w:r>
      <w:proofErr w:type="gramStart"/>
      <w:r w:rsidRPr="00D371E1">
        <w:rPr>
          <w:sz w:val="28"/>
          <w:szCs w:val="28"/>
        </w:rPr>
        <w:t>.</w:t>
      </w:r>
      <w:proofErr w:type="gramEnd"/>
      <w:r w:rsidRPr="00D371E1">
        <w:rPr>
          <w:sz w:val="28"/>
          <w:szCs w:val="28"/>
        </w:rPr>
        <w:t xml:space="preserve"> </w:t>
      </w:r>
      <w:proofErr w:type="gramStart"/>
      <w:r w:rsidRPr="00D371E1">
        <w:rPr>
          <w:sz w:val="28"/>
          <w:szCs w:val="28"/>
        </w:rPr>
        <w:t>с</w:t>
      </w:r>
      <w:proofErr w:type="gramEnd"/>
      <w:r w:rsidRPr="00D371E1">
        <w:rPr>
          <w:sz w:val="28"/>
          <w:szCs w:val="28"/>
        </w:rPr>
        <w:t xml:space="preserve"> помощью пакета SPSS на компьютере DEC 2020. Поведение соответствующей пряжи кольцевого прядения из того же хлопка также оценивалось для сравнительной интерпретации. Факторы, выраженные через переменные, приводят к разработке новых выражений для показателей качества пряжи и волокна. Метод факторного анализа, использованный в настоящем исследовании, подтверждает меньшую степень использования свойств волокна в характеристиках нитей пневмомеханического прядения по сравнению с пряжей кольцевого прядения, что объясняется различием в структуре этих двух типов пряжи. Факторные нагрузки, полученные путем итеративного вращения корреляционной матрицы, указывают на гораздо большее влияние длины хлопкового волокна на пряжу, полученную методом пневмопрядения, чем сообщалось до сих пор [36].</w:t>
      </w:r>
    </w:p>
    <w:p w:rsidR="005B3E33" w:rsidRPr="00D371E1" w:rsidRDefault="00E345DB">
      <w:pPr>
        <w:shd w:val="clear" w:color="auto" w:fill="FFFFFF"/>
        <w:tabs>
          <w:tab w:val="left" w:pos="993"/>
        </w:tabs>
        <w:ind w:firstLine="709"/>
        <w:jc w:val="both"/>
        <w:rPr>
          <w:sz w:val="28"/>
          <w:szCs w:val="28"/>
        </w:rPr>
      </w:pPr>
      <w:r w:rsidRPr="00D371E1">
        <w:rPr>
          <w:sz w:val="28"/>
          <w:szCs w:val="28"/>
          <w:shd w:val="clear" w:color="auto" w:fill="FFFFFF"/>
        </w:rPr>
        <w:lastRenderedPageBreak/>
        <w:t xml:space="preserve">В процессе исследования были изучены физико-механические характеристики нитей, полученных в ходе прядения на прядильной машине при различных значениях производительности: 50, 55, 60 и 65 кг/час. Проведенные испытания показали, что при производительности чесальной машины в 55 кг/час многие параметры нитей, включая прочность и относительную разрывную нагрузку, оказались выше, особенно при производительности в 60 кг/час. Однако квадратичная неровность по прочности при этой производительности была ниже по сравнению с другими нитями. На основе результатов испытаний был рекомендован оптимальный уровень производительности чесальной машины для производства качественных нитей </w:t>
      </w:r>
      <w:r w:rsidRPr="00D371E1">
        <w:rPr>
          <w:sz w:val="28"/>
          <w:szCs w:val="28"/>
        </w:rPr>
        <w:t xml:space="preserve">[37]. </w:t>
      </w:r>
      <w:r w:rsidRPr="00D371E1">
        <w:rPr>
          <w:sz w:val="28"/>
          <w:szCs w:val="28"/>
          <w:shd w:val="clear" w:color="auto" w:fill="FFFFFF"/>
        </w:rPr>
        <w:t xml:space="preserve">Со стороны И.Н. </w:t>
      </w:r>
      <w:proofErr w:type="gramStart"/>
      <w:r w:rsidRPr="00D371E1">
        <w:rPr>
          <w:sz w:val="28"/>
          <w:szCs w:val="28"/>
          <w:shd w:val="clear" w:color="auto" w:fill="FFFFFF"/>
        </w:rPr>
        <w:t>Алешина</w:t>
      </w:r>
      <w:proofErr w:type="gramEnd"/>
      <w:r w:rsidRPr="00D371E1">
        <w:rPr>
          <w:sz w:val="28"/>
          <w:szCs w:val="28"/>
          <w:shd w:val="clear" w:color="auto" w:fill="FFFFFF"/>
        </w:rPr>
        <w:t xml:space="preserve"> прогнозированы прочностные свойства пряжи, выработанной из неравномерных по длине волокон, проведен анализ влияния основных физико-механических показателей волокон на качество пряжи кольцевого способа прядения. Исследовано влияние основных физико-механических показателей волокон на удельную разрывную нагрузку, коэффициент вариации по разрывной нагрузке и обрывность пряжи, показана взаимосвязь между свойствами смесей хлопковых волокон и обрывностью пряжи на кольцевых прядильных машинах [38]. </w:t>
      </w:r>
      <w:r w:rsidRPr="00D371E1">
        <w:rPr>
          <w:sz w:val="28"/>
          <w:szCs w:val="28"/>
        </w:rPr>
        <w:t xml:space="preserve">На прочность на разрыв и растяжение, а, следовательно, и на долговечность хлопчатобумажной ткани, помимо структуры ткани, большое влияние оказывают длина и прочность хлопковых волокон. Это связано с тем, что длина волокна в значительной степени определяет прочность пряжи, что в конечном итоге способствует прочности ткани. Кроме того, длина волокна и его распределение влияют на обработку волокна и, следовательно, на характеристики пряжи во время последующей механической обработки, включая вязание и ткачество. Поэтому распределение длины волокон и его влияние на прочность пряжи имеют </w:t>
      </w:r>
      <w:proofErr w:type="gramStart"/>
      <w:r w:rsidRPr="00D371E1">
        <w:rPr>
          <w:sz w:val="28"/>
          <w:szCs w:val="28"/>
        </w:rPr>
        <w:t>важное значение</w:t>
      </w:r>
      <w:proofErr w:type="gramEnd"/>
      <w:r w:rsidRPr="00D371E1">
        <w:rPr>
          <w:sz w:val="28"/>
          <w:szCs w:val="28"/>
        </w:rPr>
        <w:t xml:space="preserve"> [39].</w:t>
      </w:r>
    </w:p>
    <w:p w:rsidR="005B3E33" w:rsidRPr="00D371E1" w:rsidRDefault="00E345DB">
      <w:pPr>
        <w:tabs>
          <w:tab w:val="left" w:pos="993"/>
        </w:tabs>
        <w:autoSpaceDE w:val="0"/>
        <w:autoSpaceDN w:val="0"/>
        <w:adjustRightInd w:val="0"/>
        <w:ind w:firstLine="709"/>
        <w:jc w:val="both"/>
        <w:rPr>
          <w:b/>
          <w:bCs/>
          <w:sz w:val="28"/>
          <w:szCs w:val="28"/>
        </w:rPr>
      </w:pPr>
      <w:r w:rsidRPr="00D371E1">
        <w:rPr>
          <w:sz w:val="28"/>
          <w:szCs w:val="28"/>
          <w:shd w:val="clear" w:color="auto" w:fill="FFFFFF"/>
        </w:rPr>
        <w:t xml:space="preserve">В работе </w:t>
      </w:r>
      <w:r w:rsidRPr="00D371E1">
        <w:rPr>
          <w:sz w:val="28"/>
          <w:szCs w:val="28"/>
        </w:rPr>
        <w:t xml:space="preserve">[40] было </w:t>
      </w:r>
      <w:r w:rsidRPr="00D371E1">
        <w:rPr>
          <w:sz w:val="28"/>
          <w:szCs w:val="28"/>
          <w:shd w:val="clear" w:color="auto" w:fill="FFFFFF"/>
        </w:rPr>
        <w:t>исследовано влияние характеристик хлопкового волокна на физико-механические свойства пряжи. Анализами результатов показано, что увеличение прочности и снижение неровноты способствуют повышению стабильности процесса прядения и уменьшению количества обрывов на прядильных машинах. С целью определения связи свойств волокна с качеством пряжи в работе [41</w:t>
      </w:r>
      <w:r w:rsidRPr="00D371E1">
        <w:rPr>
          <w:rStyle w:val="ws23"/>
          <w:sz w:val="28"/>
          <w:szCs w:val="28"/>
          <w:shd w:val="clear" w:color="auto" w:fill="FFFFFF"/>
        </w:rPr>
        <w:t xml:space="preserve">] </w:t>
      </w:r>
      <w:r w:rsidRPr="00D371E1">
        <w:rPr>
          <w:sz w:val="28"/>
          <w:szCs w:val="28"/>
          <w:shd w:val="clear" w:color="auto" w:fill="FFFFFF"/>
        </w:rPr>
        <w:t xml:space="preserve">были проведены эксперименты с использованием пассивного метода математического планирования и получено уравнение регрессии для каждого оптимального параметра. На основании экспериментов установлено, что уменьшение микронеровности волокон, увеличение прочности на разрыв, длины и однородности волокон приводит к увеличению удельной прочности пряжи, уменьшению коэффициента вариации прочности на разрыв и коэффициента вариации прочности на разрыв, количество разрывов нити. </w:t>
      </w:r>
    </w:p>
    <w:p w:rsidR="005B3E33" w:rsidRPr="00D371E1" w:rsidRDefault="00E345DB">
      <w:pPr>
        <w:tabs>
          <w:tab w:val="left" w:pos="993"/>
        </w:tabs>
        <w:autoSpaceDE w:val="0"/>
        <w:autoSpaceDN w:val="0"/>
        <w:adjustRightInd w:val="0"/>
        <w:ind w:firstLine="709"/>
        <w:jc w:val="both"/>
        <w:rPr>
          <w:sz w:val="28"/>
          <w:szCs w:val="28"/>
          <w:shd w:val="clear" w:color="auto" w:fill="FFFFFF"/>
        </w:rPr>
      </w:pPr>
      <w:r w:rsidRPr="00D371E1">
        <w:rPr>
          <w:sz w:val="28"/>
          <w:szCs w:val="28"/>
          <w:shd w:val="clear" w:color="auto" w:fill="FFFFFF"/>
        </w:rPr>
        <w:t xml:space="preserve">В рамках производственных операций и испытаний компонентов смеси приборами Uster </w:t>
      </w:r>
      <w:proofErr w:type="gramStart"/>
      <w:r w:rsidRPr="00D371E1">
        <w:rPr>
          <w:sz w:val="28"/>
          <w:szCs w:val="28"/>
          <w:shd w:val="clear" w:color="auto" w:fill="FFFFFF"/>
        </w:rPr>
        <w:t>Н</w:t>
      </w:r>
      <w:proofErr w:type="gramEnd"/>
      <w:r w:rsidRPr="00D371E1">
        <w:rPr>
          <w:sz w:val="28"/>
          <w:szCs w:val="28"/>
          <w:shd w:val="clear" w:color="auto" w:fill="FFFFFF"/>
        </w:rPr>
        <w:t xml:space="preserve">VI было выявлено, что хлопковое волокно 6 типа III сорта обладает повышенной неравномерностью по длине в связи с высоким содержанием коротких волокон. В результате обработки на машинах поточной линии наблюдалось улучшение характеристик волокон. Верхняя </w:t>
      </w:r>
      <w:r w:rsidRPr="00D371E1">
        <w:rPr>
          <w:sz w:val="28"/>
          <w:szCs w:val="28"/>
          <w:shd w:val="clear" w:color="auto" w:fill="FFFFFF"/>
        </w:rPr>
        <w:lastRenderedPageBreak/>
        <w:t xml:space="preserve">средняя длина увеличилась до 30,78 мм, содержание коротких волокон снизилось до 8,1%, а количество узелков достигло 485 при сохранении среднего размера узелка. Процесс обработки смеси на оборудовании прядильного производства привел к достижению удовлетворительных характеристик, как ленты, так и пряжи чо способствует расширению ассортимента текстильных материалов </w:t>
      </w:r>
      <w:r w:rsidRPr="00D371E1">
        <w:rPr>
          <w:sz w:val="28"/>
          <w:szCs w:val="28"/>
        </w:rPr>
        <w:t xml:space="preserve">[42]. </w:t>
      </w:r>
      <w:r w:rsidRPr="00D371E1">
        <w:rPr>
          <w:sz w:val="28"/>
          <w:szCs w:val="28"/>
          <w:shd w:val="clear" w:color="auto" w:fill="FFFFFF"/>
        </w:rPr>
        <w:t xml:space="preserve">В работе </w:t>
      </w:r>
      <w:r w:rsidRPr="00D371E1">
        <w:rPr>
          <w:sz w:val="28"/>
          <w:szCs w:val="28"/>
        </w:rPr>
        <w:t xml:space="preserve">[43] </w:t>
      </w:r>
      <w:r w:rsidRPr="00D371E1">
        <w:rPr>
          <w:sz w:val="28"/>
          <w:szCs w:val="28"/>
          <w:shd w:val="clear" w:color="auto" w:fill="FFFFFF"/>
        </w:rPr>
        <w:t xml:space="preserve">рассматривается состав волокнистых отходов, который неизбежно образуется на различных технологических переходах производства готовой ткани, и прослеживается их зависимость от качества волокнистого сырья на начальных этапах. Важным аспектом в хлопкопрядении остается экономное расходование сырьевых ресурсов, который характеризуется таким понятием как выход пряжи, который вычисляется в виде цифрового значения или в процентах. Здесь немаловажную роль играют грамотное разумное составление смеси, куда обязательно включаются обраты и волокнистые отходы. </w:t>
      </w:r>
    </w:p>
    <w:p w:rsidR="005B3E33" w:rsidRPr="00D371E1" w:rsidRDefault="00E345DB">
      <w:pPr>
        <w:tabs>
          <w:tab w:val="left" w:pos="993"/>
        </w:tabs>
        <w:autoSpaceDE w:val="0"/>
        <w:autoSpaceDN w:val="0"/>
        <w:adjustRightInd w:val="0"/>
        <w:ind w:firstLine="709"/>
        <w:jc w:val="both"/>
        <w:rPr>
          <w:b/>
          <w:sz w:val="28"/>
          <w:szCs w:val="28"/>
          <w:shd w:val="clear" w:color="auto" w:fill="FFFFFF"/>
        </w:rPr>
      </w:pPr>
      <w:r w:rsidRPr="00D371E1">
        <w:rPr>
          <w:sz w:val="28"/>
          <w:szCs w:val="28"/>
        </w:rPr>
        <w:t xml:space="preserve">В результате испытаний физико-механических и эксплуатационных свойств пряжи </w:t>
      </w:r>
      <w:proofErr w:type="gramStart"/>
      <w:r w:rsidRPr="00D371E1">
        <w:rPr>
          <w:sz w:val="28"/>
          <w:szCs w:val="28"/>
        </w:rPr>
        <w:t>выявлено</w:t>
      </w:r>
      <w:proofErr w:type="gramEnd"/>
      <w:r w:rsidRPr="00D371E1">
        <w:rPr>
          <w:sz w:val="28"/>
          <w:szCs w:val="28"/>
        </w:rPr>
        <w:t xml:space="preserve"> что низкосортные сорта хлопчатника значительно снижают стойкость к истир</w:t>
      </w:r>
      <w:r w:rsidR="00D371E1" w:rsidRPr="00D371E1">
        <w:rPr>
          <w:sz w:val="28"/>
          <w:szCs w:val="28"/>
        </w:rPr>
        <w:t>анию и многократным растяжениям</w:t>
      </w:r>
      <w:r w:rsidRPr="00D371E1">
        <w:rPr>
          <w:sz w:val="28"/>
          <w:szCs w:val="28"/>
        </w:rPr>
        <w:t xml:space="preserve"> [44]. </w:t>
      </w:r>
    </w:p>
    <w:p w:rsidR="005B3E33" w:rsidRPr="00D371E1" w:rsidRDefault="00E345DB">
      <w:pPr>
        <w:pStyle w:val="1"/>
        <w:tabs>
          <w:tab w:val="left" w:pos="993"/>
        </w:tabs>
        <w:spacing w:before="0" w:beforeAutospacing="0" w:after="0" w:afterAutospacing="0"/>
        <w:ind w:firstLine="709"/>
        <w:jc w:val="both"/>
        <w:rPr>
          <w:sz w:val="28"/>
          <w:szCs w:val="28"/>
        </w:rPr>
      </w:pPr>
      <w:r w:rsidRPr="00D371E1">
        <w:rPr>
          <w:b w:val="0"/>
          <w:sz w:val="28"/>
          <w:szCs w:val="28"/>
          <w:shd w:val="clear" w:color="auto" w:fill="FFFFFF"/>
        </w:rPr>
        <w:t>В связи с этим были разработаны рекомендации по использованию хлопкового волокна V и VI сортов и применению этой пряжи для узкого круга тканей, учитывая ухудшение физико-механических свой</w:t>
      </w:r>
      <w:proofErr w:type="gramStart"/>
      <w:r w:rsidRPr="00D371E1">
        <w:rPr>
          <w:b w:val="0"/>
          <w:sz w:val="28"/>
          <w:szCs w:val="28"/>
          <w:shd w:val="clear" w:color="auto" w:fill="FFFFFF"/>
        </w:rPr>
        <w:t>ств пр</w:t>
      </w:r>
      <w:proofErr w:type="gramEnd"/>
      <w:r w:rsidRPr="00D371E1">
        <w:rPr>
          <w:b w:val="0"/>
          <w:sz w:val="28"/>
          <w:szCs w:val="28"/>
          <w:shd w:val="clear" w:color="auto" w:fill="FFFFFF"/>
        </w:rPr>
        <w:t xml:space="preserve">яжи и тканей </w:t>
      </w:r>
      <w:r w:rsidRPr="00D371E1">
        <w:rPr>
          <w:b w:val="0"/>
          <w:sz w:val="28"/>
          <w:szCs w:val="28"/>
        </w:rPr>
        <w:t>[45].</w:t>
      </w:r>
    </w:p>
    <w:p w:rsidR="005B3E33" w:rsidRPr="00D371E1" w:rsidRDefault="00E345DB">
      <w:pPr>
        <w:tabs>
          <w:tab w:val="left" w:pos="993"/>
        </w:tabs>
        <w:autoSpaceDE w:val="0"/>
        <w:autoSpaceDN w:val="0"/>
        <w:adjustRightInd w:val="0"/>
        <w:ind w:firstLine="709"/>
        <w:jc w:val="both"/>
        <w:rPr>
          <w:b/>
          <w:bCs/>
          <w:sz w:val="28"/>
          <w:szCs w:val="28"/>
          <w:lang w:val="uz-Cyrl-UZ"/>
        </w:rPr>
      </w:pPr>
      <w:r w:rsidRPr="00D371E1">
        <w:rPr>
          <w:sz w:val="28"/>
          <w:szCs w:val="28"/>
          <w:shd w:val="clear" w:color="auto" w:fill="FFFFFF"/>
        </w:rPr>
        <w:t xml:space="preserve">Исследователями был предложен простой интегрированный показатель качества волокна. В результате проведенных испытаний и анализа показателей микронеровности хлопкового волокна, </w:t>
      </w:r>
      <w:proofErr w:type="gramStart"/>
      <w:r w:rsidRPr="00D371E1">
        <w:rPr>
          <w:sz w:val="28"/>
          <w:szCs w:val="28"/>
          <w:shd w:val="clear" w:color="auto" w:fill="FFFFFF"/>
        </w:rPr>
        <w:t>который</w:t>
      </w:r>
      <w:proofErr w:type="gramEnd"/>
      <w:r w:rsidRPr="00D371E1">
        <w:rPr>
          <w:sz w:val="28"/>
          <w:szCs w:val="28"/>
          <w:shd w:val="clear" w:color="auto" w:fill="FFFFFF"/>
        </w:rPr>
        <w:t xml:space="preserve"> определяли с помощью вспомогательных методов </w:t>
      </w:r>
      <w:r w:rsidRPr="00D371E1">
        <w:rPr>
          <w:sz w:val="28"/>
          <w:szCs w:val="28"/>
        </w:rPr>
        <w:t>[46]. Были предложены уравнения, с описанием взаимосвязи между длиной хлопкового волокна различных типов, принятой в международной практике</w:t>
      </w:r>
      <w:r w:rsidR="00D371E1" w:rsidRPr="00D371E1">
        <w:rPr>
          <w:sz w:val="28"/>
          <w:szCs w:val="28"/>
        </w:rPr>
        <w:t xml:space="preserve"> </w:t>
      </w:r>
      <w:r w:rsidRPr="00D371E1">
        <w:rPr>
          <w:sz w:val="28"/>
          <w:szCs w:val="28"/>
        </w:rPr>
        <w:t>[47].</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shd w:val="clear" w:color="auto" w:fill="FFFFFF"/>
        </w:rPr>
        <w:t xml:space="preserve">Учеными Узбекистана изучены структурно-сорбционные характеристики и текстильно-технологические свойства новых сортов хлопчатника. Оценкой прядильно-технологических характеристик волокна показано, что пряжа, полученная из опытных сортов П-1, П-2 и П-4, а также из контрольного сорта, соответствует уровню I-сорта, в то время как для сорта С-6524 были получены характеристики II-сорта. Был проведен сравнительный анализ новых сортов тонкого хлопкового волокна Порлок-1 (П-1) и Порлок-2 (П-2) с районированным волокном сорта С-6524. Новые селекционные сорта хлопкового волокна П-1 и П-2, выведенные учеными, отличаются коротким сроком созревания и демонстрируют относительно высокие физико-механические и органолептические характеристики </w:t>
      </w:r>
      <w:r w:rsidRPr="00D371E1">
        <w:rPr>
          <w:sz w:val="28"/>
          <w:szCs w:val="28"/>
        </w:rPr>
        <w:t>[48</w:t>
      </w:r>
      <w:r w:rsidRPr="00D371E1">
        <w:rPr>
          <w:rStyle w:val="a6"/>
          <w:color w:val="auto"/>
          <w:sz w:val="28"/>
          <w:szCs w:val="28"/>
        </w:rPr>
        <w:t>]</w:t>
      </w:r>
      <w:r w:rsidRPr="00D371E1">
        <w:rPr>
          <w:sz w:val="28"/>
          <w:szCs w:val="28"/>
          <w:shd w:val="clear" w:color="auto" w:fill="FFFFFF"/>
        </w:rPr>
        <w:t xml:space="preserve">.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shd w:val="clear" w:color="auto" w:fill="FFFFFF"/>
        </w:rPr>
        <w:t xml:space="preserve">Влияние типа волокна на свойства пряжи, включая ее равномерность, прочность, дефекты и ворсистость, также изучено. Проведенные испытания с использованием системы USTER подтвердили статистические различия в неравномерности, прочности, наличии дефектов и ворсистости пряжи в зависимости от состава смесей из различных селекционных сортов хлопка </w:t>
      </w:r>
      <w:r w:rsidRPr="00D371E1">
        <w:rPr>
          <w:bCs/>
          <w:iCs/>
          <w:sz w:val="28"/>
          <w:szCs w:val="28"/>
        </w:rPr>
        <w:t xml:space="preserve">[49]. </w:t>
      </w:r>
    </w:p>
    <w:p w:rsidR="005B3E33" w:rsidRPr="00D371E1" w:rsidRDefault="005B3E33">
      <w:pPr>
        <w:tabs>
          <w:tab w:val="left" w:pos="993"/>
        </w:tabs>
        <w:ind w:firstLine="709"/>
        <w:jc w:val="both"/>
        <w:rPr>
          <w:b/>
          <w:sz w:val="28"/>
          <w:szCs w:val="28"/>
        </w:rPr>
      </w:pPr>
    </w:p>
    <w:p w:rsidR="005B3E33" w:rsidRPr="00D371E1" w:rsidRDefault="00E345DB">
      <w:pPr>
        <w:tabs>
          <w:tab w:val="left" w:pos="993"/>
        </w:tabs>
        <w:ind w:firstLine="709"/>
        <w:jc w:val="both"/>
        <w:rPr>
          <w:b/>
          <w:sz w:val="28"/>
          <w:szCs w:val="28"/>
        </w:rPr>
      </w:pPr>
      <w:r w:rsidRPr="00D371E1">
        <w:rPr>
          <w:b/>
          <w:sz w:val="28"/>
          <w:szCs w:val="28"/>
        </w:rPr>
        <w:lastRenderedPageBreak/>
        <w:t xml:space="preserve">1.2 Технологические возможности расширения ассортиментных возможностей выработки хлопчатобумажных тканей с заданными свойствами </w:t>
      </w:r>
    </w:p>
    <w:p w:rsidR="005B3E33" w:rsidRPr="00D371E1" w:rsidRDefault="005B3E33">
      <w:pPr>
        <w:tabs>
          <w:tab w:val="left" w:pos="993"/>
        </w:tabs>
        <w:ind w:firstLine="709"/>
        <w:jc w:val="both"/>
        <w:rPr>
          <w:b/>
          <w:sz w:val="28"/>
          <w:szCs w:val="28"/>
        </w:rPr>
      </w:pPr>
    </w:p>
    <w:p w:rsidR="005B3E33" w:rsidRPr="00D371E1" w:rsidRDefault="00E345DB">
      <w:pPr>
        <w:shd w:val="clear" w:color="auto" w:fill="FFFFFF"/>
        <w:tabs>
          <w:tab w:val="left" w:pos="993"/>
        </w:tabs>
        <w:ind w:firstLine="709"/>
        <w:jc w:val="both"/>
        <w:rPr>
          <w:sz w:val="28"/>
          <w:szCs w:val="28"/>
        </w:rPr>
      </w:pPr>
      <w:r w:rsidRPr="00D371E1">
        <w:rPr>
          <w:sz w:val="28"/>
          <w:szCs w:val="28"/>
        </w:rPr>
        <w:t>Государственная программа индустриально-инновационного развития Республики Казахстан на 2023 – 2029 годы и последующие постановления правительства предусматривают постоянное повышение качества изделий легкой промышленности, а также нацелены на коммерциализацию производства отечественных материалов и изделий в связи, с чем возрастает степень актуальности проблемы</w:t>
      </w:r>
      <w:r w:rsidR="00D371E1">
        <w:rPr>
          <w:sz w:val="28"/>
          <w:szCs w:val="28"/>
        </w:rPr>
        <w:t xml:space="preserve"> </w:t>
      </w:r>
      <w:r w:rsidRPr="00D371E1">
        <w:rPr>
          <w:sz w:val="28"/>
          <w:szCs w:val="28"/>
        </w:rPr>
        <w:t xml:space="preserve">[51]. Поэтому, совершенствование технологии производства текстильных материалов </w:t>
      </w:r>
      <w:proofErr w:type="gramStart"/>
      <w:r w:rsidRPr="00D371E1">
        <w:rPr>
          <w:sz w:val="28"/>
          <w:szCs w:val="28"/>
        </w:rPr>
        <w:t>с</w:t>
      </w:r>
      <w:proofErr w:type="gramEnd"/>
      <w:r w:rsidRPr="00D371E1">
        <w:rPr>
          <w:sz w:val="28"/>
          <w:szCs w:val="28"/>
        </w:rPr>
        <w:t xml:space="preserve"> специальными заданными свойствами начиная с самого процесса переработки хлопка-сырца до процессов отделочного производства входит в перечень основных задач легкой отрасли [50], а также обеспечение отечественным сырьем предприятий текстильной промышленности согласно Постановлению Правительства Республики, Казахстан [51]</w:t>
      </w:r>
    </w:p>
    <w:p w:rsidR="005B3E33" w:rsidRPr="00D371E1" w:rsidRDefault="00E345DB">
      <w:pPr>
        <w:shd w:val="clear" w:color="auto" w:fill="FFFFFF"/>
        <w:tabs>
          <w:tab w:val="left" w:pos="993"/>
        </w:tabs>
        <w:ind w:firstLine="709"/>
        <w:jc w:val="both"/>
        <w:rPr>
          <w:sz w:val="28"/>
          <w:szCs w:val="28"/>
        </w:rPr>
      </w:pPr>
      <w:r w:rsidRPr="00D371E1">
        <w:rPr>
          <w:sz w:val="28"/>
          <w:szCs w:val="28"/>
          <w:shd w:val="clear" w:color="auto" w:fill="FFFFFF"/>
        </w:rPr>
        <w:t xml:space="preserve">Научные исследования в области текстильных технологий активно стремятся к разработке инновационных методов решения технологических задач. Эти усилия основаны на создании научно обоснованных подходов к дизайну текстильных изделий, включая </w:t>
      </w:r>
      <w:r w:rsidRPr="00D371E1">
        <w:rPr>
          <w:sz w:val="28"/>
          <w:szCs w:val="28"/>
        </w:rPr>
        <w:t>заданного комплекса свойств</w:t>
      </w:r>
      <w:r w:rsidRPr="00D371E1">
        <w:rPr>
          <w:sz w:val="28"/>
          <w:szCs w:val="28"/>
          <w:shd w:val="clear" w:color="auto" w:fill="FFFFFF"/>
        </w:rPr>
        <w:t xml:space="preserve">, с максимальным использованием современных технологических возможностей. </w:t>
      </w:r>
      <w:r w:rsidRPr="00D371E1">
        <w:rPr>
          <w:sz w:val="28"/>
          <w:szCs w:val="28"/>
        </w:rPr>
        <w:t>В процессе проектирования и производства анализ параметров структуры ткани является обязательным этапом в текстильной промышленности. Зависимость свой</w:t>
      </w:r>
      <w:proofErr w:type="gramStart"/>
      <w:r w:rsidRPr="00D371E1">
        <w:rPr>
          <w:sz w:val="28"/>
          <w:szCs w:val="28"/>
        </w:rPr>
        <w:t>ств тк</w:t>
      </w:r>
      <w:proofErr w:type="gramEnd"/>
      <w:r w:rsidRPr="00D371E1">
        <w:rPr>
          <w:sz w:val="28"/>
          <w:szCs w:val="28"/>
        </w:rPr>
        <w:t>ани от различных факторов обусловливает создание новых методов ее оценки. В этом аспекте актуальным является предложенный новый гибридный метод для автоматического распознавания структуры ткани: плотности ткани, рисунка переплетения и расположения цветных нитей [52].</w:t>
      </w:r>
    </w:p>
    <w:p w:rsidR="005B3E33" w:rsidRPr="00D371E1" w:rsidRDefault="00E345DB">
      <w:pPr>
        <w:shd w:val="clear" w:color="auto" w:fill="FFFFFF"/>
        <w:tabs>
          <w:tab w:val="left" w:pos="993"/>
        </w:tabs>
        <w:ind w:firstLine="709"/>
        <w:jc w:val="both"/>
        <w:rPr>
          <w:sz w:val="28"/>
          <w:szCs w:val="28"/>
        </w:rPr>
      </w:pPr>
      <w:r w:rsidRPr="00D371E1">
        <w:rPr>
          <w:rStyle w:val="tlid-translation"/>
          <w:sz w:val="28"/>
          <w:szCs w:val="28"/>
        </w:rPr>
        <w:t xml:space="preserve">Текстиль тесно связан с различными дисциплинами, такими как мода, визуальные коммуникации, дизайн ткани и изделий </w:t>
      </w:r>
      <w:r w:rsidRPr="00D371E1">
        <w:rPr>
          <w:sz w:val="28"/>
          <w:szCs w:val="28"/>
        </w:rPr>
        <w:t>[53]</w:t>
      </w:r>
      <w:r w:rsidRPr="00D371E1">
        <w:rPr>
          <w:rStyle w:val="tlid-translation"/>
          <w:sz w:val="28"/>
          <w:szCs w:val="28"/>
        </w:rPr>
        <w:t xml:space="preserve">. Обычное переплетение имеет простейшую повторяющуюся единицу переплетения. Он также имеет максимум возможных частот чередований </w:t>
      </w:r>
      <w:r w:rsidRPr="00D371E1">
        <w:rPr>
          <w:sz w:val="28"/>
          <w:szCs w:val="28"/>
        </w:rPr>
        <w:t>[54]</w:t>
      </w:r>
      <w:r w:rsidRPr="00D371E1">
        <w:rPr>
          <w:rStyle w:val="tlid-translation"/>
          <w:sz w:val="28"/>
          <w:szCs w:val="28"/>
        </w:rPr>
        <w:t xml:space="preserve">. Принцип построения простой ткани - это переплетение любых двух непрерывных нитей либо основы, либо утка в точности противоположных друг другу, с каждой нитью в каждой серии проходя поочередно под и над последовательными нитями других серий, равномерно переплетаясь на всем протяжении ткани, тем самым создавая сравнительно твердую и прочную текстуру ткани </w:t>
      </w:r>
      <w:r w:rsidRPr="00D371E1">
        <w:rPr>
          <w:sz w:val="28"/>
          <w:szCs w:val="28"/>
        </w:rPr>
        <w:t>[55]</w:t>
      </w:r>
      <w:r w:rsidRPr="00D371E1">
        <w:rPr>
          <w:rStyle w:val="tlid-translation"/>
          <w:sz w:val="28"/>
          <w:szCs w:val="28"/>
        </w:rPr>
        <w:t>. Ткани с полотняным переплетением прочные и устойчивы к проскальзыванию пряжи.</w:t>
      </w:r>
    </w:p>
    <w:p w:rsidR="005B3E33" w:rsidRPr="00D371E1" w:rsidRDefault="00E345DB">
      <w:pPr>
        <w:tabs>
          <w:tab w:val="left" w:pos="993"/>
        </w:tabs>
        <w:ind w:firstLine="709"/>
        <w:jc w:val="both"/>
        <w:rPr>
          <w:sz w:val="28"/>
          <w:szCs w:val="28"/>
        </w:rPr>
      </w:pPr>
      <w:r w:rsidRPr="00D371E1">
        <w:rPr>
          <w:sz w:val="28"/>
          <w:szCs w:val="28"/>
        </w:rPr>
        <w:tab/>
      </w:r>
      <w:r w:rsidRPr="00D371E1">
        <w:rPr>
          <w:sz w:val="28"/>
          <w:szCs w:val="28"/>
          <w:shd w:val="clear" w:color="auto" w:fill="FFFFFF"/>
        </w:rPr>
        <w:t xml:space="preserve">С появлением проводящих материалов и продвижением текстильных технологий появилось множество разновидностей умного текстиля, что привело к значительному расширению его применения. </w:t>
      </w:r>
      <w:r w:rsidRPr="00D371E1">
        <w:rPr>
          <w:sz w:val="28"/>
          <w:szCs w:val="28"/>
        </w:rPr>
        <w:t>Готовое изделие с заданным свойством, т.е. с нагревательной способностью получается в процессе ткачества [56]. Расширение электронной промышленности способствовали выработки металл/</w:t>
      </w:r>
      <w:r w:rsidRPr="00D371E1">
        <w:rPr>
          <w:i/>
          <w:sz w:val="28"/>
          <w:szCs w:val="28"/>
        </w:rPr>
        <w:t>м</w:t>
      </w:r>
      <w:r w:rsidRPr="00D371E1">
        <w:rPr>
          <w:sz w:val="28"/>
          <w:szCs w:val="28"/>
        </w:rPr>
        <w:t xml:space="preserve">-арамид одежных и технических </w:t>
      </w:r>
      <w:r w:rsidRPr="00D371E1">
        <w:rPr>
          <w:sz w:val="28"/>
          <w:szCs w:val="28"/>
        </w:rPr>
        <w:lastRenderedPageBreak/>
        <w:t>гибридных тканей из высокопроизводительных волокон [57], имеющие антиэлектростатические свойства. Большой интерес представляют ткани с памятью формы. С использованием технологии ткачества разработан адаптивный плиссированный тканый материал на основе сплавов с памятью формы на рапирном ткацком станке с жаккардовым агрегатом [58].</w:t>
      </w:r>
    </w:p>
    <w:p w:rsidR="005B3E33" w:rsidRPr="00D371E1" w:rsidRDefault="00E345DB">
      <w:pPr>
        <w:shd w:val="clear" w:color="auto" w:fill="FFFFFF"/>
        <w:tabs>
          <w:tab w:val="left" w:pos="993"/>
        </w:tabs>
        <w:ind w:firstLine="709"/>
        <w:jc w:val="both"/>
        <w:outlineLvl w:val="3"/>
        <w:rPr>
          <w:sz w:val="28"/>
          <w:szCs w:val="28"/>
        </w:rPr>
      </w:pPr>
      <w:r w:rsidRPr="00D371E1">
        <w:rPr>
          <w:sz w:val="28"/>
          <w:szCs w:val="28"/>
        </w:rPr>
        <w:t xml:space="preserve">Свойства композитной ткани зависят от равномерности распределения напряжений по направлению основы и утка ткани, тип переплетения, природы сырья (пряжи), последовательности укладки композитов и конструкции ткацкого оборудования. Показано возможность изготовления цельнотканых Т-образных ребер жесткости с использованием технологии ортогонального плетения, основанной на концепции формирования складок на специальном автоматическом рапирном ткацком станке. При этом ткацкий станок имеет многолучевую подачу основы с электронным прихватом [59]. Свойства поверхности ткани имеют большое значение с точки зрения удобства обработки ткани, сенсорного комфорта, эстетических и эксплуатационных свойств [60]. Огромные перспективы в этом секторе обусловлены переходом к сложным многослойным структурам, включая композитные текстильные материалы. В данном исследовании было выявлено, что увеличение числа слоев ткани способствует улучшению её характеристик, а наилучшие результаты достигаются при использовании четырёх слоёв [61].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С использованием дополнительных нитей основы было достигнуто перекрытие зазора между базовыми частями секций полок и соединение секций стенки вместе, и это тоже считается нововведением в технологии ткачества. Известно, что прочность ткани зависит от типа переплетения, но авторами работы [62] показано, что основной причиной изменения прочности ткани является не только переплетение, но количество точек переплетения основной и уточной нитей. Кроме того, при учете утка в качестве инварианта, когда счет утка мал, прочность ткани постепенно увеличивается по мере увеличения линейной плотности пряжи от 440 до 660 текс, а затем до 880 текс, но скорость роста постепенно снижается. В связи </w:t>
      </w:r>
      <w:proofErr w:type="gramStart"/>
      <w:r w:rsidRPr="00D371E1">
        <w:rPr>
          <w:sz w:val="28"/>
          <w:szCs w:val="28"/>
        </w:rPr>
        <w:t>с выше</w:t>
      </w:r>
      <w:proofErr w:type="gramEnd"/>
      <w:r w:rsidRPr="00D371E1">
        <w:rPr>
          <w:sz w:val="28"/>
          <w:szCs w:val="28"/>
        </w:rPr>
        <w:t xml:space="preserve"> приведенными данными можно утверждать, что механическая прочность ткани прямо пропорционально прочности основной пряжи.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shd w:val="clear" w:color="auto" w:fill="FFFFFF"/>
        </w:rPr>
        <w:t xml:space="preserve">Свойства поверхности ткани играют ключевую роль в обеспечении удобства её обработки, сенсорного комфорта, эстетики и эксплуатационных характеристик. Важнейшими параметрами, определяющими данные свойства, являются характеристики пряжи. Тип волокна, его свойства, технологии прядения и другие факторы прямо влияют на физические, механические и эксплуатационные характеристики пряжи, а также на свойства поверхности готовой ткани. Исследования, проведенные учеными, направлены на изучение влияния различных параметров волокна, таких как тип сырья, тонкость и длина, на характеристики поверхности тканей. Были также изучены свойства пряжи с целью анализа их воздействия на свойства поверхности ткани. В рамках этого исследования были определены такие показатели, как неровности, оптическая неровность, структурные </w:t>
      </w:r>
      <w:r w:rsidRPr="00D371E1">
        <w:rPr>
          <w:sz w:val="28"/>
          <w:szCs w:val="28"/>
          <w:shd w:val="clear" w:color="auto" w:fill="FFFFFF"/>
        </w:rPr>
        <w:lastRenderedPageBreak/>
        <w:t xml:space="preserve">характеристики (включая диаметр, плотность, шероховатость и форму), ворсистость и фрикционные свойства нитей. Была также исследована взаимосвязь между стойкостью к истиранию, пиллингом и фрикционными свойствами трикотажных полотен. Для прогнозирования свойств поверхности ткани были разработаны регрессионные модели, основанные на параметрах пряжи. В результате комплексного анализа данных было установлено, что изменения в трении и ворсистости пряжи составляют примерно 80–85% коэффициентов трения между тканями, тканью и кожей </w:t>
      </w:r>
      <w:r w:rsidRPr="00D371E1">
        <w:rPr>
          <w:sz w:val="28"/>
          <w:szCs w:val="28"/>
        </w:rPr>
        <w:t>[63].</w:t>
      </w:r>
      <w:r w:rsidRPr="00D371E1">
        <w:rPr>
          <w:sz w:val="28"/>
          <w:szCs w:val="28"/>
          <w:shd w:val="clear" w:color="auto" w:fill="FFFFFF"/>
        </w:rPr>
        <w:t xml:space="preserve"> Также была выявлена положительная корреляция между ворсистостью пряжи и потерей веса, а также изменением ворсистости пряжи и её толщиной после испытания на износ. Для оценки свойств поверхности и шероховатости тканей был предложен новый параметр — индекс оптического контакта (OCI), основанный на методе анализа изображений. Была проведена статистическая аналитика взаимосвязи между индексом оптического контакта (OCI) и другими измеренными характеристиками поверхности ткани. Результаты статистического анализа показали, что между новым параметром и сопротивлением ткани трению и износу существует высокая степень корреляции на уровне значимости 0,05</w:t>
      </w:r>
      <w:r w:rsidRPr="00D371E1">
        <w:rPr>
          <w:sz w:val="28"/>
          <w:szCs w:val="28"/>
        </w:rPr>
        <w:t xml:space="preserve"> [64]</w:t>
      </w:r>
      <w:r w:rsidRPr="00D371E1">
        <w:rPr>
          <w:rFonts w:eastAsia="Arial Unicode MS"/>
          <w:sz w:val="28"/>
          <w:szCs w:val="28"/>
        </w:rPr>
        <w:t>.</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shd w:val="clear" w:color="auto" w:fill="FFFFFF"/>
        </w:rPr>
        <w:t xml:space="preserve">Было обнаружено, что тип и линейная плотность поперечных уточных нитей </w:t>
      </w:r>
      <w:r w:rsidRPr="00D371E1">
        <w:rPr>
          <w:sz w:val="28"/>
          <w:szCs w:val="28"/>
        </w:rPr>
        <w:t xml:space="preserve">[65], </w:t>
      </w:r>
      <w:r w:rsidRPr="00D371E1">
        <w:rPr>
          <w:sz w:val="28"/>
          <w:szCs w:val="28"/>
          <w:shd w:val="clear" w:color="auto" w:fill="FFFFFF"/>
        </w:rPr>
        <w:t xml:space="preserve">а также количество эластомерных нитей в структуре ткани, значительно влияют на тепловой комфорт и проницаемость разработанных эластичных основовязанных материалов. Согласно полученным результатам, использование полиэфирных нитей в качестве утка и сокращение числа эластомерных нитей способствуют повышению воздухопроницаемости. </w:t>
      </w:r>
      <w:r w:rsidRPr="00D371E1">
        <w:rPr>
          <w:sz w:val="28"/>
          <w:szCs w:val="28"/>
        </w:rPr>
        <w:t>Использованием эластомерной пряжи можно регулировать эксплуатационные свойства полотен. Исследованиями показано повышение характеристики теплопроводности тканей в зависимости от увеличения в структуре количества эластомерных нитей. Также по коэффициенту сопротивления водяному пару исследованных образцов их можно рекомендовать к использованию в медицинских изделиях [66].</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Разработка новых и расширение действующих ассортиментов тканей с заданными колористическими свойствами за счет применения фасонной пряжи рассмотрены в работе [67], где ритмическими элементами представлено художественно-композиционное решение ткани наклонных штрихов и пятен, образованных за счет использования нитей основы темного цвета и утка с цветным или белым эффектом петель располагающихся на определенном расстоянии, которые выражают равномерное, спокойное движение. Ткань выработана в ахроматической гамме цветов. Во время плетения также происходит повреждение волокон, что способствует ухудшению механических характеристик ткани. В работе [68] показано, что свойства волокнистых композитов ухудшаются лишь в случае, если волокна значительно повреждаются в процессе ткачества. </w:t>
      </w:r>
      <w:r w:rsidRPr="00D371E1">
        <w:rPr>
          <w:spacing w:val="-2"/>
          <w:w w:val="101"/>
          <w:sz w:val="28"/>
          <w:szCs w:val="28"/>
        </w:rPr>
        <w:t xml:space="preserve">В работе </w:t>
      </w:r>
      <w:r w:rsidRPr="00D371E1">
        <w:rPr>
          <w:w w:val="101"/>
          <w:sz w:val="28"/>
          <w:szCs w:val="28"/>
        </w:rPr>
        <w:t>[69]</w:t>
      </w:r>
      <w:r w:rsidRPr="00D371E1">
        <w:rPr>
          <w:rFonts w:eastAsia="Arial Unicode MS"/>
          <w:sz w:val="28"/>
          <w:szCs w:val="28"/>
        </w:rPr>
        <w:t xml:space="preserve"> разработан метод оценки технологичности нитей при выработке тканей различных переплетений на основе теории подобия и анализа размерностей с учетом разрывной нагрузки и выносливости пряжи к многократному растяжению. </w:t>
      </w:r>
      <w:r w:rsidRPr="00D371E1">
        <w:rPr>
          <w:rFonts w:eastAsia="Arial Unicode MS"/>
          <w:sz w:val="28"/>
          <w:szCs w:val="28"/>
        </w:rPr>
        <w:lastRenderedPageBreak/>
        <w:t xml:space="preserve">Предложен метод определения функциональных зависимостей, устанавливающих взаимосвязь между свойствами нитей, параметрами строения ткани и технологической способностью нитей к переработке, которые позволяют прогнозировать предполагаемые условия выработки ткани на ткацком станке. </w:t>
      </w:r>
      <w:r w:rsidRPr="00D371E1">
        <w:rPr>
          <w:sz w:val="28"/>
          <w:szCs w:val="28"/>
        </w:rPr>
        <w:t>Также на качество тканей влияет и относительная влажность шлихтованной пряжи различными составами [</w:t>
      </w:r>
      <w:r w:rsidRPr="00D371E1">
        <w:rPr>
          <w:bCs/>
          <w:iCs/>
          <w:sz w:val="28"/>
          <w:szCs w:val="28"/>
        </w:rPr>
        <w:t>70</w:t>
      </w:r>
      <w:r w:rsidRPr="00D371E1">
        <w:rPr>
          <w:sz w:val="28"/>
          <w:szCs w:val="28"/>
        </w:rPr>
        <w:t xml:space="preserve">]. Качество переплетения и прочность к истиранию зависит от относительной влажности пряжи, но практически не влияет на ее разрывные характеристики. Авторами показано, что наиболее лучшие результаты по прочности к истиранию получаются при использовании пряжи ошлихтованной поливиниловым спиртом и модифицированным крахмалом при относительной влажности 60%. Однако, ошлихтованная пряжа в растворе содержащей поливинилацетата, модифицированного крахмала и полиакриловой кислоты имеет относительную влажность 70% [71].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Более высокие значения коэффициентов жесткости и меньшие значения удлинения наблюдается в тканях с большей поверхностной плотностью [72]. </w:t>
      </w:r>
      <w:r w:rsidRPr="00D371E1">
        <w:rPr>
          <w:sz w:val="28"/>
          <w:szCs w:val="28"/>
          <w:shd w:val="clear" w:color="auto" w:fill="FFFFFF"/>
        </w:rPr>
        <w:t>Предложены формулы</w:t>
      </w:r>
      <w:r w:rsidRPr="00D371E1">
        <w:rPr>
          <w:sz w:val="28"/>
          <w:szCs w:val="28"/>
        </w:rPr>
        <w:t xml:space="preserve"> [73-75] </w:t>
      </w:r>
      <w:r w:rsidRPr="00D371E1">
        <w:rPr>
          <w:sz w:val="28"/>
          <w:szCs w:val="28"/>
          <w:shd w:val="clear" w:color="auto" w:fill="FFFFFF"/>
        </w:rPr>
        <w:t xml:space="preserve">для вычисления количества нитей в полосках ткани с переменной плотностью. Предлагается заменять данные ткани на </w:t>
      </w:r>
      <w:proofErr w:type="gramStart"/>
      <w:r w:rsidRPr="00D371E1">
        <w:rPr>
          <w:sz w:val="28"/>
          <w:szCs w:val="28"/>
          <w:shd w:val="clear" w:color="auto" w:fill="FFFFFF"/>
        </w:rPr>
        <w:t>ткань</w:t>
      </w:r>
      <w:proofErr w:type="gramEnd"/>
      <w:r w:rsidRPr="00D371E1">
        <w:rPr>
          <w:sz w:val="28"/>
          <w:szCs w:val="28"/>
          <w:shd w:val="clear" w:color="auto" w:fill="FFFFFF"/>
        </w:rPr>
        <w:t xml:space="preserve"> с равномерным распределением нитей рассчитывая средние значения параметров структуры тканей с изменяющейся плотностью по основе и утку </w:t>
      </w:r>
      <w:r w:rsidRPr="00D371E1">
        <w:rPr>
          <w:sz w:val="28"/>
          <w:szCs w:val="28"/>
        </w:rPr>
        <w:t>[76]</w:t>
      </w:r>
      <w:r w:rsidRPr="00D371E1">
        <w:rPr>
          <w:sz w:val="28"/>
          <w:szCs w:val="28"/>
          <w:shd w:val="clear" w:color="auto" w:fill="FFFFFF"/>
        </w:rPr>
        <w:t xml:space="preserve">. Однако следует отметить, что такое упрощение может привести к значительным ошибкам в расчете напряженности процесса ткачества. В исследованиях Юхина Е.А. не учитываются жесткостные параметры пряжи при определении структурных характеристик тканей, а основные выводы основаны на значительных упрощениях моделирования тканей </w:t>
      </w:r>
      <w:r w:rsidRPr="00D371E1">
        <w:rPr>
          <w:sz w:val="28"/>
          <w:szCs w:val="28"/>
        </w:rPr>
        <w:t>[77, 78].</w:t>
      </w:r>
    </w:p>
    <w:p w:rsidR="005B3E33" w:rsidRPr="00D371E1" w:rsidRDefault="00E345DB">
      <w:pPr>
        <w:tabs>
          <w:tab w:val="left" w:pos="993"/>
        </w:tabs>
        <w:ind w:firstLine="709"/>
        <w:jc w:val="both"/>
        <w:rPr>
          <w:sz w:val="28"/>
          <w:szCs w:val="28"/>
        </w:rPr>
      </w:pPr>
      <w:r w:rsidRPr="00D371E1">
        <w:rPr>
          <w:sz w:val="28"/>
          <w:szCs w:val="28"/>
        </w:rPr>
        <w:t>Большинство исследований в области получения тканых материалов с заданными свойствами, в частности гидрофобных, сосредоточены на химических процессах их изготовления [79, 80]. Однако, как утверждает Мухаммад Максуд [81] барьерная эффективность материалов зависит и от структуры переплетения и от тканевых конструкций. Немаловажным считаются прогнозирование [82] свой</w:t>
      </w:r>
      <w:proofErr w:type="gramStart"/>
      <w:r w:rsidRPr="00D371E1">
        <w:rPr>
          <w:sz w:val="28"/>
          <w:szCs w:val="28"/>
        </w:rPr>
        <w:t>ств тк</w:t>
      </w:r>
      <w:proofErr w:type="gramEnd"/>
      <w:r w:rsidRPr="00D371E1">
        <w:rPr>
          <w:sz w:val="28"/>
          <w:szCs w:val="28"/>
        </w:rPr>
        <w:t xml:space="preserve">аней функциональными свойствами. В этом направлении, одним из важных вопросов является создание современных методов прогнозирования свойств вырабатываемой продукции на стадии предварительного проектирования. </w:t>
      </w:r>
    </w:p>
    <w:p w:rsidR="005B3E33" w:rsidRPr="00D371E1" w:rsidRDefault="00E345DB">
      <w:pPr>
        <w:tabs>
          <w:tab w:val="left" w:pos="993"/>
        </w:tabs>
        <w:ind w:firstLine="709"/>
        <w:jc w:val="both"/>
        <w:outlineLvl w:val="3"/>
        <w:rPr>
          <w:sz w:val="28"/>
          <w:szCs w:val="28"/>
        </w:rPr>
      </w:pPr>
      <w:r w:rsidRPr="00D371E1">
        <w:rPr>
          <w:sz w:val="28"/>
          <w:szCs w:val="28"/>
        </w:rPr>
        <w:t xml:space="preserve">Важно выявить зависимости для определения расстояния по горизонтали между нитями основы и утка в однослойных тканях, выработанных </w:t>
      </w:r>
      <w:proofErr w:type="gramStart"/>
      <w:r w:rsidRPr="00D371E1">
        <w:rPr>
          <w:sz w:val="28"/>
          <w:szCs w:val="28"/>
        </w:rPr>
        <w:t>полотняным</w:t>
      </w:r>
      <w:proofErr w:type="gramEnd"/>
      <w:r w:rsidRPr="00D371E1">
        <w:rPr>
          <w:sz w:val="28"/>
          <w:szCs w:val="28"/>
        </w:rPr>
        <w:t xml:space="preserve"> и производными от него переплетениями, которые позволяют выявить характер расположения нитей в структуре тканого изделия</w:t>
      </w:r>
      <w:r w:rsidR="00D371E1">
        <w:rPr>
          <w:sz w:val="28"/>
          <w:szCs w:val="28"/>
          <w:shd w:val="clear" w:color="auto" w:fill="FFFFFF"/>
        </w:rPr>
        <w:t xml:space="preserve"> </w:t>
      </w:r>
      <w:r w:rsidRPr="00D371E1">
        <w:rPr>
          <w:sz w:val="28"/>
          <w:szCs w:val="28"/>
        </w:rPr>
        <w:t>[</w:t>
      </w:r>
      <w:r w:rsidRPr="00D371E1">
        <w:rPr>
          <w:rFonts w:eastAsia="Arial Unicode MS"/>
          <w:sz w:val="28"/>
          <w:szCs w:val="28"/>
        </w:rPr>
        <w:t>83</w:t>
      </w:r>
      <w:r w:rsidRPr="00D371E1">
        <w:rPr>
          <w:sz w:val="28"/>
          <w:szCs w:val="28"/>
        </w:rPr>
        <w:t>]</w:t>
      </w:r>
      <w:r w:rsidR="00D371E1">
        <w:rPr>
          <w:sz w:val="28"/>
          <w:szCs w:val="28"/>
        </w:rPr>
        <w:t>.</w:t>
      </w:r>
      <w:r w:rsidRPr="00D371E1">
        <w:rPr>
          <w:sz w:val="28"/>
          <w:szCs w:val="28"/>
          <w:shd w:val="clear" w:color="auto" w:fill="FFFFFF"/>
        </w:rPr>
        <w:t xml:space="preserve"> Также было отмечено, что из пряжи с более высокими фрикционными характеристиками производятся ткани, обладающие также более высокими фрикционными свойствами </w:t>
      </w:r>
      <w:r w:rsidRPr="00D371E1">
        <w:rPr>
          <w:sz w:val="28"/>
          <w:szCs w:val="28"/>
        </w:rPr>
        <w:t>[</w:t>
      </w:r>
      <w:r w:rsidRPr="00D371E1">
        <w:rPr>
          <w:rFonts w:eastAsia="Arial Unicode MS"/>
          <w:sz w:val="28"/>
          <w:szCs w:val="28"/>
        </w:rPr>
        <w:t>84</w:t>
      </w:r>
      <w:r w:rsidRPr="00D371E1">
        <w:rPr>
          <w:sz w:val="28"/>
          <w:szCs w:val="28"/>
        </w:rPr>
        <w:t>].</w:t>
      </w:r>
    </w:p>
    <w:p w:rsidR="005B3E33" w:rsidRPr="00D371E1" w:rsidRDefault="00E345DB">
      <w:pPr>
        <w:tabs>
          <w:tab w:val="left" w:pos="993"/>
        </w:tabs>
        <w:ind w:firstLine="709"/>
        <w:jc w:val="both"/>
        <w:rPr>
          <w:sz w:val="28"/>
          <w:szCs w:val="28"/>
        </w:rPr>
      </w:pPr>
      <w:r w:rsidRPr="00D371E1">
        <w:rPr>
          <w:sz w:val="28"/>
          <w:szCs w:val="28"/>
        </w:rPr>
        <w:t xml:space="preserve">В исследовании [85] представлена новая методика определения паропроницаемости тканей и многослойных материалов в изменчивых условиях окружающей среды. Установлена зависимость этого свойства от </w:t>
      </w:r>
      <w:r w:rsidRPr="00D371E1">
        <w:rPr>
          <w:sz w:val="28"/>
          <w:szCs w:val="28"/>
        </w:rPr>
        <w:lastRenderedPageBreak/>
        <w:t>типа волокон, структуры материала и внешних воздействий. Разработаны математические модели, позволяющие предсказывать паропроницаемость тканей в зависимости от их структуры и внешних условий. Создан алгоритм для автоматизированного проектирования тканей с заданными характеристиками.</w:t>
      </w:r>
      <w:r w:rsidRPr="00D371E1">
        <w:rPr>
          <w:sz w:val="28"/>
          <w:szCs w:val="28"/>
          <w:shd w:val="clear" w:color="auto" w:fill="FFFFFF"/>
        </w:rPr>
        <w:t xml:space="preserve"> </w:t>
      </w:r>
      <w:r w:rsidRPr="00D371E1">
        <w:rPr>
          <w:sz w:val="28"/>
          <w:szCs w:val="28"/>
        </w:rPr>
        <w:t>Предложенный метод пригоден для моделирования разнообразных тканей [86, 87]</w:t>
      </w:r>
      <w:r w:rsidR="00D371E1" w:rsidRPr="00D371E1">
        <w:rPr>
          <w:sz w:val="28"/>
          <w:szCs w:val="28"/>
        </w:rPr>
        <w:t>,</w:t>
      </w:r>
      <w:r w:rsidRPr="00D371E1">
        <w:rPr>
          <w:sz w:val="28"/>
          <w:szCs w:val="28"/>
        </w:rPr>
        <w:t xml:space="preserve"> но упрощенно описывает геометрию нитей, не учитывая их физико-механические свойства.</w:t>
      </w:r>
      <w:r w:rsidRPr="00D371E1">
        <w:rPr>
          <w:sz w:val="28"/>
          <w:szCs w:val="28"/>
          <w:shd w:val="clear" w:color="auto" w:fill="FFFFFF"/>
        </w:rPr>
        <w:t xml:space="preserve">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Выработка ткани с заданными свойствами осуществляется с использованием пряжи, обработанным аппретами определенного назначения. Ткани, изготовленные из пряжи «</w:t>
      </w:r>
      <w:r w:rsidRPr="00D371E1">
        <w:rPr>
          <w:rFonts w:eastAsia="Arial Unicode MS"/>
          <w:sz w:val="28"/>
          <w:szCs w:val="28"/>
        </w:rPr>
        <w:t xml:space="preserve">sirofil-spun» </w:t>
      </w:r>
      <w:r w:rsidRPr="00D371E1">
        <w:rPr>
          <w:sz w:val="28"/>
          <w:szCs w:val="28"/>
        </w:rPr>
        <w:t>и пряжи «</w:t>
      </w:r>
      <w:r w:rsidRPr="00D371E1">
        <w:rPr>
          <w:rFonts w:eastAsia="Arial Unicode MS"/>
          <w:sz w:val="28"/>
          <w:szCs w:val="28"/>
        </w:rPr>
        <w:t>wrap-spun»</w:t>
      </w:r>
      <w:r w:rsidRPr="00D371E1">
        <w:rPr>
          <w:sz w:val="28"/>
          <w:szCs w:val="28"/>
        </w:rPr>
        <w:t>, проявляли лучшие антимикробные свойства в отношении </w:t>
      </w:r>
      <w:r w:rsidRPr="00D371E1">
        <w:rPr>
          <w:i/>
          <w:iCs/>
          <w:sz w:val="28"/>
          <w:szCs w:val="28"/>
        </w:rPr>
        <w:t>Staphylococcus aureus</w:t>
      </w:r>
      <w:r w:rsidRPr="00D371E1">
        <w:rPr>
          <w:sz w:val="28"/>
          <w:szCs w:val="28"/>
        </w:rPr>
        <w:t>, </w:t>
      </w:r>
      <w:r w:rsidRPr="00D371E1">
        <w:rPr>
          <w:i/>
          <w:iCs/>
          <w:sz w:val="28"/>
          <w:szCs w:val="28"/>
        </w:rPr>
        <w:t>Klebsiella pneumoniae</w:t>
      </w:r>
      <w:r w:rsidRPr="00D371E1">
        <w:rPr>
          <w:sz w:val="28"/>
          <w:szCs w:val="28"/>
        </w:rPr>
        <w:t> и </w:t>
      </w:r>
      <w:r w:rsidRPr="00D371E1">
        <w:rPr>
          <w:i/>
          <w:iCs/>
          <w:sz w:val="28"/>
          <w:szCs w:val="28"/>
        </w:rPr>
        <w:t xml:space="preserve">Candida albicans. </w:t>
      </w:r>
      <w:r w:rsidRPr="00D371E1">
        <w:rPr>
          <w:sz w:val="28"/>
          <w:szCs w:val="28"/>
        </w:rPr>
        <w:t>чем у пряжи «</w:t>
      </w:r>
      <w:r w:rsidRPr="00D371E1">
        <w:rPr>
          <w:rFonts w:eastAsia="Arial Unicode MS"/>
          <w:sz w:val="28"/>
          <w:szCs w:val="28"/>
        </w:rPr>
        <w:t>core-spun»</w:t>
      </w:r>
      <w:r w:rsidRPr="00D371E1">
        <w:rPr>
          <w:sz w:val="28"/>
          <w:szCs w:val="28"/>
        </w:rPr>
        <w:t>, согласно стандарту AATCC100-2012 «</w:t>
      </w:r>
      <w:r w:rsidRPr="00D371E1">
        <w:rPr>
          <w:rFonts w:eastAsia="Arial Unicode MS"/>
          <w:sz w:val="28"/>
          <w:szCs w:val="28"/>
        </w:rPr>
        <w:t>Antibacterial Finishes on Textile Materials</w:t>
      </w:r>
      <w:r w:rsidRPr="00D371E1">
        <w:rPr>
          <w:sz w:val="28"/>
          <w:szCs w:val="28"/>
        </w:rPr>
        <w:t>» (Американская ассоциация химиков и колористов по текстилю, 2012). Авторами работы показано, что альтернативным методом использования смесевой пряжи из чистого поли (гидроксибутират-со-гидроксивалерата)/полилактидной кислоты с хлопчатобумажной пряжей позволяет достичь превосходных антимикробных эффектов текстильного материала [88].</w:t>
      </w:r>
      <w:r w:rsidRPr="00D371E1">
        <w:rPr>
          <w:sz w:val="28"/>
          <w:szCs w:val="28"/>
          <w:lang w:val="en-US"/>
        </w:rPr>
        <w:t> </w:t>
      </w:r>
      <w:r w:rsidRPr="00D371E1">
        <w:rPr>
          <w:sz w:val="28"/>
          <w:szCs w:val="28"/>
        </w:rPr>
        <w:t>В последние годы популярными считаются ткани с антибактериальными и противовирусными свойствами. В ряде исследованиях показано, что ткани с вышеуказанными свойствами вырабатываются с использованием природных или синтетических волокон с противомикробными свойствами [89</w:t>
      </w:r>
      <w:r w:rsidRPr="00D371E1">
        <w:rPr>
          <w:rFonts w:eastAsia="Arial Unicode MS"/>
          <w:sz w:val="28"/>
          <w:szCs w:val="28"/>
        </w:rPr>
        <w:t>-93</w:t>
      </w:r>
      <w:r w:rsidRPr="00D371E1">
        <w:rPr>
          <w:sz w:val="28"/>
          <w:szCs w:val="28"/>
        </w:rPr>
        <w:t>].</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Приобретение специальных свойств, в том числе гидрофобных в основном достигается счет сочетания геометрической поверхностной структуры ткани и химического состава гидрофобизирующего аппрета. Здесь возможно расширить ассортимент текстильных изделий, в том числе, гидрофобных материалов, и оптимизировать производственный процесс</w:t>
      </w:r>
      <w:r w:rsidR="00D371E1">
        <w:rPr>
          <w:sz w:val="28"/>
          <w:szCs w:val="28"/>
        </w:rPr>
        <w:t xml:space="preserve"> на современных ткацких станках</w:t>
      </w:r>
      <w:r w:rsidRPr="00D371E1">
        <w:rPr>
          <w:sz w:val="28"/>
          <w:szCs w:val="28"/>
          <w:shd w:val="clear" w:color="auto" w:fill="FFFFFF"/>
        </w:rPr>
        <w:t xml:space="preserve"> [94]. Кроме того, благодаря применению ткацких технологий возможно создание тканых ремизных узоров с формированием двухплоскостной рельефной визуализации в тканях с диагональными переплетениями </w:t>
      </w:r>
      <w:r w:rsidRPr="00D371E1">
        <w:rPr>
          <w:sz w:val="28"/>
          <w:szCs w:val="28"/>
        </w:rPr>
        <w:t xml:space="preserve">[95].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На сегодняшний день рынок текстильных материалов предлагает широкий ассортимент тканей, включая те, которые обладают разнообразными поверхностными эффектами, такими как полосы и клетки. Эти эффекты достигаются за счет того, что на поверхности ткани создаются участки с выпуклой и вогнутой структурой [96]. В исследованиях [97, 98] изучалось, как различные факторы (раппорт переплетения, число переходов нитей, линейная плотность и тип уточной нити) влияют на усадку нитей в ложноажурных тканях. </w:t>
      </w:r>
      <w:r w:rsidRPr="00D371E1">
        <w:rPr>
          <w:sz w:val="28"/>
          <w:szCs w:val="28"/>
          <w:lang w:val="uz-Cyrl-UZ"/>
        </w:rPr>
        <w:t>Заслуживают внимания исследования О.Ортикова. В егоработах [99, 100</w:t>
      </w:r>
      <w:r w:rsidRPr="00D371E1">
        <w:rPr>
          <w:sz w:val="28"/>
          <w:szCs w:val="28"/>
        </w:rPr>
        <w:t xml:space="preserve">] говорится о том, что число переходов нитей в пределах раппорта и вид используемого сырья в утке оказывает влияние на физико-механические, гигиенические и потребительские свойства одежных тканей. </w:t>
      </w:r>
    </w:p>
    <w:p w:rsidR="005B3E33" w:rsidRPr="00D371E1" w:rsidRDefault="00E345DB">
      <w:pPr>
        <w:tabs>
          <w:tab w:val="left" w:pos="993"/>
        </w:tabs>
        <w:autoSpaceDE w:val="0"/>
        <w:autoSpaceDN w:val="0"/>
        <w:adjustRightInd w:val="0"/>
        <w:ind w:firstLine="709"/>
        <w:jc w:val="both"/>
        <w:rPr>
          <w:sz w:val="28"/>
          <w:szCs w:val="28"/>
          <w:shd w:val="clear" w:color="auto" w:fill="FFFFFF"/>
        </w:rPr>
      </w:pPr>
      <w:r w:rsidRPr="00D371E1">
        <w:rPr>
          <w:sz w:val="28"/>
          <w:szCs w:val="28"/>
        </w:rPr>
        <w:t xml:space="preserve">По результатам исследований показано повышение разрывной нагрузки и истирания ткани, а также уменьшение воздухопроницаемости с </w:t>
      </w:r>
      <w:r w:rsidRPr="00D371E1">
        <w:rPr>
          <w:sz w:val="28"/>
          <w:szCs w:val="28"/>
        </w:rPr>
        <w:lastRenderedPageBreak/>
        <w:t>увеличением числа переходов нитей в пределах раппорта. Л.П.Поляковой б</w:t>
      </w:r>
      <w:r w:rsidRPr="00D371E1">
        <w:rPr>
          <w:sz w:val="28"/>
          <w:szCs w:val="28"/>
          <w:shd w:val="clear" w:color="auto" w:fill="FFFFFF"/>
        </w:rPr>
        <w:t>ыл разработан совершенно новый метод оценки коэффициента переплетения. В отличие от существующих методов, в которых учитывается только количество основных и уточных перекрытий и их расположения относительно друг друга в пределах раппорта, новый метод также учитывает среднюю длину настилов. Предложенный коэффициент может применяться при анализе и оптимизации технологических процессов в текстильной промышленности, а также при разработке тканей и предсказании их свойств [101</w:t>
      </w:r>
      <w:r w:rsidR="00020928" w:rsidRPr="00D371E1">
        <w:rPr>
          <w:sz w:val="28"/>
          <w:szCs w:val="28"/>
        </w:rPr>
        <w:t xml:space="preserve">]. </w:t>
      </w:r>
      <w:r w:rsidRPr="00D371E1">
        <w:rPr>
          <w:sz w:val="28"/>
          <w:szCs w:val="28"/>
        </w:rPr>
        <w:t>Представлены расчетные формулы для определения положения нити основы в кромке ткани с переменной плотностью [102]</w:t>
      </w:r>
      <w:r w:rsidRPr="00D371E1">
        <w:rPr>
          <w:sz w:val="28"/>
          <w:szCs w:val="28"/>
          <w:shd w:val="clear" w:color="auto" w:fill="FFFFFF"/>
        </w:rPr>
        <w:t xml:space="preserve">. </w:t>
      </w:r>
    </w:p>
    <w:p w:rsidR="005B3E33" w:rsidRPr="00D371E1" w:rsidRDefault="00E345DB">
      <w:pPr>
        <w:tabs>
          <w:tab w:val="left" w:pos="993"/>
        </w:tabs>
        <w:autoSpaceDE w:val="0"/>
        <w:autoSpaceDN w:val="0"/>
        <w:adjustRightInd w:val="0"/>
        <w:ind w:firstLine="709"/>
        <w:jc w:val="both"/>
        <w:rPr>
          <w:sz w:val="28"/>
          <w:szCs w:val="28"/>
          <w:lang w:val="uz-Cyrl-UZ"/>
        </w:rPr>
      </w:pPr>
      <w:r w:rsidRPr="00D371E1">
        <w:rPr>
          <w:sz w:val="28"/>
          <w:szCs w:val="28"/>
        </w:rPr>
        <w:t>В работе [103] предложен инновационный подход к конструированию тканей с заданной структурой, учитывающий их толщину и плотность.  Предложен алгоритм расчета параметров при проектировании ткани с заданным порядком фазы строения. Одним из способов обновления ассортимента тканей является применение креативных ткацких рисунков. Новые переплетения также разрабатываются с использованием основы в виде шашечных переплетений. В раппорте могут располагаться одна или несколько диагонально симметричных вып</w:t>
      </w:r>
      <w:r w:rsidR="00D371E1">
        <w:rPr>
          <w:sz w:val="28"/>
          <w:szCs w:val="28"/>
        </w:rPr>
        <w:t>уклых или вогнутых поверхностей</w:t>
      </w:r>
      <w:r w:rsidRPr="00D371E1">
        <w:rPr>
          <w:sz w:val="28"/>
          <w:szCs w:val="28"/>
        </w:rPr>
        <w:t xml:space="preserve"> [104].</w:t>
      </w:r>
      <w:r w:rsidRPr="00D371E1">
        <w:rPr>
          <w:sz w:val="28"/>
          <w:szCs w:val="28"/>
          <w:lang w:val="uz-Cyrl-UZ"/>
        </w:rPr>
        <w:t xml:space="preserve"> В работе </w:t>
      </w:r>
      <w:r w:rsidRPr="00D371E1">
        <w:rPr>
          <w:spacing w:val="-1"/>
          <w:sz w:val="28"/>
          <w:szCs w:val="28"/>
        </w:rPr>
        <w:t xml:space="preserve">[105] </w:t>
      </w:r>
      <w:r w:rsidRPr="00D371E1">
        <w:rPr>
          <w:sz w:val="28"/>
          <w:szCs w:val="28"/>
          <w:lang w:val="uz-Cyrl-UZ"/>
        </w:rPr>
        <w:t xml:space="preserve">показано то, что при проектировании нового ассортимента тканей, необходимо учитывать не только сырьевой состав, строения, но и потребительские свойства тканей. </w:t>
      </w:r>
    </w:p>
    <w:p w:rsidR="005B3E33" w:rsidRPr="00D371E1" w:rsidRDefault="00E345DB">
      <w:pPr>
        <w:ind w:firstLine="709"/>
        <w:jc w:val="both"/>
        <w:rPr>
          <w:sz w:val="28"/>
          <w:szCs w:val="28"/>
        </w:rPr>
      </w:pPr>
      <w:r w:rsidRPr="00D371E1">
        <w:rPr>
          <w:sz w:val="28"/>
          <w:szCs w:val="28"/>
        </w:rPr>
        <w:t xml:space="preserve">Перова Н.Р. [106] предложила новую технологию создания тканей с объемным рисунком, основанную на комбинированных переплетениях. Демидова и Толубеева предложили новый способ </w:t>
      </w:r>
      <w:r w:rsidR="00D371E1">
        <w:rPr>
          <w:sz w:val="28"/>
          <w:szCs w:val="28"/>
        </w:rPr>
        <w:t>создания вафельных переплетений</w:t>
      </w:r>
      <w:r w:rsidRPr="00D371E1">
        <w:rPr>
          <w:sz w:val="28"/>
          <w:szCs w:val="28"/>
        </w:rPr>
        <w:t xml:space="preserve"> [107] диагонально расположенными рельефными элементами на базе сарж главного класса. Для получения вафельных переплетений с прямоугольными рельефными рисунками раппорт переплетения зеркально отражается по утку</w:t>
      </w:r>
    </w:p>
    <w:p w:rsidR="005B3E33" w:rsidRPr="00D371E1" w:rsidRDefault="00E345DB">
      <w:pPr>
        <w:ind w:firstLine="709"/>
        <w:jc w:val="both"/>
        <w:rPr>
          <w:sz w:val="28"/>
          <w:szCs w:val="28"/>
        </w:rPr>
      </w:pPr>
      <w:r w:rsidRPr="00D371E1">
        <w:rPr>
          <w:sz w:val="28"/>
          <w:szCs w:val="28"/>
        </w:rPr>
        <w:t xml:space="preserve">В исследовательской работе Батурурими Л. [108] характеризуется метод проектирования хлопчатобумажных тканей по заданным гигиеническим свойствам, получение новой хлопчатобумажной ткани рационального строения, имеющей высокую воздухопроницаемость и водопоглощаемость, определение оптимальных технологических параметров изготовления данных тканей на пневморапирном ткацком станке АТПР-100-4. Установлено, что максимальное влияние на строение и свойства тканей оказывает заправочное натяжение основы. </w:t>
      </w:r>
    </w:p>
    <w:p w:rsidR="005B3E33" w:rsidRPr="00D371E1" w:rsidRDefault="00E345DB">
      <w:pPr>
        <w:ind w:firstLine="709"/>
        <w:jc w:val="both"/>
        <w:rPr>
          <w:sz w:val="28"/>
          <w:szCs w:val="28"/>
        </w:rPr>
      </w:pPr>
      <w:r w:rsidRPr="00D371E1">
        <w:rPr>
          <w:sz w:val="28"/>
          <w:szCs w:val="28"/>
        </w:rPr>
        <w:t xml:space="preserve">Представляет интерес работа Кудрявцевой Е.А. по описанию методики восстановления узорного тканого полотна средствами компьютерной технологии [109]. Проблема компьютерного восстановления исторического объекта редко затрагивается в научных публикациях. Однако сейчас вопрос о целесообразности прототипирования и моделирования в цифровом пространстве значим, так как именно компьютерная модель позволяет дать точное представление о выполняемой задаче, о проблемных ситуациях, помогает предупредить о возможных или уже случившихся ошибках. </w:t>
      </w:r>
    </w:p>
    <w:p w:rsidR="005B3E33" w:rsidRPr="00D371E1" w:rsidRDefault="00E345DB">
      <w:pPr>
        <w:tabs>
          <w:tab w:val="left" w:pos="993"/>
        </w:tabs>
        <w:autoSpaceDE w:val="0"/>
        <w:autoSpaceDN w:val="0"/>
        <w:adjustRightInd w:val="0"/>
        <w:ind w:firstLine="709"/>
        <w:jc w:val="both"/>
        <w:rPr>
          <w:b/>
          <w:sz w:val="28"/>
          <w:szCs w:val="28"/>
          <w:shd w:val="clear" w:color="auto" w:fill="FFFFFF"/>
        </w:rPr>
      </w:pPr>
      <w:r w:rsidRPr="00D371E1">
        <w:rPr>
          <w:sz w:val="28"/>
          <w:szCs w:val="28"/>
          <w:shd w:val="clear" w:color="auto" w:fill="FFFFFF"/>
        </w:rPr>
        <w:lastRenderedPageBreak/>
        <w:t xml:space="preserve">Структура поверхности является важным, так же как материал и размер, определяя общее качество изделия. Шероховатость поверхности часто используется для оценки ее характеристик. При измерении шероховатости можно выделить несколько различных параметров, но среднеквадратичная шероховатость и среднее арифметическое значение шероховатости являются наиболее часто обсуждаемыми. Было отмечено </w:t>
      </w:r>
      <w:r w:rsidRPr="00D371E1">
        <w:rPr>
          <w:sz w:val="28"/>
          <w:szCs w:val="28"/>
        </w:rPr>
        <w:t>[110]</w:t>
      </w:r>
      <w:r w:rsidRPr="00D371E1">
        <w:rPr>
          <w:sz w:val="28"/>
          <w:szCs w:val="28"/>
          <w:shd w:val="clear" w:color="auto" w:fill="FFFFFF"/>
        </w:rPr>
        <w:t xml:space="preserve">, что при создании супергидрофобных поверхностей разнообразные структуры могут обеспечить высокий угол смачивания, если они сообщают определенную шероховатость с низкой поверхностной энергией. Примеры таких структур, которые могут использоваться для создания гидрофобной поверхности, включают поверхности, состоящие из нескольких слоев полимеров </w:t>
      </w:r>
      <w:r w:rsidRPr="00D371E1">
        <w:rPr>
          <w:sz w:val="28"/>
          <w:szCs w:val="28"/>
        </w:rPr>
        <w:t>[111]</w:t>
      </w:r>
      <w:r w:rsidRPr="00D371E1">
        <w:rPr>
          <w:sz w:val="28"/>
          <w:szCs w:val="28"/>
          <w:shd w:val="clear" w:color="auto" w:fill="FFFFFF"/>
        </w:rPr>
        <w:t xml:space="preserve">, из осажденных частиц </w:t>
      </w:r>
      <w:r w:rsidRPr="00D371E1">
        <w:rPr>
          <w:sz w:val="28"/>
          <w:szCs w:val="28"/>
        </w:rPr>
        <w:t>[</w:t>
      </w:r>
      <w:r w:rsidRPr="00D371E1">
        <w:rPr>
          <w:rStyle w:val="wd-jnl-art-pub-date"/>
          <w:sz w:val="28"/>
          <w:szCs w:val="28"/>
        </w:rPr>
        <w:t>112, 113</w:t>
      </w:r>
      <w:r w:rsidRPr="00D371E1">
        <w:rPr>
          <w:sz w:val="28"/>
          <w:szCs w:val="28"/>
        </w:rPr>
        <w:t xml:space="preserve">] </w:t>
      </w:r>
      <w:r w:rsidRPr="00D371E1">
        <w:rPr>
          <w:sz w:val="28"/>
          <w:szCs w:val="28"/>
          <w:shd w:val="clear" w:color="auto" w:fill="FFFFFF"/>
        </w:rPr>
        <w:t xml:space="preserve">или столбиков </w:t>
      </w:r>
      <w:r w:rsidRPr="00D371E1">
        <w:rPr>
          <w:sz w:val="28"/>
          <w:szCs w:val="28"/>
        </w:rPr>
        <w:t xml:space="preserve">[114, 115] </w:t>
      </w:r>
      <w:r w:rsidRPr="00D371E1">
        <w:rPr>
          <w:sz w:val="28"/>
          <w:szCs w:val="28"/>
          <w:shd w:val="clear" w:color="auto" w:fill="FFFFFF"/>
        </w:rPr>
        <w:t xml:space="preserve">или состоящие из нескольких пор </w:t>
      </w:r>
      <w:r w:rsidRPr="00D371E1">
        <w:rPr>
          <w:sz w:val="28"/>
          <w:szCs w:val="28"/>
        </w:rPr>
        <w:t>[116]</w:t>
      </w:r>
      <w:r w:rsidRPr="00D371E1">
        <w:rPr>
          <w:sz w:val="28"/>
          <w:szCs w:val="28"/>
          <w:shd w:val="clear" w:color="auto" w:fill="FFFFFF"/>
        </w:rPr>
        <w:t>. Шероховатость поверхности играет важную роль в прогнозировании тактильных свой</w:t>
      </w:r>
      <w:proofErr w:type="gramStart"/>
      <w:r w:rsidRPr="00D371E1">
        <w:rPr>
          <w:sz w:val="28"/>
          <w:szCs w:val="28"/>
          <w:shd w:val="clear" w:color="auto" w:fill="FFFFFF"/>
        </w:rPr>
        <w:t>ств тк</w:t>
      </w:r>
      <w:proofErr w:type="gramEnd"/>
      <w:r w:rsidRPr="00D371E1">
        <w:rPr>
          <w:sz w:val="28"/>
          <w:szCs w:val="28"/>
          <w:shd w:val="clear" w:color="auto" w:fill="FFFFFF"/>
        </w:rPr>
        <w:t xml:space="preserve">аней. Рассмотрены методы ее измерения, которые разделяются на две основные группы: субъективные и объективные. Последние включают контактные и бесконтактные методы. Оценка шероховатости может быть осуществлена либо обученными специалистами, используя субъективные методы, либо с помощью специальных приборов и аппаратуры, использующих объективные методы </w:t>
      </w:r>
      <w:r w:rsidRPr="00D371E1">
        <w:rPr>
          <w:sz w:val="28"/>
          <w:szCs w:val="28"/>
        </w:rPr>
        <w:t>[117]</w:t>
      </w:r>
      <w:r w:rsidRPr="00D371E1">
        <w:rPr>
          <w:sz w:val="28"/>
          <w:szCs w:val="28"/>
          <w:shd w:val="clear" w:color="auto" w:fill="FFFFFF"/>
        </w:rPr>
        <w:t>.</w:t>
      </w:r>
    </w:p>
    <w:p w:rsidR="005B3E33" w:rsidRPr="00D371E1" w:rsidRDefault="005B3E33">
      <w:pPr>
        <w:tabs>
          <w:tab w:val="left" w:pos="993"/>
        </w:tabs>
        <w:autoSpaceDE w:val="0"/>
        <w:autoSpaceDN w:val="0"/>
        <w:adjustRightInd w:val="0"/>
        <w:ind w:firstLine="709"/>
        <w:jc w:val="both"/>
        <w:rPr>
          <w:b/>
          <w:sz w:val="28"/>
          <w:szCs w:val="28"/>
        </w:rPr>
      </w:pPr>
    </w:p>
    <w:p w:rsidR="005B3E33" w:rsidRPr="00D371E1" w:rsidRDefault="00E345DB">
      <w:pPr>
        <w:tabs>
          <w:tab w:val="left" w:pos="993"/>
        </w:tabs>
        <w:ind w:firstLine="709"/>
        <w:jc w:val="both"/>
        <w:rPr>
          <w:b/>
          <w:sz w:val="28"/>
          <w:szCs w:val="28"/>
        </w:rPr>
      </w:pPr>
      <w:r w:rsidRPr="00D371E1">
        <w:rPr>
          <w:b/>
          <w:sz w:val="28"/>
          <w:szCs w:val="28"/>
        </w:rPr>
        <w:t xml:space="preserve">1.3 Анализ технологий гидрофобной отделки хлопчатобумажных тканей </w:t>
      </w:r>
    </w:p>
    <w:p w:rsidR="005B3E33" w:rsidRPr="00D371E1" w:rsidRDefault="005B3E33">
      <w:pPr>
        <w:tabs>
          <w:tab w:val="left" w:pos="993"/>
        </w:tabs>
        <w:ind w:firstLine="709"/>
        <w:jc w:val="both"/>
        <w:rPr>
          <w:sz w:val="28"/>
          <w:szCs w:val="28"/>
        </w:rPr>
      </w:pPr>
    </w:p>
    <w:p w:rsidR="005B3E33" w:rsidRPr="00D371E1" w:rsidRDefault="00E345DB" w:rsidP="00BC0657">
      <w:pPr>
        <w:pStyle w:val="af4"/>
        <w:spacing w:before="0" w:beforeAutospacing="0" w:after="0" w:afterAutospacing="0"/>
        <w:ind w:firstLine="709"/>
        <w:jc w:val="both"/>
        <w:rPr>
          <w:sz w:val="28"/>
          <w:szCs w:val="28"/>
        </w:rPr>
      </w:pPr>
      <w:r w:rsidRPr="00D371E1">
        <w:rPr>
          <w:sz w:val="28"/>
          <w:szCs w:val="28"/>
        </w:rPr>
        <w:t>Гидрофобные ткани, обладающие способностью отталкивать воду, становятся все более востребованными благодаря развитию текстильной промышленности. Их свойства определяются сочетанием различных факторов, включая структуру поверхности, состав волокон и применяемые пропитки. Супергидрофобные и суперамфифобные ткани, обладающие еще более выраженными вод</w:t>
      </w:r>
      <w:proofErr w:type="gramStart"/>
      <w:r w:rsidRPr="00D371E1">
        <w:rPr>
          <w:sz w:val="28"/>
          <w:szCs w:val="28"/>
        </w:rPr>
        <w:t>о-</w:t>
      </w:r>
      <w:proofErr w:type="gramEnd"/>
      <w:r w:rsidRPr="00D371E1">
        <w:rPr>
          <w:sz w:val="28"/>
          <w:szCs w:val="28"/>
        </w:rPr>
        <w:t xml:space="preserve"> и маслоотталкивающими свойствами, находят применение в различных сферах. Однако долговечность таких свой</w:t>
      </w:r>
      <w:proofErr w:type="gramStart"/>
      <w:r w:rsidRPr="00D371E1">
        <w:rPr>
          <w:sz w:val="28"/>
          <w:szCs w:val="28"/>
        </w:rPr>
        <w:t>ств тр</w:t>
      </w:r>
      <w:proofErr w:type="gramEnd"/>
      <w:r w:rsidRPr="00D371E1">
        <w:rPr>
          <w:sz w:val="28"/>
          <w:szCs w:val="28"/>
        </w:rPr>
        <w:t>ебует дальнейшего изучения.</w:t>
      </w:r>
      <w:r w:rsidRPr="00D371E1">
        <w:t xml:space="preserve"> </w:t>
      </w:r>
      <w:r w:rsidRPr="00D371E1">
        <w:rPr>
          <w:sz w:val="28"/>
          <w:szCs w:val="28"/>
          <w:shd w:val="clear" w:color="auto" w:fill="FFFFFF"/>
        </w:rPr>
        <w:t xml:space="preserve">Это в значительной степени связано с химическими или физическими изменениями покрытия, вызванными продолжительным воздействием относительно суровых условий окружающей среды </w:t>
      </w:r>
      <w:r w:rsidRPr="00D371E1">
        <w:rPr>
          <w:rFonts w:eastAsia="CIDFont+F2"/>
          <w:sz w:val="28"/>
          <w:szCs w:val="28"/>
        </w:rPr>
        <w:t xml:space="preserve">[118]. </w:t>
      </w:r>
      <w:r w:rsidRPr="00D371E1">
        <w:rPr>
          <w:sz w:val="28"/>
          <w:szCs w:val="28"/>
        </w:rPr>
        <w:t>В последние годы все больше внимания уделяется созданию универсальных тканей, отвечающих современным требованиям [</w:t>
      </w:r>
      <w:r w:rsidRPr="00D371E1">
        <w:rPr>
          <w:rFonts w:eastAsia="Arial Unicode MS"/>
          <w:sz w:val="28"/>
          <w:szCs w:val="28"/>
        </w:rPr>
        <w:t>119-121</w:t>
      </w:r>
      <w:r w:rsidRPr="00D371E1">
        <w:rPr>
          <w:sz w:val="28"/>
          <w:szCs w:val="28"/>
        </w:rPr>
        <w:t xml:space="preserve">]. Особо актуальным направлением исследований является получение гидрофобных материалов с улучшенными поверхностными свойствами. Авторы обзора анализируют существующие методы и химикаты для придания тканям водоотталкивающих свойств, подтверждая важность такой обработки в текстильной промышленности, способствующие изменению характеристик текстильных материалов. Водный раствор на основе кремнийорганических соединений использовался для гидрофобизации текстильных изделий с сохранением их эксплуатационных и гигиенических характеристик [79]. </w:t>
      </w:r>
      <w:r w:rsidRPr="00D371E1">
        <w:rPr>
          <w:sz w:val="28"/>
          <w:szCs w:val="28"/>
          <w:shd w:val="clear" w:color="auto" w:fill="FFFFFF"/>
        </w:rPr>
        <w:t xml:space="preserve">Исследования показывают, что ткани, подвергнутые </w:t>
      </w:r>
      <w:r w:rsidRPr="00D371E1">
        <w:rPr>
          <w:sz w:val="28"/>
          <w:szCs w:val="28"/>
          <w:shd w:val="clear" w:color="auto" w:fill="FFFFFF"/>
        </w:rPr>
        <w:lastRenderedPageBreak/>
        <w:t xml:space="preserve">предварительной коллорировке по пигментной технологии, не обладают таким же высоким гидрофобным эффектом, как ткани без применения пигмента </w:t>
      </w:r>
      <w:r w:rsidRPr="00D371E1">
        <w:rPr>
          <w:sz w:val="28"/>
          <w:szCs w:val="28"/>
        </w:rPr>
        <w:t xml:space="preserve">[122]. </w:t>
      </w:r>
      <w:r w:rsidRPr="00D371E1">
        <w:rPr>
          <w:sz w:val="28"/>
          <w:szCs w:val="28"/>
          <w:shd w:val="clear" w:color="auto" w:fill="FFFFFF"/>
        </w:rPr>
        <w:t>Причина заключается в структуре поверхности ткани. Пленка, образующаяся в результате пигментного окрашивания и печати, препятствует образованию гидрофобного эффекта</w:t>
      </w:r>
      <w:r w:rsidRPr="00D371E1">
        <w:rPr>
          <w:iCs/>
          <w:sz w:val="28"/>
          <w:szCs w:val="28"/>
        </w:rPr>
        <w:t>.</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Чтобы создать пряжу с улучшенными водоотталкивающими свойствами, ученые предлагают покрывать целлюлозные волокна гидрофобным составом. Затем эту обработанную пряжу смешивают с </w:t>
      </w:r>
      <w:proofErr w:type="gramStart"/>
      <w:r w:rsidRPr="00D371E1">
        <w:rPr>
          <w:sz w:val="28"/>
          <w:szCs w:val="28"/>
        </w:rPr>
        <w:t>обычной</w:t>
      </w:r>
      <w:proofErr w:type="gramEnd"/>
      <w:r w:rsidRPr="00D371E1">
        <w:rPr>
          <w:sz w:val="28"/>
          <w:szCs w:val="28"/>
        </w:rPr>
        <w:t xml:space="preserve"> целлюлозной</w:t>
      </w:r>
      <w:r w:rsidRPr="00D371E1">
        <w:rPr>
          <w:sz w:val="28"/>
          <w:szCs w:val="28"/>
          <w:shd w:val="clear" w:color="auto" w:fill="FFFFFF"/>
        </w:rPr>
        <w:t xml:space="preserve"> [123].</w:t>
      </w:r>
      <w:r w:rsidRPr="00D371E1">
        <w:rPr>
          <w:sz w:val="28"/>
          <w:szCs w:val="28"/>
        </w:rPr>
        <w:t xml:space="preserve"> Это открывает новые возможности для создания экологически чистой одежды, которая будет не хуже синтетической.</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shd w:val="clear" w:color="auto" w:fill="FFFFFF"/>
        </w:rPr>
        <w:t xml:space="preserve">С применением фторорганических веществ, образующих наноразмерные слои интерполимерных комплексов, возможно создание текстильных материалов с высокой гидрофобностью, устойчивостью к жировым загрязнениям и отталкиванием грязи. В этом процессе полимер выступает в качестве закрепляющего и якорного компонента. Создание фрагментированного наношероховатого слоя позволяет получить супергидрофобные текстильные материалы </w:t>
      </w:r>
      <w:r w:rsidRPr="00D371E1">
        <w:rPr>
          <w:sz w:val="28"/>
          <w:szCs w:val="28"/>
        </w:rPr>
        <w:t xml:space="preserve">[124]. </w:t>
      </w:r>
      <w:r w:rsidRPr="00D371E1">
        <w:rPr>
          <w:sz w:val="28"/>
          <w:szCs w:val="28"/>
          <w:shd w:val="clear" w:color="auto" w:fill="FFFFFF"/>
        </w:rPr>
        <w:t>Предложенный метод модификации текстильных материалов обеспечивает устойчивость к химической чистке, однако не обеспечивает сохранение эффекта при стирке в щелочной среде.</w:t>
      </w:r>
    </w:p>
    <w:p w:rsidR="005B3E33" w:rsidRPr="00D371E1" w:rsidRDefault="00E345DB">
      <w:pPr>
        <w:tabs>
          <w:tab w:val="left" w:pos="993"/>
        </w:tabs>
        <w:ind w:firstLine="709"/>
        <w:jc w:val="both"/>
        <w:outlineLvl w:val="3"/>
        <w:rPr>
          <w:sz w:val="28"/>
          <w:szCs w:val="28"/>
        </w:rPr>
      </w:pPr>
      <w:r w:rsidRPr="00D371E1">
        <w:rPr>
          <w:sz w:val="28"/>
          <w:szCs w:val="28"/>
          <w:shd w:val="clear" w:color="auto" w:fill="FFFFFF"/>
        </w:rPr>
        <w:t xml:space="preserve">Авторы следующей работы </w:t>
      </w:r>
      <w:r w:rsidRPr="00D371E1">
        <w:rPr>
          <w:sz w:val="28"/>
          <w:szCs w:val="28"/>
        </w:rPr>
        <w:t>[125</w:t>
      </w:r>
      <w:r w:rsidRPr="00D371E1">
        <w:rPr>
          <w:bCs/>
          <w:iCs/>
          <w:sz w:val="28"/>
          <w:szCs w:val="28"/>
        </w:rPr>
        <w:t xml:space="preserve">], считают, что снижением свободной энергии поверхности можно добиться повышения гидрофобных свойств целлюлозного текстильного материала. В работе [126] представлен новый способ водоотталкивающей отделки, который заключается в том, что гидрофобные свойства появляются за счет синтеза на волокне супертонкой полиуретановой пленки, защищающей от попадания влаги внутрь волокна, сохраняя при этом воздухопронецаемость тканей. </w:t>
      </w:r>
      <w:r w:rsidRPr="00D371E1">
        <w:rPr>
          <w:sz w:val="28"/>
          <w:szCs w:val="28"/>
          <w:shd w:val="clear" w:color="auto" w:fill="FFFFFF"/>
        </w:rPr>
        <w:t xml:space="preserve">Пленка с супергидрофобной матрицей наностержней </w:t>
      </w:r>
      <w:r w:rsidRPr="00D371E1">
        <w:rPr>
          <w:sz w:val="28"/>
          <w:szCs w:val="28"/>
          <w:shd w:val="clear" w:color="auto" w:fill="FFFFFF"/>
          <w:lang w:val="en-US"/>
        </w:rPr>
        <w:t>ZnO</w:t>
      </w:r>
      <w:r w:rsidRPr="00D371E1">
        <w:rPr>
          <w:sz w:val="28"/>
          <w:szCs w:val="28"/>
          <w:shd w:val="clear" w:color="auto" w:fill="FFFFFF"/>
        </w:rPr>
        <w:t xml:space="preserve"> на хлопковой подложке была изготовлена мокрым химическим способом и последующей модификацией слоем н-додецилтриметоксисилана (</w:t>
      </w:r>
      <w:r w:rsidRPr="00D371E1">
        <w:rPr>
          <w:sz w:val="28"/>
          <w:szCs w:val="28"/>
          <w:shd w:val="clear" w:color="auto" w:fill="FFFFFF"/>
          <w:lang w:val="en-US"/>
        </w:rPr>
        <w:t>DTMS</w:t>
      </w:r>
      <w:r w:rsidRPr="00D371E1">
        <w:rPr>
          <w:sz w:val="28"/>
          <w:szCs w:val="28"/>
          <w:shd w:val="clear" w:color="auto" w:fill="FFFFFF"/>
        </w:rPr>
        <w:t>). Смачиваемость образца хлопчатобумажной ткани также исследовали путем измерения краевого угла смачивания. Модифицированные хлопчатобумажные ткани проявляли супергидрофобность с углом смачивания 161 для капли воды объемом 8 мкл и углом скатывания 9</w:t>
      </w:r>
      <w:r w:rsidRPr="00D371E1">
        <w:rPr>
          <w:sz w:val="28"/>
          <w:szCs w:val="28"/>
          <w:shd w:val="clear" w:color="auto" w:fill="FFFFFF"/>
          <w:vertAlign w:val="superscript"/>
        </w:rPr>
        <w:t>0</w:t>
      </w:r>
      <w:r w:rsidRPr="00D371E1">
        <w:rPr>
          <w:sz w:val="28"/>
          <w:szCs w:val="28"/>
          <w:shd w:val="clear" w:color="auto" w:fill="FFFFFF"/>
        </w:rPr>
        <w:t xml:space="preserve"> для капли воды объемом 40 мкл. Было показано, что правильная шероховатость поверхности и более низкая поверхностная энергия играют важную роль в создании супергидрофобной поверхности [127].</w:t>
      </w:r>
    </w:p>
    <w:p w:rsidR="005B3E33" w:rsidRPr="00D371E1" w:rsidRDefault="00E345DB">
      <w:pPr>
        <w:tabs>
          <w:tab w:val="left" w:pos="993"/>
          <w:tab w:val="left" w:pos="1065"/>
        </w:tabs>
        <w:ind w:firstLine="709"/>
        <w:jc w:val="both"/>
        <w:rPr>
          <w:sz w:val="28"/>
          <w:szCs w:val="28"/>
          <w:shd w:val="clear" w:color="auto" w:fill="FFFFFF"/>
        </w:rPr>
      </w:pPr>
      <w:r w:rsidRPr="00D371E1">
        <w:rPr>
          <w:sz w:val="28"/>
          <w:szCs w:val="28"/>
        </w:rPr>
        <w:t xml:space="preserve">Гидрофобная отделка, создавая водоотталкивающий эффект, также влияет на колористические характеристики целлюлозного текстильного материала [128]. Образование тонкой сплошной пленки на поверхности целлюлозного волокна в процессе его модификации способствует достижению гидрофобных свойств. При этом прививка пленки к волокну происходит за счет образования ковалентных полярных связей между пленкой и целлюлозой. В зависимости от структуры пленки целлюлозный материал сохраняет воздухопроницаемость, приобретает повышенную </w:t>
      </w:r>
      <w:r w:rsidRPr="00D371E1">
        <w:rPr>
          <w:sz w:val="28"/>
          <w:szCs w:val="28"/>
        </w:rPr>
        <w:lastRenderedPageBreak/>
        <w:t xml:space="preserve">стойкость к истиранию, водонепроницаемость и сохраняет эстетические, эксплуатационные и гигиенические свойства [129]. </w:t>
      </w:r>
      <w:r w:rsidRPr="00D371E1">
        <w:rPr>
          <w:bCs/>
          <w:iCs/>
          <w:sz w:val="28"/>
          <w:szCs w:val="28"/>
        </w:rPr>
        <w:t>Устойчивость тканей водопроницаемости обсуждается в следующей работе [130] где мы используем нетканку из верблюжьей шерсти.</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Существует ткань с супергидрофобными свойствами при идеальных эксплуатационных условиях</w:t>
      </w:r>
      <w:r w:rsidR="00020928" w:rsidRPr="00D371E1">
        <w:rPr>
          <w:sz w:val="28"/>
          <w:szCs w:val="28"/>
        </w:rPr>
        <w:t xml:space="preserve"> </w:t>
      </w:r>
      <w:r w:rsidRPr="00D371E1">
        <w:rPr>
          <w:sz w:val="28"/>
          <w:szCs w:val="28"/>
        </w:rPr>
        <w:t xml:space="preserve">[131]. Также, предложена возможность выработки водонепроницаемой дышащей ткани путем обработки внешней стороны трикотажного полотна состоящего из волокна полиэстера смесью акриловой пасты и фторуглеродной смолы. Обработанная ткань прошла испытания для оценки ее прочности на растяжение, прочности на изгиб, устойчивости к истиранию и способности к восстановлению морщин. Исследованиями показано улучшение качественных показателей вследствие покрытия ткани и рекомендовано для одежных тканей, таких, как плащей и курток [132].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Гидрофобность характеризуется свойством не намокать [133]. Чаще всего такие материалы состоят из небольших по размерам неровностей [134], рельефной и неоднородной [135] структурой, которые достигаются разными способами [136].  Структура ткани влияет на то, как она впитывает влагу, из этого можно сделать вывод, что шероховатые ткани х</w:t>
      </w:r>
      <w:r w:rsidR="006C4877">
        <w:rPr>
          <w:sz w:val="28"/>
          <w:szCs w:val="28"/>
        </w:rPr>
        <w:t>уже впитывают воду, чем гладкие</w:t>
      </w:r>
      <w:r w:rsidRPr="00D371E1">
        <w:rPr>
          <w:sz w:val="28"/>
          <w:szCs w:val="28"/>
        </w:rPr>
        <w:t xml:space="preserve"> [137]. </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Поверхности, сочетающие низкую поверхностную энергию с высокой шероховатостью, так называемые супергидрофобные поверхности, обладают наибольшим потенциалом с точки зрения их исключительных водоотталкивающих свойств. Двумя ключевыми элементами, определяющими супергидрофобность, являются поверхностная энергия и шероховатость поверхности. Поверхности с водоотталкивающими свойствами вызывают все больший интерес в связи с их применением в различных областях, таких как самоочищающаяся, спортивная и верхняя одежда. Такие поверхности обычно достигаются за счет сочетания геометрической структуры поверхности и химического состава используемого в процессе отделки [138, 139</w:t>
      </w:r>
      <w:r w:rsidRPr="00D371E1">
        <w:rPr>
          <w:bCs/>
          <w:sz w:val="28"/>
          <w:szCs w:val="28"/>
        </w:rPr>
        <w:t xml:space="preserve">]. </w:t>
      </w:r>
      <w:r w:rsidRPr="00D371E1">
        <w:rPr>
          <w:sz w:val="28"/>
          <w:szCs w:val="28"/>
        </w:rPr>
        <w:t xml:space="preserve">M. Maqsood и др. в своих исследованиях показали, что, регулируя тип переплетения и плотности нити можно достичь требуемой поверхностной структуры ткани, обладающей его барьерной способностью к действиям различных жидкостей [81]. Ими установлено, что поверхностную структуру, морфологию ткани можно изменить регулированием параметров ткацкого станка. </w:t>
      </w:r>
    </w:p>
    <w:p w:rsidR="005B3E33" w:rsidRPr="00D371E1" w:rsidRDefault="00E345DB">
      <w:pPr>
        <w:tabs>
          <w:tab w:val="left" w:pos="993"/>
        </w:tabs>
        <w:ind w:firstLine="709"/>
        <w:jc w:val="both"/>
        <w:textAlignment w:val="center"/>
        <w:outlineLvl w:val="1"/>
        <w:rPr>
          <w:b/>
          <w:bCs/>
          <w:sz w:val="28"/>
          <w:szCs w:val="28"/>
        </w:rPr>
      </w:pPr>
      <w:r w:rsidRPr="00D371E1">
        <w:rPr>
          <w:bCs/>
          <w:sz w:val="28"/>
          <w:szCs w:val="28"/>
        </w:rPr>
        <w:t>Было отмечено, что с развитием материаловедения и текстильной промышленности супергидрофобные ткани стали важной категорией супергидрофобных материалов и все больше привлекают внимание исследователей [140]. На основании вышеизложенного было разработано множество методов для изготовления супергидрофобной поверхности, включая плюсовочный метод</w:t>
      </w:r>
      <w:r w:rsidRPr="00D371E1">
        <w:rPr>
          <w:b/>
          <w:bCs/>
          <w:sz w:val="28"/>
          <w:szCs w:val="28"/>
        </w:rPr>
        <w:t xml:space="preserve"> </w:t>
      </w:r>
      <w:r w:rsidRPr="00D371E1">
        <w:rPr>
          <w:bCs/>
          <w:sz w:val="28"/>
          <w:szCs w:val="28"/>
        </w:rPr>
        <w:t>[141, 142], золь-гель технологию [</w:t>
      </w:r>
      <w:r w:rsidRPr="00D371E1">
        <w:rPr>
          <w:rFonts w:eastAsia="Arial Unicode MS"/>
          <w:bCs/>
          <w:sz w:val="28"/>
          <w:szCs w:val="28"/>
        </w:rPr>
        <w:t>143, 144</w:t>
      </w:r>
      <w:r w:rsidRPr="00D371E1">
        <w:rPr>
          <w:bCs/>
          <w:sz w:val="28"/>
          <w:szCs w:val="28"/>
        </w:rPr>
        <w:t>], метода осаждения [145] и метод электроспиннинга [146].</w:t>
      </w:r>
      <w:r w:rsidRPr="00D371E1">
        <w:rPr>
          <w:b/>
          <w:bCs/>
          <w:sz w:val="28"/>
          <w:szCs w:val="28"/>
          <w:lang w:val="en-US"/>
        </w:rPr>
        <w:t> </w:t>
      </w:r>
      <w:r w:rsidRPr="00D371E1">
        <w:rPr>
          <w:bCs/>
          <w:sz w:val="28"/>
          <w:szCs w:val="28"/>
        </w:rPr>
        <w:t xml:space="preserve">Однако эти методы имеют свои ограничения, такие как трудоемкость процесса изготовления, </w:t>
      </w:r>
      <w:r w:rsidRPr="00D371E1">
        <w:rPr>
          <w:bCs/>
          <w:sz w:val="28"/>
          <w:szCs w:val="28"/>
        </w:rPr>
        <w:lastRenderedPageBreak/>
        <w:t>сложные инструменты, строгие условия реакции, использование дорогостоящих материалов и низкая механическая прочность.</w:t>
      </w:r>
      <w:r w:rsidRPr="00D371E1">
        <w:rPr>
          <w:b/>
          <w:bCs/>
          <w:sz w:val="28"/>
          <w:szCs w:val="28"/>
        </w:rPr>
        <w:t xml:space="preserve"> </w:t>
      </w:r>
    </w:p>
    <w:p w:rsidR="005B3E33" w:rsidRPr="00D371E1" w:rsidRDefault="00E345DB">
      <w:pPr>
        <w:tabs>
          <w:tab w:val="left" w:pos="993"/>
        </w:tabs>
        <w:autoSpaceDE w:val="0"/>
        <w:autoSpaceDN w:val="0"/>
        <w:adjustRightInd w:val="0"/>
        <w:ind w:firstLine="709"/>
        <w:jc w:val="both"/>
        <w:rPr>
          <w:sz w:val="28"/>
          <w:szCs w:val="28"/>
          <w:lang w:val="uz-Cyrl-UZ"/>
        </w:rPr>
      </w:pPr>
      <w:r w:rsidRPr="00D371E1">
        <w:rPr>
          <w:sz w:val="28"/>
          <w:szCs w:val="28"/>
        </w:rPr>
        <w:t>Целлюлозные волокна, как природные, так и искусственные, обладают выраженными гидрофильными свойствами из-за большого количества гидроксильных групп, способных образовывать водородные связи с водой. Однако, несмотря на эту естественную гигроскопичность, часто требуется сделать ткани из целлюлозы водоотталкивающими</w:t>
      </w:r>
      <w:r w:rsidR="00020928" w:rsidRPr="00D371E1">
        <w:rPr>
          <w:sz w:val="28"/>
          <w:szCs w:val="28"/>
        </w:rPr>
        <w:t xml:space="preserve"> </w:t>
      </w:r>
      <w:r w:rsidRPr="00D371E1">
        <w:rPr>
          <w:sz w:val="28"/>
          <w:szCs w:val="28"/>
        </w:rPr>
        <w:t>[147]. Такие ткани, называемые гидрофобными или суперамфифобными, обладают рядом преимуществ, но их водоотталкивающие свойства со временем могут ухудшаться [148].</w:t>
      </w:r>
    </w:p>
    <w:p w:rsidR="005B3E33" w:rsidRPr="00D371E1" w:rsidRDefault="00E345DB">
      <w:pPr>
        <w:tabs>
          <w:tab w:val="left" w:pos="993"/>
        </w:tabs>
        <w:ind w:firstLine="709"/>
        <w:jc w:val="both"/>
        <w:textAlignment w:val="center"/>
        <w:outlineLvl w:val="1"/>
        <w:rPr>
          <w:b/>
          <w:bCs/>
          <w:sz w:val="28"/>
          <w:szCs w:val="28"/>
          <w:lang w:val="uz-Cyrl-UZ"/>
        </w:rPr>
      </w:pPr>
      <w:r w:rsidRPr="00D371E1">
        <w:rPr>
          <w:rStyle w:val="a5"/>
          <w:i w:val="0"/>
          <w:sz w:val="28"/>
          <w:szCs w:val="28"/>
        </w:rPr>
        <w:t>Повышенные требования к качеству текстиля стимулируют поиск новых химических веще</w:t>
      </w:r>
      <w:proofErr w:type="gramStart"/>
      <w:r w:rsidRPr="00D371E1">
        <w:rPr>
          <w:rStyle w:val="a5"/>
          <w:i w:val="0"/>
          <w:sz w:val="28"/>
          <w:szCs w:val="28"/>
        </w:rPr>
        <w:t>ств дл</w:t>
      </w:r>
      <w:proofErr w:type="gramEnd"/>
      <w:r w:rsidRPr="00D371E1">
        <w:rPr>
          <w:rStyle w:val="a5"/>
          <w:i w:val="0"/>
          <w:sz w:val="28"/>
          <w:szCs w:val="28"/>
        </w:rPr>
        <w:t>я улучшения его характеристик. Привитая сополимеризация — один из методов придания текстилю особых свойств.</w:t>
      </w:r>
      <w:r w:rsidRPr="00D371E1">
        <w:rPr>
          <w:sz w:val="28"/>
          <w:szCs w:val="28"/>
          <w:lang w:val="uz-Cyrl-UZ"/>
        </w:rPr>
        <w:t xml:space="preserve"> [149], смесь несовместимых полимеров, посредством чего создается пористая гидрофобная поверхность</w:t>
      </w:r>
      <w:r w:rsidR="006C4877">
        <w:rPr>
          <w:sz w:val="28"/>
          <w:szCs w:val="28"/>
          <w:lang w:val="uz-Cyrl-UZ"/>
        </w:rPr>
        <w:t xml:space="preserve"> </w:t>
      </w:r>
      <w:r w:rsidRPr="00D371E1">
        <w:rPr>
          <w:sz w:val="28"/>
          <w:szCs w:val="28"/>
        </w:rPr>
        <w:t>[150]</w:t>
      </w:r>
      <w:r w:rsidRPr="00D371E1">
        <w:rPr>
          <w:sz w:val="28"/>
          <w:szCs w:val="28"/>
          <w:lang w:val="uz-Cyrl-UZ"/>
        </w:rPr>
        <w:t xml:space="preserve">. </w:t>
      </w:r>
      <w:r w:rsidRPr="00D371E1">
        <w:rPr>
          <w:sz w:val="28"/>
          <w:szCs w:val="28"/>
        </w:rPr>
        <w:t>Гидрофобизация это довольно распростр</w:t>
      </w:r>
      <w:r w:rsidR="006C4877">
        <w:rPr>
          <w:sz w:val="28"/>
          <w:szCs w:val="28"/>
        </w:rPr>
        <w:t>аненный способ обработки тканей</w:t>
      </w:r>
      <w:r w:rsidRPr="00D371E1">
        <w:rPr>
          <w:sz w:val="28"/>
          <w:szCs w:val="28"/>
          <w:shd w:val="clear" w:color="auto" w:fill="FFFFFF"/>
        </w:rPr>
        <w:t xml:space="preserve"> [151]. </w:t>
      </w:r>
      <w:r w:rsidRPr="00D371E1">
        <w:rPr>
          <w:sz w:val="28"/>
          <w:szCs w:val="28"/>
        </w:rPr>
        <w:t>Для придания текстилю водоотталкивающих свойств использовали водный раствор кремнийорганических соединений</w:t>
      </w:r>
      <w:r w:rsidRPr="00D371E1">
        <w:rPr>
          <w:sz w:val="28"/>
          <w:szCs w:val="28"/>
          <w:lang w:val="uz-Cyrl-UZ"/>
        </w:rPr>
        <w:t xml:space="preserve"> [79]. </w:t>
      </w:r>
    </w:p>
    <w:p w:rsidR="005B3E33" w:rsidRPr="00D371E1" w:rsidRDefault="00E345DB">
      <w:pPr>
        <w:pStyle w:val="af6"/>
        <w:tabs>
          <w:tab w:val="left" w:pos="993"/>
        </w:tabs>
        <w:autoSpaceDE w:val="0"/>
        <w:autoSpaceDN w:val="0"/>
        <w:adjustRightInd w:val="0"/>
        <w:spacing w:after="0" w:line="240" w:lineRule="auto"/>
        <w:ind w:left="0" w:firstLine="709"/>
        <w:jc w:val="both"/>
        <w:rPr>
          <w:rFonts w:ascii="Times New Roman" w:eastAsia="Times New Roman" w:hAnsi="Times New Roman"/>
          <w:sz w:val="28"/>
          <w:szCs w:val="28"/>
          <w:shd w:val="clear" w:color="auto" w:fill="FFFFFF"/>
        </w:rPr>
      </w:pPr>
      <w:r w:rsidRPr="00D371E1">
        <w:rPr>
          <w:rFonts w:ascii="Times New Roman" w:hAnsi="Times New Roman"/>
          <w:sz w:val="28"/>
          <w:szCs w:val="28"/>
        </w:rPr>
        <w:t>Гидрофобизирующие составы для шерсти</w:t>
      </w:r>
      <w:r w:rsidR="006C4877">
        <w:rPr>
          <w:rFonts w:ascii="Times New Roman" w:hAnsi="Times New Roman"/>
          <w:sz w:val="28"/>
          <w:szCs w:val="28"/>
        </w:rPr>
        <w:t xml:space="preserve"> </w:t>
      </w:r>
      <w:r w:rsidRPr="00D371E1">
        <w:rPr>
          <w:rFonts w:ascii="Times New Roman" w:hAnsi="Times New Roman"/>
          <w:sz w:val="28"/>
          <w:szCs w:val="28"/>
          <w:lang w:val="uz-Cyrl-UZ"/>
        </w:rPr>
        <w:t>[152]</w:t>
      </w:r>
      <w:r w:rsidRPr="00D371E1">
        <w:rPr>
          <w:rFonts w:ascii="Times New Roman" w:hAnsi="Times New Roman"/>
          <w:sz w:val="28"/>
          <w:szCs w:val="28"/>
        </w:rPr>
        <w:t xml:space="preserve">, шелка </w:t>
      </w:r>
      <w:r w:rsidRPr="00D371E1">
        <w:rPr>
          <w:rFonts w:ascii="Times New Roman" w:hAnsi="Times New Roman"/>
          <w:sz w:val="28"/>
          <w:szCs w:val="28"/>
          <w:lang w:val="uz-Cyrl-UZ"/>
        </w:rPr>
        <w:t>[153</w:t>
      </w:r>
      <w:r w:rsidRPr="00D371E1">
        <w:rPr>
          <w:rFonts w:ascii="Times New Roman" w:hAnsi="Times New Roman"/>
          <w:sz w:val="28"/>
          <w:szCs w:val="28"/>
        </w:rPr>
        <w:t xml:space="preserve">] и целлюлозных [154] волокон разрабатываются с учетом специфических свойств каждого типа ткани. Они могут закрепляться на волокнах как физически, так и химически. </w:t>
      </w:r>
    </w:p>
    <w:p w:rsidR="005B3E33" w:rsidRPr="00D371E1" w:rsidRDefault="00E345DB">
      <w:pPr>
        <w:tabs>
          <w:tab w:val="left" w:pos="993"/>
        </w:tabs>
        <w:autoSpaceDE w:val="0"/>
        <w:autoSpaceDN w:val="0"/>
        <w:adjustRightInd w:val="0"/>
        <w:ind w:firstLine="709"/>
        <w:jc w:val="both"/>
        <w:rPr>
          <w:sz w:val="28"/>
          <w:szCs w:val="28"/>
          <w:shd w:val="clear" w:color="auto" w:fill="FFFFFF"/>
        </w:rPr>
      </w:pPr>
      <w:r w:rsidRPr="00D371E1">
        <w:rPr>
          <w:sz w:val="28"/>
          <w:szCs w:val="28"/>
        </w:rPr>
        <w:t>Группа исследователей предлагает использовать сополимерную эмульсию фторацетата</w:t>
      </w:r>
      <w:r w:rsidR="006C4877">
        <w:rPr>
          <w:sz w:val="28"/>
          <w:szCs w:val="28"/>
        </w:rPr>
        <w:t xml:space="preserve"> </w:t>
      </w:r>
      <w:r w:rsidRPr="00D371E1">
        <w:rPr>
          <w:sz w:val="28"/>
          <w:szCs w:val="28"/>
          <w:shd w:val="clear" w:color="auto" w:fill="FFFFFF"/>
        </w:rPr>
        <w:t xml:space="preserve">[155], </w:t>
      </w:r>
      <w:r w:rsidRPr="00D371E1">
        <w:rPr>
          <w:sz w:val="28"/>
          <w:szCs w:val="28"/>
        </w:rPr>
        <w:t xml:space="preserve"> синтетический алюмосиликат</w:t>
      </w:r>
      <w:r w:rsidR="006C4877">
        <w:rPr>
          <w:sz w:val="28"/>
          <w:szCs w:val="28"/>
        </w:rPr>
        <w:t xml:space="preserve"> </w:t>
      </w:r>
      <w:r w:rsidRPr="00D371E1">
        <w:rPr>
          <w:sz w:val="28"/>
          <w:szCs w:val="28"/>
          <w:shd w:val="clear" w:color="auto" w:fill="FFFFFF"/>
        </w:rPr>
        <w:t xml:space="preserve">[156] </w:t>
      </w:r>
      <w:r w:rsidRPr="00D371E1">
        <w:rPr>
          <w:sz w:val="28"/>
          <w:szCs w:val="28"/>
        </w:rPr>
        <w:t xml:space="preserve">и метилольные производные </w:t>
      </w:r>
      <w:r w:rsidRPr="00D371E1">
        <w:rPr>
          <w:sz w:val="28"/>
          <w:szCs w:val="28"/>
          <w:shd w:val="clear" w:color="auto" w:fill="FFFFFF"/>
        </w:rPr>
        <w:t xml:space="preserve">[157] </w:t>
      </w:r>
      <w:r w:rsidRPr="00D371E1">
        <w:rPr>
          <w:sz w:val="28"/>
          <w:szCs w:val="28"/>
        </w:rPr>
        <w:t>для создания водоотталкивающих тканей.</w:t>
      </w:r>
      <w:r w:rsidRPr="00D371E1">
        <w:rPr>
          <w:sz w:val="28"/>
          <w:szCs w:val="28"/>
          <w:shd w:val="clear" w:color="auto" w:fill="FFFFFF"/>
        </w:rPr>
        <w:t xml:space="preserve"> </w:t>
      </w:r>
    </w:p>
    <w:p w:rsidR="005B3E33" w:rsidRPr="00D371E1" w:rsidRDefault="00E345DB">
      <w:pPr>
        <w:tabs>
          <w:tab w:val="left" w:pos="993"/>
        </w:tabs>
        <w:autoSpaceDE w:val="0"/>
        <w:autoSpaceDN w:val="0"/>
        <w:adjustRightInd w:val="0"/>
        <w:ind w:firstLine="709"/>
        <w:jc w:val="both"/>
      </w:pPr>
      <w:r w:rsidRPr="00D371E1">
        <w:rPr>
          <w:sz w:val="28"/>
          <w:szCs w:val="28"/>
        </w:rPr>
        <w:t xml:space="preserve">Чтобы сделать пряжу </w:t>
      </w:r>
      <w:proofErr w:type="gramStart"/>
      <w:r w:rsidRPr="00D371E1">
        <w:rPr>
          <w:sz w:val="28"/>
          <w:szCs w:val="28"/>
        </w:rPr>
        <w:t>более водоотталкивающей</w:t>
      </w:r>
      <w:proofErr w:type="gramEnd"/>
      <w:r w:rsidRPr="00D371E1">
        <w:rPr>
          <w:sz w:val="28"/>
          <w:szCs w:val="28"/>
        </w:rPr>
        <w:t>, предлагается обработать часть волокон гидрофобным покрытием, а затем смешать их с обычными волокнами</w:t>
      </w:r>
      <w:r w:rsidRPr="00D371E1">
        <w:rPr>
          <w:sz w:val="28"/>
          <w:szCs w:val="28"/>
          <w:shd w:val="clear" w:color="auto" w:fill="FFFFFF"/>
        </w:rPr>
        <w:t xml:space="preserve"> [124]. </w:t>
      </w:r>
      <w:r w:rsidRPr="00D371E1">
        <w:rPr>
          <w:sz w:val="28"/>
          <w:szCs w:val="28"/>
        </w:rPr>
        <w:t>Исследование [158] установило, что оптимальной температурой термообработки для достижения максимальной водоотталкивающей способности ткани является 150°C при времени обработки 2 минуты, при условии использования фторсодержащего вспомогательного вещества и безфторной композиции</w:t>
      </w:r>
      <w:r w:rsidRPr="00D371E1">
        <w:t>.</w:t>
      </w:r>
    </w:p>
    <w:p w:rsidR="005B3E33" w:rsidRPr="00D371E1" w:rsidRDefault="00E345DB">
      <w:pPr>
        <w:tabs>
          <w:tab w:val="left" w:pos="993"/>
        </w:tabs>
        <w:autoSpaceDE w:val="0"/>
        <w:autoSpaceDN w:val="0"/>
        <w:adjustRightInd w:val="0"/>
        <w:ind w:firstLine="709"/>
        <w:jc w:val="both"/>
        <w:rPr>
          <w:sz w:val="28"/>
          <w:szCs w:val="28"/>
        </w:rPr>
      </w:pPr>
      <w:r w:rsidRPr="00D371E1">
        <w:rPr>
          <w:sz w:val="28"/>
          <w:szCs w:val="28"/>
        </w:rPr>
        <w:t xml:space="preserve">Исследование [159] посвящено влиянию водоотталкивающих обработок на свойства однотонных тканей из двух смесей волокон. </w:t>
      </w:r>
    </w:p>
    <w:p w:rsidR="005B3E33" w:rsidRPr="00D371E1" w:rsidRDefault="00E345DB">
      <w:pPr>
        <w:tabs>
          <w:tab w:val="left" w:pos="993"/>
        </w:tabs>
        <w:ind w:firstLine="709"/>
        <w:jc w:val="both"/>
        <w:textAlignment w:val="center"/>
        <w:outlineLvl w:val="1"/>
        <w:rPr>
          <w:sz w:val="28"/>
          <w:szCs w:val="28"/>
        </w:rPr>
      </w:pPr>
      <w:r w:rsidRPr="00D371E1">
        <w:rPr>
          <w:sz w:val="28"/>
          <w:szCs w:val="28"/>
        </w:rPr>
        <w:t xml:space="preserve">В работе [160] ученые попытались сделать олигосилоксаны </w:t>
      </w:r>
      <w:proofErr w:type="gramStart"/>
      <w:r w:rsidRPr="00D371E1">
        <w:rPr>
          <w:sz w:val="28"/>
          <w:szCs w:val="28"/>
        </w:rPr>
        <w:t>более водоотталкивающими</w:t>
      </w:r>
      <w:proofErr w:type="gramEnd"/>
      <w:r w:rsidRPr="00D371E1">
        <w:rPr>
          <w:sz w:val="28"/>
          <w:szCs w:val="28"/>
        </w:rPr>
        <w:t>, добавив в их состав длинные углеводородные цепочки, присоединенные к атомам кремния через специальные группы. Такие материалы, как правило, получают путем создания микроскопических неровностей на поверхности ткани с помощью физических или химических методов [161].</w:t>
      </w:r>
    </w:p>
    <w:p w:rsidR="005B3E33" w:rsidRPr="00D371E1" w:rsidRDefault="00E345DB">
      <w:pPr>
        <w:tabs>
          <w:tab w:val="left" w:pos="993"/>
        </w:tabs>
        <w:autoSpaceDE w:val="0"/>
        <w:autoSpaceDN w:val="0"/>
        <w:adjustRightInd w:val="0"/>
        <w:ind w:firstLine="709"/>
        <w:jc w:val="both"/>
        <w:rPr>
          <w:sz w:val="28"/>
          <w:szCs w:val="28"/>
          <w:shd w:val="clear" w:color="auto" w:fill="FFFFFF"/>
        </w:rPr>
      </w:pPr>
      <w:r w:rsidRPr="00D371E1">
        <w:rPr>
          <w:sz w:val="28"/>
          <w:szCs w:val="28"/>
        </w:rPr>
        <w:t>Специальная обработка текстиля, делающая его водоотталкивающим, часто достигается использованием органических силиконов и фторсодержащих соединений</w:t>
      </w:r>
      <w:r w:rsidRPr="00D371E1">
        <w:rPr>
          <w:sz w:val="28"/>
          <w:szCs w:val="28"/>
          <w:shd w:val="clear" w:color="auto" w:fill="FFFFFF"/>
        </w:rPr>
        <w:t xml:space="preserve"> [162]. </w:t>
      </w:r>
      <w:r w:rsidRPr="00D371E1">
        <w:rPr>
          <w:sz w:val="28"/>
          <w:szCs w:val="28"/>
        </w:rPr>
        <w:t xml:space="preserve">Силиконовые соединения, первыми примененные для решения этой задачи, и по сей день остаются востребованными. Однако, учитывая негативное воздействие </w:t>
      </w:r>
      <w:r w:rsidRPr="00D371E1">
        <w:rPr>
          <w:sz w:val="28"/>
          <w:szCs w:val="28"/>
        </w:rPr>
        <w:lastRenderedPageBreak/>
        <w:t>фторсодержащих соединений на окружающую среду, все большее внимание уделяется разработке новых, безопасных для экологии композиций без фтора</w:t>
      </w:r>
      <w:r w:rsidRPr="00D371E1">
        <w:rPr>
          <w:sz w:val="28"/>
          <w:szCs w:val="28"/>
          <w:shd w:val="clear" w:color="auto" w:fill="FFFFFF"/>
          <w:lang w:val="uz-Cyrl-UZ"/>
        </w:rPr>
        <w:t xml:space="preserve"> [163].</w:t>
      </w:r>
    </w:p>
    <w:p w:rsidR="005B3E33" w:rsidRPr="00D371E1" w:rsidRDefault="00E345DB">
      <w:pPr>
        <w:tabs>
          <w:tab w:val="left" w:pos="993"/>
        </w:tabs>
        <w:ind w:firstLine="709"/>
        <w:jc w:val="both"/>
        <w:rPr>
          <w:sz w:val="28"/>
          <w:szCs w:val="28"/>
        </w:rPr>
      </w:pPr>
      <w:r w:rsidRPr="00D371E1">
        <w:rPr>
          <w:sz w:val="28"/>
          <w:szCs w:val="28"/>
        </w:rPr>
        <w:t xml:space="preserve">Шероховатость поверхности играет ключевую роль в создании супергидрофобных покрытий на тканях. Золь-гель метод позволяет получать наноструктурированные покрытия с углом смачивания 190° и углом скольжения 2,1° [164]. Хлопчатобумажная ткань, обработанная раствором n-октилтриэтоксисилана и титана, приобрела шероховатую поверхность в результате одноступенчатого процесса </w:t>
      </w:r>
      <w:r w:rsidRPr="00D371E1">
        <w:rPr>
          <w:sz w:val="28"/>
          <w:szCs w:val="28"/>
          <w:shd w:val="clear" w:color="auto" w:fill="FFFFFF"/>
        </w:rPr>
        <w:t xml:space="preserve">[165]. </w:t>
      </w:r>
    </w:p>
    <w:p w:rsidR="005B3E33" w:rsidRPr="00D371E1" w:rsidRDefault="00E345DB" w:rsidP="00BC0657">
      <w:pPr>
        <w:pStyle w:val="af4"/>
        <w:spacing w:before="0" w:beforeAutospacing="0" w:after="0" w:afterAutospacing="0"/>
        <w:ind w:firstLine="709"/>
        <w:jc w:val="both"/>
        <w:rPr>
          <w:sz w:val="28"/>
          <w:szCs w:val="28"/>
        </w:rPr>
      </w:pPr>
      <w:r w:rsidRPr="00D371E1">
        <w:rPr>
          <w:rStyle w:val="a5"/>
          <w:i w:val="0"/>
          <w:sz w:val="28"/>
          <w:szCs w:val="28"/>
        </w:rPr>
        <w:t>Большая часть научных работ по этой теме посвящена исследованию связи между гидрофобностью ткани и характеристиками применяемых композиций, а также изучению влияния шероховатости поверхности материала на его водоотталкивающие свойства</w:t>
      </w:r>
      <w:r w:rsidRPr="00D371E1">
        <w:rPr>
          <w:sz w:val="28"/>
          <w:szCs w:val="28"/>
        </w:rPr>
        <w:t xml:space="preserve"> с помощью различных химических соединений и способов блокировки гидроксильных групп целлюлозы, которые препятствуют намоканию текстильного материала. Однако</w:t>
      </w:r>
      <w:proofErr w:type="gramStart"/>
      <w:r w:rsidRPr="00D371E1">
        <w:rPr>
          <w:sz w:val="28"/>
          <w:szCs w:val="28"/>
        </w:rPr>
        <w:t>,</w:t>
      </w:r>
      <w:proofErr w:type="gramEnd"/>
      <w:r w:rsidRPr="00D371E1">
        <w:rPr>
          <w:sz w:val="28"/>
          <w:szCs w:val="28"/>
        </w:rPr>
        <w:t xml:space="preserve"> недостаточно изучены влияние различных структур переплетения в интеграции с химической отделкой ткани различными водоотталкивающими композициями. В связи, с чем данная работа посвящена изучению гидрофобного свойства хлопчатобумажной ткани различного переплетения в зависимости от вида гидрофобизатора.</w:t>
      </w:r>
    </w:p>
    <w:p w:rsidR="005B3E33" w:rsidRPr="00D371E1" w:rsidRDefault="005B3E33">
      <w:pPr>
        <w:tabs>
          <w:tab w:val="left" w:pos="993"/>
        </w:tabs>
        <w:autoSpaceDE w:val="0"/>
        <w:autoSpaceDN w:val="0"/>
        <w:adjustRightInd w:val="0"/>
        <w:ind w:firstLine="709"/>
        <w:jc w:val="both"/>
        <w:rPr>
          <w:sz w:val="28"/>
          <w:szCs w:val="28"/>
        </w:rPr>
      </w:pPr>
    </w:p>
    <w:p w:rsidR="005B3E33" w:rsidRDefault="00762698">
      <w:pPr>
        <w:tabs>
          <w:tab w:val="left" w:pos="993"/>
        </w:tabs>
        <w:autoSpaceDE w:val="0"/>
        <w:autoSpaceDN w:val="0"/>
        <w:adjustRightInd w:val="0"/>
        <w:ind w:firstLine="709"/>
        <w:jc w:val="both"/>
        <w:rPr>
          <w:b/>
          <w:bCs/>
          <w:sz w:val="28"/>
          <w:szCs w:val="28"/>
        </w:rPr>
      </w:pPr>
      <w:r>
        <w:rPr>
          <w:b/>
          <w:bCs/>
          <w:sz w:val="28"/>
          <w:szCs w:val="28"/>
        </w:rPr>
        <w:t xml:space="preserve">1.4 </w:t>
      </w:r>
      <w:r w:rsidR="00AE00C6">
        <w:rPr>
          <w:b/>
          <w:bCs/>
          <w:sz w:val="28"/>
          <w:szCs w:val="28"/>
        </w:rPr>
        <w:t>Вывод по литературному обзору</w:t>
      </w:r>
    </w:p>
    <w:p w:rsidR="00AE00C6" w:rsidRPr="00D371E1" w:rsidRDefault="00AE00C6">
      <w:pPr>
        <w:tabs>
          <w:tab w:val="left" w:pos="993"/>
        </w:tabs>
        <w:autoSpaceDE w:val="0"/>
        <w:autoSpaceDN w:val="0"/>
        <w:adjustRightInd w:val="0"/>
        <w:ind w:firstLine="709"/>
        <w:jc w:val="both"/>
        <w:rPr>
          <w:b/>
          <w:bCs/>
          <w:sz w:val="28"/>
          <w:szCs w:val="28"/>
        </w:rPr>
      </w:pPr>
    </w:p>
    <w:p w:rsidR="005B3E33" w:rsidRPr="00D371E1" w:rsidRDefault="00E345DB">
      <w:pPr>
        <w:ind w:firstLine="709"/>
        <w:jc w:val="both"/>
        <w:rPr>
          <w:bCs/>
          <w:sz w:val="28"/>
          <w:szCs w:val="28"/>
        </w:rPr>
      </w:pPr>
      <w:r w:rsidRPr="00D371E1">
        <w:rPr>
          <w:bCs/>
          <w:sz w:val="28"/>
          <w:szCs w:val="28"/>
        </w:rPr>
        <w:t>После обзора работ зарубежных и отечественных ученых можно сделать вывод, что заданные свойства текстильных материалов, в данном диссертационном исследовании, рассматривается хлопчатобумажная ткань с гидрофобными свойствами, зависят от качества и свой</w:t>
      </w:r>
      <w:proofErr w:type="gramStart"/>
      <w:r w:rsidRPr="00D371E1">
        <w:rPr>
          <w:bCs/>
          <w:sz w:val="28"/>
          <w:szCs w:val="28"/>
        </w:rPr>
        <w:t>ств пр</w:t>
      </w:r>
      <w:proofErr w:type="gramEnd"/>
      <w:r w:rsidRPr="00D371E1">
        <w:rPr>
          <w:bCs/>
          <w:sz w:val="28"/>
          <w:szCs w:val="28"/>
        </w:rPr>
        <w:t xml:space="preserve">оектируемой ткани. </w:t>
      </w:r>
    </w:p>
    <w:p w:rsidR="00762698" w:rsidRDefault="00E345DB" w:rsidP="00762698">
      <w:pPr>
        <w:tabs>
          <w:tab w:val="left" w:pos="993"/>
        </w:tabs>
        <w:autoSpaceDE w:val="0"/>
        <w:autoSpaceDN w:val="0"/>
        <w:adjustRightInd w:val="0"/>
        <w:ind w:firstLine="709"/>
        <w:jc w:val="both"/>
        <w:rPr>
          <w:b/>
          <w:bCs/>
          <w:i/>
          <w:iCs/>
          <w:sz w:val="28"/>
          <w:szCs w:val="28"/>
        </w:rPr>
      </w:pPr>
      <w:r w:rsidRPr="00D371E1">
        <w:rPr>
          <w:bCs/>
          <w:sz w:val="28"/>
          <w:szCs w:val="28"/>
        </w:rPr>
        <w:t xml:space="preserve">Как мы </w:t>
      </w:r>
      <w:proofErr w:type="gramStart"/>
      <w:r w:rsidRPr="00D371E1">
        <w:rPr>
          <w:bCs/>
          <w:sz w:val="28"/>
          <w:szCs w:val="28"/>
        </w:rPr>
        <w:t>видим из данного литературного обзора в рамках хлопково-текстильного кластера процесс получения хлопчатобумажной ткани с заданными свойствами состоит</w:t>
      </w:r>
      <w:proofErr w:type="gramEnd"/>
      <w:r w:rsidRPr="00D371E1">
        <w:rPr>
          <w:bCs/>
          <w:sz w:val="28"/>
          <w:szCs w:val="28"/>
        </w:rPr>
        <w:t xml:space="preserve"> из технологической цепочки, в которой процессы получения волокна, пряжи, ткани тесно взаимосвязаны. Однако нет работы, в которой рассматривается вся технологическая цепочка получения конечного продукта. </w:t>
      </w:r>
      <w:proofErr w:type="gramStart"/>
      <w:r w:rsidRPr="00D371E1">
        <w:rPr>
          <w:bCs/>
          <w:sz w:val="28"/>
          <w:szCs w:val="28"/>
        </w:rPr>
        <w:t>В настоящем диссертационном исследовании нами поставлена цель получения хлопчатобумажной ткани с гидрофобными свойствами в рамках задач хлопково-текстильного кластера, которая предусматривает полный цикл, состоящий из процессов первичной обработки хлопка, получения из хлопкового волокна пряжи, производства ткани с рельефными рисунками, и получения готовой ткани с заданными водооталкивающими свойствами.</w:t>
      </w:r>
      <w:proofErr w:type="gramEnd"/>
      <w:r w:rsidRPr="00D371E1">
        <w:rPr>
          <w:bCs/>
          <w:sz w:val="28"/>
          <w:szCs w:val="28"/>
        </w:rPr>
        <w:t xml:space="preserve"> Таким образом, впервые мы сможем прогнозировать получение ткани, </w:t>
      </w:r>
      <w:r w:rsidRPr="00D371E1">
        <w:rPr>
          <w:sz w:val="28"/>
          <w:szCs w:val="28"/>
        </w:rPr>
        <w:t>получаем возможность заранее определять свойства будущей ткани, подбирая нужные сорта хлопка, пряжу, способ переплетения нитей и производственное оборудование. Это позволит нам создавать ткани с точно заданными характеристиками.</w:t>
      </w:r>
      <w:r w:rsidRPr="00D371E1">
        <w:rPr>
          <w:bCs/>
          <w:sz w:val="28"/>
          <w:szCs w:val="28"/>
        </w:rPr>
        <w:t xml:space="preserve"> </w:t>
      </w:r>
    </w:p>
    <w:p w:rsidR="00762698" w:rsidRDefault="00762698">
      <w:pPr>
        <w:rPr>
          <w:b/>
          <w:bCs/>
          <w:i/>
          <w:iCs/>
          <w:sz w:val="28"/>
          <w:szCs w:val="28"/>
        </w:rPr>
      </w:pPr>
      <w:r>
        <w:rPr>
          <w:b/>
          <w:bCs/>
          <w:i/>
          <w:iCs/>
          <w:sz w:val="28"/>
          <w:szCs w:val="28"/>
        </w:rPr>
        <w:br w:type="page"/>
      </w:r>
    </w:p>
    <w:p w:rsidR="005B3E33" w:rsidRPr="00762698" w:rsidRDefault="00E345DB" w:rsidP="00762698">
      <w:pPr>
        <w:tabs>
          <w:tab w:val="left" w:pos="993"/>
        </w:tabs>
        <w:autoSpaceDE w:val="0"/>
        <w:autoSpaceDN w:val="0"/>
        <w:adjustRightInd w:val="0"/>
        <w:ind w:firstLine="709"/>
        <w:jc w:val="both"/>
        <w:rPr>
          <w:rStyle w:val="a5"/>
          <w:b/>
          <w:bCs/>
          <w:sz w:val="28"/>
          <w:szCs w:val="28"/>
        </w:rPr>
      </w:pPr>
      <w:r w:rsidRPr="00D371E1">
        <w:rPr>
          <w:b/>
          <w:sz w:val="28"/>
          <w:szCs w:val="28"/>
        </w:rPr>
        <w:lastRenderedPageBreak/>
        <w:t>2 ИССЛЕДОВАНИЕ ВЛИЯНИЯ П</w:t>
      </w:r>
      <w:r w:rsidRPr="00D371E1">
        <w:rPr>
          <w:rStyle w:val="a5"/>
          <w:b/>
          <w:bCs/>
          <w:i w:val="0"/>
          <w:iCs w:val="0"/>
          <w:sz w:val="28"/>
          <w:szCs w:val="28"/>
          <w:shd w:val="clear" w:color="auto" w:fill="FFFFFF"/>
        </w:rPr>
        <w:t>ЕРВИЧНОЙ ОБРАБОТКИ ХЛОПКА</w:t>
      </w:r>
      <w:r w:rsidRPr="00D371E1">
        <w:rPr>
          <w:b/>
          <w:sz w:val="28"/>
          <w:szCs w:val="28"/>
          <w:shd w:val="clear" w:color="auto" w:fill="FFFFFF"/>
        </w:rPr>
        <w:t>-</w:t>
      </w:r>
      <w:r w:rsidRPr="00D371E1">
        <w:rPr>
          <w:rStyle w:val="a5"/>
          <w:b/>
          <w:bCs/>
          <w:i w:val="0"/>
          <w:iCs w:val="0"/>
          <w:sz w:val="28"/>
          <w:szCs w:val="28"/>
          <w:shd w:val="clear" w:color="auto" w:fill="FFFFFF"/>
        </w:rPr>
        <w:t>СЫРЦА</w:t>
      </w:r>
      <w:r w:rsidRPr="00D371E1">
        <w:rPr>
          <w:b/>
          <w:sz w:val="28"/>
          <w:szCs w:val="28"/>
          <w:shd w:val="clear" w:color="auto" w:fill="FFFFFF"/>
        </w:rPr>
        <w:t xml:space="preserve"> НА </w:t>
      </w:r>
      <w:r w:rsidRPr="00D371E1">
        <w:rPr>
          <w:b/>
          <w:bCs/>
          <w:sz w:val="28"/>
          <w:szCs w:val="28"/>
          <w:shd w:val="clear" w:color="auto" w:fill="FFFFFF"/>
        </w:rPr>
        <w:t>КАЧЕСТВО</w:t>
      </w:r>
      <w:r w:rsidRPr="00D371E1">
        <w:rPr>
          <w:b/>
          <w:sz w:val="28"/>
          <w:szCs w:val="28"/>
          <w:shd w:val="clear" w:color="auto" w:fill="FFFFFF"/>
        </w:rPr>
        <w:t> </w:t>
      </w:r>
      <w:r w:rsidRPr="00D371E1">
        <w:rPr>
          <w:rStyle w:val="a5"/>
          <w:b/>
          <w:bCs/>
          <w:i w:val="0"/>
          <w:iCs w:val="0"/>
          <w:sz w:val="28"/>
          <w:szCs w:val="28"/>
          <w:shd w:val="clear" w:color="auto" w:fill="FFFFFF"/>
        </w:rPr>
        <w:t>ПРЯЖИ</w:t>
      </w:r>
    </w:p>
    <w:p w:rsidR="005B3E33" w:rsidRPr="00D371E1" w:rsidRDefault="005B3E33">
      <w:pPr>
        <w:tabs>
          <w:tab w:val="left" w:pos="993"/>
          <w:tab w:val="left" w:pos="3945"/>
        </w:tabs>
        <w:ind w:firstLine="709"/>
        <w:jc w:val="both"/>
        <w:rPr>
          <w:rStyle w:val="a5"/>
          <w:b/>
          <w:bCs/>
          <w:i w:val="0"/>
          <w:iCs w:val="0"/>
          <w:sz w:val="28"/>
          <w:szCs w:val="28"/>
          <w:shd w:val="clear" w:color="auto" w:fill="FFFFFF"/>
        </w:rPr>
      </w:pPr>
    </w:p>
    <w:p w:rsidR="005B3E33" w:rsidRPr="00D371E1" w:rsidRDefault="00E345DB">
      <w:pPr>
        <w:tabs>
          <w:tab w:val="left" w:pos="993"/>
          <w:tab w:val="left" w:pos="3945"/>
        </w:tabs>
        <w:ind w:firstLine="709"/>
        <w:jc w:val="both"/>
        <w:rPr>
          <w:rStyle w:val="a5"/>
          <w:b/>
          <w:bCs/>
          <w:i w:val="0"/>
          <w:iCs w:val="0"/>
          <w:sz w:val="28"/>
          <w:szCs w:val="28"/>
          <w:shd w:val="clear" w:color="auto" w:fill="FFFFFF"/>
        </w:rPr>
      </w:pPr>
      <w:r w:rsidRPr="00D371E1">
        <w:rPr>
          <w:rStyle w:val="a5"/>
          <w:b/>
          <w:bCs/>
          <w:i w:val="0"/>
          <w:iCs w:val="0"/>
          <w:sz w:val="28"/>
          <w:szCs w:val="28"/>
          <w:shd w:val="clear" w:color="auto" w:fill="FFFFFF"/>
        </w:rPr>
        <w:t xml:space="preserve">2.1 Разработка способа сохранения природных свойств волокна при переработке хлопка-сырца </w:t>
      </w:r>
    </w:p>
    <w:p w:rsidR="005B3E33" w:rsidRPr="00D371E1" w:rsidRDefault="00E345DB">
      <w:pPr>
        <w:tabs>
          <w:tab w:val="left" w:pos="993"/>
        </w:tabs>
        <w:ind w:firstLine="709"/>
        <w:jc w:val="both"/>
        <w:outlineLvl w:val="3"/>
        <w:rPr>
          <w:sz w:val="28"/>
          <w:szCs w:val="28"/>
        </w:rPr>
      </w:pPr>
      <w:r w:rsidRPr="00D371E1">
        <w:rPr>
          <w:sz w:val="28"/>
          <w:szCs w:val="28"/>
        </w:rPr>
        <w:tab/>
      </w:r>
    </w:p>
    <w:p w:rsidR="005B3E33" w:rsidRPr="00D371E1" w:rsidRDefault="00E345DB">
      <w:pPr>
        <w:tabs>
          <w:tab w:val="left" w:pos="993"/>
        </w:tabs>
        <w:ind w:firstLine="709"/>
        <w:jc w:val="both"/>
        <w:outlineLvl w:val="3"/>
        <w:rPr>
          <w:bCs/>
          <w:sz w:val="28"/>
          <w:szCs w:val="28"/>
        </w:rPr>
      </w:pPr>
      <w:r w:rsidRPr="00D371E1">
        <w:rPr>
          <w:sz w:val="28"/>
          <w:szCs w:val="28"/>
        </w:rPr>
        <w:t xml:space="preserve">Хлопок является одной из основных сельскохозяйственных культур в Казахстане, имеющей экспортное значение. </w:t>
      </w:r>
      <w:r w:rsidRPr="00D371E1">
        <w:rPr>
          <w:bCs/>
          <w:sz w:val="28"/>
          <w:szCs w:val="28"/>
        </w:rPr>
        <w:t xml:space="preserve">Чтобы обеспечить качество выпускаемого хлопкового волокна необходимо обеспечить качество хлопка-сырца при последующих операциях очистки и процесса джинирования, где главенствующую роль играет влажность хлопка-сырца, оказывающая влияние на разрывную нагрузку и длину волокна </w:t>
      </w:r>
      <w:r w:rsidRPr="00D371E1">
        <w:rPr>
          <w:bCs/>
          <w:iCs/>
          <w:sz w:val="28"/>
          <w:szCs w:val="28"/>
        </w:rPr>
        <w:t>[166]</w:t>
      </w:r>
      <w:r w:rsidRPr="00D371E1">
        <w:rPr>
          <w:sz w:val="28"/>
          <w:szCs w:val="28"/>
        </w:rPr>
        <w:t xml:space="preserve">. Известно, что качество текстильной продукции зависит не только от применяемых технологических процессов прядения, ткачества и химической отделки, но и от качества хлопка-сырца. Модель, обеспечивающая организацию </w:t>
      </w:r>
      <w:r w:rsidRPr="00D371E1">
        <w:rPr>
          <w:bCs/>
          <w:sz w:val="28"/>
          <w:szCs w:val="28"/>
          <w:shd w:val="clear" w:color="auto" w:fill="FFFFFF"/>
        </w:rPr>
        <w:t>единого производственного цикла, который включает выращивание хлопка-сырца, первичную обработку, прядение, ткачество, отделку и крашение, а также выпуск конечной текстильной продукции с высокой добавленной стоимостью, которую можно реализовать в рамках хлопково-текстильного кластера, где предусматривается многоступенчатая глубокая переработка сырья до готовой продукции</w:t>
      </w:r>
      <w:r w:rsidRPr="00D371E1">
        <w:rPr>
          <w:bCs/>
          <w:sz w:val="28"/>
          <w:szCs w:val="28"/>
        </w:rPr>
        <w:t>. Первичная обработка хлопка-сырца начинается с процесса джинирования, который обеспечивает получение волокна высокого качества при минимальном образовании пороков, а также максимального выхода волокна.</w:t>
      </w:r>
    </w:p>
    <w:p w:rsidR="005B3E33" w:rsidRPr="00D371E1" w:rsidRDefault="00E345DB">
      <w:pPr>
        <w:pStyle w:val="af6"/>
        <w:tabs>
          <w:tab w:val="left" w:pos="993"/>
        </w:tabs>
        <w:spacing w:after="0" w:line="240" w:lineRule="auto"/>
        <w:ind w:left="0" w:firstLine="709"/>
        <w:contextualSpacing w:val="0"/>
        <w:jc w:val="both"/>
        <w:rPr>
          <w:rFonts w:ascii="Times New Roman" w:hAnsi="Times New Roman"/>
          <w:sz w:val="28"/>
          <w:szCs w:val="28"/>
        </w:rPr>
      </w:pPr>
      <w:r w:rsidRPr="00D371E1">
        <w:rPr>
          <w:rFonts w:ascii="Times New Roman" w:hAnsi="Times New Roman"/>
          <w:sz w:val="28"/>
          <w:szCs w:val="28"/>
        </w:rPr>
        <w:t xml:space="preserve">На этапе первичной обработки хлопка-сырца (в соответствии с рисунком 1) в рамках производственной деятельности хлопково-текстильного кластера чрезвычайно важным является операция джинирования – отделения волокна от семян хлопка-сырца. </w:t>
      </w:r>
    </w:p>
    <w:p w:rsidR="005B3E33" w:rsidRPr="00D371E1" w:rsidRDefault="005B3E33">
      <w:pPr>
        <w:pStyle w:val="af6"/>
        <w:tabs>
          <w:tab w:val="left" w:pos="993"/>
        </w:tabs>
        <w:spacing w:after="0" w:line="240" w:lineRule="auto"/>
        <w:ind w:left="0" w:firstLine="709"/>
        <w:jc w:val="both"/>
        <w:rPr>
          <w:rFonts w:ascii="Times New Roman" w:hAnsi="Times New Roman"/>
          <w:sz w:val="28"/>
          <w:szCs w:val="28"/>
        </w:rPr>
      </w:pPr>
    </w:p>
    <w:p w:rsidR="005B3E33" w:rsidRPr="00D371E1" w:rsidRDefault="00E345DB">
      <w:pPr>
        <w:tabs>
          <w:tab w:val="left" w:pos="993"/>
        </w:tabs>
        <w:ind w:firstLine="709"/>
        <w:jc w:val="center"/>
        <w:rPr>
          <w:sz w:val="28"/>
          <w:szCs w:val="28"/>
        </w:rPr>
      </w:pPr>
      <w:r w:rsidRPr="00D371E1">
        <w:rPr>
          <w:noProof/>
          <w:sz w:val="28"/>
          <w:szCs w:val="28"/>
        </w:rPr>
        <mc:AlternateContent>
          <mc:Choice Requires="wpg">
            <w:drawing>
              <wp:inline distT="0" distB="0" distL="0" distR="0" wp14:anchorId="6C6FBA11" wp14:editId="15421FCE">
                <wp:extent cx="4691380" cy="2133600"/>
                <wp:effectExtent l="0" t="0" r="13970" b="19050"/>
                <wp:docPr id="1" name="Группа 14"/>
                <wp:cNvGraphicFramePr/>
                <a:graphic xmlns:a="http://schemas.openxmlformats.org/drawingml/2006/main">
                  <a:graphicData uri="http://schemas.microsoft.com/office/word/2010/wordprocessingGroup">
                    <wpg:wgp>
                      <wpg:cNvGrpSpPr/>
                      <wpg:grpSpPr>
                        <a:xfrm>
                          <a:off x="0" y="0"/>
                          <a:ext cx="4691380" cy="2133600"/>
                          <a:chOff x="1005" y="2754"/>
                          <a:chExt cx="9451" cy="5044"/>
                        </a:xfrm>
                      </wpg:grpSpPr>
                      <wps:wsp>
                        <wps:cNvPr id="28" name="Oval 3"/>
                        <wps:cNvSpPr>
                          <a:spLocks noChangeArrowheads="1"/>
                        </wps:cNvSpPr>
                        <wps:spPr bwMode="auto">
                          <a:xfrm>
                            <a:off x="1094" y="2754"/>
                            <a:ext cx="1474" cy="1474"/>
                          </a:xfrm>
                          <a:prstGeom prst="ellipse">
                            <a:avLst/>
                          </a:prstGeom>
                          <a:solidFill>
                            <a:srgbClr val="FFFFFF"/>
                          </a:solidFill>
                          <a:ln w="19050">
                            <a:solidFill>
                              <a:srgbClr val="000000"/>
                            </a:solidFill>
                            <a:round/>
                          </a:ln>
                        </wps:spPr>
                        <wps:txbx>
                          <w:txbxContent>
                            <w:p w:rsidR="006C4877" w:rsidRDefault="006C4877">
                              <w:pPr>
                                <w:spacing w:line="192" w:lineRule="auto"/>
                                <w:jc w:val="center"/>
                              </w:pPr>
                              <w:r>
                                <w:t>Хлопок-сырец</w:t>
                              </w:r>
                            </w:p>
                          </w:txbxContent>
                        </wps:txbx>
                        <wps:bodyPr rot="0" vert="horz" wrap="square" lIns="18000" tIns="108000" rIns="18000" bIns="0" anchor="ctr" anchorCtr="0" upright="1">
                          <a:noAutofit/>
                        </wps:bodyPr>
                      </wps:wsp>
                      <wps:wsp>
                        <wps:cNvPr id="2" name="AutoShape 4"/>
                        <wps:cNvCnPr>
                          <a:cxnSpLocks noChangeShapeType="1"/>
                        </wps:cNvCnPr>
                        <wps:spPr bwMode="auto">
                          <a:xfrm>
                            <a:off x="2571" y="3494"/>
                            <a:ext cx="701" cy="0"/>
                          </a:xfrm>
                          <a:prstGeom prst="straightConnector1">
                            <a:avLst/>
                          </a:prstGeom>
                          <a:noFill/>
                          <a:ln w="19050">
                            <a:solidFill>
                              <a:srgbClr val="000000"/>
                            </a:solidFill>
                            <a:round/>
                            <a:tailEnd type="triangle" w="med" len="med"/>
                          </a:ln>
                        </wps:spPr>
                        <wps:bodyPr/>
                      </wps:wsp>
                      <wps:wsp>
                        <wps:cNvPr id="30" name="Rectangle 5"/>
                        <wps:cNvSpPr>
                          <a:spLocks noChangeArrowheads="1"/>
                        </wps:cNvSpPr>
                        <wps:spPr bwMode="auto">
                          <a:xfrm>
                            <a:off x="3254" y="2778"/>
                            <a:ext cx="2029" cy="1431"/>
                          </a:xfrm>
                          <a:prstGeom prst="rect">
                            <a:avLst/>
                          </a:prstGeom>
                          <a:solidFill>
                            <a:srgbClr val="FFFFFF"/>
                          </a:solidFill>
                          <a:ln w="19050">
                            <a:solidFill>
                              <a:srgbClr val="000000"/>
                            </a:solidFill>
                            <a:miter lim="800000"/>
                          </a:ln>
                        </wps:spPr>
                        <wps:txbx>
                          <w:txbxContent>
                            <w:p w:rsidR="006C4877" w:rsidRDefault="006C4877">
                              <w:pPr>
                                <w:spacing w:line="192" w:lineRule="auto"/>
                                <w:jc w:val="center"/>
                              </w:pPr>
                              <w:r>
                                <w:t>Сушка, очистка от мелкого и крупного сора</w:t>
                              </w:r>
                            </w:p>
                          </w:txbxContent>
                        </wps:txbx>
                        <wps:bodyPr rot="0" vert="horz" wrap="square" lIns="18000" tIns="82800" rIns="18000" bIns="0" anchor="ctr" anchorCtr="0" upright="1">
                          <a:noAutofit/>
                        </wps:bodyPr>
                      </wps:wsp>
                      <wps:wsp>
                        <wps:cNvPr id="3" name="AutoShape 6"/>
                        <wps:cNvCnPr>
                          <a:cxnSpLocks noChangeShapeType="1"/>
                        </wps:cNvCnPr>
                        <wps:spPr bwMode="auto">
                          <a:xfrm>
                            <a:off x="5280" y="3494"/>
                            <a:ext cx="701" cy="0"/>
                          </a:xfrm>
                          <a:prstGeom prst="straightConnector1">
                            <a:avLst/>
                          </a:prstGeom>
                          <a:noFill/>
                          <a:ln w="19050">
                            <a:solidFill>
                              <a:srgbClr val="000000"/>
                            </a:solidFill>
                            <a:round/>
                            <a:tailEnd type="triangle" w="med" len="med"/>
                          </a:ln>
                        </wps:spPr>
                        <wps:bodyPr/>
                      </wps:wsp>
                      <wps:wsp>
                        <wps:cNvPr id="32" name="Rectangle 7"/>
                        <wps:cNvSpPr>
                          <a:spLocks noChangeArrowheads="1"/>
                        </wps:cNvSpPr>
                        <wps:spPr bwMode="auto">
                          <a:xfrm>
                            <a:off x="5963" y="2778"/>
                            <a:ext cx="2029" cy="1431"/>
                          </a:xfrm>
                          <a:prstGeom prst="rect">
                            <a:avLst/>
                          </a:prstGeom>
                          <a:solidFill>
                            <a:srgbClr val="FFFFFF"/>
                          </a:solidFill>
                          <a:ln w="19050">
                            <a:solidFill>
                              <a:srgbClr val="000000"/>
                            </a:solidFill>
                            <a:miter lim="800000"/>
                          </a:ln>
                        </wps:spPr>
                        <wps:txbx>
                          <w:txbxContent>
                            <w:p w:rsidR="006C4877" w:rsidRDefault="006C4877">
                              <w:pPr>
                                <w:spacing w:line="192" w:lineRule="auto"/>
                                <w:jc w:val="center"/>
                              </w:pPr>
                              <w:r>
                                <w:t>Джинирование</w:t>
                              </w:r>
                            </w:p>
                          </w:txbxContent>
                        </wps:txbx>
                        <wps:bodyPr rot="0" vert="horz" wrap="square" lIns="18000" tIns="82800" rIns="18000" bIns="0" anchor="ctr" anchorCtr="0" upright="1">
                          <a:noAutofit/>
                        </wps:bodyPr>
                      </wps:wsp>
                      <wps:wsp>
                        <wps:cNvPr id="5" name="AutoShape 8"/>
                        <wps:cNvCnPr>
                          <a:cxnSpLocks noChangeShapeType="1"/>
                        </wps:cNvCnPr>
                        <wps:spPr bwMode="auto">
                          <a:xfrm>
                            <a:off x="7992" y="3494"/>
                            <a:ext cx="701" cy="0"/>
                          </a:xfrm>
                          <a:prstGeom prst="straightConnector1">
                            <a:avLst/>
                          </a:prstGeom>
                          <a:noFill/>
                          <a:ln w="19050">
                            <a:solidFill>
                              <a:srgbClr val="000000"/>
                            </a:solidFill>
                            <a:round/>
                            <a:tailEnd type="triangle" w="med" len="med"/>
                          </a:ln>
                        </wps:spPr>
                        <wps:bodyPr/>
                      </wps:wsp>
                      <wps:wsp>
                        <wps:cNvPr id="34" name="Oval 9"/>
                        <wps:cNvSpPr>
                          <a:spLocks noChangeArrowheads="1"/>
                        </wps:cNvSpPr>
                        <wps:spPr bwMode="auto">
                          <a:xfrm>
                            <a:off x="8693" y="2754"/>
                            <a:ext cx="1474" cy="1474"/>
                          </a:xfrm>
                          <a:prstGeom prst="ellipse">
                            <a:avLst/>
                          </a:prstGeom>
                          <a:solidFill>
                            <a:srgbClr val="FFFFFF"/>
                          </a:solidFill>
                          <a:ln w="19050">
                            <a:solidFill>
                              <a:srgbClr val="000000"/>
                            </a:solidFill>
                            <a:round/>
                          </a:ln>
                        </wps:spPr>
                        <wps:txbx>
                          <w:txbxContent>
                            <w:p w:rsidR="006C4877" w:rsidRDefault="006C4877">
                              <w:pPr>
                                <w:spacing w:line="192" w:lineRule="auto"/>
                                <w:jc w:val="center"/>
                              </w:pPr>
                              <w:r>
                                <w:t>Семена</w:t>
                              </w:r>
                            </w:p>
                          </w:txbxContent>
                        </wps:txbx>
                        <wps:bodyPr rot="0" vert="horz" wrap="square" lIns="18000" tIns="108000" rIns="18000" bIns="0" anchor="ctr" anchorCtr="0" upright="1">
                          <a:noAutofit/>
                        </wps:bodyPr>
                      </wps:wsp>
                      <wps:wsp>
                        <wps:cNvPr id="6" name="AutoShape 10"/>
                        <wps:cNvCnPr>
                          <a:cxnSpLocks noChangeShapeType="1"/>
                        </wps:cNvCnPr>
                        <wps:spPr bwMode="auto">
                          <a:xfrm>
                            <a:off x="9430" y="4219"/>
                            <a:ext cx="0" cy="567"/>
                          </a:xfrm>
                          <a:prstGeom prst="straightConnector1">
                            <a:avLst/>
                          </a:prstGeom>
                          <a:noFill/>
                          <a:ln w="19050">
                            <a:solidFill>
                              <a:srgbClr val="000000"/>
                            </a:solidFill>
                            <a:round/>
                            <a:tailEnd type="triangle" w="med" len="med"/>
                          </a:ln>
                        </wps:spPr>
                        <wps:bodyPr/>
                      </wps:wsp>
                      <wps:wsp>
                        <wps:cNvPr id="36" name="Rectangle 11"/>
                        <wps:cNvSpPr>
                          <a:spLocks noChangeArrowheads="1"/>
                        </wps:cNvSpPr>
                        <wps:spPr bwMode="auto">
                          <a:xfrm>
                            <a:off x="8427" y="4786"/>
                            <a:ext cx="2029" cy="737"/>
                          </a:xfrm>
                          <a:prstGeom prst="rect">
                            <a:avLst/>
                          </a:prstGeom>
                          <a:solidFill>
                            <a:srgbClr val="FFFFFF"/>
                          </a:solidFill>
                          <a:ln w="19050">
                            <a:solidFill>
                              <a:srgbClr val="000000"/>
                            </a:solidFill>
                            <a:miter lim="800000"/>
                          </a:ln>
                        </wps:spPr>
                        <wps:txbx>
                          <w:txbxContent>
                            <w:p w:rsidR="006C4877" w:rsidRDefault="006C4877">
                              <w:pPr>
                                <w:spacing w:line="192" w:lineRule="auto"/>
                                <w:jc w:val="center"/>
                              </w:pPr>
                              <w:r>
                                <w:t>Линтерование</w:t>
                              </w:r>
                            </w:p>
                          </w:txbxContent>
                        </wps:txbx>
                        <wps:bodyPr rot="0" vert="horz" wrap="square" lIns="18000" tIns="82800" rIns="18000" bIns="0" anchor="ctr" anchorCtr="0" upright="1">
                          <a:noAutofit/>
                        </wps:bodyPr>
                      </wps:wsp>
                      <wps:wsp>
                        <wps:cNvPr id="7" name="AutoShape 12"/>
                        <wps:cNvCnPr>
                          <a:cxnSpLocks noChangeShapeType="1"/>
                        </wps:cNvCnPr>
                        <wps:spPr bwMode="auto">
                          <a:xfrm>
                            <a:off x="6979" y="4209"/>
                            <a:ext cx="0" cy="388"/>
                          </a:xfrm>
                          <a:prstGeom prst="straightConnector1">
                            <a:avLst/>
                          </a:prstGeom>
                          <a:noFill/>
                          <a:ln w="19050">
                            <a:solidFill>
                              <a:srgbClr val="000000"/>
                            </a:solidFill>
                            <a:round/>
                            <a:tailEnd type="triangle" w="med" len="med"/>
                          </a:ln>
                        </wps:spPr>
                        <wps:bodyPr/>
                      </wps:wsp>
                      <wps:wsp>
                        <wps:cNvPr id="38" name="Oval 13"/>
                        <wps:cNvSpPr>
                          <a:spLocks noChangeArrowheads="1"/>
                        </wps:cNvSpPr>
                        <wps:spPr bwMode="auto">
                          <a:xfrm>
                            <a:off x="6209" y="4598"/>
                            <a:ext cx="1531" cy="1536"/>
                          </a:xfrm>
                          <a:prstGeom prst="ellipse">
                            <a:avLst/>
                          </a:prstGeom>
                          <a:solidFill>
                            <a:srgbClr val="FFFFFF"/>
                          </a:solidFill>
                          <a:ln w="19050">
                            <a:solidFill>
                              <a:srgbClr val="000000"/>
                            </a:solidFill>
                            <a:round/>
                          </a:ln>
                        </wps:spPr>
                        <wps:txbx>
                          <w:txbxContent>
                            <w:p w:rsidR="006C4877" w:rsidRDefault="006C4877">
                              <w:pPr>
                                <w:spacing w:line="192" w:lineRule="auto"/>
                                <w:jc w:val="center"/>
                              </w:pPr>
                              <w:r>
                                <w:t>Волокна</w:t>
                              </w:r>
                            </w:p>
                          </w:txbxContent>
                        </wps:txbx>
                        <wps:bodyPr rot="0" vert="horz" wrap="square" lIns="0" tIns="0" rIns="0" bIns="0" anchor="ctr" anchorCtr="0" upright="1">
                          <a:noAutofit/>
                        </wps:bodyPr>
                      </wps:wsp>
                      <wps:wsp>
                        <wps:cNvPr id="8" name="AutoShape 14"/>
                        <wps:cNvCnPr>
                          <a:cxnSpLocks noChangeShapeType="1"/>
                        </wps:cNvCnPr>
                        <wps:spPr bwMode="auto">
                          <a:xfrm flipH="1">
                            <a:off x="5630" y="5400"/>
                            <a:ext cx="567" cy="0"/>
                          </a:xfrm>
                          <a:prstGeom prst="straightConnector1">
                            <a:avLst/>
                          </a:prstGeom>
                          <a:noFill/>
                          <a:ln w="19050">
                            <a:solidFill>
                              <a:srgbClr val="000000"/>
                            </a:solidFill>
                            <a:round/>
                            <a:tailEnd type="triangle" w="med" len="med"/>
                          </a:ln>
                        </wps:spPr>
                        <wps:bodyPr/>
                      </wps:wsp>
                      <wps:wsp>
                        <wps:cNvPr id="40" name="Rectangle 15"/>
                        <wps:cNvSpPr>
                          <a:spLocks noChangeArrowheads="1"/>
                        </wps:cNvSpPr>
                        <wps:spPr bwMode="auto">
                          <a:xfrm>
                            <a:off x="3467" y="5025"/>
                            <a:ext cx="2163" cy="945"/>
                          </a:xfrm>
                          <a:prstGeom prst="rect">
                            <a:avLst/>
                          </a:prstGeom>
                          <a:solidFill>
                            <a:srgbClr val="FFFFFF"/>
                          </a:solidFill>
                          <a:ln w="19050">
                            <a:solidFill>
                              <a:srgbClr val="000000"/>
                            </a:solidFill>
                            <a:miter lim="800000"/>
                          </a:ln>
                        </wps:spPr>
                        <wps:txbx>
                          <w:txbxContent>
                            <w:p w:rsidR="006C4877" w:rsidRDefault="006C4877">
                              <w:pPr>
                                <w:spacing w:line="192" w:lineRule="auto"/>
                                <w:jc w:val="center"/>
                              </w:pPr>
                              <w:r>
                                <w:t>Волокноочистка</w:t>
                              </w:r>
                            </w:p>
                          </w:txbxContent>
                        </wps:txbx>
                        <wps:bodyPr rot="0" vert="horz" wrap="square" lIns="18000" tIns="82800" rIns="18000" bIns="0" anchor="ctr" anchorCtr="0" upright="1">
                          <a:noAutofit/>
                        </wps:bodyPr>
                      </wps:wsp>
                      <wps:wsp>
                        <wps:cNvPr id="15" name="AutoShape 16"/>
                        <wps:cNvCnPr>
                          <a:cxnSpLocks noChangeShapeType="1"/>
                        </wps:cNvCnPr>
                        <wps:spPr bwMode="auto">
                          <a:xfrm flipH="1">
                            <a:off x="2900" y="5400"/>
                            <a:ext cx="567" cy="0"/>
                          </a:xfrm>
                          <a:prstGeom prst="straightConnector1">
                            <a:avLst/>
                          </a:prstGeom>
                          <a:noFill/>
                          <a:ln w="19050">
                            <a:solidFill>
                              <a:srgbClr val="000000"/>
                            </a:solidFill>
                            <a:round/>
                            <a:tailEnd type="triangle" w="med" len="med"/>
                          </a:ln>
                        </wps:spPr>
                        <wps:bodyPr/>
                      </wps:wsp>
                      <wps:wsp>
                        <wps:cNvPr id="42" name="Rectangle 17"/>
                        <wps:cNvSpPr>
                          <a:spLocks noChangeArrowheads="1"/>
                        </wps:cNvSpPr>
                        <wps:spPr bwMode="auto">
                          <a:xfrm>
                            <a:off x="1005" y="5069"/>
                            <a:ext cx="1910" cy="737"/>
                          </a:xfrm>
                          <a:prstGeom prst="rect">
                            <a:avLst/>
                          </a:prstGeom>
                          <a:solidFill>
                            <a:srgbClr val="FFFFFF"/>
                          </a:solidFill>
                          <a:ln w="19050">
                            <a:solidFill>
                              <a:srgbClr val="000000"/>
                            </a:solidFill>
                            <a:miter lim="800000"/>
                          </a:ln>
                        </wps:spPr>
                        <wps:txbx>
                          <w:txbxContent>
                            <w:p w:rsidR="006C4877" w:rsidRDefault="006C4877">
                              <w:pPr>
                                <w:spacing w:line="192" w:lineRule="auto"/>
                                <w:jc w:val="center"/>
                              </w:pPr>
                              <w:r>
                                <w:t>Прессование</w:t>
                              </w:r>
                            </w:p>
                          </w:txbxContent>
                        </wps:txbx>
                        <wps:bodyPr rot="0" vert="horz" wrap="square" lIns="18000" tIns="82800" rIns="18000" bIns="0" anchor="ctr" anchorCtr="0" upright="1">
                          <a:noAutofit/>
                        </wps:bodyPr>
                      </wps:wsp>
                      <wps:wsp>
                        <wps:cNvPr id="43" name="AutoShape 18"/>
                        <wps:cNvCnPr>
                          <a:cxnSpLocks noChangeShapeType="1"/>
                        </wps:cNvCnPr>
                        <wps:spPr bwMode="auto">
                          <a:xfrm>
                            <a:off x="2023" y="5769"/>
                            <a:ext cx="0" cy="493"/>
                          </a:xfrm>
                          <a:prstGeom prst="straightConnector1">
                            <a:avLst/>
                          </a:prstGeom>
                          <a:noFill/>
                          <a:ln w="19050">
                            <a:solidFill>
                              <a:srgbClr val="000000"/>
                            </a:solidFill>
                            <a:round/>
                            <a:tailEnd type="triangle" w="med" len="med"/>
                          </a:ln>
                        </wps:spPr>
                        <wps:bodyPr/>
                      </wps:wsp>
                      <wps:wsp>
                        <wps:cNvPr id="44" name="Oval 19"/>
                        <wps:cNvSpPr>
                          <a:spLocks noChangeArrowheads="1"/>
                        </wps:cNvSpPr>
                        <wps:spPr bwMode="auto">
                          <a:xfrm>
                            <a:off x="1235" y="6262"/>
                            <a:ext cx="1531" cy="1536"/>
                          </a:xfrm>
                          <a:prstGeom prst="ellipse">
                            <a:avLst/>
                          </a:prstGeom>
                          <a:solidFill>
                            <a:srgbClr val="FFFFFF"/>
                          </a:solidFill>
                          <a:ln w="19050">
                            <a:solidFill>
                              <a:srgbClr val="000000"/>
                            </a:solidFill>
                            <a:round/>
                          </a:ln>
                        </wps:spPr>
                        <wps:txbx>
                          <w:txbxContent>
                            <w:p w:rsidR="006C4877" w:rsidRDefault="006C4877">
                              <w:pPr>
                                <w:spacing w:line="192" w:lineRule="auto"/>
                                <w:jc w:val="center"/>
                              </w:pPr>
                              <w:r>
                                <w:t>Кипы</w:t>
                              </w:r>
                            </w:p>
                          </w:txbxContent>
                        </wps:txbx>
                        <wps:bodyPr rot="0" vert="horz" wrap="square" lIns="0" tIns="0" rIns="0" bIns="0" anchor="ctr" anchorCtr="0" upright="1">
                          <a:noAutofit/>
                        </wps:bodyPr>
                      </wps:wsp>
                      <wps:wsp>
                        <wps:cNvPr id="45" name="AutoShape 20"/>
                        <wps:cNvCnPr>
                          <a:cxnSpLocks noChangeShapeType="1"/>
                        </wps:cNvCnPr>
                        <wps:spPr bwMode="auto">
                          <a:xfrm>
                            <a:off x="2766" y="6945"/>
                            <a:ext cx="701" cy="0"/>
                          </a:xfrm>
                          <a:prstGeom prst="straightConnector1">
                            <a:avLst/>
                          </a:prstGeom>
                          <a:noFill/>
                          <a:ln w="19050">
                            <a:solidFill>
                              <a:srgbClr val="000000"/>
                            </a:solidFill>
                            <a:round/>
                            <a:tailEnd type="triangle" w="med" len="med"/>
                          </a:ln>
                        </wps:spPr>
                        <wps:bodyPr/>
                      </wps:wsp>
                      <wps:wsp>
                        <wps:cNvPr id="46" name="Rectangle 21"/>
                        <wps:cNvSpPr>
                          <a:spLocks noChangeArrowheads="1"/>
                        </wps:cNvSpPr>
                        <wps:spPr bwMode="auto">
                          <a:xfrm>
                            <a:off x="3449" y="6502"/>
                            <a:ext cx="2835" cy="850"/>
                          </a:xfrm>
                          <a:prstGeom prst="rect">
                            <a:avLst/>
                          </a:prstGeom>
                          <a:solidFill>
                            <a:srgbClr val="FFFFFF"/>
                          </a:solidFill>
                          <a:ln w="19050">
                            <a:solidFill>
                              <a:srgbClr val="000000"/>
                            </a:solidFill>
                            <a:prstDash val="dash"/>
                            <a:miter lim="800000"/>
                          </a:ln>
                        </wps:spPr>
                        <wps:txbx>
                          <w:txbxContent>
                            <w:p w:rsidR="006C4877" w:rsidRDefault="006C4877">
                              <w:pPr>
                                <w:spacing w:line="192" w:lineRule="auto"/>
                                <w:jc w:val="center"/>
                              </w:pPr>
                              <w:r>
                                <w:t>Переходы (машины) для поучения пряжи</w:t>
                              </w:r>
                            </w:p>
                          </w:txbxContent>
                        </wps:txbx>
                        <wps:bodyPr rot="0" vert="horz" wrap="square" lIns="18000" tIns="82800" rIns="18000" bIns="0" anchor="ctr" anchorCtr="0" upright="1">
                          <a:noAutofit/>
                        </wps:bodyPr>
                      </wps:wsp>
                    </wpg:wgp>
                  </a:graphicData>
                </a:graphic>
              </wp:inline>
            </w:drawing>
          </mc:Choice>
          <mc:Fallback>
            <w:pict>
              <v:group id="Группа 14" o:spid="_x0000_s1029" style="width:369.4pt;height:168pt;mso-position-horizontal-relative:char;mso-position-vertical-relative:line" coordorigin="1005,2754" coordsize="9451,5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">
                <v:oval id="Oval 3" o:spid="_x0000_s1030" style="position:absolute;left:1094;top:2754;width:1474;height:1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cibwA&#10;AADbAAAADwAAAGRycy9kb3ducmV2LnhtbERPSwrCMBDdC94hjOBOU12oVKOIIOhCRO0Bhmb6oc2k&#10;NlGrpzcLweXj/VebztTiSa0rLSuYjCMQxKnVJecKktt+tADhPLLG2jIpeJODzbrfW2Gs7Ysv9Lz6&#10;XIQQdjEqKLxvYildWpBBN7YNceAy2xr0Aba51C2+Qrip5TSKZtJgyaGhwIZ2BaXV9WEU+ORu3dke&#10;9Wl/rrMsO1UfnFdKDQfddgnCU+f/4p/7oBVMw9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7ftyJvAAAANsAAAAPAAAAAAAAAAAAAAAAAJgCAABkcnMvZG93bnJldi54&#10;bWxQSwUGAAAAAAQABAD1AAAAgQMAAAAA&#10;" strokeweight="1.5pt">
                  <v:textbox inset=".5mm,3mm,.5mm,0">
                    <w:txbxContent>
                      <w:p w:rsidR="006C4877" w:rsidRDefault="006C4877">
                        <w:pPr>
                          <w:spacing w:line="192" w:lineRule="auto"/>
                          <w:jc w:val="center"/>
                        </w:pPr>
                        <w:r>
                          <w:t>Хлопок-сырец</w:t>
                        </w:r>
                      </w:p>
                    </w:txbxContent>
                  </v:textbox>
                </v:oval>
                <v:shapetype id="_x0000_t32" coordsize="21600,21600" o:spt="32" o:oned="t" path="m,l21600,21600e" filled="f">
                  <v:path arrowok="t" fillok="f" o:connecttype="none"/>
                  <o:lock v:ext="edit" shapetype="t"/>
                </v:shapetype>
                <v:shape id="AutoShape 4" o:spid="_x0000_s1031" type="#_x0000_t32" style="position:absolute;left:2571;top:3494;width:7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XstMEAAADaAAAADwAAAGRycy9kb3ducmV2LnhtbESPQYvCMBSE74L/ITxhb5rqQaQ2yioK&#10;erT24PHZPNuyzUtpYq37640geBxm5hsmWfemFh21rrKsYDqJQBDnVldcKMjO+/EChPPIGmvLpOBJ&#10;Dtar4SDBWNsHn6hLfSEChF2MCkrvm1hKl5dk0E1sQxy8m20N+iDbQuoWHwFuajmLork0WHFYKLGh&#10;bUn5X3o3CrbZvcs2XdrsTpvLtKiPu8P1P1PqZ9T/LkF46v03/GkftIIZvK+EGyB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pey0wQAAANoAAAAPAAAAAAAAAAAAAAAA&#10;AKECAABkcnMvZG93bnJldi54bWxQSwUGAAAAAAQABAD5AAAAjwMAAAAA&#10;" strokeweight="1.5pt">
                  <v:stroke endarrow="block"/>
                </v:shape>
                <v:rect id="Rectangle 5" o:spid="_x0000_s1032" style="position:absolute;left:3254;top:2778;width:2029;height:1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fs28MA&#10;AADbAAAADwAAAGRycy9kb3ducmV2LnhtbERPTWvCQBC9C/6HZQpeRDeatpTUVYIopD3Z1BZ6G7Jj&#10;EszOxuw2pv++exA8Pt73ajOYRvTUudqygsU8AkFcWF1zqeD4uZ+9gHAeWWNjmRT8kYPNejxaYaLt&#10;lT+oz30pQgi7BBVU3reJlK6oyKCb25Y4cCfbGfQBdqXUHV5DuGnkMoqepcGaQ0OFLW0rKs75r1Hw&#10;Hn0/+tOXecKfIltM33bpJc4PSk0ehvQVhKfB38U3d6YVxGF9+B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fs28MAAADbAAAADwAAAAAAAAAAAAAAAACYAgAAZHJzL2Rv&#10;d25yZXYueG1sUEsFBgAAAAAEAAQA9QAAAIgDAAAAAA==&#10;" strokeweight="1.5pt">
                  <v:textbox inset=".5mm,2.3mm,.5mm,0">
                    <w:txbxContent>
                      <w:p w:rsidR="006C4877" w:rsidRDefault="006C4877">
                        <w:pPr>
                          <w:spacing w:line="192" w:lineRule="auto"/>
                          <w:jc w:val="center"/>
                        </w:pPr>
                        <w:r>
                          <w:t>Сушка, очистка от мелкого и крупного сора</w:t>
                        </w:r>
                      </w:p>
                    </w:txbxContent>
                  </v:textbox>
                </v:rect>
                <v:shape id="AutoShape 6" o:spid="_x0000_s1033" type="#_x0000_t32" style="position:absolute;left:5280;top:3494;width:7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JL8MAAADaAAAADwAAAGRycy9kb3ducmV2LnhtbESPT2vCQBTE7wW/w/IEb81GhVJiVqmi&#10;YI+mOXh8Zp9JaPZtyG7+6KfvFgo9DjPzGybdTaYRA3WutqxgGcUgiAuray4V5F+n13cQziNrbCyT&#10;ggc52G1nLykm2o58oSHzpQgQdgkqqLxvEyldUZFBF9mWOHh32xn0QXal1B2OAW4auYrjN2mw5rBQ&#10;YUuHiorvrDcKDnk/5Psha4+X/XVZNp/H8+2ZK7WYTx8bEJ4m/x/+a5+1gjX8Xgk3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vpSS/DAAAA2gAAAA8AAAAAAAAAAAAA&#10;AAAAoQIAAGRycy9kb3ducmV2LnhtbFBLBQYAAAAABAAEAPkAAACRAwAAAAA=&#10;" strokeweight="1.5pt">
                  <v:stroke endarrow="block"/>
                </v:shape>
                <v:rect id="Rectangle 7" o:spid="_x0000_s1034" style="position:absolute;left:5963;top:2778;width:2029;height:14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nXN8UA&#10;AADbAAAADwAAAGRycy9kb3ducmV2LnhtbESPT2vCQBTE74LfYXmFXkQ3/iuSuopIC9aTpip4e2Sf&#10;STD7Nma3mn57VxA8DjPzG2Y6b0wprlS7wrKCfi8CQZxaXXCmYPf73Z2AcB5ZY2mZFPyTg/ms3Zpi&#10;rO2Nt3RNfCYChF2MCnLvq1hKl+Zk0PVsRRy8k60N+iDrTOoabwFuSjmIog9psOCwkGNFy5zSc/Jn&#10;FKyjw8if9maMx3TV7/x8LS7DZKPU+1uz+AThqfGv8LO90gqGA3h8C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c3xQAAANsAAAAPAAAAAAAAAAAAAAAAAJgCAABkcnMv&#10;ZG93bnJldi54bWxQSwUGAAAAAAQABAD1AAAAigMAAAAA&#10;" strokeweight="1.5pt">
                  <v:textbox inset=".5mm,2.3mm,.5mm,0">
                    <w:txbxContent>
                      <w:p w:rsidR="006C4877" w:rsidRDefault="006C4877">
                        <w:pPr>
                          <w:spacing w:line="192" w:lineRule="auto"/>
                          <w:jc w:val="center"/>
                        </w:pPr>
                        <w:r>
                          <w:t>Джинирование</w:t>
                        </w:r>
                      </w:p>
                    </w:txbxContent>
                  </v:textbox>
                </v:rect>
                <v:shape id="AutoShape 8" o:spid="_x0000_s1035" type="#_x0000_t32" style="position:absolute;left:7992;top:3494;width:7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0wMMAAADaAAAADwAAAGRycy9kb3ducmV2LnhtbESPT2vCQBTE7wW/w/IEb81GwVJiVqmi&#10;YI+mOXh8Zp9JaPZtyG7+6KfvFgo9DjPzGybdTaYRA3WutqxgGcUgiAuray4V5F+n13cQziNrbCyT&#10;ggc52G1nLykm2o58oSHzpQgQdgkqqLxvEyldUZFBF9mWOHh32xn0QXal1B2OAW4auYrjN2mw5rBQ&#10;YUuHiorvrDcKDnk/5Psha4+X/XVZNp/H8+2ZK7WYTx8bEJ4m/x/+a5+1gjX8Xgk3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MdMDDAAAA2gAAAA8AAAAAAAAAAAAA&#10;AAAAoQIAAGRycy9kb3ducmV2LnhtbFBLBQYAAAAABAAEAPkAAACRAwAAAAA=&#10;" strokeweight="1.5pt">
                  <v:stroke endarrow="block"/>
                </v:shape>
                <v:oval id="Oval 9" o:spid="_x0000_s1036" style="position:absolute;left:8693;top:2754;width:1474;height:14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UcMA&#10;AADbAAAADwAAAGRycy9kb3ducmV2LnhtbESP3YrCMBSE7xd8h3AE79bUdVGppkUWBL0Q8ecBDs3p&#10;D21OahO17tNvFgQvh5n5hlmlvWnEnTpXWVYwGUcgiDOrKy4UXM6bzwUI55E1NpZJwZMcpMngY4Wx&#10;tg8+0v3kCxEg7GJUUHrfxlK6rCSDbmxb4uDltjPog+wKqTt8BLhp5FcUzaTBisNCiS39lJTVp5tR&#10;4C9X6w52p/ebQ5Pn+b7+xXmt1GjYr5cgPPX+HX61t1rB9Bv+v4QfIJ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UcMAAADbAAAADwAAAAAAAAAAAAAAAACYAgAAZHJzL2Rv&#10;d25yZXYueG1sUEsFBgAAAAAEAAQA9QAAAIgDAAAAAA==&#10;" strokeweight="1.5pt">
                  <v:textbox inset=".5mm,3mm,.5mm,0">
                    <w:txbxContent>
                      <w:p w:rsidR="006C4877" w:rsidRDefault="006C4877">
                        <w:pPr>
                          <w:spacing w:line="192" w:lineRule="auto"/>
                          <w:jc w:val="center"/>
                        </w:pPr>
                        <w:r>
                          <w:t>Семена</w:t>
                        </w:r>
                      </w:p>
                    </w:txbxContent>
                  </v:textbox>
                </v:oval>
                <v:shape id="AutoShape 10" o:spid="_x0000_s1037" type="#_x0000_t32" style="position:absolute;left:9430;top:4219;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7qt8MAAADaAAAADwAAAGRycy9kb3ducmV2LnhtbESPQWuDQBSE74X8h+UFcqtregjFZpUY&#10;UjDHWA89vrqvKnHfirtRk1/fLRR6HGbmG2afLaYXE42us6xgG8UgiGurO24UVB/vz68gnEfW2Fsm&#10;BXdykKWrpz0m2s58oan0jQgQdgkqaL0fEild3ZJBF9mBOHjfdjTogxwbqUecA9z08iWOd9Jgx2Gh&#10;xYGOLdXX8mYUHKvbVOVTOZwu+ee26c+n4utRKbVZL4c3EJ4W/x/+axdawQ5+r4QbIN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e6rfDAAAA2gAAAA8AAAAAAAAAAAAA&#10;AAAAoQIAAGRycy9kb3ducmV2LnhtbFBLBQYAAAAABAAEAPkAAACRAwAAAAA=&#10;" strokeweight="1.5pt">
                  <v:stroke endarrow="block"/>
                </v:shape>
                <v:rect id="Rectangle 11" o:spid="_x0000_s1038" style="position:absolute;left:8427;top:4786;width:2029;height:7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LRNMUA&#10;AADbAAAADwAAAGRycy9kb3ducmV2LnhtbESPT2vCQBTE74LfYXmCl6IbtYpEVxFpwXrS+Ae8PbLP&#10;JJh9m2a3mn57t1DwOMzMb5j5sjGluFPtCssKBv0IBHFqdcGZguPhszcF4TyyxtIyKfglB8tFuzXH&#10;WNsH7+me+EwECLsYFeTeV7GULs3JoOvbijh4V1sb9EHWmdQ1PgLclHIYRRNpsOCwkGNF65zSW/Jj&#10;FGyj87u/nswYL+lm8Pb1sfoeJTulup1mNQPhqfGv8H97oxWMJvD3JfwA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tE0xQAAANsAAAAPAAAAAAAAAAAAAAAAAJgCAABkcnMv&#10;ZG93bnJldi54bWxQSwUGAAAAAAQABAD1AAAAigMAAAAA&#10;" strokeweight="1.5pt">
                  <v:textbox inset=".5mm,2.3mm,.5mm,0">
                    <w:txbxContent>
                      <w:p w:rsidR="006C4877" w:rsidRDefault="006C4877">
                        <w:pPr>
                          <w:spacing w:line="192" w:lineRule="auto"/>
                          <w:jc w:val="center"/>
                        </w:pPr>
                        <w:r>
                          <w:t>Линтерование</w:t>
                        </w:r>
                      </w:p>
                    </w:txbxContent>
                  </v:textbox>
                </v:rect>
                <v:shape id="AutoShape 12" o:spid="_x0000_s1039" type="#_x0000_t32" style="position:absolute;left:6979;top:4209;width:0;height:3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JPLMMAAADaAAAADwAAAGRycy9kb3ducmV2LnhtbESPT2vCQBTE7wW/w/IEb81GD7bErFJF&#10;wR5Nc/D4zD6T0OzbkN380U/fLRR6HGbmN0y6m0wjBupcbVnBMopBEBdW11wqyL9Or+8gnEfW2Fgm&#10;BQ9ysNvOXlJMtB35QkPmSxEg7BJUUHnfJlK6oiKDLrItcfDutjPog+xKqTscA9w0chXHa2mw5rBQ&#10;YUuHiorvrDcKDnk/5Psha4+X/XVZNp/H8+2ZK7WYTx8bEJ4m/x/+a5+1gjf4vRJugN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STyzDAAAA2gAAAA8AAAAAAAAAAAAA&#10;AAAAoQIAAGRycy9kb3ducmV2LnhtbFBLBQYAAAAABAAEAPkAAACRAwAAAAA=&#10;" strokeweight="1.5pt">
                  <v:stroke endarrow="block"/>
                </v:shape>
                <v:oval id="Oval 13" o:spid="_x0000_s1040" style="position:absolute;left:6209;top:4598;width:1531;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LUScIA&#10;AADbAAAADwAAAGRycy9kb3ducmV2LnhtbERPy4rCMBTdD/gP4QpuhjH1gUjHKCIU1IXgi9lemjtt&#10;tbkpTWrrfP1kIbg8nPdi1ZlSPKh2hWUFo2EEgji1uuBMweWcfM1BOI+ssbRMCp7kYLXsfSww1rbl&#10;Iz1OPhMhhF2MCnLvq1hKl+Zk0A1tRRy4X1sb9AHWmdQ1tiHclHIcRTNpsODQkGNFm5zS+6kxCqrz&#10;bbpvkwh/Dtd1lnzemuvfrlFq0O/W3yA8df4tfrm3WsEkjA1fw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UtRJwgAAANsAAAAPAAAAAAAAAAAAAAAAAJgCAABkcnMvZG93&#10;bnJldi54bWxQSwUGAAAAAAQABAD1AAAAhwMAAAAA&#10;" strokeweight="1.5pt">
                  <v:textbox inset="0,0,0,0">
                    <w:txbxContent>
                      <w:p w:rsidR="006C4877" w:rsidRDefault="006C4877">
                        <w:pPr>
                          <w:spacing w:line="192" w:lineRule="auto"/>
                          <w:jc w:val="center"/>
                        </w:pPr>
                        <w:r>
                          <w:t>Волокна</w:t>
                        </w:r>
                      </w:p>
                    </w:txbxContent>
                  </v:textbox>
                </v:oval>
                <v:shape id="AutoShape 14" o:spid="_x0000_s1041" type="#_x0000_t32" style="position:absolute;left:5630;top:5400;width:5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Eqc8AAAADaAAAADwAAAGRycy9kb3ducmV2LnhtbERPz2vCMBS+D/Y/hDfwMjSdjqGdUYYi&#10;eHR1B709mmfTLXnpmmjrf28OgseP7/d82TsrLtSG2rOCt1EGgrj0uuZKwc9+M5yCCBFZo/VMCq4U&#10;YLl4fppjrn3H33QpYiVSCIccFZgYm1zKUBpyGEa+IU7cybcOY4JtJXWLXQp3Vo6z7EM6rDk1GGxo&#10;Zaj8K85Owc4f3tfrGVnfFf+9+Z28ju2RlBq89F+fICL18SG+u7daQdqarqQbIBc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wxKnPAAAAA2gAAAA8AAAAAAAAAAAAAAAAA&#10;oQIAAGRycy9kb3ducmV2LnhtbFBLBQYAAAAABAAEAPkAAACOAwAAAAA=&#10;" strokeweight="1.5pt">
                  <v:stroke endarrow="block"/>
                </v:shape>
                <v:rect id="Rectangle 15" o:spid="_x0000_s1042" style="position:absolute;left:3467;top:5025;width:2163;height:9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GfpsIA&#10;AADbAAAADwAAAGRycy9kb3ducmV2LnhtbERPy4rCMBTdD/gP4QqzEU0dH0g1igwzoK60PsDdpbm2&#10;xeam00Stf28WwiwP5z1bNKYUd6pdYVlBvxeBIE6tLjhTcNj/dicgnEfWWFomBU9ysJi3PmYYa/vg&#10;Hd0Tn4kQwi5GBbn3VSylS3My6Hq2Ig7cxdYGfYB1JnWNjxBuSvkVRWNpsODQkGNF3zml1+RmFGyi&#10;09BfjmaE53TV76x/ln+DZKvUZ7tZTkF4avy/+O1eaQXDsD58CT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4Z+mwgAAANsAAAAPAAAAAAAAAAAAAAAAAJgCAABkcnMvZG93&#10;bnJldi54bWxQSwUGAAAAAAQABAD1AAAAhwMAAAAA&#10;" strokeweight="1.5pt">
                  <v:textbox inset=".5mm,2.3mm,.5mm,0">
                    <w:txbxContent>
                      <w:p w:rsidR="006C4877" w:rsidRDefault="006C4877">
                        <w:pPr>
                          <w:spacing w:line="192" w:lineRule="auto"/>
                          <w:jc w:val="center"/>
                        </w:pPr>
                        <w:r>
                          <w:t>Волокноочистка</w:t>
                        </w:r>
                      </w:p>
                    </w:txbxContent>
                  </v:textbox>
                </v:rect>
                <v:shape id="AutoShape 16" o:spid="_x0000_s1043" type="#_x0000_t32" style="position:absolute;left:2900;top:5400;width:5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IU4sAAAADbAAAADwAAAGRycy9kb3ducmV2LnhtbERPTUvEMBC9C/6HMIIX2U2tumhtWsQi&#10;eNS6h/U2NGNTTSa1iW3990YQvM3jfU5Zr86KmaYweFZwvs1AEHdeD9wr2L88bK5BhIis0XomBd8U&#10;oK6Oj0ostF/4meY29iKFcChQgYlxLKQMnSGHYetH4sS9+clhTHDqpZ5wSeHOyjzLdtLhwKnB4Ej3&#10;hrqP9sspePKHy6a5IeuX9nM17xdnuX0lpU5P1rtbEJHW+C/+cz/qNP8Kfn9JB8jq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HCFOLAAAAA2wAAAA8AAAAAAAAAAAAAAAAA&#10;oQIAAGRycy9kb3ducmV2LnhtbFBLBQYAAAAABAAEAPkAAACOAwAAAAA=&#10;" strokeweight="1.5pt">
                  <v:stroke endarrow="block"/>
                </v:shape>
                <v:rect id="Rectangle 17" o:spid="_x0000_s1044" style="position:absolute;left:1005;top:5069;width:1910;height:7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kSsYA&#10;AADbAAAADwAAAGRycy9kb3ducmV2LnhtbESPQWvCQBSE70L/w/IEL6XZaK2U6CoiCrYnG1vB2yP7&#10;TEKzb2N2TdJ/3y0UPA4z8w2zWPWmEi01rrSsYBzFIIgzq0vOFXwed0+vIJxH1lhZJgU/5GC1fBgs&#10;MNG24w9qU5+LAGGXoILC+zqR0mUFGXSRrYmDd7GNQR9kk0vdYBfgppKTOJ5JgyWHhQJr2hSUfac3&#10;o+A9Pk395cu84Dnbjx/ftuvrc3pQajTs13MQnnp/D/+391rBdAJ/X8I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kSsYAAADbAAAADwAAAAAAAAAAAAAAAACYAgAAZHJz&#10;L2Rvd25yZXYueG1sUEsFBgAAAAAEAAQA9QAAAIsDAAAAAA==&#10;" strokeweight="1.5pt">
                  <v:textbox inset=".5mm,2.3mm,.5mm,0">
                    <w:txbxContent>
                      <w:p w:rsidR="006C4877" w:rsidRDefault="006C4877">
                        <w:pPr>
                          <w:spacing w:line="192" w:lineRule="auto"/>
                          <w:jc w:val="center"/>
                        </w:pPr>
                        <w:r>
                          <w:t>Прессование</w:t>
                        </w:r>
                      </w:p>
                    </w:txbxContent>
                  </v:textbox>
                </v:rect>
                <v:shape id="AutoShape 18" o:spid="_x0000_s1045" type="#_x0000_t32" style="position:absolute;left:2023;top:5769;width:0;height:4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ycAsQAAADbAAAADwAAAGRycy9kb3ducmV2LnhtbESPQWvCQBSE74X+h+UJ3urGtpQSXcUE&#10;C/Zo3EOPz+wzCWbfhuwao7/eLRR6HGbmG2a5Hm0rBup941jBfJaAIC6dabhSoA9fL58gfEA22Dom&#10;BTfysF49Py0xNe7KexqKUIkIYZ+igjqELpXSlzVZ9DPXEUfv5HqLIcq+kqbHa4TbVr4myYe02HBc&#10;qLGjvKbyXFysglxfBp0NRbfdZz/zqv3e7o53rdR0Mm4WIAKN4T/8194ZBe9v8Psl/gC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zJwCxAAAANsAAAAPAAAAAAAAAAAA&#10;AAAAAKECAABkcnMvZG93bnJldi54bWxQSwUGAAAAAAQABAD5AAAAkgMAAAAA&#10;" strokeweight="1.5pt">
                  <v:stroke endarrow="block"/>
                </v:shape>
                <v:oval id="Oval 19" o:spid="_x0000_s1046" style="position:absolute;left:1235;top:6262;width:1531;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mtMcUA&#10;AADbAAAADwAAAGRycy9kb3ducmV2LnhtbESPQWvCQBSE74L/YXmFXkQ3ShBJXUWEgPZQqBq8PrKv&#10;SWz2bchuTNpf3y0IHoeZ+YZZbwdTizu1rrKsYD6LQBDnVldcKLic0+kKhPPIGmvLpOCHHGw349Ea&#10;E217/qT7yRciQNglqKD0vkmkdHlJBt3MNsTB+7KtQR9kW0jdYh/gppaLKFpKgxWHhRIb2peUf586&#10;o6A53+L3Po3w+pHtinRy67LfY6fU68uwewPhafDP8KN90AriGP6/hB8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a0xxQAAANsAAAAPAAAAAAAAAAAAAAAAAJgCAABkcnMv&#10;ZG93bnJldi54bWxQSwUGAAAAAAQABAD1AAAAigMAAAAA&#10;" strokeweight="1.5pt">
                  <v:textbox inset="0,0,0,0">
                    <w:txbxContent>
                      <w:p w:rsidR="006C4877" w:rsidRDefault="006C4877">
                        <w:pPr>
                          <w:spacing w:line="192" w:lineRule="auto"/>
                          <w:jc w:val="center"/>
                        </w:pPr>
                        <w:r>
                          <w:t>Кипы</w:t>
                        </w:r>
                      </w:p>
                    </w:txbxContent>
                  </v:textbox>
                </v:oval>
                <v:shape id="AutoShape 20" o:spid="_x0000_s1047" type="#_x0000_t32" style="position:absolute;left:2766;top:6945;width:7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h7cQAAADbAAAADwAAAGRycy9kb3ducmV2LnhtbESPQWvCQBSE74X+h+UJ3urG0pYSXcUE&#10;C/Zo3EOPz+wzCWbfhuwao7/eLRR6HGbmG2a5Hm0rBup941jBfJaAIC6dabhSoA9fL58gfEA22Dom&#10;BTfysF49Py0xNe7KexqKUIkIYZ+igjqELpXSlzVZ9DPXEUfv5HqLIcq+kqbHa4TbVr4myYe02HBc&#10;qLGjvKbyXFysglxfBp0NRbfdZz/zqv3e7o53rdR0Mm4WIAKN4T/8194ZBW/v8Psl/gC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aHtxAAAANsAAAAPAAAAAAAAAAAA&#10;AAAAAKECAABkcnMvZG93bnJldi54bWxQSwUGAAAAAAQABAD5AAAAkgMAAAAA&#10;" strokeweight="1.5pt">
                  <v:stroke endarrow="block"/>
                </v:shape>
                <v:rect id="Rectangle 21" o:spid="_x0000_s1048" style="position:absolute;left:3449;top:6502;width:2835;height: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cXb8IA&#10;AADbAAAADwAAAGRycy9kb3ducmV2LnhtbESPzYrCQBCE74LvMLTgTSf+kJXoKMvCsnrwEN0HaDJt&#10;Esz0xMxokrd3BMFjUVVfUZtdZyrxoMaVlhXMphEI4szqknMF/+ffyQqE88gaK8ukoCcHu+1wsMFE&#10;25ZTepx8LgKEXYIKCu/rREqXFWTQTW1NHLyLbQz6IJtc6gbbADeVnEdRLA2WHBYKrOmnoOx6uptA&#10;6V3aL/TtGH9Fh57bP+vSxVKp8aj7XoPw1PlP+N3eawXLGF5fw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xdvwgAAANsAAAAPAAAAAAAAAAAAAAAAAJgCAABkcnMvZG93&#10;bnJldi54bWxQSwUGAAAAAAQABAD1AAAAhwMAAAAA&#10;" strokeweight="1.5pt">
                  <v:stroke dashstyle="dash"/>
                  <v:textbox inset=".5mm,2.3mm,.5mm,0">
                    <w:txbxContent>
                      <w:p w:rsidR="006C4877" w:rsidRDefault="006C4877">
                        <w:pPr>
                          <w:spacing w:line="192" w:lineRule="auto"/>
                          <w:jc w:val="center"/>
                        </w:pPr>
                        <w:r>
                          <w:t>Переходы (машины) для поучения пряжи</w:t>
                        </w:r>
                      </w:p>
                    </w:txbxContent>
                  </v:textbox>
                </v:rect>
                <w10:anchorlock/>
              </v:group>
            </w:pict>
          </mc:Fallback>
        </mc:AlternateContent>
      </w:r>
    </w:p>
    <w:p w:rsidR="005B3E33" w:rsidRPr="00D371E1" w:rsidRDefault="005B3E33">
      <w:pPr>
        <w:pStyle w:val="af6"/>
        <w:tabs>
          <w:tab w:val="left" w:pos="993"/>
        </w:tabs>
        <w:spacing w:after="0" w:line="240" w:lineRule="auto"/>
        <w:ind w:left="0" w:firstLine="709"/>
        <w:jc w:val="center"/>
        <w:rPr>
          <w:rFonts w:ascii="Times New Roman" w:hAnsi="Times New Roman"/>
          <w:sz w:val="28"/>
          <w:szCs w:val="28"/>
        </w:rPr>
      </w:pPr>
    </w:p>
    <w:p w:rsidR="005B3E33" w:rsidRPr="00D371E1" w:rsidRDefault="00E345DB">
      <w:pPr>
        <w:pStyle w:val="af6"/>
        <w:tabs>
          <w:tab w:val="left" w:pos="993"/>
        </w:tabs>
        <w:spacing w:after="0" w:line="240" w:lineRule="auto"/>
        <w:ind w:left="0" w:firstLine="709"/>
        <w:jc w:val="center"/>
        <w:rPr>
          <w:rFonts w:ascii="Times New Roman" w:hAnsi="Times New Roman"/>
          <w:sz w:val="28"/>
          <w:szCs w:val="28"/>
        </w:rPr>
      </w:pPr>
      <w:r w:rsidRPr="00D371E1">
        <w:rPr>
          <w:rFonts w:ascii="Times New Roman" w:hAnsi="Times New Roman"/>
          <w:sz w:val="28"/>
          <w:szCs w:val="28"/>
        </w:rPr>
        <w:t>Рисунок 1 - Структуризация этапов первичной обработки хлопка-сырца</w:t>
      </w:r>
    </w:p>
    <w:p w:rsidR="005B3E33" w:rsidRPr="00D371E1" w:rsidRDefault="005B3E33">
      <w:pPr>
        <w:pStyle w:val="af6"/>
        <w:tabs>
          <w:tab w:val="left" w:pos="993"/>
        </w:tabs>
        <w:spacing w:after="0" w:line="240" w:lineRule="auto"/>
        <w:ind w:left="0" w:firstLine="709"/>
        <w:jc w:val="both"/>
        <w:rPr>
          <w:rFonts w:ascii="Times New Roman" w:hAnsi="Times New Roman"/>
          <w:sz w:val="28"/>
          <w:szCs w:val="28"/>
        </w:rPr>
      </w:pPr>
    </w:p>
    <w:p w:rsidR="005B3E33" w:rsidRPr="00D371E1" w:rsidRDefault="00E345DB">
      <w:pPr>
        <w:pStyle w:val="af6"/>
        <w:tabs>
          <w:tab w:val="left" w:pos="993"/>
        </w:tabs>
        <w:spacing w:after="0" w:line="240" w:lineRule="auto"/>
        <w:ind w:left="0" w:firstLine="709"/>
        <w:jc w:val="both"/>
        <w:rPr>
          <w:rFonts w:ascii="Times New Roman" w:hAnsi="Times New Roman"/>
          <w:sz w:val="28"/>
          <w:szCs w:val="28"/>
        </w:rPr>
      </w:pPr>
      <w:r w:rsidRPr="00D371E1">
        <w:rPr>
          <w:rFonts w:ascii="Times New Roman" w:hAnsi="Times New Roman"/>
          <w:sz w:val="28"/>
          <w:szCs w:val="28"/>
        </w:rPr>
        <w:t>Хлопок–сырец в зависимости от природных признаков делится на две группы [167]:</w:t>
      </w:r>
    </w:p>
    <w:p w:rsidR="005B3E33" w:rsidRPr="00D371E1" w:rsidRDefault="00E345DB">
      <w:pPr>
        <w:pStyle w:val="af6"/>
        <w:numPr>
          <w:ilvl w:val="0"/>
          <w:numId w:val="3"/>
        </w:numPr>
        <w:tabs>
          <w:tab w:val="left" w:pos="993"/>
        </w:tabs>
        <w:spacing w:after="0" w:line="240" w:lineRule="auto"/>
        <w:ind w:left="0" w:firstLine="709"/>
        <w:jc w:val="both"/>
        <w:rPr>
          <w:rFonts w:ascii="Times New Roman" w:hAnsi="Times New Roman"/>
          <w:sz w:val="28"/>
          <w:szCs w:val="28"/>
        </w:rPr>
      </w:pPr>
      <w:r w:rsidRPr="00D371E1">
        <w:rPr>
          <w:rFonts w:ascii="Times New Roman" w:hAnsi="Times New Roman"/>
          <w:sz w:val="28"/>
          <w:szCs w:val="28"/>
        </w:rPr>
        <w:lastRenderedPageBreak/>
        <w:t xml:space="preserve">средневолокнистые сорта, имеющие длину волокна </w:t>
      </w:r>
      <w:r w:rsidRPr="00D371E1">
        <w:rPr>
          <w:rFonts w:ascii="Times New Roman" w:hAnsi="Times New Roman"/>
          <w:sz w:val="28"/>
          <w:szCs w:val="28"/>
          <w:lang w:val="en-US"/>
        </w:rPr>
        <w:t>l</w:t>
      </w:r>
      <w:r w:rsidRPr="00D371E1">
        <w:rPr>
          <w:rFonts w:ascii="Times New Roman" w:hAnsi="Times New Roman"/>
          <w:sz w:val="28"/>
          <w:szCs w:val="28"/>
        </w:rPr>
        <w:t xml:space="preserve">=31/32 мм и тонину 20-40 мкм; </w:t>
      </w:r>
    </w:p>
    <w:p w:rsidR="005B3E33" w:rsidRPr="00D371E1" w:rsidRDefault="00E345DB">
      <w:pPr>
        <w:pStyle w:val="af6"/>
        <w:numPr>
          <w:ilvl w:val="0"/>
          <w:numId w:val="3"/>
        </w:numPr>
        <w:tabs>
          <w:tab w:val="left" w:pos="993"/>
        </w:tabs>
        <w:spacing w:after="0" w:line="240" w:lineRule="auto"/>
        <w:ind w:left="0" w:firstLine="709"/>
        <w:jc w:val="both"/>
        <w:rPr>
          <w:rFonts w:ascii="Times New Roman" w:hAnsi="Times New Roman"/>
          <w:sz w:val="28"/>
          <w:szCs w:val="28"/>
        </w:rPr>
      </w:pPr>
      <w:r w:rsidRPr="00D371E1">
        <w:rPr>
          <w:rFonts w:ascii="Times New Roman" w:hAnsi="Times New Roman"/>
          <w:sz w:val="28"/>
          <w:szCs w:val="28"/>
        </w:rPr>
        <w:t xml:space="preserve">тонковолокнистые, имеющие </w:t>
      </w:r>
      <w:r w:rsidRPr="00D371E1">
        <w:rPr>
          <w:rFonts w:ascii="Times New Roman" w:hAnsi="Times New Roman"/>
          <w:sz w:val="28"/>
          <w:szCs w:val="28"/>
          <w:lang w:val="en-US"/>
        </w:rPr>
        <w:t>l</w:t>
      </w:r>
      <w:r w:rsidRPr="00D371E1">
        <w:rPr>
          <w:rFonts w:ascii="Times New Roman" w:hAnsi="Times New Roman"/>
          <w:sz w:val="28"/>
          <w:szCs w:val="28"/>
        </w:rPr>
        <w:t>=39/40 мм и 40/41 мм и тонину 7-15 мкм.</w:t>
      </w:r>
    </w:p>
    <w:p w:rsidR="005B3E33" w:rsidRPr="00D371E1" w:rsidRDefault="00E345DB">
      <w:pPr>
        <w:tabs>
          <w:tab w:val="left" w:pos="851"/>
          <w:tab w:val="left" w:pos="993"/>
        </w:tabs>
        <w:ind w:firstLine="709"/>
        <w:jc w:val="both"/>
        <w:rPr>
          <w:sz w:val="28"/>
          <w:szCs w:val="28"/>
        </w:rPr>
      </w:pPr>
      <w:r w:rsidRPr="00D371E1">
        <w:rPr>
          <w:sz w:val="28"/>
          <w:szCs w:val="28"/>
        </w:rPr>
        <w:t xml:space="preserve">Для отделения волокна от семян хлопка первой группы используют пильные джина, а второй группы для первых сортов применяют валичные джины и для низких сортов – пильные джины. </w:t>
      </w:r>
      <w:r w:rsidRPr="00D371E1">
        <w:rPr>
          <w:sz w:val="28"/>
          <w:szCs w:val="28"/>
          <w:lang w:val="uz-Cyrl-UZ"/>
        </w:rPr>
        <w:t xml:space="preserve">Джинны являются главным оборудованием технологической цепочки переработки хлопка-сырца </w:t>
      </w:r>
      <w:r w:rsidRPr="00D371E1">
        <w:rPr>
          <w:sz w:val="28"/>
          <w:szCs w:val="28"/>
        </w:rPr>
        <w:t xml:space="preserve">[168] и поэтому от того насколько эффективно пройдет процесс джинирования зависит максимальное сохранение природных </w:t>
      </w:r>
      <w:r w:rsidRPr="00D371E1">
        <w:rPr>
          <w:sz w:val="28"/>
          <w:szCs w:val="28"/>
          <w:lang w:val="uz-Cyrl-UZ"/>
        </w:rPr>
        <w:t>свойств хлопка-волокна</w:t>
      </w:r>
      <w:r w:rsidRPr="00D371E1">
        <w:rPr>
          <w:sz w:val="28"/>
          <w:szCs w:val="28"/>
        </w:rPr>
        <w:t xml:space="preserve"> </w:t>
      </w:r>
      <w:r w:rsidRPr="00D371E1">
        <w:rPr>
          <w:sz w:val="28"/>
          <w:szCs w:val="28"/>
          <w:lang w:val="uz-Cyrl-UZ"/>
        </w:rPr>
        <w:t>[169].  А это такие немаловажные свойства такие как: все виды длин, включая среднюю, штапельную и верхнюю среднюю, микронейр по которому определют  тонкость и зрелость хлопка-сырца, трэш-код, показатели удельной разрывной нагрузки, удлинение при разрыве, желтизну и другие. Указанное подтверждает, что качество производимой пряжи в значительной степени зависит от характеристик и типа сырья. Исследования показали, что наилучшие прядильные свойства волокна достигаются при минимальном воздействии на него рабочих органов</w:t>
      </w:r>
      <w:r w:rsidRPr="00D371E1">
        <w:rPr>
          <w:sz w:val="28"/>
          <w:szCs w:val="28"/>
        </w:rPr>
        <w:t xml:space="preserve"> [170].</w:t>
      </w:r>
    </w:p>
    <w:p w:rsidR="005B3E33" w:rsidRPr="00D371E1" w:rsidRDefault="00E345DB">
      <w:pPr>
        <w:tabs>
          <w:tab w:val="left" w:pos="993"/>
        </w:tabs>
        <w:ind w:firstLine="709"/>
        <w:jc w:val="both"/>
        <w:rPr>
          <w:sz w:val="28"/>
          <w:szCs w:val="28"/>
        </w:rPr>
      </w:pPr>
      <w:r w:rsidRPr="00D371E1">
        <w:rPr>
          <w:sz w:val="28"/>
          <w:szCs w:val="28"/>
        </w:rPr>
        <w:t>Одной из ключевых и определяющих характеристик хлопкового волокна являются рассчитываемая длина верхнего волокна; очень важный показатель удельная разрывная нагрузка; а также удлинение при разрыве. Перечисленные параметры существенно влияют на прядильные свойства волокна, тем самым определяя, все наиважнейшие технологические параметры выпрядаемой из него пряжи, а затем текстильных материалов.</w:t>
      </w:r>
    </w:p>
    <w:p w:rsidR="005B3E33" w:rsidRPr="00D371E1" w:rsidRDefault="00E345DB">
      <w:pPr>
        <w:tabs>
          <w:tab w:val="left" w:pos="993"/>
        </w:tabs>
        <w:ind w:firstLine="709"/>
        <w:jc w:val="both"/>
        <w:rPr>
          <w:sz w:val="28"/>
          <w:szCs w:val="28"/>
        </w:rPr>
      </w:pPr>
      <w:r w:rsidRPr="00D371E1">
        <w:rPr>
          <w:sz w:val="28"/>
          <w:szCs w:val="28"/>
        </w:rPr>
        <w:t xml:space="preserve">Зубья пильного диска </w:t>
      </w:r>
      <w:proofErr w:type="gramStart"/>
      <w:r w:rsidRPr="00D371E1">
        <w:rPr>
          <w:sz w:val="28"/>
          <w:szCs w:val="28"/>
        </w:rPr>
        <w:t>представляют собой холодное пластическое деформирование и здесь срез металла подвергается</w:t>
      </w:r>
      <w:proofErr w:type="gramEnd"/>
      <w:r w:rsidRPr="00D371E1">
        <w:rPr>
          <w:sz w:val="28"/>
          <w:szCs w:val="28"/>
        </w:rPr>
        <w:t xml:space="preserve"> удару пуансона, находящемуся под действием силового поля. Таким </w:t>
      </w:r>
      <w:proofErr w:type="gramStart"/>
      <w:r w:rsidRPr="00D371E1">
        <w:rPr>
          <w:sz w:val="28"/>
          <w:szCs w:val="28"/>
        </w:rPr>
        <w:t>образом</w:t>
      </w:r>
      <w:proofErr w:type="gramEnd"/>
      <w:r w:rsidRPr="00D371E1">
        <w:rPr>
          <w:sz w:val="28"/>
          <w:szCs w:val="28"/>
        </w:rPr>
        <w:t xml:space="preserve"> под воздействием пластического деформирования металла на сформированных зубьях образуются заусенцы (в соответствии с рисунком 2), которые распределяются по всему контуру зуба, включая и его вершину. </w:t>
      </w:r>
    </w:p>
    <w:p w:rsidR="005B3E33" w:rsidRPr="00D371E1" w:rsidRDefault="005B3E33">
      <w:pPr>
        <w:pStyle w:val="af6"/>
        <w:tabs>
          <w:tab w:val="left" w:pos="993"/>
        </w:tabs>
        <w:spacing w:after="0" w:line="240" w:lineRule="auto"/>
        <w:ind w:left="0" w:firstLine="709"/>
        <w:jc w:val="center"/>
        <w:rPr>
          <w:rFonts w:ascii="Times New Roman" w:hAnsi="Times New Roman"/>
          <w:sz w:val="28"/>
          <w:szCs w:val="28"/>
        </w:rPr>
      </w:pPr>
    </w:p>
    <w:tbl>
      <w:tblPr>
        <w:tblW w:w="0" w:type="auto"/>
        <w:tblInd w:w="1951" w:type="dxa"/>
        <w:tblLook w:val="04A0" w:firstRow="1" w:lastRow="0" w:firstColumn="1" w:lastColumn="0" w:noHBand="0" w:noVBand="1"/>
      </w:tblPr>
      <w:tblGrid>
        <w:gridCol w:w="5528"/>
      </w:tblGrid>
      <w:tr w:rsidR="00D371E1" w:rsidRPr="00D371E1">
        <w:tc>
          <w:tcPr>
            <w:tcW w:w="5528" w:type="dxa"/>
            <w:shd w:val="clear" w:color="auto" w:fill="auto"/>
          </w:tcPr>
          <w:p w:rsidR="005B3E33" w:rsidRPr="00D371E1" w:rsidRDefault="00E345DB">
            <w:pPr>
              <w:tabs>
                <w:tab w:val="left" w:pos="993"/>
              </w:tabs>
              <w:ind w:firstLine="709"/>
              <w:jc w:val="center"/>
              <w:rPr>
                <w:sz w:val="28"/>
                <w:szCs w:val="28"/>
              </w:rPr>
            </w:pPr>
            <w:r w:rsidRPr="00D371E1">
              <w:rPr>
                <w:noProof/>
                <w:sz w:val="28"/>
                <w:szCs w:val="28"/>
              </w:rPr>
              <w:drawing>
                <wp:inline distT="0" distB="0" distL="0" distR="0" wp14:anchorId="60E9064C" wp14:editId="66A36B26">
                  <wp:extent cx="2619375" cy="1076325"/>
                  <wp:effectExtent l="0" t="0" r="9525" b="9525"/>
                  <wp:docPr id="4" name="Рисунок 47" descr="Описание: C:\Users\Admin-S\Desktop\--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7" descr="Описание: C:\Users\Admin-S\Desktop\--фото.jpg"/>
                          <pic:cNvPicPr>
                            <a:picLocks noChangeAspect="1" noChangeArrowheads="1"/>
                          </pic:cNvPicPr>
                        </pic:nvPicPr>
                        <pic:blipFill>
                          <a:blip r:embed="rId14" cstate="print">
                            <a:extLst>
                              <a:ext uri="{28A0092B-C50C-407E-A947-70E740481C1C}">
                                <a14:useLocalDpi xmlns:a14="http://schemas.microsoft.com/office/drawing/2010/main" val="0"/>
                              </a:ext>
                            </a:extLst>
                          </a:blip>
                          <a:srcRect l="8571" t="2588" r="9419" b="28618"/>
                          <a:stretch>
                            <a:fillRect/>
                          </a:stretch>
                        </pic:blipFill>
                        <pic:spPr>
                          <a:xfrm>
                            <a:off x="0" y="0"/>
                            <a:ext cx="2619375" cy="1076325"/>
                          </a:xfrm>
                          <a:prstGeom prst="rect">
                            <a:avLst/>
                          </a:prstGeom>
                          <a:noFill/>
                          <a:ln>
                            <a:noFill/>
                          </a:ln>
                        </pic:spPr>
                      </pic:pic>
                    </a:graphicData>
                  </a:graphic>
                </wp:inline>
              </w:drawing>
            </w:r>
          </w:p>
        </w:tc>
      </w:tr>
    </w:tbl>
    <w:p w:rsidR="005B3E33" w:rsidRPr="00D371E1" w:rsidRDefault="00E345DB">
      <w:pPr>
        <w:tabs>
          <w:tab w:val="left" w:pos="993"/>
        </w:tabs>
        <w:ind w:firstLine="709"/>
        <w:jc w:val="center"/>
        <w:rPr>
          <w:sz w:val="28"/>
          <w:szCs w:val="28"/>
        </w:rPr>
      </w:pPr>
      <w:r w:rsidRPr="00D371E1">
        <w:rPr>
          <w:sz w:val="28"/>
          <w:szCs w:val="28"/>
        </w:rPr>
        <w:tab/>
      </w:r>
    </w:p>
    <w:p w:rsidR="005B3E33" w:rsidRPr="00D371E1" w:rsidRDefault="00E345DB">
      <w:pPr>
        <w:tabs>
          <w:tab w:val="left" w:pos="993"/>
        </w:tabs>
        <w:ind w:firstLine="709"/>
        <w:jc w:val="center"/>
        <w:rPr>
          <w:sz w:val="28"/>
          <w:szCs w:val="28"/>
        </w:rPr>
      </w:pPr>
      <w:r w:rsidRPr="00D371E1">
        <w:rPr>
          <w:sz w:val="28"/>
          <w:szCs w:val="28"/>
        </w:rPr>
        <w:t xml:space="preserve">Рисунок 2 - Заусенцы, образующиеся при вырубке зубьев и их геометрические параметры: </w:t>
      </w:r>
      <w:r w:rsidRPr="00D371E1">
        <w:rPr>
          <w:i/>
          <w:sz w:val="28"/>
          <w:szCs w:val="28"/>
          <w:lang w:val="en-US"/>
        </w:rPr>
        <w:t>h</w:t>
      </w:r>
      <w:r w:rsidRPr="00D371E1">
        <w:rPr>
          <w:sz w:val="28"/>
          <w:szCs w:val="28"/>
        </w:rPr>
        <w:t xml:space="preserve">- высота; </w:t>
      </w:r>
      <w:r w:rsidRPr="00D371E1">
        <w:rPr>
          <w:i/>
          <w:sz w:val="28"/>
          <w:szCs w:val="28"/>
          <w:lang w:val="en-US"/>
        </w:rPr>
        <w:t>t</w:t>
      </w:r>
      <w:r w:rsidRPr="00D371E1">
        <w:rPr>
          <w:sz w:val="28"/>
          <w:szCs w:val="28"/>
        </w:rPr>
        <w:t xml:space="preserve"> - толщина;</w:t>
      </w:r>
      <w:r w:rsidRPr="00D371E1">
        <w:rPr>
          <w:i/>
          <w:sz w:val="28"/>
          <w:szCs w:val="28"/>
        </w:rPr>
        <w:t xml:space="preserve"> r</w:t>
      </w:r>
      <w:r w:rsidRPr="00D371E1">
        <w:rPr>
          <w:sz w:val="28"/>
          <w:szCs w:val="28"/>
        </w:rPr>
        <w:t xml:space="preserve"> – радиус</w:t>
      </w:r>
    </w:p>
    <w:p w:rsidR="005B3E33" w:rsidRPr="00D371E1" w:rsidRDefault="005B3E33">
      <w:pPr>
        <w:tabs>
          <w:tab w:val="left" w:pos="993"/>
        </w:tabs>
        <w:ind w:firstLine="709"/>
        <w:jc w:val="center"/>
        <w:rPr>
          <w:sz w:val="28"/>
          <w:szCs w:val="28"/>
          <w:lang w:val="uz-Cyrl-UZ"/>
        </w:rPr>
      </w:pPr>
    </w:p>
    <w:p w:rsidR="005B3E33" w:rsidRPr="00D371E1" w:rsidRDefault="00E345DB">
      <w:pPr>
        <w:tabs>
          <w:tab w:val="left" w:pos="993"/>
        </w:tabs>
        <w:ind w:firstLine="709"/>
        <w:jc w:val="both"/>
        <w:rPr>
          <w:sz w:val="28"/>
          <w:szCs w:val="28"/>
        </w:rPr>
      </w:pPr>
      <w:r w:rsidRPr="00D371E1">
        <w:rPr>
          <w:sz w:val="28"/>
          <w:szCs w:val="28"/>
        </w:rPr>
        <w:t xml:space="preserve">После того как снимаются фаски, все джинные и линтерные пилы обрабатываются </w:t>
      </w:r>
      <w:proofErr w:type="gramStart"/>
      <w:r w:rsidRPr="00D371E1">
        <w:rPr>
          <w:sz w:val="28"/>
          <w:szCs w:val="28"/>
        </w:rPr>
        <w:t>абразивным</w:t>
      </w:r>
      <w:proofErr w:type="gramEnd"/>
      <w:r w:rsidRPr="00D371E1">
        <w:rPr>
          <w:sz w:val="28"/>
          <w:szCs w:val="28"/>
        </w:rPr>
        <w:t xml:space="preserve"> материалов в песочной ванне. Это сделать необходимо, чтобы удалить все заусенцы и неровности на рабочих поверхностях зубьев, которые мешают нормальной работе</w:t>
      </w:r>
      <w:r w:rsidR="00E8330A">
        <w:rPr>
          <w:sz w:val="28"/>
          <w:szCs w:val="28"/>
        </w:rPr>
        <w:t xml:space="preserve">. </w:t>
      </w:r>
      <w:r w:rsidRPr="00D371E1">
        <w:rPr>
          <w:sz w:val="28"/>
          <w:szCs w:val="28"/>
        </w:rPr>
        <w:t>Проце</w:t>
      </w:r>
      <w:proofErr w:type="gramStart"/>
      <w:r w:rsidRPr="00D371E1">
        <w:rPr>
          <w:sz w:val="28"/>
          <w:szCs w:val="28"/>
        </w:rPr>
        <w:t xml:space="preserve">сс </w:t>
      </w:r>
      <w:r w:rsidRPr="00D371E1">
        <w:rPr>
          <w:sz w:val="28"/>
          <w:szCs w:val="28"/>
        </w:rPr>
        <w:lastRenderedPageBreak/>
        <w:t>вкл</w:t>
      </w:r>
      <w:proofErr w:type="gramEnd"/>
      <w:r w:rsidRPr="00D371E1">
        <w:rPr>
          <w:sz w:val="28"/>
          <w:szCs w:val="28"/>
        </w:rPr>
        <w:t xml:space="preserve">ючает в себя обработку. Обычно для этих операций берется простой речной или карьерный песок. Однако ввиду грубости используемого материала эта обработка не дает хороших результатов. Много исследовательских работ посвящено данной тематике, в частности сравнительное улучшение микропрофиля зуба было достигнуто благодаря увеличению радиуса скругления переходных поверхностей при использовании карбида кремния в качестве абразивного материала [171]. </w:t>
      </w:r>
      <w:r w:rsidRPr="00D371E1">
        <w:rPr>
          <w:sz w:val="28"/>
          <w:szCs w:val="28"/>
          <w:lang w:val="uz-Cyrl-UZ"/>
        </w:rPr>
        <w:t>Сущность работы заключается в том, что если раньше зубья пильного джина обрабатывали грубым материалов, например песком и это давало дополнительные заусенцы на внешней сороне дисков, то нами предлагается абразивная обработка в специальных абразивоструйных камерах. При этом джинные диски подвергаются обработке мягче и с улучшением условий проведения данной операции, при котором соблюдаются давление сжатого воздуха, угол атаки абра</w:t>
      </w:r>
      <w:r w:rsidR="00ED4EB1" w:rsidRPr="00D371E1">
        <w:rPr>
          <w:sz w:val="28"/>
          <w:szCs w:val="28"/>
          <w:lang w:val="uz-Cyrl-UZ"/>
        </w:rPr>
        <w:t>зивных частиц и время обработки</w:t>
      </w:r>
      <w:r w:rsidR="00ED4EB1" w:rsidRPr="00D371E1">
        <w:rPr>
          <w:sz w:val="28"/>
          <w:szCs w:val="28"/>
        </w:rPr>
        <w:t xml:space="preserve"> [172]. </w:t>
      </w:r>
      <w:r w:rsidR="00C5532E" w:rsidRPr="00D371E1">
        <w:rPr>
          <w:sz w:val="28"/>
          <w:szCs w:val="28"/>
        </w:rPr>
        <w:t>(Приложение А)</w:t>
      </w:r>
      <w:r w:rsidRPr="00D371E1">
        <w:rPr>
          <w:sz w:val="28"/>
          <w:szCs w:val="28"/>
        </w:rPr>
        <w:t xml:space="preserve"> В качестве абразивного материала </w:t>
      </w:r>
      <w:proofErr w:type="gramStart"/>
      <w:r w:rsidRPr="00D371E1">
        <w:rPr>
          <w:sz w:val="28"/>
          <w:szCs w:val="28"/>
        </w:rPr>
        <w:t>использован</w:t>
      </w:r>
      <w:proofErr w:type="gramEnd"/>
      <w:r w:rsidRPr="00D371E1">
        <w:rPr>
          <w:sz w:val="28"/>
          <w:szCs w:val="28"/>
        </w:rPr>
        <w:t xml:space="preserve"> новый купершлак, состоящий из смеси элементов железа, цинка, магния и элементов меди</w:t>
      </w:r>
      <w:r w:rsidR="00ED4EB1" w:rsidRPr="00D371E1">
        <w:rPr>
          <w:sz w:val="28"/>
          <w:szCs w:val="28"/>
        </w:rPr>
        <w:t xml:space="preserve">. </w:t>
      </w:r>
      <w:r w:rsidRPr="00D371E1">
        <w:rPr>
          <w:sz w:val="28"/>
          <w:szCs w:val="28"/>
        </w:rPr>
        <w:t>Производственные испытания проводились в условиях хлопкоочистительных заводов группы компаний «Яссы» в Туркестанской области</w:t>
      </w:r>
      <w:r w:rsidR="00C9422A" w:rsidRPr="00D371E1">
        <w:rPr>
          <w:sz w:val="28"/>
          <w:szCs w:val="28"/>
          <w:lang w:val="kk-KZ"/>
        </w:rPr>
        <w:t xml:space="preserve"> (Приложение </w:t>
      </w:r>
      <w:r w:rsidR="00C5532E" w:rsidRPr="00D371E1">
        <w:rPr>
          <w:sz w:val="28"/>
          <w:szCs w:val="28"/>
          <w:lang w:val="kk-KZ"/>
        </w:rPr>
        <w:t>Б</w:t>
      </w:r>
      <w:r w:rsidR="00C9422A" w:rsidRPr="00D371E1">
        <w:rPr>
          <w:sz w:val="28"/>
          <w:szCs w:val="28"/>
          <w:lang w:val="kk-KZ"/>
        </w:rPr>
        <w:t>)</w:t>
      </w:r>
      <w:r w:rsidRPr="00D371E1">
        <w:rPr>
          <w:sz w:val="28"/>
          <w:szCs w:val="28"/>
        </w:rPr>
        <w:t xml:space="preserve">. </w:t>
      </w:r>
      <w:r w:rsidRPr="00D371E1">
        <w:rPr>
          <w:sz w:val="28"/>
          <w:szCs w:val="28"/>
          <w:lang w:val="uz-Cyrl-UZ"/>
        </w:rPr>
        <w:t>По результатам исследований значительно улучшились показатели хлопквого волокна.</w:t>
      </w:r>
      <w:r w:rsidRPr="00D371E1">
        <w:rPr>
          <w:sz w:val="28"/>
          <w:szCs w:val="28"/>
        </w:rPr>
        <w:t xml:space="preserve"> На рисунке 3 видим характерные надрезы волокна, которые образуются при джинировании заводскими пилами. </w:t>
      </w:r>
    </w:p>
    <w:p w:rsidR="005B3E33" w:rsidRPr="00D371E1" w:rsidRDefault="005B3E33">
      <w:pPr>
        <w:tabs>
          <w:tab w:val="left" w:pos="993"/>
        </w:tabs>
        <w:ind w:firstLine="709"/>
        <w:jc w:val="both"/>
        <w:rPr>
          <w:sz w:val="28"/>
          <w:szCs w:val="28"/>
        </w:rPr>
      </w:pPr>
    </w:p>
    <w:tbl>
      <w:tblPr>
        <w:tblW w:w="0" w:type="auto"/>
        <w:jc w:val="center"/>
        <w:tblLook w:val="04A0" w:firstRow="1" w:lastRow="0" w:firstColumn="1" w:lastColumn="0" w:noHBand="0" w:noVBand="1"/>
      </w:tblPr>
      <w:tblGrid>
        <w:gridCol w:w="3008"/>
        <w:gridCol w:w="3006"/>
      </w:tblGrid>
      <w:tr w:rsidR="00D371E1" w:rsidRPr="00D371E1">
        <w:trPr>
          <w:trHeight w:val="1690"/>
          <w:jc w:val="center"/>
        </w:trPr>
        <w:tc>
          <w:tcPr>
            <w:tcW w:w="3008" w:type="dxa"/>
            <w:shd w:val="clear" w:color="auto" w:fill="auto"/>
          </w:tcPr>
          <w:p w:rsidR="005B3E33" w:rsidRPr="00D371E1" w:rsidRDefault="00E345DB">
            <w:pPr>
              <w:tabs>
                <w:tab w:val="left" w:pos="993"/>
              </w:tabs>
              <w:ind w:firstLine="709"/>
              <w:jc w:val="both"/>
              <w:rPr>
                <w:sz w:val="28"/>
                <w:szCs w:val="28"/>
              </w:rPr>
            </w:pPr>
            <w:r w:rsidRPr="00D371E1">
              <w:rPr>
                <w:noProof/>
                <w:sz w:val="28"/>
                <w:szCs w:val="28"/>
              </w:rPr>
              <w:drawing>
                <wp:inline distT="0" distB="0" distL="0" distR="0" wp14:anchorId="351694A2" wp14:editId="3E50D4BB">
                  <wp:extent cx="1771650" cy="1000125"/>
                  <wp:effectExtent l="0" t="0" r="0" b="9525"/>
                  <wp:docPr id="9" name="Рисунок 48" descr="Описание: C:\Users\Admin-S\Desktop\МИКРОСКОП\2-09.03.2020-Ji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8" descr="Описание: C:\Users\Admin-S\Desktop\МИКРОСКОП\2-09.03.2020-Jin-1-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771650" cy="1000125"/>
                          </a:xfrm>
                          <a:prstGeom prst="rect">
                            <a:avLst/>
                          </a:prstGeom>
                          <a:noFill/>
                          <a:ln>
                            <a:noFill/>
                          </a:ln>
                        </pic:spPr>
                      </pic:pic>
                    </a:graphicData>
                  </a:graphic>
                </wp:inline>
              </w:drawing>
            </w:r>
          </w:p>
        </w:tc>
        <w:tc>
          <w:tcPr>
            <w:tcW w:w="2906" w:type="dxa"/>
            <w:shd w:val="clear" w:color="auto" w:fill="auto"/>
          </w:tcPr>
          <w:p w:rsidR="005B3E33" w:rsidRPr="00D371E1" w:rsidRDefault="00E345DB">
            <w:pPr>
              <w:tabs>
                <w:tab w:val="left" w:pos="993"/>
              </w:tabs>
              <w:ind w:firstLine="709"/>
              <w:jc w:val="both"/>
              <w:rPr>
                <w:sz w:val="28"/>
                <w:szCs w:val="28"/>
              </w:rPr>
            </w:pPr>
            <w:r w:rsidRPr="00D371E1">
              <w:rPr>
                <w:noProof/>
                <w:sz w:val="28"/>
                <w:szCs w:val="28"/>
              </w:rPr>
              <w:drawing>
                <wp:inline distT="0" distB="0" distL="0" distR="0" wp14:anchorId="4BD03FDE" wp14:editId="0F2F089C">
                  <wp:extent cx="1762125" cy="990600"/>
                  <wp:effectExtent l="0" t="0" r="9525" b="0"/>
                  <wp:docPr id="10" name="Рисунок 49" descr="Описание: C:\Users\Admin-S\Desktop\МИКРОСКОП\6-11.03.2020-JI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49" descr="Описание: C:\Users\Admin-S\Desktop\МИКРОСКОП\6-11.03.2020-JIN-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762125" cy="990600"/>
                          </a:xfrm>
                          <a:prstGeom prst="rect">
                            <a:avLst/>
                          </a:prstGeom>
                          <a:noFill/>
                          <a:ln>
                            <a:noFill/>
                          </a:ln>
                        </pic:spPr>
                      </pic:pic>
                    </a:graphicData>
                  </a:graphic>
                </wp:inline>
              </w:drawing>
            </w:r>
          </w:p>
        </w:tc>
      </w:tr>
    </w:tbl>
    <w:p w:rsidR="005B3E33" w:rsidRPr="00D371E1" w:rsidRDefault="005B3E33">
      <w:pPr>
        <w:tabs>
          <w:tab w:val="left" w:pos="993"/>
        </w:tabs>
        <w:ind w:firstLine="709"/>
        <w:jc w:val="center"/>
        <w:rPr>
          <w:sz w:val="28"/>
          <w:szCs w:val="28"/>
        </w:rPr>
      </w:pPr>
    </w:p>
    <w:p w:rsidR="005B3E33" w:rsidRPr="00D371E1" w:rsidRDefault="00E345DB">
      <w:pPr>
        <w:tabs>
          <w:tab w:val="left" w:pos="993"/>
        </w:tabs>
        <w:ind w:firstLine="709"/>
        <w:jc w:val="center"/>
        <w:rPr>
          <w:sz w:val="28"/>
          <w:szCs w:val="28"/>
        </w:rPr>
      </w:pPr>
      <w:r w:rsidRPr="00D371E1">
        <w:rPr>
          <w:sz w:val="28"/>
          <w:szCs w:val="28"/>
        </w:rPr>
        <w:t>Рисунок 3 - Надрезы волокон при джинировании пильными дисками.</w:t>
      </w:r>
    </w:p>
    <w:p w:rsidR="005B3E33" w:rsidRPr="00D371E1" w:rsidRDefault="005B3E33">
      <w:pPr>
        <w:tabs>
          <w:tab w:val="left" w:pos="993"/>
        </w:tabs>
        <w:ind w:firstLine="709"/>
        <w:jc w:val="center"/>
        <w:rPr>
          <w:sz w:val="28"/>
          <w:szCs w:val="28"/>
        </w:rPr>
      </w:pPr>
    </w:p>
    <w:p w:rsidR="005B3E33" w:rsidRPr="00D371E1" w:rsidRDefault="00E345DB">
      <w:pPr>
        <w:tabs>
          <w:tab w:val="left" w:pos="993"/>
        </w:tabs>
        <w:ind w:firstLine="709"/>
        <w:jc w:val="both"/>
        <w:rPr>
          <w:sz w:val="28"/>
          <w:szCs w:val="28"/>
        </w:rPr>
      </w:pPr>
      <w:r w:rsidRPr="00D371E1">
        <w:rPr>
          <w:sz w:val="28"/>
          <w:szCs w:val="28"/>
        </w:rPr>
        <w:t>Заусенцы невозможно увидеть невооруженным глазом, хотоя на деле они заметно снижают физо-механические свойства хлопка-волокна.</w:t>
      </w:r>
    </w:p>
    <w:p w:rsidR="005B3E33" w:rsidRPr="00D371E1" w:rsidRDefault="00E345DB">
      <w:pPr>
        <w:tabs>
          <w:tab w:val="left" w:pos="993"/>
        </w:tabs>
        <w:ind w:firstLine="709"/>
        <w:jc w:val="both"/>
        <w:rPr>
          <w:sz w:val="28"/>
          <w:szCs w:val="28"/>
        </w:rPr>
      </w:pPr>
      <w:r w:rsidRPr="00D371E1">
        <w:rPr>
          <w:sz w:val="28"/>
          <w:szCs w:val="28"/>
        </w:rPr>
        <w:t xml:space="preserve">На рисунке 4 мы видим отсутствие надрезов на волокнах при джинировании аброзивоструйным методом. </w:t>
      </w:r>
    </w:p>
    <w:p w:rsidR="005B3E33" w:rsidRPr="00D371E1" w:rsidRDefault="00E345DB">
      <w:pPr>
        <w:tabs>
          <w:tab w:val="left" w:pos="993"/>
        </w:tabs>
        <w:ind w:firstLine="709"/>
        <w:jc w:val="both"/>
        <w:rPr>
          <w:sz w:val="28"/>
          <w:szCs w:val="28"/>
        </w:rPr>
      </w:pPr>
      <w:r w:rsidRPr="00D371E1">
        <w:rPr>
          <w:sz w:val="28"/>
          <w:szCs w:val="28"/>
        </w:rPr>
        <w:t xml:space="preserve"> </w:t>
      </w:r>
    </w:p>
    <w:tbl>
      <w:tblPr>
        <w:tblW w:w="0" w:type="auto"/>
        <w:jc w:val="center"/>
        <w:tblLook w:val="04A0" w:firstRow="1" w:lastRow="0" w:firstColumn="1" w:lastColumn="0" w:noHBand="0" w:noVBand="1"/>
      </w:tblPr>
      <w:tblGrid>
        <w:gridCol w:w="2886"/>
        <w:gridCol w:w="2886"/>
      </w:tblGrid>
      <w:tr w:rsidR="00D371E1" w:rsidRPr="00D371E1">
        <w:trPr>
          <w:trHeight w:val="1288"/>
          <w:jc w:val="center"/>
        </w:trPr>
        <w:tc>
          <w:tcPr>
            <w:tcW w:w="2685" w:type="dxa"/>
            <w:shd w:val="clear" w:color="auto" w:fill="auto"/>
          </w:tcPr>
          <w:p w:rsidR="005B3E33" w:rsidRPr="00D371E1" w:rsidRDefault="00E345DB">
            <w:pPr>
              <w:tabs>
                <w:tab w:val="left" w:pos="993"/>
              </w:tabs>
              <w:ind w:firstLine="709"/>
              <w:jc w:val="both"/>
              <w:rPr>
                <w:sz w:val="28"/>
                <w:szCs w:val="28"/>
              </w:rPr>
            </w:pPr>
            <w:r w:rsidRPr="00D371E1">
              <w:rPr>
                <w:noProof/>
                <w:sz w:val="28"/>
                <w:szCs w:val="28"/>
              </w:rPr>
              <w:drawing>
                <wp:inline distT="0" distB="0" distL="0" distR="0" wp14:anchorId="0B3D26E6" wp14:editId="4409FB6E">
                  <wp:extent cx="1685925" cy="942975"/>
                  <wp:effectExtent l="0" t="0" r="9525" b="9525"/>
                  <wp:docPr id="11" name="Рисунок 50" descr="Описание: C:\Users\Admin-S\Desktop\МИКРОСКОП\9-4-09.03.2020-Qum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50" descr="Описание: C:\Users\Admin-S\Desktop\МИКРОСКОП\9-4-09.03.2020-Qumli.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685925" cy="942975"/>
                          </a:xfrm>
                          <a:prstGeom prst="rect">
                            <a:avLst/>
                          </a:prstGeom>
                          <a:noFill/>
                          <a:ln>
                            <a:noFill/>
                          </a:ln>
                        </pic:spPr>
                      </pic:pic>
                    </a:graphicData>
                  </a:graphic>
                </wp:inline>
              </w:drawing>
            </w:r>
          </w:p>
        </w:tc>
        <w:tc>
          <w:tcPr>
            <w:tcW w:w="2870" w:type="dxa"/>
            <w:shd w:val="clear" w:color="auto" w:fill="auto"/>
          </w:tcPr>
          <w:p w:rsidR="005B3E33" w:rsidRPr="00D371E1" w:rsidRDefault="00E345DB">
            <w:pPr>
              <w:tabs>
                <w:tab w:val="left" w:pos="993"/>
              </w:tabs>
              <w:ind w:firstLine="709"/>
              <w:jc w:val="both"/>
              <w:rPr>
                <w:sz w:val="28"/>
                <w:szCs w:val="28"/>
              </w:rPr>
            </w:pPr>
            <w:r w:rsidRPr="00D371E1">
              <w:rPr>
                <w:noProof/>
                <w:sz w:val="28"/>
                <w:szCs w:val="28"/>
              </w:rPr>
              <w:drawing>
                <wp:inline distT="0" distB="0" distL="0" distR="0" wp14:anchorId="000F5F40" wp14:editId="68C5C209">
                  <wp:extent cx="1685925" cy="952500"/>
                  <wp:effectExtent l="0" t="0" r="9525" b="0"/>
                  <wp:docPr id="12" name="Рисунок 51" descr="Описание: C:\Users\Admin-S\Desktop\МИКРОСКОП\10-32-13.03.2020-qumsi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1" descr="Описание: C:\Users\Admin-S\Desktop\МИКРОСКОП\10-32-13.03.2020-qumsiz-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1685925" cy="952500"/>
                          </a:xfrm>
                          <a:prstGeom prst="rect">
                            <a:avLst/>
                          </a:prstGeom>
                          <a:noFill/>
                          <a:ln>
                            <a:noFill/>
                          </a:ln>
                        </pic:spPr>
                      </pic:pic>
                    </a:graphicData>
                  </a:graphic>
                </wp:inline>
              </w:drawing>
            </w:r>
          </w:p>
        </w:tc>
      </w:tr>
    </w:tbl>
    <w:p w:rsidR="005B3E33" w:rsidRPr="00D371E1" w:rsidRDefault="005B3E33">
      <w:pPr>
        <w:tabs>
          <w:tab w:val="left" w:pos="993"/>
        </w:tabs>
        <w:ind w:firstLine="709"/>
        <w:jc w:val="center"/>
        <w:rPr>
          <w:sz w:val="28"/>
          <w:szCs w:val="28"/>
        </w:rPr>
      </w:pPr>
    </w:p>
    <w:p w:rsidR="005B3E33" w:rsidRPr="00D371E1" w:rsidRDefault="00E345DB">
      <w:pPr>
        <w:tabs>
          <w:tab w:val="left" w:pos="993"/>
        </w:tabs>
        <w:ind w:firstLine="709"/>
        <w:jc w:val="center"/>
        <w:rPr>
          <w:sz w:val="28"/>
          <w:szCs w:val="28"/>
        </w:rPr>
      </w:pPr>
      <w:r w:rsidRPr="00D371E1">
        <w:rPr>
          <w:sz w:val="28"/>
          <w:szCs w:val="28"/>
        </w:rPr>
        <w:t xml:space="preserve">Рисунок </w:t>
      </w:r>
      <w:r w:rsidRPr="00D371E1">
        <w:rPr>
          <w:sz w:val="28"/>
          <w:szCs w:val="28"/>
          <w:lang w:val="uz-Cyrl-UZ"/>
        </w:rPr>
        <w:t>4 -</w:t>
      </w:r>
      <w:r w:rsidRPr="00D371E1">
        <w:rPr>
          <w:sz w:val="28"/>
          <w:szCs w:val="28"/>
        </w:rPr>
        <w:t xml:space="preserve"> Волокна, полученные при джинировании абразивоструйным методом.</w:t>
      </w:r>
    </w:p>
    <w:p w:rsidR="005B3E33" w:rsidRPr="00D371E1" w:rsidRDefault="005B3E33">
      <w:pPr>
        <w:tabs>
          <w:tab w:val="left" w:pos="993"/>
        </w:tabs>
        <w:ind w:firstLine="709"/>
        <w:jc w:val="both"/>
        <w:rPr>
          <w:sz w:val="28"/>
          <w:szCs w:val="28"/>
        </w:rPr>
      </w:pPr>
    </w:p>
    <w:p w:rsidR="005B3E33" w:rsidRPr="00D371E1" w:rsidRDefault="00E345DB">
      <w:pPr>
        <w:tabs>
          <w:tab w:val="left" w:pos="993"/>
        </w:tabs>
        <w:ind w:firstLine="709"/>
        <w:jc w:val="both"/>
        <w:rPr>
          <w:sz w:val="28"/>
          <w:szCs w:val="28"/>
        </w:rPr>
      </w:pPr>
      <w:r w:rsidRPr="00D371E1">
        <w:rPr>
          <w:sz w:val="28"/>
          <w:szCs w:val="28"/>
        </w:rPr>
        <w:lastRenderedPageBreak/>
        <w:t xml:space="preserve">За счет снижения механической повреждаемости в результате абразивоструйной обработки купершлаком зубьев пильных дисков для джинов получаем улучшение качественных показателей волокна. Механические повреждения являются серьезной проблемой, так как разрывают волокна на части, спутывают их и являются фактором, снижающим прочность хлопковых волокон. А значить являются причиной высокой обрывности пряжи в ткачестве, </w:t>
      </w:r>
      <w:proofErr w:type="gramStart"/>
      <w:r w:rsidRPr="00D371E1">
        <w:rPr>
          <w:sz w:val="28"/>
          <w:szCs w:val="28"/>
        </w:rPr>
        <w:t>снижающий</w:t>
      </w:r>
      <w:proofErr w:type="gramEnd"/>
      <w:r w:rsidRPr="00D371E1">
        <w:rPr>
          <w:sz w:val="28"/>
          <w:szCs w:val="28"/>
        </w:rPr>
        <w:t xml:space="preserve"> качество вырабатываемой ткани.</w:t>
      </w:r>
    </w:p>
    <w:p w:rsidR="005B3E33" w:rsidRPr="00D371E1" w:rsidRDefault="00E345DB">
      <w:pPr>
        <w:tabs>
          <w:tab w:val="left" w:pos="993"/>
        </w:tabs>
        <w:ind w:firstLine="709"/>
        <w:jc w:val="both"/>
        <w:rPr>
          <w:sz w:val="28"/>
          <w:szCs w:val="28"/>
        </w:rPr>
      </w:pPr>
      <w:r w:rsidRPr="00D371E1">
        <w:rPr>
          <w:sz w:val="28"/>
          <w:szCs w:val="28"/>
        </w:rPr>
        <w:t>Качественные показатели, приведенные в таблицах (</w:t>
      </w:r>
      <w:r w:rsidR="00ED4EB1" w:rsidRPr="00D371E1">
        <w:rPr>
          <w:sz w:val="28"/>
          <w:szCs w:val="28"/>
        </w:rPr>
        <w:t>Приложение</w:t>
      </w:r>
      <w:r w:rsidRPr="00D371E1">
        <w:rPr>
          <w:sz w:val="28"/>
          <w:szCs w:val="28"/>
        </w:rPr>
        <w:t xml:space="preserve"> </w:t>
      </w:r>
      <w:r w:rsidR="005E01B8" w:rsidRPr="00D371E1">
        <w:rPr>
          <w:sz w:val="28"/>
          <w:szCs w:val="28"/>
        </w:rPr>
        <w:t>В</w:t>
      </w:r>
      <w:r w:rsidRPr="00D371E1">
        <w:rPr>
          <w:sz w:val="28"/>
          <w:szCs w:val="28"/>
        </w:rPr>
        <w:t>.1-</w:t>
      </w:r>
      <w:r w:rsidR="005E01B8" w:rsidRPr="00D371E1">
        <w:rPr>
          <w:sz w:val="28"/>
          <w:szCs w:val="28"/>
        </w:rPr>
        <w:t>В</w:t>
      </w:r>
      <w:r w:rsidRPr="00D371E1">
        <w:rPr>
          <w:sz w:val="28"/>
          <w:szCs w:val="28"/>
        </w:rPr>
        <w:t>.4), характеризируют все технологические параметры хлопкового волокна. Засоренность является важной характеристикой волокна, и она не предсказуема, зависит от вида сбора и влияет на получение класса «высокого» или «хорошего». Из хлопка-сырца с большим количеством содержания загрязнений трудно получить после джинирования волокна требуемого качества. В связи, с чем нами в примере селекционного сорта Мактарал 4011 проведены исследования по определению фракционного состава сорных примесей для экспрессного измерения засоренности хлопка-сырца [17</w:t>
      </w:r>
      <w:r w:rsidR="007B697E" w:rsidRPr="00D371E1">
        <w:rPr>
          <w:sz w:val="28"/>
          <w:szCs w:val="28"/>
          <w:lang w:val="kk-KZ"/>
        </w:rPr>
        <w:t>3</w:t>
      </w:r>
      <w:r w:rsidRPr="00D371E1">
        <w:rPr>
          <w:sz w:val="28"/>
          <w:szCs w:val="28"/>
        </w:rPr>
        <w:t xml:space="preserve">]. </w:t>
      </w:r>
    </w:p>
    <w:p w:rsidR="005B3E33" w:rsidRPr="00D371E1" w:rsidRDefault="00E345DB">
      <w:pPr>
        <w:pStyle w:val="af8"/>
        <w:tabs>
          <w:tab w:val="left" w:pos="993"/>
        </w:tabs>
        <w:ind w:right="2" w:firstLine="709"/>
        <w:jc w:val="both"/>
        <w:rPr>
          <w:szCs w:val="28"/>
        </w:rPr>
      </w:pPr>
      <w:r w:rsidRPr="00D371E1">
        <w:rPr>
          <w:szCs w:val="28"/>
        </w:rPr>
        <w:t>Общеизвестно, львиная доля посторонних примесей попадает в бункер хлопкоуборочной машины вместе с посторонними примесями, включающими грязь, песок и т.д. Сорные примеси бывают крупные и мелкие [17</w:t>
      </w:r>
      <w:r w:rsidR="007B697E" w:rsidRPr="00D371E1">
        <w:rPr>
          <w:szCs w:val="28"/>
          <w:lang w:val="kk-KZ"/>
        </w:rPr>
        <w:t>4</w:t>
      </w:r>
      <w:r w:rsidRPr="00D371E1">
        <w:rPr>
          <w:szCs w:val="28"/>
        </w:rPr>
        <w:t>], включая органические и минеральные примеси [17</w:t>
      </w:r>
      <w:r w:rsidR="007B697E" w:rsidRPr="00D371E1">
        <w:rPr>
          <w:szCs w:val="28"/>
          <w:lang w:val="kk-KZ"/>
        </w:rPr>
        <w:t>5</w:t>
      </w:r>
      <w:r w:rsidR="007B697E" w:rsidRPr="00D371E1">
        <w:rPr>
          <w:szCs w:val="28"/>
        </w:rPr>
        <w:t>,17</w:t>
      </w:r>
      <w:r w:rsidR="007B697E" w:rsidRPr="00D371E1">
        <w:rPr>
          <w:szCs w:val="28"/>
          <w:lang w:val="kk-KZ"/>
        </w:rPr>
        <w:t>6</w:t>
      </w:r>
      <w:r w:rsidRPr="00D371E1">
        <w:rPr>
          <w:szCs w:val="28"/>
        </w:rPr>
        <w:t>]</w:t>
      </w:r>
      <w:r w:rsidRPr="00D371E1">
        <w:rPr>
          <w:i/>
          <w:szCs w:val="28"/>
        </w:rPr>
        <w:t xml:space="preserve">. </w:t>
      </w:r>
      <w:r w:rsidRPr="00D371E1">
        <w:rPr>
          <w:szCs w:val="28"/>
        </w:rPr>
        <w:t>Существует несколько отличительных признаков сорных примесей для разработки экспрессного метода определе</w:t>
      </w:r>
      <w:r w:rsidRPr="00D371E1">
        <w:rPr>
          <w:szCs w:val="28"/>
        </w:rPr>
        <w:softHyphen/>
        <w:t>ния засоренности хлопка [17</w:t>
      </w:r>
      <w:r w:rsidR="007B697E" w:rsidRPr="00D371E1">
        <w:rPr>
          <w:szCs w:val="28"/>
          <w:lang w:val="kk-KZ"/>
        </w:rPr>
        <w:t>7</w:t>
      </w:r>
      <w:r w:rsidRPr="00D371E1">
        <w:rPr>
          <w:szCs w:val="28"/>
        </w:rPr>
        <w:t>].</w:t>
      </w:r>
    </w:p>
    <w:p w:rsidR="005B3E33" w:rsidRPr="00D371E1" w:rsidRDefault="00E345DB">
      <w:pPr>
        <w:ind w:firstLine="709"/>
        <w:jc w:val="both"/>
        <w:rPr>
          <w:sz w:val="28"/>
          <w:szCs w:val="28"/>
        </w:rPr>
      </w:pPr>
      <w:r w:rsidRPr="00D371E1">
        <w:rPr>
          <w:sz w:val="28"/>
          <w:szCs w:val="28"/>
        </w:rPr>
        <w:t>Результаты ручного разбора образцов и их статистической об</w:t>
      </w:r>
      <w:r w:rsidRPr="00D371E1">
        <w:rPr>
          <w:sz w:val="28"/>
          <w:szCs w:val="28"/>
        </w:rPr>
        <w:softHyphen/>
        <w:t>работки приведены в таблице 1.</w:t>
      </w:r>
    </w:p>
    <w:p w:rsidR="005B3E33" w:rsidRPr="00D371E1" w:rsidRDefault="00E345DB">
      <w:pPr>
        <w:pStyle w:val="af8"/>
        <w:tabs>
          <w:tab w:val="left" w:pos="-284"/>
          <w:tab w:val="left" w:pos="284"/>
        </w:tabs>
        <w:ind w:right="2" w:firstLine="709"/>
        <w:jc w:val="both"/>
        <w:rPr>
          <w:szCs w:val="28"/>
        </w:rPr>
      </w:pPr>
      <w:proofErr w:type="gramStart"/>
      <w:r w:rsidRPr="00D371E1">
        <w:rPr>
          <w:szCs w:val="28"/>
        </w:rPr>
        <w:t>Хлопок-сырец</w:t>
      </w:r>
      <w:proofErr w:type="gramEnd"/>
      <w:r w:rsidRPr="00D371E1">
        <w:rPr>
          <w:szCs w:val="28"/>
        </w:rPr>
        <w:t xml:space="preserve"> подвергнутый полевой очистке содержит минимальное количество </w:t>
      </w:r>
      <w:r w:rsidRPr="00D371E1">
        <w:rPr>
          <w:rStyle w:val="BodytextArialNarrow"/>
          <w:rFonts w:ascii="Times New Roman" w:eastAsia="Lucida Sans Unicode" w:hAnsi="Times New Roman" w:cs="Times New Roman"/>
          <w:bCs/>
          <w:i w:val="0"/>
          <w:color w:val="auto"/>
          <w:spacing w:val="8"/>
          <w:sz w:val="28"/>
          <w:szCs w:val="28"/>
        </w:rPr>
        <w:t xml:space="preserve">мелкого </w:t>
      </w:r>
      <w:r w:rsidRPr="00D371E1">
        <w:rPr>
          <w:szCs w:val="28"/>
        </w:rPr>
        <w:t xml:space="preserve">сора. В этом отношении отлично себя зарекомендовали </w:t>
      </w:r>
      <w:r w:rsidRPr="00D371E1">
        <w:rPr>
          <w:rStyle w:val="BodytextArialNarrow"/>
          <w:rFonts w:ascii="Times New Roman" w:eastAsia="Lucida Sans Unicode" w:hAnsi="Times New Roman" w:cs="Times New Roman"/>
          <w:bCs/>
          <w:i w:val="0"/>
          <w:color w:val="auto"/>
          <w:spacing w:val="8"/>
          <w:sz w:val="28"/>
          <w:szCs w:val="28"/>
        </w:rPr>
        <w:t xml:space="preserve">нулевые </w:t>
      </w:r>
      <w:r w:rsidRPr="00D371E1">
        <w:rPr>
          <w:szCs w:val="28"/>
        </w:rPr>
        <w:t>очистительные агрегаты мелкого сора [17</w:t>
      </w:r>
      <w:r w:rsidR="007B697E" w:rsidRPr="00D371E1">
        <w:rPr>
          <w:szCs w:val="28"/>
          <w:lang w:val="kk-KZ"/>
        </w:rPr>
        <w:t>8</w:t>
      </w:r>
      <w:r w:rsidRPr="00D371E1">
        <w:rPr>
          <w:szCs w:val="28"/>
        </w:rPr>
        <w:t>].</w:t>
      </w:r>
    </w:p>
    <w:p w:rsidR="005B3E33" w:rsidRPr="00D371E1" w:rsidRDefault="005B3E33">
      <w:pPr>
        <w:pStyle w:val="af8"/>
        <w:tabs>
          <w:tab w:val="left" w:pos="-284"/>
          <w:tab w:val="left" w:pos="284"/>
        </w:tabs>
        <w:ind w:right="2" w:firstLine="709"/>
        <w:jc w:val="both"/>
        <w:rPr>
          <w:szCs w:val="28"/>
        </w:rPr>
        <w:sectPr w:rsidR="005B3E33" w:rsidRPr="00D371E1">
          <w:footerReference w:type="default" r:id="rId19"/>
          <w:pgSz w:w="11906" w:h="16838"/>
          <w:pgMar w:top="1134" w:right="851" w:bottom="1134" w:left="1701" w:header="708" w:footer="428" w:gutter="0"/>
          <w:cols w:space="708"/>
          <w:docGrid w:linePitch="360"/>
        </w:sectPr>
      </w:pPr>
    </w:p>
    <w:p w:rsidR="005B3E33" w:rsidRPr="00D371E1" w:rsidRDefault="00E345DB">
      <w:pPr>
        <w:pStyle w:val="af8"/>
        <w:tabs>
          <w:tab w:val="left" w:pos="-284"/>
          <w:tab w:val="left" w:pos="284"/>
        </w:tabs>
        <w:ind w:right="2" w:firstLine="709"/>
        <w:jc w:val="both"/>
        <w:rPr>
          <w:szCs w:val="28"/>
        </w:rPr>
      </w:pPr>
      <w:r w:rsidRPr="00D371E1">
        <w:rPr>
          <w:szCs w:val="28"/>
        </w:rPr>
        <w:lastRenderedPageBreak/>
        <w:t xml:space="preserve">Таблица 1 - Разбор сорных примесей по фракциям </w:t>
      </w:r>
    </w:p>
    <w:tbl>
      <w:tblPr>
        <w:tblW w:w="14218" w:type="dxa"/>
        <w:jc w:val="center"/>
        <w:tblLook w:val="04A0" w:firstRow="1" w:lastRow="0" w:firstColumn="1" w:lastColumn="0" w:noHBand="0" w:noVBand="1"/>
      </w:tblPr>
      <w:tblGrid>
        <w:gridCol w:w="2990"/>
        <w:gridCol w:w="2243"/>
        <w:gridCol w:w="2129"/>
        <w:gridCol w:w="884"/>
        <w:gridCol w:w="884"/>
        <w:gridCol w:w="884"/>
        <w:gridCol w:w="884"/>
        <w:gridCol w:w="884"/>
        <w:gridCol w:w="706"/>
        <w:gridCol w:w="884"/>
        <w:gridCol w:w="846"/>
      </w:tblGrid>
      <w:tr w:rsidR="00D371E1" w:rsidRPr="00D371E1">
        <w:trPr>
          <w:cantSplit/>
          <w:trHeight w:val="2205"/>
          <w:jc w:val="center"/>
        </w:trPr>
        <w:tc>
          <w:tcPr>
            <w:tcW w:w="2992"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Место</w:t>
            </w:r>
          </w:p>
          <w:p w:rsidR="005B3E33" w:rsidRPr="00D371E1" w:rsidRDefault="00E345DB">
            <w:pPr>
              <w:widowControl w:val="0"/>
              <w:jc w:val="center"/>
              <w:rPr>
                <w:rFonts w:eastAsia="Courier New"/>
                <w:sz w:val="28"/>
                <w:szCs w:val="28"/>
              </w:rPr>
            </w:pPr>
            <w:r w:rsidRPr="00D371E1">
              <w:rPr>
                <w:rFonts w:eastAsia="Courier New"/>
                <w:sz w:val="28"/>
                <w:szCs w:val="28"/>
              </w:rPr>
              <w:t>сбора</w:t>
            </w:r>
          </w:p>
        </w:tc>
        <w:tc>
          <w:tcPr>
            <w:tcW w:w="2243"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Селекционный спорт</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Группа сбора/</w:t>
            </w:r>
          </w:p>
          <w:p w:rsidR="005B3E33" w:rsidRPr="00D371E1" w:rsidRDefault="00E345DB">
            <w:pPr>
              <w:widowControl w:val="0"/>
              <w:jc w:val="center"/>
              <w:rPr>
                <w:rFonts w:eastAsia="Courier New"/>
                <w:sz w:val="28"/>
                <w:szCs w:val="28"/>
              </w:rPr>
            </w:pPr>
            <w:r w:rsidRPr="00D371E1">
              <w:rPr>
                <w:rFonts w:eastAsia="Courier New"/>
                <w:sz w:val="28"/>
                <w:szCs w:val="28"/>
              </w:rPr>
              <w:t>промышленный</w:t>
            </w:r>
          </w:p>
          <w:p w:rsidR="005B3E33" w:rsidRPr="00D371E1" w:rsidRDefault="00E345DB">
            <w:pPr>
              <w:widowControl w:val="0"/>
              <w:jc w:val="center"/>
              <w:rPr>
                <w:rFonts w:eastAsia="Courier New"/>
                <w:sz w:val="28"/>
                <w:szCs w:val="28"/>
              </w:rPr>
            </w:pPr>
            <w:r w:rsidRPr="00D371E1">
              <w:rPr>
                <w:rFonts w:eastAsia="Courier New"/>
                <w:sz w:val="28"/>
                <w:szCs w:val="28"/>
              </w:rPr>
              <w:t>сорт</w:t>
            </w:r>
          </w:p>
        </w:tc>
        <w:tc>
          <w:tcPr>
            <w:tcW w:w="884" w:type="dxa"/>
            <w:tcBorders>
              <w:top w:val="single" w:sz="4" w:space="0" w:color="000000"/>
              <w:left w:val="single" w:sz="4" w:space="0" w:color="000000"/>
              <w:bottom w:val="single" w:sz="4" w:space="0" w:color="000000"/>
              <w:right w:val="single" w:sz="4" w:space="0" w:color="000000"/>
            </w:tcBorders>
            <w:textDirection w:val="btLr"/>
            <w:vAlign w:val="center"/>
          </w:tcPr>
          <w:p w:rsidR="005B3E33" w:rsidRPr="00D371E1" w:rsidRDefault="00E345DB">
            <w:pPr>
              <w:widowControl w:val="0"/>
              <w:jc w:val="center"/>
              <w:rPr>
                <w:rFonts w:eastAsia="Courier New"/>
                <w:sz w:val="28"/>
                <w:szCs w:val="28"/>
              </w:rPr>
            </w:pPr>
            <w:r w:rsidRPr="00D371E1">
              <w:rPr>
                <w:rFonts w:eastAsia="Courier New"/>
                <w:sz w:val="28"/>
                <w:szCs w:val="28"/>
              </w:rPr>
              <w:t>Общая</w:t>
            </w:r>
          </w:p>
          <w:p w:rsidR="005B3E33" w:rsidRPr="00D371E1" w:rsidRDefault="00E345DB">
            <w:pPr>
              <w:widowControl w:val="0"/>
              <w:jc w:val="center"/>
              <w:rPr>
                <w:rFonts w:eastAsia="Courier New"/>
                <w:sz w:val="28"/>
                <w:szCs w:val="28"/>
              </w:rPr>
            </w:pPr>
            <w:r w:rsidRPr="00D371E1">
              <w:rPr>
                <w:rFonts w:eastAsia="Courier New"/>
                <w:sz w:val="28"/>
                <w:szCs w:val="28"/>
              </w:rPr>
              <w:t>засоренность %</w:t>
            </w:r>
          </w:p>
        </w:tc>
        <w:tc>
          <w:tcPr>
            <w:tcW w:w="884" w:type="dxa"/>
            <w:tcBorders>
              <w:top w:val="single" w:sz="4" w:space="0" w:color="000000"/>
              <w:left w:val="single" w:sz="4" w:space="0" w:color="auto"/>
              <w:bottom w:val="single" w:sz="4" w:space="0" w:color="000000"/>
              <w:right w:val="single" w:sz="4" w:space="0" w:color="auto"/>
            </w:tcBorders>
            <w:textDirection w:val="btLr"/>
            <w:vAlign w:val="center"/>
          </w:tcPr>
          <w:p w:rsidR="005B3E33" w:rsidRPr="00D371E1" w:rsidRDefault="00E345DB">
            <w:pPr>
              <w:widowControl w:val="0"/>
              <w:jc w:val="center"/>
              <w:rPr>
                <w:rFonts w:eastAsia="Courier New"/>
                <w:sz w:val="28"/>
                <w:szCs w:val="28"/>
              </w:rPr>
            </w:pPr>
            <w:r w:rsidRPr="00D371E1">
              <w:rPr>
                <w:rFonts w:eastAsia="Courier New"/>
                <w:sz w:val="28"/>
                <w:szCs w:val="28"/>
              </w:rPr>
              <w:t>Удельное</w:t>
            </w:r>
          </w:p>
          <w:p w:rsidR="005B3E33" w:rsidRPr="00D371E1" w:rsidRDefault="00E345DB">
            <w:pPr>
              <w:widowControl w:val="0"/>
              <w:jc w:val="center"/>
              <w:rPr>
                <w:rFonts w:eastAsia="Courier New"/>
                <w:sz w:val="28"/>
                <w:szCs w:val="28"/>
              </w:rPr>
            </w:pPr>
            <w:r w:rsidRPr="00D371E1">
              <w:rPr>
                <w:rFonts w:eastAsia="Courier New"/>
                <w:sz w:val="28"/>
                <w:szCs w:val="28"/>
              </w:rPr>
              <w:t>содержание</w:t>
            </w:r>
          </w:p>
        </w:tc>
        <w:tc>
          <w:tcPr>
            <w:tcW w:w="884" w:type="dxa"/>
            <w:tcBorders>
              <w:top w:val="single" w:sz="4" w:space="0" w:color="000000"/>
              <w:left w:val="single" w:sz="4" w:space="0" w:color="auto"/>
              <w:bottom w:val="single" w:sz="4" w:space="0" w:color="000000"/>
              <w:right w:val="single" w:sz="4" w:space="0" w:color="auto"/>
            </w:tcBorders>
            <w:textDirection w:val="btLr"/>
            <w:vAlign w:val="center"/>
          </w:tcPr>
          <w:p w:rsidR="005B3E33" w:rsidRPr="00D371E1" w:rsidRDefault="00E345DB">
            <w:pPr>
              <w:widowControl w:val="0"/>
              <w:jc w:val="center"/>
              <w:rPr>
                <w:rFonts w:eastAsia="Courier New"/>
                <w:sz w:val="28"/>
                <w:szCs w:val="28"/>
              </w:rPr>
            </w:pPr>
            <w:r w:rsidRPr="00D371E1">
              <w:rPr>
                <w:rFonts w:eastAsia="Courier New"/>
                <w:sz w:val="28"/>
                <w:szCs w:val="28"/>
              </w:rPr>
              <w:t>Створки</w:t>
            </w:r>
          </w:p>
          <w:p w:rsidR="005B3E33" w:rsidRPr="00D371E1" w:rsidRDefault="00E345DB">
            <w:pPr>
              <w:widowControl w:val="0"/>
              <w:jc w:val="center"/>
              <w:rPr>
                <w:rFonts w:eastAsia="Courier New"/>
                <w:sz w:val="28"/>
                <w:szCs w:val="28"/>
              </w:rPr>
            </w:pPr>
            <w:r w:rsidRPr="00D371E1">
              <w:rPr>
                <w:rFonts w:eastAsia="Courier New"/>
                <w:sz w:val="28"/>
                <w:szCs w:val="28"/>
              </w:rPr>
              <w:t>коробочек</w:t>
            </w:r>
          </w:p>
        </w:tc>
        <w:tc>
          <w:tcPr>
            <w:tcW w:w="0" w:type="auto"/>
            <w:tcBorders>
              <w:top w:val="single" w:sz="4" w:space="0" w:color="000000"/>
              <w:left w:val="single" w:sz="4" w:space="0" w:color="auto"/>
              <w:bottom w:val="single" w:sz="4" w:space="0" w:color="000000"/>
              <w:right w:val="single" w:sz="4" w:space="0" w:color="auto"/>
            </w:tcBorders>
            <w:textDirection w:val="btLr"/>
            <w:vAlign w:val="center"/>
          </w:tcPr>
          <w:p w:rsidR="005B3E33" w:rsidRPr="00D371E1" w:rsidRDefault="00E345DB">
            <w:pPr>
              <w:widowControl w:val="0"/>
              <w:jc w:val="center"/>
              <w:rPr>
                <w:rFonts w:eastAsia="Courier New"/>
                <w:sz w:val="28"/>
                <w:szCs w:val="28"/>
              </w:rPr>
            </w:pPr>
            <w:r w:rsidRPr="00D371E1">
              <w:rPr>
                <w:rFonts w:eastAsia="Courier New"/>
                <w:sz w:val="28"/>
                <w:szCs w:val="28"/>
              </w:rPr>
              <w:t>Палочки</w:t>
            </w:r>
          </w:p>
          <w:p w:rsidR="005B3E33" w:rsidRPr="00D371E1" w:rsidRDefault="00E345DB">
            <w:pPr>
              <w:widowControl w:val="0"/>
              <w:jc w:val="center"/>
              <w:rPr>
                <w:rFonts w:eastAsia="Courier New"/>
                <w:sz w:val="28"/>
                <w:szCs w:val="28"/>
              </w:rPr>
            </w:pPr>
            <w:r w:rsidRPr="00D371E1">
              <w:rPr>
                <w:rFonts w:eastAsia="Courier New"/>
                <w:sz w:val="28"/>
                <w:szCs w:val="28"/>
              </w:rPr>
              <w:t>хлопчатника</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tcPr>
          <w:p w:rsidR="005B3E33" w:rsidRPr="00D371E1" w:rsidRDefault="00E345DB">
            <w:pPr>
              <w:widowControl w:val="0"/>
              <w:jc w:val="center"/>
              <w:rPr>
                <w:rFonts w:eastAsia="Courier New"/>
                <w:sz w:val="28"/>
                <w:szCs w:val="28"/>
              </w:rPr>
            </w:pPr>
            <w:r w:rsidRPr="00D371E1">
              <w:rPr>
                <w:rFonts w:eastAsia="Courier New"/>
                <w:sz w:val="28"/>
                <w:szCs w:val="28"/>
              </w:rPr>
              <w:t>Палочки</w:t>
            </w:r>
          </w:p>
          <w:p w:rsidR="005B3E33" w:rsidRPr="00D371E1" w:rsidRDefault="00E345DB">
            <w:pPr>
              <w:widowControl w:val="0"/>
              <w:jc w:val="center"/>
              <w:rPr>
                <w:rFonts w:eastAsia="Courier New"/>
                <w:sz w:val="28"/>
                <w:szCs w:val="28"/>
              </w:rPr>
            </w:pPr>
            <w:r w:rsidRPr="00D371E1">
              <w:rPr>
                <w:rFonts w:eastAsia="Courier New"/>
                <w:sz w:val="28"/>
                <w:szCs w:val="28"/>
              </w:rPr>
              <w:t>сорняков</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tcPr>
          <w:p w:rsidR="005B3E33" w:rsidRPr="00D371E1" w:rsidRDefault="00E345DB">
            <w:pPr>
              <w:widowControl w:val="0"/>
              <w:jc w:val="center"/>
              <w:rPr>
                <w:rFonts w:eastAsia="Courier New"/>
                <w:sz w:val="28"/>
                <w:szCs w:val="28"/>
              </w:rPr>
            </w:pPr>
            <w:r w:rsidRPr="00D371E1">
              <w:rPr>
                <w:rFonts w:eastAsia="Courier New"/>
                <w:sz w:val="28"/>
                <w:szCs w:val="28"/>
              </w:rPr>
              <w:t>Зеленые листья</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tcPr>
          <w:p w:rsidR="005B3E33" w:rsidRPr="00D371E1" w:rsidRDefault="00E345DB">
            <w:pPr>
              <w:widowControl w:val="0"/>
              <w:jc w:val="center"/>
              <w:rPr>
                <w:rFonts w:eastAsia="Courier New"/>
                <w:sz w:val="28"/>
                <w:szCs w:val="28"/>
              </w:rPr>
            </w:pPr>
            <w:r w:rsidRPr="00D371E1">
              <w:rPr>
                <w:rFonts w:eastAsia="Courier New"/>
                <w:sz w:val="28"/>
                <w:szCs w:val="28"/>
              </w:rPr>
              <w:t>Цветы</w:t>
            </w:r>
          </w:p>
          <w:p w:rsidR="005B3E33" w:rsidRPr="00D371E1" w:rsidRDefault="00E345DB">
            <w:pPr>
              <w:widowControl w:val="0"/>
              <w:jc w:val="center"/>
              <w:rPr>
                <w:rFonts w:eastAsia="Courier New"/>
                <w:sz w:val="28"/>
                <w:szCs w:val="28"/>
              </w:rPr>
            </w:pPr>
            <w:r w:rsidRPr="00D371E1">
              <w:rPr>
                <w:rFonts w:eastAsia="Courier New"/>
                <w:sz w:val="28"/>
                <w:szCs w:val="28"/>
              </w:rPr>
              <w:t>хлопчатника</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tcPr>
          <w:p w:rsidR="005B3E33" w:rsidRPr="00D371E1" w:rsidRDefault="00E345DB">
            <w:pPr>
              <w:widowControl w:val="0"/>
              <w:jc w:val="center"/>
              <w:rPr>
                <w:rFonts w:eastAsia="Courier New"/>
                <w:sz w:val="28"/>
                <w:szCs w:val="28"/>
              </w:rPr>
            </w:pPr>
            <w:r w:rsidRPr="00D371E1">
              <w:rPr>
                <w:rFonts w:eastAsia="Courier New"/>
                <w:sz w:val="28"/>
                <w:szCs w:val="28"/>
              </w:rPr>
              <w:t>Мелкий сор</w:t>
            </w:r>
          </w:p>
        </w:tc>
      </w:tr>
      <w:tr w:rsidR="00D371E1" w:rsidRPr="00D371E1">
        <w:trPr>
          <w:cantSplit/>
          <w:trHeight w:val="549"/>
          <w:jc w:val="center"/>
        </w:trPr>
        <w:tc>
          <w:tcPr>
            <w:tcW w:w="2992" w:type="dxa"/>
            <w:vMerge w:val="restart"/>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Шардаринский</w:t>
            </w:r>
          </w:p>
          <w:p w:rsidR="005B3E33" w:rsidRPr="00D371E1" w:rsidRDefault="00E345DB">
            <w:pPr>
              <w:widowControl w:val="0"/>
              <w:jc w:val="center"/>
              <w:rPr>
                <w:rFonts w:eastAsia="Courier New"/>
                <w:sz w:val="28"/>
                <w:szCs w:val="28"/>
              </w:rPr>
            </w:pPr>
            <w:r w:rsidRPr="00D371E1">
              <w:rPr>
                <w:rFonts w:eastAsia="Courier New"/>
                <w:sz w:val="28"/>
                <w:szCs w:val="28"/>
              </w:rPr>
              <w:t>район</w:t>
            </w:r>
          </w:p>
        </w:tc>
        <w:tc>
          <w:tcPr>
            <w:tcW w:w="2243"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pStyle w:val="af8"/>
              <w:jc w:val="center"/>
              <w:rPr>
                <w:szCs w:val="28"/>
              </w:rPr>
            </w:pPr>
            <w:r w:rsidRPr="00D371E1">
              <w:rPr>
                <w:szCs w:val="28"/>
              </w:rPr>
              <w:t>Мактаарал</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1/1</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7,48</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100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16,20</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17,27</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4,62</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4,80</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2,00</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jc w:val="center"/>
              <w:rPr>
                <w:sz w:val="28"/>
                <w:szCs w:val="28"/>
              </w:rPr>
            </w:pPr>
            <w:r w:rsidRPr="00D371E1">
              <w:rPr>
                <w:sz w:val="28"/>
                <w:szCs w:val="28"/>
              </w:rPr>
              <w:t>55,11</w:t>
            </w:r>
          </w:p>
        </w:tc>
      </w:tr>
      <w:tr w:rsidR="00D371E1" w:rsidRPr="00D371E1">
        <w:trPr>
          <w:cantSplit/>
          <w:trHeight w:val="557"/>
          <w:jc w:val="center"/>
        </w:trPr>
        <w:tc>
          <w:tcPr>
            <w:tcW w:w="2992" w:type="dxa"/>
            <w:vMerge/>
            <w:tcBorders>
              <w:top w:val="single" w:sz="4" w:space="0" w:color="000000"/>
              <w:left w:val="single" w:sz="4" w:space="0" w:color="000000"/>
              <w:bottom w:val="single" w:sz="4" w:space="0" w:color="000000"/>
              <w:right w:val="single" w:sz="4" w:space="0" w:color="000000"/>
            </w:tcBorders>
            <w:vAlign w:val="center"/>
          </w:tcPr>
          <w:p w:rsidR="005B3E33" w:rsidRPr="00D371E1" w:rsidRDefault="005B3E33">
            <w:pPr>
              <w:jc w:val="center"/>
              <w:rPr>
                <w:rFonts w:eastAsia="Courier New"/>
                <w:sz w:val="28"/>
                <w:szCs w:val="28"/>
              </w:rPr>
            </w:pPr>
          </w:p>
        </w:tc>
        <w:tc>
          <w:tcPr>
            <w:tcW w:w="2243"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pStyle w:val="af8"/>
              <w:jc w:val="center"/>
              <w:rPr>
                <w:szCs w:val="28"/>
              </w:rPr>
            </w:pPr>
            <w:r w:rsidRPr="00D371E1">
              <w:rPr>
                <w:szCs w:val="28"/>
              </w:rPr>
              <w:t>Мактаарал</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1/2</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9,80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100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10,45</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22,73</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4,43</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1,37</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1,62</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jc w:val="center"/>
              <w:rPr>
                <w:sz w:val="28"/>
                <w:szCs w:val="28"/>
              </w:rPr>
            </w:pPr>
            <w:r w:rsidRPr="00D371E1">
              <w:rPr>
                <w:sz w:val="28"/>
                <w:szCs w:val="28"/>
              </w:rPr>
              <w:t>59,4</w:t>
            </w:r>
          </w:p>
        </w:tc>
      </w:tr>
      <w:tr w:rsidR="00D371E1" w:rsidRPr="00D371E1">
        <w:trPr>
          <w:cantSplit/>
          <w:trHeight w:val="551"/>
          <w:jc w:val="center"/>
        </w:trPr>
        <w:tc>
          <w:tcPr>
            <w:tcW w:w="2992" w:type="dxa"/>
            <w:vMerge/>
            <w:tcBorders>
              <w:top w:val="single" w:sz="4" w:space="0" w:color="000000"/>
              <w:left w:val="single" w:sz="4" w:space="0" w:color="000000"/>
              <w:bottom w:val="single" w:sz="4" w:space="0" w:color="000000"/>
              <w:right w:val="single" w:sz="4" w:space="0" w:color="000000"/>
            </w:tcBorders>
            <w:vAlign w:val="center"/>
          </w:tcPr>
          <w:p w:rsidR="005B3E33" w:rsidRPr="00D371E1" w:rsidRDefault="005B3E33">
            <w:pPr>
              <w:jc w:val="center"/>
              <w:rPr>
                <w:rFonts w:eastAsia="Courier New"/>
                <w:sz w:val="28"/>
                <w:szCs w:val="28"/>
              </w:rPr>
            </w:pPr>
          </w:p>
        </w:tc>
        <w:tc>
          <w:tcPr>
            <w:tcW w:w="2243"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pStyle w:val="af8"/>
              <w:jc w:val="center"/>
              <w:rPr>
                <w:szCs w:val="28"/>
              </w:rPr>
            </w:pPr>
            <w:r w:rsidRPr="00D371E1">
              <w:rPr>
                <w:szCs w:val="28"/>
              </w:rPr>
              <w:t>Мактаарал</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1/3</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6,50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100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14,33</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22,25</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4,27</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1,87</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2,05</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jc w:val="center"/>
              <w:rPr>
                <w:sz w:val="28"/>
                <w:szCs w:val="28"/>
              </w:rPr>
            </w:pPr>
            <w:r w:rsidRPr="00D371E1">
              <w:rPr>
                <w:sz w:val="28"/>
                <w:szCs w:val="28"/>
              </w:rPr>
              <w:t>55,23</w:t>
            </w:r>
          </w:p>
        </w:tc>
      </w:tr>
      <w:tr w:rsidR="00D371E1" w:rsidRPr="00D371E1">
        <w:trPr>
          <w:cantSplit/>
          <w:trHeight w:val="559"/>
          <w:jc w:val="center"/>
        </w:trPr>
        <w:tc>
          <w:tcPr>
            <w:tcW w:w="2992" w:type="dxa"/>
            <w:vMerge w:val="restart"/>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Махтааральский</w:t>
            </w:r>
          </w:p>
          <w:p w:rsidR="005B3E33" w:rsidRPr="00D371E1" w:rsidRDefault="00E345DB">
            <w:pPr>
              <w:widowControl w:val="0"/>
              <w:jc w:val="center"/>
              <w:rPr>
                <w:rFonts w:eastAsia="Courier New"/>
                <w:sz w:val="28"/>
                <w:szCs w:val="28"/>
              </w:rPr>
            </w:pPr>
            <w:r w:rsidRPr="00D371E1">
              <w:rPr>
                <w:rFonts w:eastAsia="Courier New"/>
                <w:sz w:val="28"/>
                <w:szCs w:val="28"/>
              </w:rPr>
              <w:t>район</w:t>
            </w:r>
          </w:p>
        </w:tc>
        <w:tc>
          <w:tcPr>
            <w:tcW w:w="2243"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pStyle w:val="af8"/>
              <w:jc w:val="center"/>
              <w:rPr>
                <w:szCs w:val="28"/>
              </w:rPr>
            </w:pPr>
            <w:r w:rsidRPr="00D371E1">
              <w:rPr>
                <w:szCs w:val="28"/>
              </w:rPr>
              <w:t>Мактаарал</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1/1</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7,60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100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18,01</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15,16</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3,62</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1,14</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0,81</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jc w:val="center"/>
              <w:rPr>
                <w:sz w:val="28"/>
                <w:szCs w:val="28"/>
              </w:rPr>
            </w:pPr>
            <w:r w:rsidRPr="00D371E1">
              <w:rPr>
                <w:sz w:val="28"/>
                <w:szCs w:val="28"/>
              </w:rPr>
              <w:t>61,26</w:t>
            </w:r>
          </w:p>
        </w:tc>
      </w:tr>
      <w:tr w:rsidR="00D371E1" w:rsidRPr="00D371E1">
        <w:trPr>
          <w:cantSplit/>
          <w:trHeight w:val="553"/>
          <w:jc w:val="center"/>
        </w:trPr>
        <w:tc>
          <w:tcPr>
            <w:tcW w:w="2992" w:type="dxa"/>
            <w:vMerge/>
            <w:tcBorders>
              <w:top w:val="single" w:sz="4" w:space="0" w:color="000000"/>
              <w:left w:val="single" w:sz="4" w:space="0" w:color="000000"/>
              <w:bottom w:val="single" w:sz="4" w:space="0" w:color="000000"/>
              <w:right w:val="single" w:sz="4" w:space="0" w:color="000000"/>
            </w:tcBorders>
            <w:vAlign w:val="center"/>
          </w:tcPr>
          <w:p w:rsidR="005B3E33" w:rsidRPr="00D371E1" w:rsidRDefault="005B3E33">
            <w:pPr>
              <w:jc w:val="center"/>
              <w:rPr>
                <w:rFonts w:eastAsia="Courier New"/>
                <w:sz w:val="28"/>
                <w:szCs w:val="28"/>
              </w:rPr>
            </w:pPr>
          </w:p>
        </w:tc>
        <w:tc>
          <w:tcPr>
            <w:tcW w:w="2243"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pStyle w:val="af8"/>
              <w:jc w:val="center"/>
              <w:rPr>
                <w:szCs w:val="28"/>
              </w:rPr>
            </w:pPr>
            <w:r w:rsidRPr="00D371E1">
              <w:rPr>
                <w:szCs w:val="28"/>
              </w:rPr>
              <w:t>Мактаарал</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1/2</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11,40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100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13,97</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18,76</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3,45</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2,29</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0,87</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jc w:val="center"/>
              <w:rPr>
                <w:sz w:val="28"/>
                <w:szCs w:val="28"/>
              </w:rPr>
            </w:pPr>
            <w:r w:rsidRPr="00D371E1">
              <w:rPr>
                <w:sz w:val="28"/>
                <w:szCs w:val="28"/>
              </w:rPr>
              <w:t>60,66</w:t>
            </w:r>
          </w:p>
        </w:tc>
      </w:tr>
      <w:tr w:rsidR="00D371E1" w:rsidRPr="00D371E1">
        <w:trPr>
          <w:cantSplit/>
          <w:trHeight w:val="561"/>
          <w:jc w:val="center"/>
        </w:trPr>
        <w:tc>
          <w:tcPr>
            <w:tcW w:w="2992" w:type="dxa"/>
            <w:vMerge/>
            <w:tcBorders>
              <w:top w:val="single" w:sz="4" w:space="0" w:color="000000"/>
              <w:left w:val="single" w:sz="4" w:space="0" w:color="000000"/>
              <w:bottom w:val="single" w:sz="4" w:space="0" w:color="000000"/>
              <w:right w:val="single" w:sz="4" w:space="0" w:color="000000"/>
            </w:tcBorders>
            <w:vAlign w:val="center"/>
          </w:tcPr>
          <w:p w:rsidR="005B3E33" w:rsidRPr="00D371E1" w:rsidRDefault="005B3E33">
            <w:pPr>
              <w:jc w:val="center"/>
              <w:rPr>
                <w:rFonts w:eastAsia="Courier New"/>
                <w:sz w:val="28"/>
                <w:szCs w:val="28"/>
              </w:rPr>
            </w:pPr>
          </w:p>
        </w:tc>
        <w:tc>
          <w:tcPr>
            <w:tcW w:w="2243"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pStyle w:val="af8"/>
              <w:jc w:val="center"/>
              <w:rPr>
                <w:szCs w:val="28"/>
              </w:rPr>
            </w:pPr>
            <w:r w:rsidRPr="00D371E1">
              <w:rPr>
                <w:szCs w:val="28"/>
              </w:rPr>
              <w:t>Мактаарал</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1/3</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11,60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100</w:t>
            </w:r>
          </w:p>
        </w:tc>
        <w:tc>
          <w:tcPr>
            <w:tcW w:w="884" w:type="dxa"/>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9,20</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24,39</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2,88</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1,58</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widowControl w:val="0"/>
              <w:jc w:val="center"/>
              <w:rPr>
                <w:rFonts w:eastAsia="Courier New"/>
                <w:sz w:val="28"/>
                <w:szCs w:val="28"/>
              </w:rPr>
            </w:pPr>
            <w:r w:rsidRPr="00D371E1">
              <w:rPr>
                <w:rFonts w:eastAsia="Courier New"/>
                <w:sz w:val="28"/>
                <w:szCs w:val="28"/>
              </w:rPr>
              <w:t>0,91</w:t>
            </w:r>
          </w:p>
        </w:tc>
        <w:tc>
          <w:tcPr>
            <w:tcW w:w="0" w:type="auto"/>
            <w:tcBorders>
              <w:top w:val="single" w:sz="4" w:space="0" w:color="000000"/>
              <w:left w:val="single" w:sz="4" w:space="0" w:color="000000"/>
              <w:bottom w:val="single" w:sz="4" w:space="0" w:color="000000"/>
              <w:right w:val="single" w:sz="4" w:space="0" w:color="000000"/>
            </w:tcBorders>
            <w:vAlign w:val="center"/>
          </w:tcPr>
          <w:p w:rsidR="005B3E33" w:rsidRPr="00D371E1" w:rsidRDefault="00E345DB">
            <w:pPr>
              <w:jc w:val="center"/>
              <w:rPr>
                <w:sz w:val="28"/>
                <w:szCs w:val="28"/>
              </w:rPr>
            </w:pPr>
            <w:r w:rsidRPr="00D371E1">
              <w:rPr>
                <w:sz w:val="28"/>
                <w:szCs w:val="28"/>
              </w:rPr>
              <w:t>61,04</w:t>
            </w:r>
          </w:p>
        </w:tc>
      </w:tr>
    </w:tbl>
    <w:p w:rsidR="005B3E33" w:rsidRPr="00D371E1" w:rsidRDefault="005B3E33">
      <w:pPr>
        <w:pStyle w:val="af8"/>
        <w:tabs>
          <w:tab w:val="left" w:pos="-284"/>
          <w:tab w:val="left" w:pos="284"/>
        </w:tabs>
        <w:ind w:right="2" w:firstLine="709"/>
        <w:jc w:val="both"/>
        <w:rPr>
          <w:szCs w:val="28"/>
        </w:rPr>
      </w:pPr>
    </w:p>
    <w:p w:rsidR="005B3E33" w:rsidRPr="00D371E1" w:rsidRDefault="005B3E33">
      <w:pPr>
        <w:pStyle w:val="af8"/>
        <w:tabs>
          <w:tab w:val="left" w:pos="-284"/>
          <w:tab w:val="left" w:pos="284"/>
        </w:tabs>
        <w:ind w:right="2" w:firstLine="709"/>
        <w:jc w:val="both"/>
        <w:rPr>
          <w:szCs w:val="28"/>
        </w:rPr>
      </w:pPr>
    </w:p>
    <w:p w:rsidR="005B3E33" w:rsidRPr="00D371E1" w:rsidRDefault="005B3E33">
      <w:pPr>
        <w:pStyle w:val="af8"/>
        <w:tabs>
          <w:tab w:val="left" w:pos="-284"/>
          <w:tab w:val="left" w:pos="284"/>
        </w:tabs>
        <w:ind w:right="2" w:firstLine="709"/>
        <w:jc w:val="both"/>
        <w:rPr>
          <w:szCs w:val="28"/>
        </w:rPr>
        <w:sectPr w:rsidR="005B3E33" w:rsidRPr="00D371E1">
          <w:pgSz w:w="16838" w:h="11906" w:orient="landscape"/>
          <w:pgMar w:top="1134" w:right="851" w:bottom="1134" w:left="1701" w:header="709" w:footer="709" w:gutter="0"/>
          <w:cols w:space="708"/>
          <w:docGrid w:linePitch="360"/>
        </w:sectPr>
      </w:pPr>
    </w:p>
    <w:p w:rsidR="005B3E33" w:rsidRPr="00D371E1" w:rsidRDefault="00E345DB">
      <w:pPr>
        <w:pStyle w:val="af8"/>
        <w:tabs>
          <w:tab w:val="left" w:pos="-284"/>
          <w:tab w:val="left" w:pos="284"/>
        </w:tabs>
        <w:ind w:right="2" w:firstLine="709"/>
        <w:jc w:val="both"/>
        <w:rPr>
          <w:szCs w:val="28"/>
        </w:rPr>
      </w:pPr>
      <w:r w:rsidRPr="00D371E1">
        <w:rPr>
          <w:szCs w:val="28"/>
        </w:rPr>
        <w:lastRenderedPageBreak/>
        <w:t>Все виды мелкого и крупного сора подразделяются на органические и неорганические составляющие, и все вместе взятые негативно влияют на качество хлопкового волокна, появляясь в виде пороков, зажгученности. растительные примеси также вносят большой процент засоренности хлопка-сырца [17</w:t>
      </w:r>
      <w:r w:rsidR="007B697E" w:rsidRPr="00D371E1">
        <w:rPr>
          <w:szCs w:val="28"/>
          <w:lang w:val="kk-KZ"/>
        </w:rPr>
        <w:t>9</w:t>
      </w:r>
      <w:r w:rsidRPr="00D371E1">
        <w:rPr>
          <w:szCs w:val="28"/>
        </w:rPr>
        <w:t xml:space="preserve">]. Для предотвращения попадания в сбор хлопка подгнивших растительных остатков хлопчатник подвергают дефолиации. Также при сборе хлопчатника прицветник измельчается, а завязь и цветок попадают целиком [179]. </w:t>
      </w:r>
    </w:p>
    <w:p w:rsidR="005B3E33" w:rsidRPr="00D371E1" w:rsidRDefault="00E345DB">
      <w:pPr>
        <w:pStyle w:val="af8"/>
        <w:tabs>
          <w:tab w:val="left" w:pos="-142"/>
          <w:tab w:val="left" w:pos="426"/>
        </w:tabs>
        <w:ind w:right="2" w:firstLine="709"/>
        <w:jc w:val="both"/>
        <w:rPr>
          <w:szCs w:val="28"/>
        </w:rPr>
      </w:pPr>
      <w:r w:rsidRPr="00D371E1">
        <w:rPr>
          <w:szCs w:val="28"/>
        </w:rPr>
        <w:t>Проведенные эксперименты показывают, что получение волокна классов «отличного» и «хорошего» сложная задача. В связи, с чем проведено математическое планирование эксперимента, где исходящим параметром является степень желтизны и засоренность волокна после джинирования, а входящими засоренность перед джинированием и влажность хлопка сырца (см. стр. 83. §5.1.).</w:t>
      </w:r>
    </w:p>
    <w:p w:rsidR="005B3E33" w:rsidRPr="00D371E1" w:rsidRDefault="005B3E33">
      <w:pPr>
        <w:ind w:firstLine="709"/>
        <w:jc w:val="both"/>
        <w:rPr>
          <w:sz w:val="28"/>
          <w:szCs w:val="28"/>
        </w:rPr>
      </w:pPr>
    </w:p>
    <w:p w:rsidR="005B3E33" w:rsidRPr="00D371E1" w:rsidRDefault="00E345DB">
      <w:pPr>
        <w:ind w:firstLine="709"/>
        <w:jc w:val="both"/>
        <w:rPr>
          <w:b/>
          <w:sz w:val="28"/>
          <w:szCs w:val="28"/>
        </w:rPr>
      </w:pPr>
      <w:r w:rsidRPr="00D371E1">
        <w:rPr>
          <w:b/>
          <w:sz w:val="28"/>
          <w:szCs w:val="28"/>
        </w:rPr>
        <w:t>2.2 Исследование влияния показателей качества волокна на качество пряжи</w:t>
      </w:r>
    </w:p>
    <w:p w:rsidR="005B3E33" w:rsidRPr="00D371E1" w:rsidRDefault="005B3E33">
      <w:pPr>
        <w:ind w:firstLine="709"/>
        <w:jc w:val="both"/>
        <w:rPr>
          <w:sz w:val="28"/>
          <w:szCs w:val="28"/>
        </w:rPr>
      </w:pPr>
    </w:p>
    <w:p w:rsidR="005B3E33" w:rsidRPr="00D371E1" w:rsidRDefault="00E345DB">
      <w:pPr>
        <w:ind w:firstLine="709"/>
        <w:jc w:val="both"/>
        <w:rPr>
          <w:sz w:val="28"/>
          <w:szCs w:val="28"/>
          <w:shd w:val="clear" w:color="auto" w:fill="FFFFFF"/>
        </w:rPr>
      </w:pPr>
      <w:r w:rsidRPr="00D371E1">
        <w:rPr>
          <w:sz w:val="28"/>
          <w:szCs w:val="28"/>
          <w:shd w:val="clear" w:color="auto" w:fill="FFFFFF"/>
        </w:rPr>
        <w:t xml:space="preserve">Казахстан как государство экспортирующее сырье в виде хлопкового волокна, в настоящее время имеет возможность экспортировать текстильную продукцию, в том числе готовые изделия. В этом аспекте важным является внедрение кластерных форм организации хлопково-текстильного производства в системе хлопковое волокно – пряжа – ткань (трикотажное полотно) - готовое изделие. Такая организация производства диктует необходимость требований по повышению качества волокна и пряжи. В настоящее время недостаточно исследованы научные аспекты </w:t>
      </w:r>
      <w:proofErr w:type="gramStart"/>
      <w:r w:rsidRPr="00D371E1">
        <w:rPr>
          <w:sz w:val="28"/>
          <w:szCs w:val="28"/>
          <w:shd w:val="clear" w:color="auto" w:fill="FFFFFF"/>
        </w:rPr>
        <w:t>экспресс-определения</w:t>
      </w:r>
      <w:proofErr w:type="gramEnd"/>
      <w:r w:rsidRPr="00D371E1">
        <w:rPr>
          <w:sz w:val="28"/>
          <w:szCs w:val="28"/>
          <w:shd w:val="clear" w:color="auto" w:fill="FFFFFF"/>
        </w:rPr>
        <w:t xml:space="preserve"> свойств выращиваемого в стране хлопкового волокна, прогнозирования качества вырабатываемой пряжи, ткани, полотна и соответственно готовых текстильных материалов в виде материала и изделий. Также недостаточно изучены взаимосвязи между волокнами и пряжей, пряжей и ткани, ткани после отделки и одежды. Следовательно, одной из ключевых задач является изучение влияния параметров свой</w:t>
      </w:r>
      <w:proofErr w:type="gramStart"/>
      <w:r w:rsidRPr="00D371E1">
        <w:rPr>
          <w:sz w:val="28"/>
          <w:szCs w:val="28"/>
          <w:shd w:val="clear" w:color="auto" w:fill="FFFFFF"/>
        </w:rPr>
        <w:t>ств хл</w:t>
      </w:r>
      <w:proofErr w:type="gramEnd"/>
      <w:r w:rsidRPr="00D371E1">
        <w:rPr>
          <w:sz w:val="28"/>
          <w:szCs w:val="28"/>
          <w:shd w:val="clear" w:color="auto" w:fill="FFFFFF"/>
        </w:rPr>
        <w:t>опкового волокна для производства пряжи высокого качества с учетом потребительских предпочтений.</w:t>
      </w:r>
    </w:p>
    <w:p w:rsidR="005B3E33" w:rsidRPr="00D371E1" w:rsidRDefault="00E345DB">
      <w:pPr>
        <w:ind w:firstLine="709"/>
        <w:jc w:val="both"/>
        <w:outlineLvl w:val="3"/>
        <w:rPr>
          <w:sz w:val="28"/>
          <w:szCs w:val="28"/>
        </w:rPr>
      </w:pPr>
      <w:r w:rsidRPr="00D371E1">
        <w:rPr>
          <w:bCs/>
          <w:sz w:val="28"/>
          <w:szCs w:val="28"/>
        </w:rPr>
        <w:t xml:space="preserve">Учеными Казахстана активно ведется работа по совершенствованию процессов прядения, в частности увеличение производительности машин прядильного производства, без ущерба качества получаемого продукта. Увеличение скоростных режимов не влияет на качественные показатели вырабатываемых полуфабрикатов, в частности чесальной ленты. Исследования подтверждены с использованием лабораторного оборудования </w:t>
      </w:r>
      <w:r w:rsidRPr="00D371E1">
        <w:rPr>
          <w:sz w:val="28"/>
          <w:szCs w:val="28"/>
          <w:lang w:val="kk-KZ"/>
        </w:rPr>
        <w:t xml:space="preserve">USTER TESTER-5 </w:t>
      </w:r>
      <w:r w:rsidRPr="00D371E1">
        <w:rPr>
          <w:bCs/>
          <w:iCs/>
          <w:sz w:val="28"/>
          <w:szCs w:val="28"/>
        </w:rPr>
        <w:t xml:space="preserve">[180]. Немаловажную роль играют здесь </w:t>
      </w:r>
      <w:r w:rsidRPr="00D371E1">
        <w:rPr>
          <w:sz w:val="28"/>
          <w:szCs w:val="28"/>
        </w:rPr>
        <w:t xml:space="preserve">эффективность разрыхлительно-очистительного процесса прядильного производства </w:t>
      </w:r>
      <w:r w:rsidRPr="00D371E1">
        <w:rPr>
          <w:bCs/>
          <w:iCs/>
          <w:sz w:val="28"/>
          <w:szCs w:val="28"/>
        </w:rPr>
        <w:t xml:space="preserve">[181], а также влияние среднего времени пребывания волокна в гарнитуре главного барабана и шляпок чесальной машины на степень чесания [182]. Также если </w:t>
      </w:r>
      <w:r w:rsidRPr="00D371E1">
        <w:rPr>
          <w:bCs/>
          <w:iCs/>
          <w:sz w:val="28"/>
          <w:szCs w:val="28"/>
        </w:rPr>
        <w:lastRenderedPageBreak/>
        <w:t xml:space="preserve">используется пряжа двойного кручения, то показано, что свойства </w:t>
      </w:r>
      <w:proofErr w:type="gramStart"/>
      <w:r w:rsidRPr="00D371E1">
        <w:rPr>
          <w:bCs/>
          <w:iCs/>
          <w:sz w:val="28"/>
          <w:szCs w:val="28"/>
        </w:rPr>
        <w:t xml:space="preserve">такой пряжи, выработанной различными способами прядения </w:t>
      </w:r>
      <w:r w:rsidRPr="00D371E1">
        <w:rPr>
          <w:bCs/>
          <w:sz w:val="28"/>
          <w:szCs w:val="28"/>
        </w:rPr>
        <w:t>зависят</w:t>
      </w:r>
      <w:proofErr w:type="gramEnd"/>
      <w:r w:rsidRPr="00D371E1">
        <w:rPr>
          <w:bCs/>
          <w:sz w:val="28"/>
          <w:szCs w:val="28"/>
        </w:rPr>
        <w:t xml:space="preserve"> от величины и соотношения коэффициентов крутки одиночной и крученых нитей </w:t>
      </w:r>
      <w:r w:rsidRPr="00D371E1">
        <w:rPr>
          <w:bCs/>
          <w:iCs/>
          <w:sz w:val="28"/>
          <w:szCs w:val="28"/>
        </w:rPr>
        <w:t>[183]</w:t>
      </w:r>
      <w:r w:rsidRPr="00D371E1">
        <w:rPr>
          <w:sz w:val="28"/>
          <w:szCs w:val="28"/>
        </w:rPr>
        <w:t>.</w:t>
      </w:r>
    </w:p>
    <w:p w:rsidR="005B3E33" w:rsidRPr="00D371E1" w:rsidRDefault="00E345DB">
      <w:pPr>
        <w:ind w:firstLine="709"/>
        <w:jc w:val="both"/>
        <w:rPr>
          <w:sz w:val="28"/>
          <w:szCs w:val="28"/>
          <w:shd w:val="clear" w:color="auto" w:fill="FFFFFF"/>
        </w:rPr>
      </w:pPr>
      <w:r w:rsidRPr="00D371E1">
        <w:rPr>
          <w:sz w:val="28"/>
          <w:szCs w:val="28"/>
          <w:shd w:val="clear" w:color="auto" w:fill="FFFFFF"/>
        </w:rPr>
        <w:t xml:space="preserve">В данном разделе диссертации изучалась зависимость свойства хлопчатобумажной пряжи от качественных показателей хлопкового волокна различных селекционных сортов. </w:t>
      </w:r>
    </w:p>
    <w:p w:rsidR="005B3E33" w:rsidRPr="00D371E1" w:rsidRDefault="00E345DB">
      <w:pPr>
        <w:ind w:firstLine="709"/>
        <w:jc w:val="both"/>
        <w:rPr>
          <w:sz w:val="28"/>
          <w:szCs w:val="28"/>
        </w:rPr>
      </w:pPr>
      <w:r w:rsidRPr="00D371E1">
        <w:rPr>
          <w:sz w:val="28"/>
          <w:szCs w:val="28"/>
        </w:rPr>
        <w:t>В качестве объекта использованы хлопковые волокна казахстанского сорта</w:t>
      </w:r>
      <w:proofErr w:type="gramStart"/>
      <w:r w:rsidRPr="00D371E1">
        <w:rPr>
          <w:sz w:val="28"/>
          <w:szCs w:val="28"/>
        </w:rPr>
        <w:t xml:space="preserve"> С</w:t>
      </w:r>
      <w:proofErr w:type="gramEnd"/>
      <w:r w:rsidRPr="00D371E1">
        <w:rPr>
          <w:sz w:val="28"/>
          <w:szCs w:val="28"/>
        </w:rPr>
        <w:t xml:space="preserve"> 4727 и Мактарал-4011и партии хлопка-сырца узбекского сорта Султон и </w:t>
      </w:r>
      <w:r w:rsidR="0030744C" w:rsidRPr="00D371E1">
        <w:rPr>
          <w:sz w:val="28"/>
          <w:szCs w:val="28"/>
        </w:rPr>
        <w:t>Онкоргон</w:t>
      </w:r>
      <w:r w:rsidRPr="00D371E1">
        <w:rPr>
          <w:sz w:val="28"/>
          <w:szCs w:val="28"/>
        </w:rPr>
        <w:t xml:space="preserve">. Все пробы были протестированы в лабораторных условиях при относительной влажности 65 ± 4% и температуре 20 ± 2°C. Качество хлопкового волокна различных селекционных сортов определено в АО «Пахтасаноат илмий маркази» по международным стандартам на приборе HVI, где показатель микронейр характеризирует тонину и зрелость хлопкового волокна. </w:t>
      </w:r>
    </w:p>
    <w:p w:rsidR="005B3E33" w:rsidRPr="00D371E1" w:rsidRDefault="00E345DB">
      <w:pPr>
        <w:ind w:firstLine="709"/>
        <w:jc w:val="both"/>
        <w:rPr>
          <w:sz w:val="28"/>
          <w:szCs w:val="28"/>
        </w:rPr>
      </w:pPr>
      <w:r w:rsidRPr="00D371E1">
        <w:rPr>
          <w:sz w:val="28"/>
          <w:szCs w:val="28"/>
        </w:rPr>
        <w:t xml:space="preserve">На ТОО "Azala Textile" производилась кардная компактная пряжа. Традиционная технологическая линия производства пряжи состоит из этапов разделения кипы, разрыхления, очистки, трепания, вытягивания чесальной ленты на ленточных машинах первого и второго перехода и наконец, получения пряжи на прядильных машинах. </w:t>
      </w:r>
    </w:p>
    <w:p w:rsidR="005B3E33" w:rsidRPr="00D371E1" w:rsidRDefault="00E345DB">
      <w:pPr>
        <w:pStyle w:val="ae"/>
        <w:spacing w:after="0" w:line="240" w:lineRule="auto"/>
        <w:ind w:firstLine="709"/>
        <w:jc w:val="both"/>
        <w:rPr>
          <w:rFonts w:ascii="Times New Roman" w:hAnsi="Times New Roman"/>
          <w:sz w:val="28"/>
          <w:szCs w:val="28"/>
        </w:rPr>
      </w:pPr>
      <w:r w:rsidRPr="00D371E1">
        <w:rPr>
          <w:rFonts w:ascii="Times New Roman" w:hAnsi="Times New Roman"/>
          <w:sz w:val="28"/>
          <w:szCs w:val="28"/>
        </w:rPr>
        <w:t xml:space="preserve">Основное внимание уделяется таким характеристикам пряжи, как удельная прочность, ее неравномерность по прочности и частота обрывов. Разрывную нагрузку нитей и разрывное удлинение определяли методом разрыва одной нити на разрывной машине РМ-3-1. Шкала силоизмерителя разрывной машины подбиралась так, чтобы средняя разрывная нагрузка испытуемой нити находилась в пределах 20-80% максимального значения шкалы. При подсчете учитывались все значения разрывов нити, за исключением разрывов на расстоянии менее 5 мм от зажимов разрывной машины. За разрывную нагрузку и удлинение нитей принималось среднее значение результатов всех испытаний. </w:t>
      </w:r>
    </w:p>
    <w:p w:rsidR="005B3E33" w:rsidRPr="00D371E1" w:rsidRDefault="00E345DB">
      <w:pPr>
        <w:ind w:firstLine="709"/>
        <w:jc w:val="both"/>
        <w:rPr>
          <w:sz w:val="28"/>
          <w:szCs w:val="28"/>
        </w:rPr>
      </w:pPr>
      <w:r w:rsidRPr="00D371E1">
        <w:rPr>
          <w:sz w:val="28"/>
          <w:szCs w:val="28"/>
        </w:rPr>
        <w:t xml:space="preserve">Для расчета коэффициента вариации разрывной нагрузки применялись данные, полученные при испытании пряжи на разрыв на машине РМ-3. </w:t>
      </w:r>
      <w:r w:rsidRPr="00D371E1">
        <w:rPr>
          <w:sz w:val="28"/>
          <w:szCs w:val="28"/>
          <w:shd w:val="clear" w:color="auto" w:fill="FFFFFF"/>
        </w:rPr>
        <w:t>Качественные характеристики хлопкового волокна, измеряемые с помощью системы HVI, активно используются при торговле хлопком и организации его переработки на текстильных предприятиях.</w:t>
      </w:r>
      <w:r w:rsidRPr="00D371E1">
        <w:rPr>
          <w:sz w:val="28"/>
          <w:szCs w:val="28"/>
          <w:shd w:val="clear" w:color="auto" w:fill="FFFFFF"/>
          <w:lang w:val="kk-KZ"/>
        </w:rPr>
        <w:t xml:space="preserve"> </w:t>
      </w:r>
      <w:r w:rsidRPr="00D371E1">
        <w:rPr>
          <w:rStyle w:val="notranslate"/>
          <w:sz w:val="28"/>
          <w:szCs w:val="28"/>
        </w:rPr>
        <w:t xml:space="preserve">USTER® </w:t>
      </w:r>
      <w:r w:rsidRPr="00D371E1">
        <w:rPr>
          <w:rStyle w:val="a5"/>
          <w:sz w:val="28"/>
          <w:szCs w:val="28"/>
        </w:rPr>
        <w:t>СТАТИСТИКА</w:t>
      </w:r>
      <w:r w:rsidRPr="00D371E1">
        <w:rPr>
          <w:rStyle w:val="notranslate"/>
          <w:sz w:val="28"/>
          <w:szCs w:val="28"/>
        </w:rPr>
        <w:t xml:space="preserve"> работает в двух направлениях: пользователи определяют уровень USTER® </w:t>
      </w:r>
      <w:r w:rsidRPr="00D371E1">
        <w:rPr>
          <w:rStyle w:val="a5"/>
          <w:sz w:val="28"/>
          <w:szCs w:val="28"/>
        </w:rPr>
        <w:t>статистики</w:t>
      </w:r>
      <w:r w:rsidRPr="00D371E1">
        <w:rPr>
          <w:rStyle w:val="notranslate"/>
          <w:sz w:val="28"/>
          <w:szCs w:val="28"/>
        </w:rPr>
        <w:t xml:space="preserve"> и можно определить абсолютные значения различных параметров качества </w:t>
      </w:r>
      <w:r w:rsidRPr="00D371E1">
        <w:rPr>
          <w:sz w:val="28"/>
          <w:szCs w:val="28"/>
        </w:rPr>
        <w:t xml:space="preserve">[184]. </w:t>
      </w:r>
      <w:r w:rsidRPr="00D371E1">
        <w:rPr>
          <w:rStyle w:val="notranslate"/>
          <w:sz w:val="28"/>
          <w:szCs w:val="28"/>
        </w:rPr>
        <w:t xml:space="preserve">Кроме того, измеренные значения параметров качества могут быть преобразованы в процентные значения с помощью инструмента USTER® </w:t>
      </w:r>
      <w:r w:rsidRPr="00D371E1">
        <w:rPr>
          <w:rStyle w:val="a5"/>
          <w:sz w:val="28"/>
          <w:szCs w:val="28"/>
        </w:rPr>
        <w:t xml:space="preserve">статистические данные. </w:t>
      </w:r>
      <w:r w:rsidRPr="00D371E1">
        <w:rPr>
          <w:sz w:val="28"/>
          <w:szCs w:val="28"/>
        </w:rPr>
        <w:t>В процессе сравнительных испытаний были отобраны образцы волокна казахстанского сорта</w:t>
      </w:r>
      <w:proofErr w:type="gramStart"/>
      <w:r w:rsidRPr="00D371E1">
        <w:rPr>
          <w:sz w:val="28"/>
          <w:szCs w:val="28"/>
        </w:rPr>
        <w:t xml:space="preserve"> С</w:t>
      </w:r>
      <w:proofErr w:type="gramEnd"/>
      <w:r w:rsidRPr="00D371E1">
        <w:rPr>
          <w:sz w:val="28"/>
          <w:szCs w:val="28"/>
        </w:rPr>
        <w:t xml:space="preserve"> 4727 и Мактарал-4011и партии хлопка-сырца узбекского сорта Султон и </w:t>
      </w:r>
      <w:r w:rsidR="0030744C" w:rsidRPr="00D371E1">
        <w:rPr>
          <w:sz w:val="28"/>
          <w:szCs w:val="28"/>
        </w:rPr>
        <w:t>Онкоргон</w:t>
      </w:r>
      <w:r w:rsidRPr="00D371E1">
        <w:rPr>
          <w:sz w:val="28"/>
          <w:szCs w:val="28"/>
        </w:rPr>
        <w:t xml:space="preserve"> на определение прядильных свойств. Результаты испытания хлопкового волокна на системе </w:t>
      </w:r>
      <w:r w:rsidRPr="00D371E1">
        <w:rPr>
          <w:rStyle w:val="notranslate"/>
          <w:sz w:val="28"/>
          <w:szCs w:val="28"/>
        </w:rPr>
        <w:t xml:space="preserve">USTER </w:t>
      </w:r>
      <w:r w:rsidRPr="00D371E1">
        <w:rPr>
          <w:rStyle w:val="notranslate"/>
          <w:sz w:val="28"/>
          <w:szCs w:val="28"/>
          <w:lang w:val="en-US"/>
        </w:rPr>
        <w:t>HVI</w:t>
      </w:r>
      <w:r w:rsidRPr="00D371E1">
        <w:rPr>
          <w:rStyle w:val="notranslate"/>
          <w:sz w:val="28"/>
          <w:szCs w:val="28"/>
        </w:rPr>
        <w:t>-1000</w:t>
      </w:r>
      <w:r w:rsidRPr="00D371E1">
        <w:rPr>
          <w:sz w:val="28"/>
          <w:szCs w:val="28"/>
        </w:rPr>
        <w:t xml:space="preserve"> занесены в таблицу 2. </w:t>
      </w:r>
    </w:p>
    <w:p w:rsidR="005B3E33" w:rsidRPr="00D371E1" w:rsidRDefault="005B3E33">
      <w:pPr>
        <w:ind w:firstLine="709"/>
        <w:jc w:val="both"/>
        <w:rPr>
          <w:sz w:val="28"/>
          <w:szCs w:val="28"/>
        </w:rPr>
      </w:pPr>
    </w:p>
    <w:p w:rsidR="005B3E33" w:rsidRPr="00D371E1" w:rsidRDefault="00E345DB">
      <w:pPr>
        <w:ind w:firstLine="709"/>
        <w:jc w:val="both"/>
        <w:rPr>
          <w:sz w:val="28"/>
          <w:szCs w:val="28"/>
          <w:shd w:val="clear" w:color="auto" w:fill="FFFFFF"/>
          <w:vertAlign w:val="superscript"/>
        </w:rPr>
      </w:pPr>
      <w:r w:rsidRPr="00D371E1">
        <w:rPr>
          <w:sz w:val="28"/>
          <w:szCs w:val="28"/>
        </w:rPr>
        <w:lastRenderedPageBreak/>
        <w:t xml:space="preserve">Таблица 2 - </w:t>
      </w:r>
      <w:r w:rsidRPr="00D371E1">
        <w:rPr>
          <w:bCs/>
          <w:sz w:val="28"/>
          <w:szCs w:val="28"/>
        </w:rPr>
        <w:t xml:space="preserve">Показатели </w:t>
      </w:r>
      <w:r w:rsidRPr="00D371E1">
        <w:rPr>
          <w:sz w:val="28"/>
          <w:szCs w:val="28"/>
        </w:rPr>
        <w:t>качества хлопковолокна в соответствии международным стандартам на HVI 1000</w:t>
      </w:r>
      <w:r w:rsidRPr="00D371E1">
        <w:rPr>
          <w:sz w:val="28"/>
          <w:szCs w:val="28"/>
          <w:vertAlign w:val="superscript"/>
        </w:rPr>
        <w:t>*</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
        <w:gridCol w:w="1212"/>
        <w:gridCol w:w="3254"/>
        <w:gridCol w:w="1134"/>
        <w:gridCol w:w="992"/>
        <w:gridCol w:w="1276"/>
        <w:gridCol w:w="999"/>
      </w:tblGrid>
      <w:tr w:rsidR="00D371E1" w:rsidRPr="00D371E1">
        <w:trPr>
          <w:trHeight w:val="317"/>
          <w:jc w:val="center"/>
        </w:trPr>
        <w:tc>
          <w:tcPr>
            <w:tcW w:w="505" w:type="dxa"/>
            <w:vMerge w:val="restart"/>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w:t>
            </w:r>
          </w:p>
        </w:tc>
        <w:tc>
          <w:tcPr>
            <w:tcW w:w="1212" w:type="dxa"/>
            <w:vMerge w:val="restart"/>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rPr>
            </w:pPr>
            <w:r w:rsidRPr="00D371E1">
              <w:rPr>
                <w:rFonts w:ascii="Times New Roman" w:hAnsi="Times New Roman"/>
                <w:sz w:val="28"/>
                <w:szCs w:val="28"/>
                <w:lang w:val="uz-Cyrl-UZ"/>
              </w:rPr>
              <w:t xml:space="preserve">Обозначения </w:t>
            </w:r>
            <w:r w:rsidRPr="00D371E1">
              <w:rPr>
                <w:rFonts w:ascii="Times New Roman" w:hAnsi="Times New Roman"/>
                <w:sz w:val="28"/>
                <w:szCs w:val="28"/>
              </w:rPr>
              <w:t>HVI</w:t>
            </w:r>
          </w:p>
        </w:tc>
        <w:tc>
          <w:tcPr>
            <w:tcW w:w="3254" w:type="dxa"/>
            <w:vMerge w:val="restart"/>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rPr>
            </w:pPr>
            <w:r w:rsidRPr="00D371E1">
              <w:rPr>
                <w:rFonts w:ascii="Times New Roman" w:hAnsi="Times New Roman"/>
                <w:sz w:val="28"/>
                <w:szCs w:val="28"/>
                <w:lang w:val="uz-Cyrl-UZ"/>
              </w:rPr>
              <w:t>К</w:t>
            </w:r>
            <w:r w:rsidRPr="00D371E1">
              <w:rPr>
                <w:rFonts w:ascii="Times New Roman" w:hAnsi="Times New Roman"/>
                <w:sz w:val="28"/>
                <w:szCs w:val="28"/>
              </w:rPr>
              <w:t>раткое обозначение</w:t>
            </w:r>
          </w:p>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rPr>
              <w:t>хлопкового волокна</w:t>
            </w:r>
          </w:p>
        </w:tc>
        <w:tc>
          <w:tcPr>
            <w:tcW w:w="4401" w:type="dxa"/>
            <w:gridSpan w:val="4"/>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eastAsia="Batang" w:hAnsi="Times New Roman"/>
                <w:sz w:val="28"/>
                <w:szCs w:val="28"/>
              </w:rPr>
              <w:t>Названия селекционных сортов</w:t>
            </w:r>
          </w:p>
        </w:tc>
      </w:tr>
      <w:tr w:rsidR="00D371E1" w:rsidRPr="00D371E1">
        <w:trPr>
          <w:trHeight w:val="703"/>
          <w:jc w:val="center"/>
        </w:trPr>
        <w:tc>
          <w:tcPr>
            <w:tcW w:w="505" w:type="dxa"/>
            <w:vMerge/>
            <w:tcBorders>
              <w:top w:val="single" w:sz="4" w:space="0" w:color="auto"/>
              <w:left w:val="single" w:sz="4" w:space="0" w:color="auto"/>
              <w:bottom w:val="single" w:sz="4" w:space="0" w:color="auto"/>
              <w:right w:val="single" w:sz="4" w:space="0" w:color="auto"/>
            </w:tcBorders>
            <w:vAlign w:val="center"/>
          </w:tcPr>
          <w:p w:rsidR="005B3E33" w:rsidRPr="00D371E1" w:rsidRDefault="005B3E33">
            <w:pPr>
              <w:jc w:val="center"/>
              <w:rPr>
                <w:sz w:val="28"/>
                <w:szCs w:val="28"/>
                <w:lang w:val="uz-Cyrl-UZ"/>
              </w:rPr>
            </w:pPr>
          </w:p>
        </w:tc>
        <w:tc>
          <w:tcPr>
            <w:tcW w:w="1212" w:type="dxa"/>
            <w:vMerge/>
            <w:tcBorders>
              <w:top w:val="single" w:sz="4" w:space="0" w:color="auto"/>
              <w:left w:val="single" w:sz="4" w:space="0" w:color="auto"/>
              <w:bottom w:val="single" w:sz="4" w:space="0" w:color="auto"/>
              <w:right w:val="single" w:sz="4" w:space="0" w:color="auto"/>
            </w:tcBorders>
            <w:vAlign w:val="center"/>
          </w:tcPr>
          <w:p w:rsidR="005B3E33" w:rsidRPr="00D371E1" w:rsidRDefault="005B3E33">
            <w:pPr>
              <w:jc w:val="center"/>
              <w:rPr>
                <w:sz w:val="28"/>
                <w:szCs w:val="28"/>
                <w:lang w:val="en-US"/>
              </w:rPr>
            </w:pPr>
          </w:p>
        </w:tc>
        <w:tc>
          <w:tcPr>
            <w:tcW w:w="3254" w:type="dxa"/>
            <w:vMerge/>
            <w:tcBorders>
              <w:top w:val="single" w:sz="4" w:space="0" w:color="auto"/>
              <w:left w:val="single" w:sz="4" w:space="0" w:color="auto"/>
              <w:bottom w:val="single" w:sz="4" w:space="0" w:color="auto"/>
              <w:right w:val="single" w:sz="4" w:space="0" w:color="auto"/>
            </w:tcBorders>
            <w:vAlign w:val="center"/>
          </w:tcPr>
          <w:p w:rsidR="005B3E33" w:rsidRPr="00D371E1" w:rsidRDefault="005B3E33">
            <w:pPr>
              <w:rPr>
                <w:sz w:val="28"/>
                <w:szCs w:val="28"/>
                <w:lang w:val="uz-Cyrl-UZ"/>
              </w:rPr>
            </w:pP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30744C">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Он</w:t>
            </w:r>
            <w:r w:rsidR="00E345DB" w:rsidRPr="00D371E1">
              <w:rPr>
                <w:rFonts w:ascii="Times New Roman" w:hAnsi="Times New Roman"/>
                <w:sz w:val="28"/>
                <w:szCs w:val="28"/>
                <w:lang w:val="uz-Cyrl-UZ"/>
              </w:rPr>
              <w:t>кор-гон</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С 4727</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Мактарал</w:t>
            </w:r>
          </w:p>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4011</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eastAsia="Batang" w:hAnsi="Times New Roman"/>
                <w:sz w:val="28"/>
                <w:szCs w:val="28"/>
                <w:lang w:val="uz-Cyrl-UZ"/>
              </w:rPr>
            </w:pPr>
            <w:r w:rsidRPr="00D371E1">
              <w:rPr>
                <w:rFonts w:ascii="Times New Roman" w:eastAsia="Batang" w:hAnsi="Times New Roman"/>
                <w:sz w:val="28"/>
                <w:szCs w:val="28"/>
                <w:lang w:val="uz-Cyrl-UZ"/>
              </w:rPr>
              <w:t>Султон</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widowControl w:val="0"/>
              <w:autoSpaceDE w:val="0"/>
              <w:autoSpaceDN w:val="0"/>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w:t>
            </w: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eastAsia="Batang" w:hAnsi="Times New Roman"/>
                <w:sz w:val="28"/>
                <w:szCs w:val="28"/>
              </w:rPr>
            </w:pPr>
            <w:r w:rsidRPr="00D371E1">
              <w:rPr>
                <w:rFonts w:ascii="Times New Roman" w:eastAsia="Batang" w:hAnsi="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4</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5</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6</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eastAsia="Batang" w:hAnsi="Times New Roman"/>
                <w:sz w:val="28"/>
                <w:szCs w:val="28"/>
              </w:rPr>
            </w:pPr>
            <w:r w:rsidRPr="00D371E1">
              <w:rPr>
                <w:rFonts w:ascii="Times New Roman" w:eastAsia="Batang" w:hAnsi="Times New Roman"/>
                <w:sz w:val="28"/>
                <w:szCs w:val="28"/>
              </w:rPr>
              <w:t>7</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MIC-</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eastAsia="Batang" w:hAnsi="Times New Roman"/>
                <w:sz w:val="28"/>
                <w:szCs w:val="28"/>
              </w:rPr>
              <w:t>Показатель микронейра</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4,28</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5,01</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4,42</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eastAsia="Batang" w:hAnsi="Times New Roman"/>
                <w:sz w:val="28"/>
                <w:szCs w:val="28"/>
              </w:rPr>
            </w:pPr>
            <w:r w:rsidRPr="00D371E1">
              <w:rPr>
                <w:rFonts w:ascii="Times New Roman" w:eastAsia="Batang" w:hAnsi="Times New Roman"/>
                <w:sz w:val="28"/>
                <w:szCs w:val="28"/>
              </w:rPr>
              <w:t>4,54</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MV-</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sz w:val="28"/>
                <w:szCs w:val="28"/>
                <w:lang w:val="uz-Cyrl-UZ"/>
              </w:rPr>
              <w:t>Зрелость хлопкового волокна</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0,88</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0,90</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0,84</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0,94</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PM-</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sz w:val="28"/>
                <w:szCs w:val="28"/>
                <w:lang w:val="uz-Cyrl-UZ"/>
              </w:rPr>
              <w:t>Зрелость хлопкового волокна,%</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78,38</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81,72</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76,12</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83,83</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LD-</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eastAsia="Batang" w:hAnsi="Times New Roman"/>
                <w:sz w:val="28"/>
                <w:szCs w:val="28"/>
              </w:rPr>
              <w:t xml:space="preserve">Линейная плотность волокна, </w:t>
            </w:r>
            <w:proofErr w:type="gramStart"/>
            <w:r w:rsidRPr="00D371E1">
              <w:rPr>
                <w:rFonts w:ascii="Times New Roman" w:hAnsi="Times New Roman"/>
                <w:sz w:val="28"/>
                <w:szCs w:val="28"/>
                <w:lang w:val="uz-Cyrl-UZ"/>
              </w:rPr>
              <w:t>м</w:t>
            </w:r>
            <w:proofErr w:type="gramEnd"/>
            <w:r w:rsidRPr="00D371E1">
              <w:rPr>
                <w:rFonts w:ascii="Times New Roman" w:hAnsi="Times New Roman"/>
                <w:sz w:val="28"/>
                <w:szCs w:val="28"/>
                <w:lang w:val="uz-Cyrl-UZ"/>
              </w:rPr>
              <w:t>/текс</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168,0</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196,67</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173,50</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eastAsia="Batang" w:hAnsi="Times New Roman"/>
                <w:sz w:val="28"/>
                <w:szCs w:val="28"/>
              </w:rPr>
            </w:pPr>
            <w:r w:rsidRPr="00D371E1">
              <w:rPr>
                <w:rFonts w:ascii="Times New Roman" w:eastAsia="Batang" w:hAnsi="Times New Roman"/>
                <w:sz w:val="28"/>
                <w:szCs w:val="28"/>
              </w:rPr>
              <w:t>178,33</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rPr>
            </w:pPr>
            <w:r w:rsidRPr="00D371E1">
              <w:rPr>
                <w:rFonts w:ascii="Times New Roman" w:hAnsi="Times New Roman"/>
                <w:sz w:val="28"/>
                <w:szCs w:val="28"/>
                <w:lang w:val="uz-Cyrl-UZ"/>
              </w:rPr>
              <w:t>UHM-</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bCs/>
                <w:iCs/>
                <w:sz w:val="28"/>
                <w:szCs w:val="28"/>
              </w:rPr>
              <w:t>Верхняя полусредняя</w:t>
            </w:r>
            <w:r w:rsidR="003E2DA7" w:rsidRPr="00D371E1">
              <w:rPr>
                <w:rFonts w:ascii="Times New Roman" w:hAnsi="Times New Roman"/>
                <w:bCs/>
                <w:iCs/>
                <w:sz w:val="28"/>
                <w:szCs w:val="28"/>
              </w:rPr>
              <w:t xml:space="preserve"> </w:t>
            </w:r>
            <w:r w:rsidRPr="00D371E1">
              <w:rPr>
                <w:rFonts w:ascii="Times New Roman" w:hAnsi="Times New Roman"/>
                <w:bCs/>
                <w:iCs/>
                <w:sz w:val="28"/>
                <w:szCs w:val="28"/>
              </w:rPr>
              <w:t>длина</w:t>
            </w:r>
            <w:r w:rsidRPr="00D371E1">
              <w:rPr>
                <w:rFonts w:ascii="Times New Roman" w:hAnsi="Times New Roman"/>
                <w:bCs/>
                <w:iCs/>
                <w:sz w:val="28"/>
                <w:szCs w:val="28"/>
                <w:lang w:val="uz-Cyrl-UZ"/>
              </w:rPr>
              <w:t xml:space="preserve">, </w:t>
            </w:r>
            <w:proofErr w:type="gramStart"/>
            <w:r w:rsidRPr="00D371E1">
              <w:rPr>
                <w:rFonts w:ascii="Times New Roman" w:hAnsi="Times New Roman"/>
                <w:bCs/>
                <w:iCs/>
                <w:sz w:val="28"/>
                <w:szCs w:val="28"/>
                <w:lang w:val="uz-Cyrl-UZ"/>
              </w:rPr>
              <w:t>мм</w:t>
            </w:r>
            <w:proofErr w:type="gramEnd"/>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27,25</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26,71</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26,96</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27,66</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UQМ-</w:t>
            </w:r>
          </w:p>
          <w:p w:rsidR="005B3E33" w:rsidRPr="00D371E1" w:rsidRDefault="005B3E33">
            <w:pPr>
              <w:pStyle w:val="af6"/>
              <w:spacing w:after="0" w:line="240" w:lineRule="auto"/>
              <w:ind w:left="0"/>
              <w:contextualSpacing w:val="0"/>
              <w:jc w:val="center"/>
              <w:rPr>
                <w:rFonts w:ascii="Times New Roman" w:hAnsi="Times New Roman"/>
                <w:sz w:val="28"/>
                <w:szCs w:val="28"/>
                <w:lang w:val="uz-Cyrl-UZ"/>
              </w:rPr>
            </w:pP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rPr>
            </w:pPr>
            <w:proofErr w:type="gramStart"/>
            <w:r w:rsidRPr="00D371E1">
              <w:rPr>
                <w:rFonts w:ascii="Times New Roman" w:hAnsi="Times New Roman"/>
                <w:bCs/>
                <w:iCs/>
                <w:sz w:val="28"/>
                <w:szCs w:val="28"/>
              </w:rPr>
              <w:t>Средняя</w:t>
            </w:r>
            <w:proofErr w:type="gramEnd"/>
            <w:r w:rsidRPr="00D371E1">
              <w:rPr>
                <w:rFonts w:ascii="Times New Roman" w:hAnsi="Times New Roman"/>
                <w:bCs/>
                <w:iCs/>
                <w:sz w:val="28"/>
                <w:szCs w:val="28"/>
              </w:rPr>
              <w:t xml:space="preserve"> длинаволокон без учёта 25% коротких волокон, мм</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29,56</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28,90</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29,08</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29,58</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SFC-</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bCs/>
                <w:iCs/>
                <w:sz w:val="28"/>
                <w:szCs w:val="28"/>
              </w:rPr>
              <w:t>Количество коротких волокон</w:t>
            </w:r>
            <w:r w:rsidRPr="00D371E1">
              <w:rPr>
                <w:rFonts w:ascii="Times New Roman" w:hAnsi="Times New Roman"/>
                <w:bCs/>
                <w:iCs/>
                <w:sz w:val="28"/>
                <w:szCs w:val="28"/>
                <w:lang w:val="uz-Cyrl-UZ"/>
              </w:rPr>
              <w:t>, %</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3,72</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5,47</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3,11</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1,35</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SFI-</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bCs/>
                <w:iCs/>
                <w:sz w:val="28"/>
                <w:szCs w:val="28"/>
              </w:rPr>
              <w:t>Индекс коротких волокон</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10,62</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11,12</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11,07</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10,30</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rPr>
              <w:t>UI-</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rPr>
            </w:pPr>
            <w:r w:rsidRPr="00D371E1">
              <w:rPr>
                <w:rFonts w:ascii="Times New Roman" w:hAnsi="Times New Roman"/>
                <w:bCs/>
                <w:iCs/>
                <w:sz w:val="28"/>
                <w:szCs w:val="28"/>
              </w:rPr>
              <w:t>Индекс однородности, %</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83,91</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83,94</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83,54</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85,50</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rPr>
            </w:pPr>
            <w:r w:rsidRPr="00D371E1">
              <w:rPr>
                <w:rFonts w:ascii="Times New Roman" w:hAnsi="Times New Roman"/>
                <w:sz w:val="28"/>
                <w:szCs w:val="28"/>
                <w:lang w:val="uz-Cyrl-UZ"/>
              </w:rPr>
              <w:t>ML-</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bCs/>
                <w:iCs/>
                <w:sz w:val="28"/>
                <w:szCs w:val="28"/>
              </w:rPr>
              <w:t>Средняя длина</w:t>
            </w:r>
            <w:r w:rsidRPr="00D371E1">
              <w:rPr>
                <w:rFonts w:ascii="Times New Roman" w:hAnsi="Times New Roman"/>
                <w:bCs/>
                <w:iCs/>
                <w:sz w:val="28"/>
                <w:szCs w:val="28"/>
                <w:lang w:val="uz-Cyrl-UZ"/>
              </w:rPr>
              <w:t xml:space="preserve">, </w:t>
            </w:r>
            <w:proofErr w:type="gramStart"/>
            <w:r w:rsidRPr="00D371E1">
              <w:rPr>
                <w:rFonts w:ascii="Times New Roman" w:hAnsi="Times New Roman"/>
                <w:bCs/>
                <w:iCs/>
                <w:sz w:val="28"/>
                <w:szCs w:val="28"/>
                <w:lang w:val="uz-Cyrl-UZ"/>
              </w:rPr>
              <w:t>мм</w:t>
            </w:r>
            <w:proofErr w:type="gramEnd"/>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22,87</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22,24</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22,41</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23,37</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rPr>
            </w:pPr>
            <w:r w:rsidRPr="00D371E1">
              <w:rPr>
                <w:rFonts w:ascii="Times New Roman" w:hAnsi="Times New Roman"/>
                <w:sz w:val="28"/>
                <w:szCs w:val="28"/>
                <w:lang w:val="uz-Cyrl-UZ"/>
              </w:rPr>
              <w:t>STR Abs-</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bCs/>
                <w:iCs/>
                <w:sz w:val="28"/>
                <w:szCs w:val="28"/>
                <w:lang w:val="uz-Cyrl-UZ"/>
              </w:rPr>
            </w:pPr>
            <w:r w:rsidRPr="00D371E1">
              <w:rPr>
                <w:rFonts w:ascii="Times New Roman" w:hAnsi="Times New Roman"/>
                <w:bCs/>
                <w:iCs/>
                <w:sz w:val="28"/>
                <w:szCs w:val="28"/>
              </w:rPr>
              <w:t>Абсолютная удельная разрывная нагрузка</w:t>
            </w:r>
            <w:r w:rsidRPr="00D371E1">
              <w:rPr>
                <w:rFonts w:ascii="Times New Roman" w:hAnsi="Times New Roman"/>
                <w:bCs/>
                <w:iCs/>
                <w:sz w:val="28"/>
                <w:szCs w:val="28"/>
                <w:lang w:val="uz-Cyrl-UZ"/>
              </w:rPr>
              <w:t xml:space="preserve">, </w:t>
            </w:r>
            <w:r w:rsidRPr="00D371E1">
              <w:rPr>
                <w:rFonts w:ascii="Times New Roman" w:hAnsi="Times New Roman"/>
                <w:bCs/>
                <w:iCs/>
                <w:sz w:val="28"/>
                <w:szCs w:val="28"/>
              </w:rPr>
              <w:t>cN/</w:t>
            </w:r>
            <w:r w:rsidRPr="00D371E1">
              <w:rPr>
                <w:rFonts w:ascii="Times New Roman" w:hAnsi="Times New Roman"/>
                <w:bCs/>
                <w:iCs/>
                <w:sz w:val="28"/>
                <w:szCs w:val="28"/>
                <w:lang w:val="uz-Cyrl-UZ"/>
              </w:rPr>
              <w:t>текс</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14,31</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13,30</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13,47</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14,16</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HVI-STR-</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bCs/>
                <w:iCs/>
                <w:sz w:val="28"/>
                <w:szCs w:val="28"/>
              </w:rPr>
            </w:pPr>
            <w:r w:rsidRPr="00D371E1">
              <w:rPr>
                <w:rFonts w:ascii="Times New Roman" w:hAnsi="Times New Roman"/>
                <w:bCs/>
                <w:iCs/>
                <w:sz w:val="28"/>
                <w:szCs w:val="28"/>
              </w:rPr>
              <w:t>Удельная разрывная нагрузка, cN/</w:t>
            </w:r>
            <w:r w:rsidRPr="00D371E1">
              <w:rPr>
                <w:rFonts w:ascii="Times New Roman" w:hAnsi="Times New Roman"/>
                <w:bCs/>
                <w:iCs/>
                <w:sz w:val="28"/>
                <w:szCs w:val="28"/>
                <w:lang w:val="uz-Cyrl-UZ"/>
              </w:rPr>
              <w:t>текс</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29,45</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28,42</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28,60</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29,32</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E max(ELG)</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bCs/>
                <w:iCs/>
                <w:sz w:val="28"/>
                <w:szCs w:val="28"/>
              </w:rPr>
              <w:t>Удлинение при разрыве</w:t>
            </w:r>
            <w:r w:rsidRPr="00D371E1">
              <w:rPr>
                <w:rFonts w:ascii="Times New Roman" w:hAnsi="Times New Roman"/>
                <w:bCs/>
                <w:iCs/>
                <w:sz w:val="28"/>
                <w:szCs w:val="28"/>
                <w:lang w:val="uz-Cyrl-UZ"/>
              </w:rPr>
              <w:t>, %</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23,33</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22,81</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23,31</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24,95</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SL 2,5-</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bCs/>
                <w:iCs/>
                <w:sz w:val="28"/>
                <w:szCs w:val="28"/>
              </w:rPr>
            </w:pPr>
            <w:r w:rsidRPr="00D371E1">
              <w:rPr>
                <w:rFonts w:ascii="Times New Roman" w:hAnsi="Times New Roman"/>
                <w:bCs/>
                <w:iCs/>
                <w:sz w:val="28"/>
                <w:szCs w:val="28"/>
              </w:rPr>
              <w:t>2,5% зажимная длина волокон</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26,98</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26,22</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26,63</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27,39</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UR-</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bCs/>
                <w:iCs/>
                <w:sz w:val="28"/>
                <w:szCs w:val="28"/>
              </w:rPr>
              <w:t>Равномерность по длине волокон,%</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49,43</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50,13</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49,33</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51,83</w:t>
            </w:r>
          </w:p>
        </w:tc>
      </w:tr>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RD-</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rPr>
            </w:pPr>
            <w:r w:rsidRPr="00D371E1">
              <w:rPr>
                <w:rFonts w:ascii="Times New Roman" w:hAnsi="Times New Roman"/>
                <w:bCs/>
                <w:iCs/>
                <w:sz w:val="28"/>
                <w:szCs w:val="28"/>
              </w:rPr>
              <w:t>Коэффициент отражения, %</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83,70</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76,73</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72,52</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82,98</w:t>
            </w:r>
          </w:p>
        </w:tc>
      </w:tr>
      <w:tr w:rsidR="005B3E33"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5B3E33">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+b-</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bCs/>
                <w:iCs/>
                <w:sz w:val="28"/>
                <w:szCs w:val="28"/>
              </w:rPr>
              <w:t>Степень желтизны</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8,48</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11,38</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10,88</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8,75</w:t>
            </w:r>
          </w:p>
        </w:tc>
      </w:tr>
      <w:tr w:rsidR="007070EC"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rPr>
              <w:t>CG-</w:t>
            </w:r>
          </w:p>
        </w:tc>
        <w:tc>
          <w:tcPr>
            <w:tcW w:w="3254"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sz w:val="28"/>
                <w:szCs w:val="28"/>
                <w:lang w:val="uz-Cyrl-UZ"/>
              </w:rPr>
              <w:t>Сорт и класс по международным стандартам</w:t>
            </w:r>
          </w:p>
        </w:tc>
        <w:tc>
          <w:tcPr>
            <w:tcW w:w="1134"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11-2</w:t>
            </w:r>
          </w:p>
        </w:tc>
        <w:tc>
          <w:tcPr>
            <w:tcW w:w="992"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13-1</w:t>
            </w:r>
          </w:p>
        </w:tc>
        <w:tc>
          <w:tcPr>
            <w:tcW w:w="1276"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23-2</w:t>
            </w:r>
          </w:p>
        </w:tc>
        <w:tc>
          <w:tcPr>
            <w:tcW w:w="999"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11-2</w:t>
            </w:r>
          </w:p>
        </w:tc>
      </w:tr>
    </w:tbl>
    <w:p w:rsidR="00D32191" w:rsidRPr="00D371E1" w:rsidRDefault="00D32191"/>
    <w:p w:rsidR="005B3E33" w:rsidRPr="00D371E1" w:rsidRDefault="00E345DB">
      <w:pPr>
        <w:rPr>
          <w:sz w:val="28"/>
        </w:rPr>
      </w:pPr>
      <w:r w:rsidRPr="00D371E1">
        <w:rPr>
          <w:sz w:val="28"/>
        </w:rPr>
        <w:lastRenderedPageBreak/>
        <w:t>Продолжение таблицы 2.</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
        <w:gridCol w:w="1212"/>
        <w:gridCol w:w="3254"/>
        <w:gridCol w:w="1134"/>
        <w:gridCol w:w="992"/>
        <w:gridCol w:w="1276"/>
        <w:gridCol w:w="999"/>
      </w:tblGrid>
      <w:tr w:rsidR="00D371E1"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widowControl w:val="0"/>
              <w:autoSpaceDE w:val="0"/>
              <w:autoSpaceDN w:val="0"/>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1</w:t>
            </w:r>
          </w:p>
        </w:tc>
        <w:tc>
          <w:tcPr>
            <w:tcW w:w="121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rPr>
            </w:pPr>
            <w:r w:rsidRPr="00D371E1">
              <w:rPr>
                <w:rFonts w:ascii="Times New Roman" w:hAnsi="Times New Roman"/>
                <w:sz w:val="28"/>
                <w:szCs w:val="28"/>
              </w:rPr>
              <w:t>2</w:t>
            </w:r>
          </w:p>
        </w:tc>
        <w:tc>
          <w:tcPr>
            <w:tcW w:w="325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3</w:t>
            </w:r>
          </w:p>
        </w:tc>
        <w:tc>
          <w:tcPr>
            <w:tcW w:w="1134"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4</w:t>
            </w:r>
          </w:p>
        </w:tc>
        <w:tc>
          <w:tcPr>
            <w:tcW w:w="992"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5</w:t>
            </w:r>
          </w:p>
        </w:tc>
        <w:tc>
          <w:tcPr>
            <w:tcW w:w="1276"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6</w:t>
            </w:r>
          </w:p>
        </w:tc>
        <w:tc>
          <w:tcPr>
            <w:tcW w:w="999" w:type="dxa"/>
            <w:tcBorders>
              <w:top w:val="single" w:sz="4" w:space="0" w:color="auto"/>
              <w:left w:val="single" w:sz="4" w:space="0" w:color="auto"/>
              <w:bottom w:val="single" w:sz="4" w:space="0" w:color="auto"/>
              <w:right w:val="single" w:sz="4" w:space="0" w:color="auto"/>
            </w:tcBorders>
            <w:vAlign w:val="center"/>
          </w:tcPr>
          <w:p w:rsidR="005B3E33" w:rsidRPr="00D371E1" w:rsidRDefault="00E345DB">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7</w:t>
            </w:r>
          </w:p>
        </w:tc>
      </w:tr>
      <w:tr w:rsidR="007070EC"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rPr>
            </w:pPr>
            <w:r w:rsidRPr="00D371E1">
              <w:rPr>
                <w:rFonts w:ascii="Times New Roman" w:hAnsi="Times New Roman"/>
                <w:sz w:val="28"/>
                <w:szCs w:val="28"/>
                <w:lang w:val="uz-Cyrl-UZ"/>
              </w:rPr>
              <w:t>Trash Area-</w:t>
            </w:r>
          </w:p>
        </w:tc>
        <w:tc>
          <w:tcPr>
            <w:tcW w:w="3254"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bCs/>
                <w:iCs/>
                <w:sz w:val="28"/>
                <w:szCs w:val="28"/>
              </w:rPr>
              <w:t>Площадь сорных примесей</w:t>
            </w:r>
          </w:p>
        </w:tc>
        <w:tc>
          <w:tcPr>
            <w:tcW w:w="1134"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0,26</w:t>
            </w:r>
          </w:p>
        </w:tc>
        <w:tc>
          <w:tcPr>
            <w:tcW w:w="992"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0,30</w:t>
            </w:r>
          </w:p>
        </w:tc>
        <w:tc>
          <w:tcPr>
            <w:tcW w:w="1276"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0,31</w:t>
            </w:r>
          </w:p>
        </w:tc>
        <w:tc>
          <w:tcPr>
            <w:tcW w:w="999"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0,16</w:t>
            </w:r>
          </w:p>
        </w:tc>
      </w:tr>
      <w:tr w:rsidR="007070EC" w:rsidRPr="00D371E1">
        <w:trPr>
          <w:jc w:val="center"/>
        </w:trPr>
        <w:tc>
          <w:tcPr>
            <w:tcW w:w="505"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pPr>
              <w:pStyle w:val="af6"/>
              <w:widowControl w:val="0"/>
              <w:numPr>
                <w:ilvl w:val="0"/>
                <w:numId w:val="4"/>
              </w:numPr>
              <w:autoSpaceDE w:val="0"/>
              <w:autoSpaceDN w:val="0"/>
              <w:spacing w:after="0" w:line="240" w:lineRule="auto"/>
              <w:ind w:left="0" w:firstLine="0"/>
              <w:contextualSpacing w:val="0"/>
              <w:jc w:val="center"/>
              <w:rPr>
                <w:rFonts w:ascii="Times New Roman" w:hAnsi="Times New Roman"/>
                <w:sz w:val="28"/>
                <w:szCs w:val="28"/>
                <w:lang w:val="uz-Cyrl-UZ"/>
              </w:rPr>
            </w:pPr>
          </w:p>
        </w:tc>
        <w:tc>
          <w:tcPr>
            <w:tcW w:w="1212"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Trash Cnt-</w:t>
            </w:r>
          </w:p>
        </w:tc>
        <w:tc>
          <w:tcPr>
            <w:tcW w:w="3254"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rPr>
                <w:rFonts w:ascii="Times New Roman" w:hAnsi="Times New Roman"/>
                <w:sz w:val="28"/>
                <w:szCs w:val="28"/>
                <w:lang w:val="uz-Cyrl-UZ"/>
              </w:rPr>
            </w:pPr>
            <w:r w:rsidRPr="00D371E1">
              <w:rPr>
                <w:rFonts w:ascii="Times New Roman" w:hAnsi="Times New Roman"/>
                <w:bCs/>
                <w:iCs/>
                <w:sz w:val="28"/>
                <w:szCs w:val="28"/>
              </w:rPr>
              <w:t>Число сорных примесей</w:t>
            </w:r>
          </w:p>
        </w:tc>
        <w:tc>
          <w:tcPr>
            <w:tcW w:w="1134"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61,17</w:t>
            </w:r>
          </w:p>
        </w:tc>
        <w:tc>
          <w:tcPr>
            <w:tcW w:w="992"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82,00</w:t>
            </w:r>
          </w:p>
        </w:tc>
        <w:tc>
          <w:tcPr>
            <w:tcW w:w="1276"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sz w:val="28"/>
                <w:szCs w:val="28"/>
                <w:lang w:val="uz-Cyrl-UZ"/>
              </w:rPr>
            </w:pPr>
            <w:r w:rsidRPr="00D371E1">
              <w:rPr>
                <w:rFonts w:ascii="Times New Roman" w:hAnsi="Times New Roman"/>
                <w:sz w:val="28"/>
                <w:szCs w:val="28"/>
                <w:lang w:val="uz-Cyrl-UZ"/>
              </w:rPr>
              <w:t>90,67</w:t>
            </w:r>
          </w:p>
        </w:tc>
        <w:tc>
          <w:tcPr>
            <w:tcW w:w="999" w:type="dxa"/>
            <w:tcBorders>
              <w:top w:val="single" w:sz="4" w:space="0" w:color="auto"/>
              <w:left w:val="single" w:sz="4" w:space="0" w:color="auto"/>
              <w:bottom w:val="single" w:sz="4" w:space="0" w:color="auto"/>
              <w:right w:val="single" w:sz="4" w:space="0" w:color="auto"/>
            </w:tcBorders>
            <w:vAlign w:val="center"/>
          </w:tcPr>
          <w:p w:rsidR="007070EC" w:rsidRPr="00D371E1" w:rsidRDefault="007070EC" w:rsidP="006631CA">
            <w:pPr>
              <w:pStyle w:val="af6"/>
              <w:spacing w:after="0" w:line="240" w:lineRule="auto"/>
              <w:ind w:left="0"/>
              <w:contextualSpacing w:val="0"/>
              <w:jc w:val="center"/>
              <w:rPr>
                <w:rFonts w:ascii="Times New Roman" w:hAnsi="Times New Roman"/>
                <w:bCs/>
                <w:iCs/>
                <w:sz w:val="28"/>
                <w:szCs w:val="28"/>
              </w:rPr>
            </w:pPr>
            <w:r w:rsidRPr="00D371E1">
              <w:rPr>
                <w:rFonts w:ascii="Times New Roman" w:hAnsi="Times New Roman"/>
                <w:bCs/>
                <w:iCs/>
                <w:sz w:val="28"/>
                <w:szCs w:val="28"/>
              </w:rPr>
              <w:t>26,67</w:t>
            </w:r>
          </w:p>
        </w:tc>
      </w:tr>
    </w:tbl>
    <w:p w:rsidR="005B3E33" w:rsidRPr="00D371E1" w:rsidRDefault="00E345DB">
      <w:pPr>
        <w:ind w:firstLine="709"/>
        <w:jc w:val="both"/>
        <w:rPr>
          <w:sz w:val="28"/>
          <w:szCs w:val="28"/>
          <w:shd w:val="clear" w:color="auto" w:fill="FFFFFF"/>
        </w:rPr>
      </w:pPr>
      <w:r w:rsidRPr="00D371E1">
        <w:rPr>
          <w:sz w:val="28"/>
          <w:szCs w:val="28"/>
          <w:shd w:val="clear" w:color="auto" w:fill="FFFFFF"/>
          <w:vertAlign w:val="superscript"/>
        </w:rPr>
        <w:t>*</w:t>
      </w:r>
      <w:r w:rsidRPr="00D371E1">
        <w:rPr>
          <w:sz w:val="28"/>
          <w:szCs w:val="28"/>
          <w:shd w:val="clear" w:color="auto" w:fill="FFFFFF"/>
        </w:rPr>
        <w:t>Утвержденные качественные показатели хлопка волокна различных селекционны</w:t>
      </w:r>
      <w:r w:rsidR="00C9422A" w:rsidRPr="00D371E1">
        <w:rPr>
          <w:sz w:val="28"/>
          <w:szCs w:val="28"/>
          <w:shd w:val="clear" w:color="auto" w:fill="FFFFFF"/>
        </w:rPr>
        <w:t xml:space="preserve">х сортов приведены в приложении </w:t>
      </w:r>
      <w:r w:rsidR="00C5532E" w:rsidRPr="00D371E1">
        <w:rPr>
          <w:sz w:val="28"/>
          <w:szCs w:val="28"/>
          <w:shd w:val="clear" w:color="auto" w:fill="FFFFFF"/>
        </w:rPr>
        <w:t>В</w:t>
      </w:r>
      <w:r w:rsidRPr="00D371E1">
        <w:rPr>
          <w:sz w:val="28"/>
          <w:szCs w:val="28"/>
          <w:shd w:val="clear" w:color="auto" w:fill="FFFFFF"/>
        </w:rPr>
        <w:t>.</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 xml:space="preserve">Из приведенных данных видно, что селекционный сорт </w:t>
      </w:r>
      <w:r w:rsidR="0030744C" w:rsidRPr="00D371E1">
        <w:rPr>
          <w:sz w:val="28"/>
          <w:szCs w:val="28"/>
        </w:rPr>
        <w:t>Онкоргон</w:t>
      </w:r>
      <w:r w:rsidRPr="00D371E1">
        <w:rPr>
          <w:sz w:val="28"/>
          <w:szCs w:val="28"/>
        </w:rPr>
        <w:t xml:space="preserve"> обладает наилучшими показателями по тонине и длине волокна, а именно микронейр ниже на 0,14-0,73, а средняя длина на 0,46-0,66 мм выше по сравнению с другими селекционными сортами волокна. Однако, засорённость, выраженная через </w:t>
      </w:r>
      <w:r w:rsidRPr="00D371E1">
        <w:rPr>
          <w:sz w:val="28"/>
          <w:szCs w:val="28"/>
          <w:lang w:val="uz-Cyrl-UZ"/>
        </w:rPr>
        <w:t xml:space="preserve">Trash Area, уступает селекционному сорту Султон. По коэффициенту желтизны наилучшими результатами обладают селекционные сорта Мактарал 4011 и С 4727. </w:t>
      </w:r>
      <w:r w:rsidRPr="00D371E1">
        <w:rPr>
          <w:sz w:val="28"/>
          <w:szCs w:val="28"/>
        </w:rPr>
        <w:t>Сорта Султон верхняя полусредняя длина соответствует штапельной длине 1.3/32, что соответствует штапельной длине 35 кода. Пониженная линейная плотность, микронейр 4,54 не входит в базовый показатель (базовый показатель 3,9 - 4,5) что снижает цену на бирже хлопка. Количество коротких волокон сравнительно с другими предоставленными образцами значительно меньше, а значить показатель индекса коротких волокон самый низкий.</w:t>
      </w:r>
    </w:p>
    <w:p w:rsidR="005B3E33" w:rsidRPr="00D371E1" w:rsidRDefault="00E345DB">
      <w:pPr>
        <w:ind w:firstLine="709"/>
        <w:jc w:val="both"/>
        <w:rPr>
          <w:sz w:val="28"/>
          <w:szCs w:val="28"/>
        </w:rPr>
      </w:pPr>
      <w:r w:rsidRPr="00D371E1">
        <w:rPr>
          <w:sz w:val="28"/>
          <w:szCs w:val="28"/>
        </w:rPr>
        <w:t xml:space="preserve">Сорта </w:t>
      </w:r>
      <w:r w:rsidR="0030744C" w:rsidRPr="00D371E1">
        <w:rPr>
          <w:sz w:val="28"/>
          <w:szCs w:val="28"/>
        </w:rPr>
        <w:t>Онкоргон</w:t>
      </w:r>
      <w:r w:rsidRPr="00D371E1">
        <w:rPr>
          <w:sz w:val="28"/>
          <w:szCs w:val="28"/>
        </w:rPr>
        <w:t xml:space="preserve"> верхняя полусредняя длина соответствует штапельной длине 1.1/16, что соответствует штапельной длине 34 коду. Пониженная линейная плотность, микронейр - 4,28, отличный показатель, что входит в базовый показатель мировых стандартов (базовый показатель 3,9-4,5). Количество коротких волокон сравнительно с другими предоставленными образцами имеет среднее значение. Сорт </w:t>
      </w:r>
      <w:r w:rsidRPr="00D371E1">
        <w:rPr>
          <w:sz w:val="28"/>
          <w:szCs w:val="28"/>
          <w:lang w:val="en-US"/>
        </w:rPr>
        <w:t>C</w:t>
      </w:r>
      <w:r w:rsidRPr="00D371E1">
        <w:rPr>
          <w:sz w:val="28"/>
          <w:szCs w:val="28"/>
        </w:rPr>
        <w:t xml:space="preserve"> 4727 обладает верхней полусредней длиной соответствующей штапельной длине 1.1/16, что совпадает со штапельной длиной по 34 коду. Линейная плотность соответствует, микронейр 5,01 не входит в базовый показатель, что снижает цену на бирже хлопка. Количество коротких волокон сравнительно с другими предоставленными образцами имеет самый высокий показатель. Сорта Мактарал - 4011 верхняя полусредняя длина соответствует штапельной длине 1.1/16, что соответствует штапельной длине 34 коду. Пониженная линейная плотность, микронейр - 4,42, граневой показатель, что входит в базовый показатель мировых стандартов. Количество коротких волокон сравнительно с другими предоставленными образцами имеет средний показатель.</w:t>
      </w:r>
    </w:p>
    <w:p w:rsidR="005B3E33" w:rsidRPr="00D371E1" w:rsidRDefault="00E345DB">
      <w:pPr>
        <w:ind w:firstLine="709"/>
        <w:jc w:val="both"/>
        <w:rPr>
          <w:sz w:val="28"/>
          <w:szCs w:val="28"/>
        </w:rPr>
      </w:pPr>
      <w:r w:rsidRPr="00D371E1">
        <w:rPr>
          <w:sz w:val="28"/>
          <w:szCs w:val="28"/>
          <w:shd w:val="clear" w:color="auto" w:fill="FFFFFF"/>
        </w:rPr>
        <w:t xml:space="preserve">Выше приведенные данные показывают, что исследованные селекционные сорта хлопка волокна имеют определенные превосходство или недостатки в сравнении друг от друга. В связи с чем, для </w:t>
      </w:r>
      <w:r w:rsidRPr="00D371E1">
        <w:rPr>
          <w:sz w:val="28"/>
          <w:szCs w:val="28"/>
        </w:rPr>
        <w:t xml:space="preserve">определения влияния селекционных сортов хлопка на качественные показатели, </w:t>
      </w:r>
      <w:r w:rsidRPr="00D371E1">
        <w:rPr>
          <w:sz w:val="28"/>
          <w:szCs w:val="28"/>
        </w:rPr>
        <w:lastRenderedPageBreak/>
        <w:t>производимой из них пряжи, в опытно-промышленных условиях производства ТОО «</w:t>
      </w:r>
      <w:r w:rsidRPr="00D371E1">
        <w:rPr>
          <w:sz w:val="28"/>
          <w:szCs w:val="28"/>
          <w:lang w:val="en-US"/>
        </w:rPr>
        <w:t>Azala</w:t>
      </w:r>
      <w:r w:rsidRPr="00D371E1">
        <w:rPr>
          <w:sz w:val="28"/>
          <w:szCs w:val="28"/>
        </w:rPr>
        <w:t xml:space="preserve"> Textile» была выработана пряжа.</w:t>
      </w:r>
    </w:p>
    <w:p w:rsidR="005B3E33" w:rsidRPr="00D371E1" w:rsidRDefault="00E345DB">
      <w:pPr>
        <w:ind w:firstLine="709"/>
        <w:jc w:val="both"/>
        <w:rPr>
          <w:sz w:val="28"/>
          <w:szCs w:val="28"/>
        </w:rPr>
      </w:pPr>
      <w:r w:rsidRPr="00D371E1">
        <w:rPr>
          <w:sz w:val="28"/>
          <w:szCs w:val="28"/>
        </w:rPr>
        <w:t>Из приведенных данных таблицы мы видим, что прочность волокна, микронейр и другие являются важными показателями для определения индекса пригодности волокна для прядения, который вычисляется по ниже приведенной формуле [185] (в соответствии с рисунком 5):</w:t>
      </w:r>
    </w:p>
    <w:p w:rsidR="005B3E33" w:rsidRPr="00D371E1" w:rsidRDefault="005B3E33">
      <w:pPr>
        <w:ind w:firstLine="709"/>
        <w:jc w:val="both"/>
        <w:rPr>
          <w:sz w:val="28"/>
          <w:szCs w:val="28"/>
        </w:rPr>
      </w:pPr>
    </w:p>
    <w:p w:rsidR="005B3E33" w:rsidRPr="00D371E1" w:rsidRDefault="00E345DB">
      <w:pPr>
        <w:ind w:firstLine="709"/>
        <w:jc w:val="both"/>
        <w:rPr>
          <w:sz w:val="28"/>
          <w:szCs w:val="28"/>
          <w:lang w:val="en-US"/>
        </w:rPr>
      </w:pPr>
      <w:r w:rsidRPr="00D371E1">
        <w:rPr>
          <w:sz w:val="28"/>
          <w:szCs w:val="28"/>
          <w:lang w:val="en-US"/>
        </w:rPr>
        <w:t>SCI = –414</w:t>
      </w:r>
      <w:proofErr w:type="gramStart"/>
      <w:r w:rsidRPr="00D371E1">
        <w:rPr>
          <w:sz w:val="28"/>
          <w:szCs w:val="28"/>
          <w:lang w:val="en-US"/>
        </w:rPr>
        <w:t>,67</w:t>
      </w:r>
      <w:proofErr w:type="gramEnd"/>
      <w:r w:rsidRPr="00D371E1">
        <w:rPr>
          <w:sz w:val="28"/>
          <w:szCs w:val="28"/>
          <w:lang w:val="en-US"/>
        </w:rPr>
        <w:t xml:space="preserve"> + 2,9Str − 9,32Mic + 49,17UHML + 4,74UI + 0,65Rd + 0,36(+b)</w:t>
      </w:r>
    </w:p>
    <w:p w:rsidR="005B3E33" w:rsidRPr="00D371E1" w:rsidRDefault="005B3E33">
      <w:pPr>
        <w:jc w:val="both"/>
        <w:rPr>
          <w:sz w:val="28"/>
          <w:szCs w:val="28"/>
          <w:lang w:val="en-US"/>
        </w:rPr>
      </w:pPr>
    </w:p>
    <w:p w:rsidR="005B3E33" w:rsidRPr="00D371E1" w:rsidRDefault="00E345DB">
      <w:pPr>
        <w:ind w:firstLine="709"/>
        <w:jc w:val="both"/>
        <w:rPr>
          <w:sz w:val="28"/>
          <w:szCs w:val="28"/>
        </w:rPr>
      </w:pPr>
      <w:r w:rsidRPr="00D371E1">
        <w:rPr>
          <w:sz w:val="28"/>
          <w:szCs w:val="28"/>
        </w:rPr>
        <w:t xml:space="preserve">Наилучшим значением индекса пригодности волокна для прядения обладает образец №4, хотя по тонине самый хороший результат наблюдается у образца №1. </w:t>
      </w:r>
    </w:p>
    <w:p w:rsidR="005B3E33" w:rsidRPr="00D371E1" w:rsidRDefault="00E345DB">
      <w:pPr>
        <w:ind w:firstLine="709"/>
        <w:jc w:val="both"/>
        <w:rPr>
          <w:sz w:val="28"/>
          <w:szCs w:val="28"/>
        </w:rPr>
      </w:pPr>
      <w:r w:rsidRPr="00D371E1">
        <w:rPr>
          <w:sz w:val="28"/>
          <w:szCs w:val="28"/>
        </w:rPr>
        <w:t>Если анализировать данные таблицы А.1, то можно увидеть, что индекс коротких волокон меньше в образце №4, что вполне объясняет полученные данные по формуле. Так как, короткие волокна отрицательно влияют на качество пряжи по прочности и неровноте.</w:t>
      </w:r>
    </w:p>
    <w:p w:rsidR="005B3E33" w:rsidRPr="00D371E1" w:rsidRDefault="005B3E33">
      <w:pPr>
        <w:ind w:firstLine="709"/>
        <w:jc w:val="both"/>
        <w:rPr>
          <w:sz w:val="28"/>
          <w:szCs w:val="28"/>
        </w:rPr>
      </w:pPr>
    </w:p>
    <w:p w:rsidR="005B3E33" w:rsidRPr="00D371E1" w:rsidRDefault="00E345DB">
      <w:pPr>
        <w:ind w:firstLine="709"/>
        <w:jc w:val="center"/>
        <w:rPr>
          <w:sz w:val="28"/>
          <w:szCs w:val="28"/>
        </w:rPr>
      </w:pPr>
      <w:r w:rsidRPr="00D371E1">
        <w:rPr>
          <w:noProof/>
          <w:sz w:val="28"/>
          <w:szCs w:val="28"/>
        </w:rPr>
        <w:drawing>
          <wp:inline distT="0" distB="0" distL="0" distR="0" wp14:anchorId="5976F3AB" wp14:editId="436EDF02">
            <wp:extent cx="3990975" cy="2324100"/>
            <wp:effectExtent l="0" t="0" r="9525" b="0"/>
            <wp:docPr id="13"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990975" cy="2324100"/>
                    </a:xfrm>
                    <a:prstGeom prst="rect">
                      <a:avLst/>
                    </a:prstGeom>
                    <a:noFill/>
                    <a:ln>
                      <a:noFill/>
                    </a:ln>
                  </pic:spPr>
                </pic:pic>
              </a:graphicData>
            </a:graphic>
          </wp:inline>
        </w:drawing>
      </w:r>
    </w:p>
    <w:p w:rsidR="005B3E33" w:rsidRPr="00D371E1" w:rsidRDefault="005B3E33">
      <w:pPr>
        <w:pStyle w:val="af6"/>
        <w:spacing w:after="0" w:line="240" w:lineRule="auto"/>
        <w:ind w:left="0" w:firstLine="709"/>
        <w:contextualSpacing w:val="0"/>
        <w:jc w:val="center"/>
        <w:rPr>
          <w:rFonts w:ascii="Times New Roman" w:hAnsi="Times New Roman"/>
          <w:sz w:val="28"/>
          <w:szCs w:val="28"/>
        </w:rPr>
      </w:pPr>
    </w:p>
    <w:p w:rsidR="005B3E33" w:rsidRPr="00D371E1" w:rsidRDefault="00E345DB">
      <w:pPr>
        <w:pStyle w:val="af6"/>
        <w:spacing w:after="0" w:line="240" w:lineRule="auto"/>
        <w:ind w:left="0" w:firstLine="709"/>
        <w:contextualSpacing w:val="0"/>
        <w:jc w:val="center"/>
        <w:rPr>
          <w:rFonts w:ascii="Times New Roman" w:hAnsi="Times New Roman"/>
          <w:sz w:val="28"/>
          <w:szCs w:val="28"/>
        </w:rPr>
      </w:pPr>
      <w:r w:rsidRPr="00D371E1">
        <w:rPr>
          <w:rFonts w:ascii="Times New Roman" w:hAnsi="Times New Roman"/>
          <w:sz w:val="28"/>
          <w:szCs w:val="28"/>
        </w:rPr>
        <w:t>1-</w:t>
      </w:r>
      <w:r w:rsidR="0030744C" w:rsidRPr="00D371E1">
        <w:rPr>
          <w:rFonts w:ascii="Times New Roman" w:hAnsi="Times New Roman"/>
          <w:sz w:val="28"/>
          <w:szCs w:val="28"/>
          <w:lang w:val="uz-Cyrl-UZ"/>
        </w:rPr>
        <w:t>Онкоргон</w:t>
      </w:r>
      <w:r w:rsidRPr="00D371E1">
        <w:rPr>
          <w:rFonts w:ascii="Times New Roman" w:hAnsi="Times New Roman"/>
          <w:sz w:val="28"/>
          <w:szCs w:val="28"/>
          <w:lang w:val="uz-Cyrl-UZ"/>
        </w:rPr>
        <w:t>. 2- С 4727. 3- Мактарал 4011. 4-</w:t>
      </w:r>
      <w:r w:rsidRPr="00D371E1">
        <w:rPr>
          <w:rFonts w:ascii="Times New Roman" w:eastAsia="Batang" w:hAnsi="Times New Roman"/>
          <w:sz w:val="28"/>
          <w:szCs w:val="28"/>
          <w:lang w:val="uz-Cyrl-UZ"/>
        </w:rPr>
        <w:t xml:space="preserve"> Султон</w:t>
      </w:r>
      <w:r w:rsidRPr="00D371E1">
        <w:rPr>
          <w:rFonts w:ascii="Times New Roman" w:hAnsi="Times New Roman"/>
          <w:sz w:val="28"/>
          <w:szCs w:val="28"/>
        </w:rPr>
        <w:t xml:space="preserve"> </w:t>
      </w:r>
    </w:p>
    <w:p w:rsidR="005B3E33" w:rsidRPr="00D371E1" w:rsidRDefault="005B3E33">
      <w:pPr>
        <w:pStyle w:val="af6"/>
        <w:spacing w:after="0" w:line="240" w:lineRule="auto"/>
        <w:ind w:left="0" w:firstLine="709"/>
        <w:contextualSpacing w:val="0"/>
        <w:jc w:val="center"/>
        <w:rPr>
          <w:rFonts w:ascii="Times New Roman" w:hAnsi="Times New Roman"/>
          <w:sz w:val="28"/>
          <w:szCs w:val="28"/>
        </w:rPr>
      </w:pPr>
    </w:p>
    <w:p w:rsidR="005B3E33" w:rsidRPr="00D371E1" w:rsidRDefault="00E345DB">
      <w:pPr>
        <w:pStyle w:val="af6"/>
        <w:spacing w:after="0" w:line="240" w:lineRule="auto"/>
        <w:ind w:left="0" w:firstLine="709"/>
        <w:contextualSpacing w:val="0"/>
        <w:jc w:val="center"/>
        <w:rPr>
          <w:rFonts w:ascii="Times New Roman" w:hAnsi="Times New Roman"/>
          <w:sz w:val="28"/>
          <w:szCs w:val="28"/>
        </w:rPr>
      </w:pPr>
      <w:r w:rsidRPr="00D371E1">
        <w:rPr>
          <w:rFonts w:ascii="Times New Roman" w:hAnsi="Times New Roman"/>
          <w:sz w:val="28"/>
          <w:szCs w:val="28"/>
        </w:rPr>
        <w:t xml:space="preserve">Рисунок 5 - Зависимость коэффициента прядомости волокон от селекционного сорта хлопка. </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 xml:space="preserve">В образце №4 количество коротких волокон меньше в 2,5-3 раза по сравнению с образцом №1. Тонина волокна – ключевой фактор, влияющий на его прядильные свойства и прочность будущей пряжи, что напрямую отражается на характеристиках конечной ткани. Волокно, обладающее низким значением тонины (микронейра) приводит к увеличению количество волокон в поперечном сечении пряжи, что способствует повышению качества пряжи по прочности (в соответствии с рисунком 6). </w:t>
      </w:r>
    </w:p>
    <w:p w:rsidR="005B3E33" w:rsidRPr="00D371E1" w:rsidRDefault="005B3E33">
      <w:pPr>
        <w:ind w:firstLine="709"/>
        <w:jc w:val="both"/>
        <w:rPr>
          <w:sz w:val="28"/>
          <w:szCs w:val="28"/>
        </w:rPr>
      </w:pPr>
    </w:p>
    <w:p w:rsidR="005B3E33" w:rsidRPr="00D371E1" w:rsidRDefault="00E345DB">
      <w:pPr>
        <w:ind w:firstLine="709"/>
        <w:jc w:val="center"/>
        <w:rPr>
          <w:sz w:val="28"/>
          <w:szCs w:val="28"/>
        </w:rPr>
      </w:pPr>
      <w:r w:rsidRPr="00D371E1">
        <w:rPr>
          <w:noProof/>
          <w:sz w:val="28"/>
          <w:szCs w:val="28"/>
        </w:rPr>
        <w:lastRenderedPageBreak/>
        <w:drawing>
          <wp:inline distT="0" distB="0" distL="0" distR="0" wp14:anchorId="6C9615E0" wp14:editId="54D2210B">
            <wp:extent cx="5934075" cy="2609850"/>
            <wp:effectExtent l="0" t="0" r="9525" b="0"/>
            <wp:docPr id="14"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34075" cy="2609850"/>
                    </a:xfrm>
                    <a:prstGeom prst="rect">
                      <a:avLst/>
                    </a:prstGeom>
                    <a:noFill/>
                    <a:ln>
                      <a:noFill/>
                    </a:ln>
                  </pic:spPr>
                </pic:pic>
              </a:graphicData>
            </a:graphic>
          </wp:inline>
        </w:drawing>
      </w:r>
    </w:p>
    <w:p w:rsidR="005B3E33" w:rsidRPr="00D371E1" w:rsidRDefault="005B3E33">
      <w:pPr>
        <w:pStyle w:val="af6"/>
        <w:spacing w:after="0" w:line="240" w:lineRule="auto"/>
        <w:ind w:left="0" w:firstLine="709"/>
        <w:contextualSpacing w:val="0"/>
        <w:jc w:val="center"/>
        <w:rPr>
          <w:rFonts w:ascii="Times New Roman" w:hAnsi="Times New Roman"/>
          <w:sz w:val="28"/>
          <w:szCs w:val="28"/>
        </w:rPr>
      </w:pPr>
    </w:p>
    <w:p w:rsidR="005B3E33" w:rsidRPr="00D371E1" w:rsidRDefault="00E345DB">
      <w:pPr>
        <w:pStyle w:val="af6"/>
        <w:spacing w:after="0" w:line="240" w:lineRule="auto"/>
        <w:ind w:left="0" w:firstLine="709"/>
        <w:contextualSpacing w:val="0"/>
        <w:jc w:val="center"/>
        <w:rPr>
          <w:rFonts w:ascii="Times New Roman" w:hAnsi="Times New Roman"/>
          <w:sz w:val="28"/>
          <w:szCs w:val="28"/>
        </w:rPr>
      </w:pPr>
      <w:r w:rsidRPr="00D371E1">
        <w:rPr>
          <w:rFonts w:ascii="Times New Roman" w:hAnsi="Times New Roman"/>
          <w:sz w:val="28"/>
          <w:szCs w:val="28"/>
        </w:rPr>
        <w:t>1-</w:t>
      </w:r>
      <w:r w:rsidR="0030744C" w:rsidRPr="00D371E1">
        <w:rPr>
          <w:rFonts w:ascii="Times New Roman" w:hAnsi="Times New Roman"/>
          <w:sz w:val="28"/>
          <w:szCs w:val="28"/>
          <w:lang w:val="uz-Cyrl-UZ"/>
        </w:rPr>
        <w:t>Онкоргон</w:t>
      </w:r>
      <w:r w:rsidRPr="00D371E1">
        <w:rPr>
          <w:rFonts w:ascii="Times New Roman" w:hAnsi="Times New Roman"/>
          <w:sz w:val="28"/>
          <w:szCs w:val="28"/>
          <w:lang w:val="uz-Cyrl-UZ"/>
        </w:rPr>
        <w:t>. 2- С 4727. 3- Мактарал 4011. 4-</w:t>
      </w:r>
      <w:r w:rsidRPr="00D371E1">
        <w:rPr>
          <w:rFonts w:ascii="Times New Roman" w:eastAsia="Batang" w:hAnsi="Times New Roman"/>
          <w:sz w:val="28"/>
          <w:szCs w:val="28"/>
          <w:lang w:val="uz-Cyrl-UZ"/>
        </w:rPr>
        <w:t xml:space="preserve"> Султон</w:t>
      </w:r>
      <w:r w:rsidRPr="00D371E1">
        <w:rPr>
          <w:rFonts w:ascii="Times New Roman" w:hAnsi="Times New Roman"/>
          <w:sz w:val="28"/>
          <w:szCs w:val="28"/>
        </w:rPr>
        <w:t xml:space="preserve"> </w:t>
      </w:r>
    </w:p>
    <w:p w:rsidR="005B3E33" w:rsidRPr="00D371E1" w:rsidRDefault="005B3E33">
      <w:pPr>
        <w:pStyle w:val="af6"/>
        <w:spacing w:after="0" w:line="240" w:lineRule="auto"/>
        <w:ind w:left="0" w:firstLine="709"/>
        <w:contextualSpacing w:val="0"/>
        <w:jc w:val="center"/>
        <w:rPr>
          <w:rFonts w:ascii="Times New Roman" w:hAnsi="Times New Roman"/>
          <w:sz w:val="28"/>
          <w:szCs w:val="28"/>
        </w:rPr>
      </w:pPr>
    </w:p>
    <w:p w:rsidR="005B3E33" w:rsidRPr="00D371E1" w:rsidRDefault="00E345DB">
      <w:pPr>
        <w:pStyle w:val="af6"/>
        <w:spacing w:after="0" w:line="240" w:lineRule="auto"/>
        <w:ind w:left="0" w:firstLine="709"/>
        <w:contextualSpacing w:val="0"/>
        <w:jc w:val="center"/>
        <w:rPr>
          <w:rFonts w:ascii="Times New Roman" w:hAnsi="Times New Roman"/>
          <w:sz w:val="28"/>
          <w:szCs w:val="28"/>
        </w:rPr>
      </w:pPr>
      <w:r w:rsidRPr="00D371E1">
        <w:rPr>
          <w:rFonts w:ascii="Times New Roman" w:hAnsi="Times New Roman"/>
          <w:sz w:val="28"/>
          <w:szCs w:val="28"/>
        </w:rPr>
        <w:t xml:space="preserve">Рисунок 6 - Зависимость качественных показателей пряжи от селекционного сорта хлопка. </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Количество волокон в поперечном сечении пряжи определено по формуле:</w:t>
      </w:r>
    </w:p>
    <w:p w:rsidR="005B3E33" w:rsidRPr="00D371E1" w:rsidRDefault="005B3E33">
      <w:pPr>
        <w:ind w:firstLine="709"/>
        <w:jc w:val="both"/>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8"/>
      </w:tblGrid>
      <w:tr w:rsidR="00D371E1" w:rsidRPr="00D371E1">
        <w:tc>
          <w:tcPr>
            <w:tcW w:w="8472" w:type="dxa"/>
          </w:tcPr>
          <w:p w:rsidR="005B3E33" w:rsidRPr="00D371E1" w:rsidRDefault="00E345DB">
            <w:pPr>
              <w:ind w:left="709"/>
              <w:jc w:val="both"/>
              <w:rPr>
                <w:sz w:val="28"/>
                <w:szCs w:val="28"/>
              </w:rPr>
            </w:pPr>
            <m:oMathPara>
              <m:oMathParaPr>
                <m:jc m:val="left"/>
              </m:oMathParaPr>
              <m:oMath>
                <m:r>
                  <w:rPr>
                    <w:rFonts w:ascii="Cambria Math" w:hAnsi="Cambria Math"/>
                    <w:sz w:val="28"/>
                    <w:szCs w:val="28"/>
                  </w:rPr>
                  <m:t xml:space="preserve">n= </m:t>
                </m:r>
                <m:f>
                  <m:fPr>
                    <m:ctrlPr>
                      <w:rPr>
                        <w:rFonts w:ascii="Cambria Math" w:hAnsi="Cambria Math"/>
                        <w:i/>
                        <w:sz w:val="28"/>
                        <w:szCs w:val="28"/>
                      </w:rPr>
                    </m:ctrlPr>
                  </m:fPr>
                  <m:num>
                    <m:r>
                      <w:rPr>
                        <w:rFonts w:ascii="Cambria Math" w:hAnsi="Cambria Math"/>
                        <w:sz w:val="28"/>
                        <w:szCs w:val="28"/>
                      </w:rPr>
                      <m:t>5315</m:t>
                    </m:r>
                  </m:num>
                  <m:den>
                    <m:r>
                      <w:rPr>
                        <w:rFonts w:ascii="Cambria Math" w:hAnsi="Cambria Math"/>
                        <w:sz w:val="28"/>
                        <w:szCs w:val="28"/>
                      </w:rPr>
                      <m:t>Mic ∙0,354 ∙Ne</m:t>
                    </m:r>
                  </m:den>
                </m:f>
              </m:oMath>
            </m:oMathPara>
          </w:p>
        </w:tc>
        <w:tc>
          <w:tcPr>
            <w:tcW w:w="1098" w:type="dxa"/>
          </w:tcPr>
          <w:p w:rsidR="005B3E33" w:rsidRPr="00D371E1" w:rsidRDefault="005B3E33">
            <w:pPr>
              <w:jc w:val="both"/>
              <w:rPr>
                <w:sz w:val="28"/>
                <w:szCs w:val="28"/>
              </w:rPr>
            </w:pPr>
          </w:p>
          <w:p w:rsidR="005B3E33" w:rsidRPr="00D371E1" w:rsidRDefault="00E345DB">
            <w:pPr>
              <w:jc w:val="center"/>
              <w:rPr>
                <w:sz w:val="28"/>
                <w:szCs w:val="28"/>
              </w:rPr>
            </w:pPr>
            <w:r w:rsidRPr="00D371E1">
              <w:rPr>
                <w:sz w:val="28"/>
                <w:szCs w:val="28"/>
              </w:rPr>
              <w:t>(1)</w:t>
            </w:r>
          </w:p>
        </w:tc>
      </w:tr>
    </w:tbl>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 xml:space="preserve">где: Ne ‒ английский номер пряжи; </w:t>
      </w:r>
    </w:p>
    <w:p w:rsidR="005B3E33" w:rsidRPr="00D371E1" w:rsidRDefault="00E345DB">
      <w:pPr>
        <w:ind w:firstLine="709"/>
        <w:jc w:val="both"/>
        <w:rPr>
          <w:sz w:val="28"/>
          <w:szCs w:val="28"/>
        </w:rPr>
      </w:pPr>
      <w:r w:rsidRPr="00D371E1">
        <w:rPr>
          <w:sz w:val="28"/>
          <w:szCs w:val="28"/>
        </w:rPr>
        <w:t>5315 ‒ поправочный коэффициент между системой номеров.</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 xml:space="preserve">Как видно из диаграммы тонина волокон оказывает влияние на изменение количественного состава волокон в поперечном сечении пряжи. Содержание числа волокон, с показателями тонины в пределах 4,28 - 5,01 Mic в поперечном сечении пряжи с линейной плотностью в пределах 18,4 - 18,8 текс составляет в диапазоне 159-191, что обеспечивает улучшение прочности пряжи. Исключением является показатели образца №4, который имеет наибольшую разрывную нагрузку, несмотря на то, что количество волокон в поперечном сечении пряжи меньше в отличие от образцов с номерами 1 и 3 на 14 и 6 соответственно. Здесь вероятно сыграла роль и число крутки пряжи, а также индекс однородности волокон. Как известно, волокна с низким индексом однородности имеет высокий процент коротких волокон, провоцирующий снижение прочности пряжи. Анализ данных включенных в таблице А.1-А.4 показывают низкий показатель по однородности волокон образца </w:t>
      </w:r>
      <w:r w:rsidR="0030744C" w:rsidRPr="00D371E1">
        <w:rPr>
          <w:sz w:val="28"/>
          <w:szCs w:val="28"/>
        </w:rPr>
        <w:t>Онкоргон</w:t>
      </w:r>
      <w:r w:rsidRPr="00D371E1">
        <w:rPr>
          <w:sz w:val="28"/>
          <w:szCs w:val="28"/>
        </w:rPr>
        <w:t xml:space="preserve">, нежели образца Султан на 1,9%, а образца </w:t>
      </w:r>
      <w:r w:rsidRPr="00D371E1">
        <w:rPr>
          <w:sz w:val="28"/>
          <w:szCs w:val="28"/>
          <w:lang w:val="uz-Cyrl-UZ"/>
        </w:rPr>
        <w:t xml:space="preserve">Мактарал 401 на </w:t>
      </w:r>
      <w:r w:rsidRPr="00D371E1">
        <w:rPr>
          <w:sz w:val="28"/>
          <w:szCs w:val="28"/>
        </w:rPr>
        <w:t xml:space="preserve">2,3%. </w:t>
      </w:r>
      <w:r w:rsidRPr="00D371E1">
        <w:rPr>
          <w:sz w:val="28"/>
          <w:szCs w:val="28"/>
          <w:lang w:val="uz-Cyrl-UZ"/>
        </w:rPr>
        <w:t xml:space="preserve">Также </w:t>
      </w:r>
      <w:r w:rsidRPr="00D371E1">
        <w:rPr>
          <w:sz w:val="28"/>
          <w:szCs w:val="28"/>
        </w:rPr>
        <w:t xml:space="preserve">засоренность волокна тоже может быть причиной групповых сдвигов волокон в вытяжных приборах, который </w:t>
      </w:r>
      <w:r w:rsidRPr="00D371E1">
        <w:rPr>
          <w:sz w:val="28"/>
          <w:szCs w:val="28"/>
        </w:rPr>
        <w:lastRenderedPageBreak/>
        <w:t xml:space="preserve">приводит к неровноте пряжи </w:t>
      </w:r>
      <w:proofErr w:type="gramStart"/>
      <w:r w:rsidRPr="00D371E1">
        <w:rPr>
          <w:sz w:val="28"/>
          <w:szCs w:val="28"/>
        </w:rPr>
        <w:t>и</w:t>
      </w:r>
      <w:proofErr w:type="gramEnd"/>
      <w:r w:rsidRPr="00D371E1">
        <w:rPr>
          <w:sz w:val="28"/>
          <w:szCs w:val="28"/>
        </w:rPr>
        <w:t xml:space="preserve"> следовательно к снижению прочности вырабатываемой пряжи из этих волокон. </w:t>
      </w:r>
    </w:p>
    <w:p w:rsidR="005B3E33" w:rsidRPr="00D371E1" w:rsidRDefault="00E345DB">
      <w:pPr>
        <w:ind w:firstLine="709"/>
        <w:jc w:val="both"/>
        <w:rPr>
          <w:sz w:val="28"/>
          <w:szCs w:val="28"/>
        </w:rPr>
      </w:pPr>
      <w:r w:rsidRPr="00D371E1">
        <w:rPr>
          <w:sz w:val="28"/>
          <w:szCs w:val="28"/>
        </w:rPr>
        <w:t>Проведенные исследования и полученные экспериментальные данные показывают, что рассматриванием отдельных свойств волокон различных селекционных сортов невозможно оценить их прядильную способность и определить качество пряжи. Так как, из-за корреляции отдельных качественных показателей волокон затруднительно улавливать степень влияния каждого из них на оценку свойства пряжи. В связи, с чем исследована зависимость свойства пряжи от качественных показателей волокон различных селекционных сортов. В качестве определяющих параметров свойства пряжи приняты квадратическая неровнота по линейной плотности и по крутке, а также механические свойства, которые являются важными показателями в процессе выработки ткани или трикотажного полотна. К механическим показателям качества пряжи можно отнести следующие: разрывную нагрузку, удельную разрывную нагрузку, квадратическую неровноту по разрывной нагрузке, удлинению при разрыве, и квадратическую неровноту по удлинению (таблица 3).</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Таблица 3 - Зависимость качественных показателей пряжи от количества сорных примесей</w:t>
      </w:r>
    </w:p>
    <w:tbl>
      <w:tblPr>
        <w:tblW w:w="92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1559"/>
        <w:gridCol w:w="1144"/>
        <w:gridCol w:w="1559"/>
        <w:gridCol w:w="1418"/>
      </w:tblGrid>
      <w:tr w:rsidR="00D371E1" w:rsidRPr="00D371E1">
        <w:tc>
          <w:tcPr>
            <w:tcW w:w="3544" w:type="dxa"/>
            <w:vMerge w:val="restart"/>
            <w:shd w:val="clear" w:color="auto" w:fill="auto"/>
            <w:vAlign w:val="center"/>
          </w:tcPr>
          <w:p w:rsidR="005B3E33" w:rsidRPr="00D371E1" w:rsidRDefault="00E345DB">
            <w:pPr>
              <w:tabs>
                <w:tab w:val="left" w:pos="851"/>
              </w:tabs>
              <w:jc w:val="both"/>
              <w:rPr>
                <w:sz w:val="28"/>
                <w:szCs w:val="28"/>
              </w:rPr>
            </w:pPr>
            <w:r w:rsidRPr="00D371E1">
              <w:rPr>
                <w:sz w:val="28"/>
                <w:szCs w:val="28"/>
              </w:rPr>
              <w:t>Показатели качества пряжи</w:t>
            </w:r>
          </w:p>
        </w:tc>
        <w:tc>
          <w:tcPr>
            <w:tcW w:w="5680" w:type="dxa"/>
            <w:gridSpan w:val="4"/>
            <w:shd w:val="clear" w:color="auto" w:fill="auto"/>
            <w:vAlign w:val="center"/>
          </w:tcPr>
          <w:p w:rsidR="005B3E33" w:rsidRPr="00D371E1" w:rsidRDefault="00E345DB">
            <w:pPr>
              <w:pStyle w:val="af6"/>
              <w:spacing w:after="0" w:line="240" w:lineRule="auto"/>
              <w:ind w:left="0"/>
              <w:contextualSpacing w:val="0"/>
              <w:jc w:val="center"/>
              <w:rPr>
                <w:rFonts w:ascii="Times New Roman" w:eastAsia="Times New Roman" w:hAnsi="Times New Roman"/>
                <w:bCs/>
                <w:iCs/>
                <w:sz w:val="28"/>
                <w:szCs w:val="28"/>
              </w:rPr>
            </w:pPr>
            <w:r w:rsidRPr="00D371E1">
              <w:rPr>
                <w:rFonts w:ascii="Times New Roman" w:eastAsia="Times New Roman" w:hAnsi="Times New Roman"/>
                <w:bCs/>
                <w:iCs/>
                <w:sz w:val="28"/>
                <w:szCs w:val="28"/>
              </w:rPr>
              <w:t>Селекционные сорта волокна</w:t>
            </w:r>
          </w:p>
        </w:tc>
      </w:tr>
      <w:tr w:rsidR="00D371E1" w:rsidRPr="00D371E1">
        <w:tc>
          <w:tcPr>
            <w:tcW w:w="3544" w:type="dxa"/>
            <w:vMerge/>
            <w:shd w:val="clear" w:color="auto" w:fill="auto"/>
            <w:vAlign w:val="center"/>
          </w:tcPr>
          <w:p w:rsidR="005B3E33" w:rsidRPr="00D371E1" w:rsidRDefault="005B3E33">
            <w:pPr>
              <w:tabs>
                <w:tab w:val="left" w:pos="851"/>
              </w:tabs>
              <w:jc w:val="both"/>
              <w:rPr>
                <w:sz w:val="28"/>
                <w:szCs w:val="28"/>
              </w:rPr>
            </w:pPr>
          </w:p>
        </w:tc>
        <w:tc>
          <w:tcPr>
            <w:tcW w:w="1559" w:type="dxa"/>
            <w:shd w:val="clear" w:color="auto" w:fill="auto"/>
            <w:vAlign w:val="center"/>
          </w:tcPr>
          <w:p w:rsidR="005B3E33" w:rsidRPr="00D371E1" w:rsidRDefault="0030744C">
            <w:pPr>
              <w:pStyle w:val="af6"/>
              <w:spacing w:after="0" w:line="240" w:lineRule="auto"/>
              <w:ind w:left="0"/>
              <w:contextualSpacing w:val="0"/>
              <w:jc w:val="center"/>
              <w:rPr>
                <w:rFonts w:ascii="Times New Roman" w:eastAsia="Times New Roman" w:hAnsi="Times New Roman"/>
                <w:sz w:val="28"/>
                <w:szCs w:val="28"/>
                <w:lang w:val="uz-Cyrl-UZ"/>
              </w:rPr>
            </w:pPr>
            <w:r w:rsidRPr="00D371E1">
              <w:rPr>
                <w:rFonts w:ascii="Times New Roman" w:eastAsia="Times New Roman" w:hAnsi="Times New Roman"/>
                <w:sz w:val="28"/>
                <w:szCs w:val="28"/>
                <w:lang w:val="uz-Cyrl-UZ"/>
              </w:rPr>
              <w:t>Онкоргон</w:t>
            </w:r>
          </w:p>
        </w:tc>
        <w:tc>
          <w:tcPr>
            <w:tcW w:w="1144" w:type="dxa"/>
            <w:shd w:val="clear" w:color="auto" w:fill="auto"/>
            <w:vAlign w:val="center"/>
          </w:tcPr>
          <w:p w:rsidR="005B3E33" w:rsidRPr="00D371E1" w:rsidRDefault="00E345DB">
            <w:pPr>
              <w:pStyle w:val="af6"/>
              <w:spacing w:after="0" w:line="240" w:lineRule="auto"/>
              <w:ind w:left="0"/>
              <w:contextualSpacing w:val="0"/>
              <w:jc w:val="center"/>
              <w:rPr>
                <w:rFonts w:ascii="Times New Roman" w:eastAsia="Times New Roman" w:hAnsi="Times New Roman"/>
                <w:sz w:val="28"/>
                <w:szCs w:val="28"/>
                <w:lang w:val="uz-Cyrl-UZ"/>
              </w:rPr>
            </w:pPr>
            <w:r w:rsidRPr="00D371E1">
              <w:rPr>
                <w:rFonts w:ascii="Times New Roman" w:eastAsia="Times New Roman" w:hAnsi="Times New Roman"/>
                <w:sz w:val="28"/>
                <w:szCs w:val="28"/>
                <w:lang w:val="uz-Cyrl-UZ"/>
              </w:rPr>
              <w:t>С 4727</w:t>
            </w:r>
          </w:p>
        </w:tc>
        <w:tc>
          <w:tcPr>
            <w:tcW w:w="1559" w:type="dxa"/>
            <w:shd w:val="clear" w:color="auto" w:fill="auto"/>
            <w:vAlign w:val="center"/>
          </w:tcPr>
          <w:p w:rsidR="005B3E33" w:rsidRPr="00D371E1" w:rsidRDefault="00E345DB">
            <w:pPr>
              <w:pStyle w:val="af6"/>
              <w:spacing w:after="0" w:line="240" w:lineRule="auto"/>
              <w:ind w:left="0"/>
              <w:contextualSpacing w:val="0"/>
              <w:jc w:val="center"/>
              <w:rPr>
                <w:rFonts w:ascii="Times New Roman" w:eastAsia="Times New Roman" w:hAnsi="Times New Roman"/>
                <w:sz w:val="28"/>
                <w:szCs w:val="28"/>
                <w:lang w:val="uz-Cyrl-UZ"/>
              </w:rPr>
            </w:pPr>
            <w:r w:rsidRPr="00D371E1">
              <w:rPr>
                <w:rFonts w:ascii="Times New Roman" w:eastAsia="Times New Roman" w:hAnsi="Times New Roman"/>
                <w:sz w:val="28"/>
                <w:szCs w:val="28"/>
                <w:lang w:val="uz-Cyrl-UZ"/>
              </w:rPr>
              <w:t>Мактарал</w:t>
            </w:r>
          </w:p>
          <w:p w:rsidR="005B3E33" w:rsidRPr="00D371E1" w:rsidRDefault="00E345DB">
            <w:pPr>
              <w:pStyle w:val="af6"/>
              <w:spacing w:after="0" w:line="240" w:lineRule="auto"/>
              <w:ind w:left="0"/>
              <w:contextualSpacing w:val="0"/>
              <w:jc w:val="center"/>
              <w:rPr>
                <w:rFonts w:ascii="Times New Roman" w:eastAsia="Times New Roman" w:hAnsi="Times New Roman"/>
                <w:sz w:val="28"/>
                <w:szCs w:val="28"/>
                <w:lang w:val="uz-Cyrl-UZ"/>
              </w:rPr>
            </w:pPr>
            <w:r w:rsidRPr="00D371E1">
              <w:rPr>
                <w:rFonts w:ascii="Times New Roman" w:eastAsia="Times New Roman" w:hAnsi="Times New Roman"/>
                <w:sz w:val="28"/>
                <w:szCs w:val="28"/>
                <w:lang w:val="uz-Cyrl-UZ"/>
              </w:rPr>
              <w:t>4011</w:t>
            </w:r>
          </w:p>
        </w:tc>
        <w:tc>
          <w:tcPr>
            <w:tcW w:w="1418" w:type="dxa"/>
            <w:shd w:val="clear" w:color="auto" w:fill="auto"/>
            <w:vAlign w:val="center"/>
          </w:tcPr>
          <w:p w:rsidR="005B3E33" w:rsidRPr="00D371E1" w:rsidRDefault="00E345DB">
            <w:pPr>
              <w:pStyle w:val="af6"/>
              <w:spacing w:after="0" w:line="240" w:lineRule="auto"/>
              <w:ind w:left="0"/>
              <w:contextualSpacing w:val="0"/>
              <w:jc w:val="center"/>
              <w:rPr>
                <w:rFonts w:ascii="Times New Roman" w:eastAsia="Batang" w:hAnsi="Times New Roman"/>
                <w:sz w:val="28"/>
                <w:szCs w:val="28"/>
                <w:lang w:val="uz-Cyrl-UZ"/>
              </w:rPr>
            </w:pPr>
            <w:r w:rsidRPr="00D371E1">
              <w:rPr>
                <w:rFonts w:ascii="Times New Roman" w:eastAsia="Batang" w:hAnsi="Times New Roman"/>
                <w:sz w:val="28"/>
                <w:szCs w:val="28"/>
                <w:lang w:val="uz-Cyrl-UZ"/>
              </w:rPr>
              <w:t>Султон</w:t>
            </w:r>
          </w:p>
        </w:tc>
      </w:tr>
      <w:tr w:rsidR="00D371E1" w:rsidRPr="00D371E1">
        <w:tc>
          <w:tcPr>
            <w:tcW w:w="3544" w:type="dxa"/>
            <w:shd w:val="clear" w:color="auto" w:fill="auto"/>
            <w:vAlign w:val="center"/>
          </w:tcPr>
          <w:p w:rsidR="005B3E33" w:rsidRPr="00D371E1" w:rsidRDefault="00E345DB">
            <w:pPr>
              <w:tabs>
                <w:tab w:val="left" w:pos="851"/>
              </w:tabs>
              <w:jc w:val="both"/>
              <w:rPr>
                <w:sz w:val="28"/>
                <w:szCs w:val="28"/>
              </w:rPr>
            </w:pPr>
            <w:r w:rsidRPr="00D371E1">
              <w:rPr>
                <w:bCs/>
                <w:sz w:val="28"/>
                <w:szCs w:val="28"/>
              </w:rPr>
              <w:t>Линейная плотность пряжи, текс</w:t>
            </w:r>
          </w:p>
        </w:tc>
        <w:tc>
          <w:tcPr>
            <w:tcW w:w="1559" w:type="dxa"/>
            <w:shd w:val="clear" w:color="auto" w:fill="auto"/>
            <w:vAlign w:val="center"/>
          </w:tcPr>
          <w:p w:rsidR="005B3E33" w:rsidRPr="00D371E1" w:rsidRDefault="00E345DB">
            <w:pPr>
              <w:jc w:val="center"/>
              <w:rPr>
                <w:sz w:val="28"/>
                <w:szCs w:val="28"/>
              </w:rPr>
            </w:pPr>
            <w:r w:rsidRPr="00D371E1">
              <w:rPr>
                <w:sz w:val="28"/>
                <w:szCs w:val="28"/>
              </w:rPr>
              <w:t>18,8</w:t>
            </w:r>
          </w:p>
        </w:tc>
        <w:tc>
          <w:tcPr>
            <w:tcW w:w="1144" w:type="dxa"/>
            <w:shd w:val="clear" w:color="auto" w:fill="auto"/>
            <w:vAlign w:val="center"/>
          </w:tcPr>
          <w:p w:rsidR="005B3E33" w:rsidRPr="00D371E1" w:rsidRDefault="00E345DB">
            <w:pPr>
              <w:jc w:val="center"/>
              <w:rPr>
                <w:sz w:val="28"/>
                <w:szCs w:val="28"/>
              </w:rPr>
            </w:pPr>
            <w:r w:rsidRPr="00D371E1">
              <w:rPr>
                <w:sz w:val="28"/>
                <w:szCs w:val="28"/>
              </w:rPr>
              <w:t>18,6</w:t>
            </w:r>
          </w:p>
        </w:tc>
        <w:tc>
          <w:tcPr>
            <w:tcW w:w="1559" w:type="dxa"/>
            <w:shd w:val="clear" w:color="auto" w:fill="auto"/>
            <w:vAlign w:val="center"/>
          </w:tcPr>
          <w:p w:rsidR="005B3E33" w:rsidRPr="00D371E1" w:rsidRDefault="00E345DB">
            <w:pPr>
              <w:jc w:val="center"/>
              <w:rPr>
                <w:sz w:val="28"/>
                <w:szCs w:val="28"/>
              </w:rPr>
            </w:pPr>
            <w:r w:rsidRPr="00D371E1">
              <w:rPr>
                <w:sz w:val="28"/>
                <w:szCs w:val="28"/>
              </w:rPr>
              <w:t>18,9</w:t>
            </w:r>
          </w:p>
        </w:tc>
        <w:tc>
          <w:tcPr>
            <w:tcW w:w="1418" w:type="dxa"/>
            <w:shd w:val="clear" w:color="auto" w:fill="auto"/>
            <w:vAlign w:val="center"/>
          </w:tcPr>
          <w:p w:rsidR="005B3E33" w:rsidRPr="00D371E1" w:rsidRDefault="00E345DB">
            <w:pPr>
              <w:jc w:val="center"/>
              <w:rPr>
                <w:sz w:val="28"/>
                <w:szCs w:val="28"/>
              </w:rPr>
            </w:pPr>
            <w:r w:rsidRPr="00D371E1">
              <w:rPr>
                <w:sz w:val="28"/>
                <w:szCs w:val="28"/>
              </w:rPr>
              <w:t>18,4</w:t>
            </w:r>
          </w:p>
        </w:tc>
      </w:tr>
      <w:tr w:rsidR="00D371E1" w:rsidRPr="00D371E1">
        <w:tc>
          <w:tcPr>
            <w:tcW w:w="3544" w:type="dxa"/>
            <w:shd w:val="clear" w:color="auto" w:fill="auto"/>
            <w:vAlign w:val="center"/>
          </w:tcPr>
          <w:p w:rsidR="005B3E33" w:rsidRPr="00D371E1" w:rsidRDefault="00E345DB">
            <w:pPr>
              <w:tabs>
                <w:tab w:val="left" w:pos="851"/>
              </w:tabs>
              <w:jc w:val="both"/>
              <w:rPr>
                <w:sz w:val="28"/>
                <w:szCs w:val="28"/>
              </w:rPr>
            </w:pPr>
            <w:r w:rsidRPr="00D371E1">
              <w:rPr>
                <w:bCs/>
                <w:sz w:val="28"/>
                <w:szCs w:val="28"/>
              </w:rPr>
              <w:t>Квадратическая неровнота по линейной плотности, %</w:t>
            </w:r>
          </w:p>
        </w:tc>
        <w:tc>
          <w:tcPr>
            <w:tcW w:w="1559" w:type="dxa"/>
            <w:shd w:val="clear" w:color="auto" w:fill="auto"/>
            <w:vAlign w:val="center"/>
          </w:tcPr>
          <w:p w:rsidR="005B3E33" w:rsidRPr="00D371E1" w:rsidRDefault="00E345DB">
            <w:pPr>
              <w:jc w:val="center"/>
              <w:rPr>
                <w:sz w:val="28"/>
                <w:szCs w:val="28"/>
              </w:rPr>
            </w:pPr>
            <w:r w:rsidRPr="00D371E1">
              <w:rPr>
                <w:sz w:val="28"/>
                <w:szCs w:val="28"/>
              </w:rPr>
              <w:t>2,8</w:t>
            </w:r>
          </w:p>
        </w:tc>
        <w:tc>
          <w:tcPr>
            <w:tcW w:w="1144" w:type="dxa"/>
            <w:shd w:val="clear" w:color="auto" w:fill="auto"/>
            <w:vAlign w:val="center"/>
          </w:tcPr>
          <w:p w:rsidR="005B3E33" w:rsidRPr="00D371E1" w:rsidRDefault="00E345DB">
            <w:pPr>
              <w:jc w:val="center"/>
              <w:rPr>
                <w:sz w:val="28"/>
                <w:szCs w:val="28"/>
              </w:rPr>
            </w:pPr>
            <w:r w:rsidRPr="00D371E1">
              <w:rPr>
                <w:sz w:val="28"/>
                <w:szCs w:val="28"/>
              </w:rPr>
              <w:t>3,0</w:t>
            </w:r>
          </w:p>
        </w:tc>
        <w:tc>
          <w:tcPr>
            <w:tcW w:w="1559" w:type="dxa"/>
            <w:shd w:val="clear" w:color="auto" w:fill="auto"/>
            <w:vAlign w:val="center"/>
          </w:tcPr>
          <w:p w:rsidR="005B3E33" w:rsidRPr="00D371E1" w:rsidRDefault="00E345DB">
            <w:pPr>
              <w:jc w:val="center"/>
              <w:rPr>
                <w:sz w:val="28"/>
                <w:szCs w:val="28"/>
              </w:rPr>
            </w:pPr>
            <w:r w:rsidRPr="00D371E1">
              <w:rPr>
                <w:sz w:val="28"/>
                <w:szCs w:val="28"/>
              </w:rPr>
              <w:t>3,2</w:t>
            </w:r>
          </w:p>
        </w:tc>
        <w:tc>
          <w:tcPr>
            <w:tcW w:w="1418" w:type="dxa"/>
            <w:shd w:val="clear" w:color="auto" w:fill="auto"/>
            <w:vAlign w:val="center"/>
          </w:tcPr>
          <w:p w:rsidR="005B3E33" w:rsidRPr="00D371E1" w:rsidRDefault="00E345DB">
            <w:pPr>
              <w:jc w:val="center"/>
              <w:rPr>
                <w:sz w:val="28"/>
                <w:szCs w:val="28"/>
              </w:rPr>
            </w:pPr>
            <w:r w:rsidRPr="00D371E1">
              <w:rPr>
                <w:sz w:val="28"/>
                <w:szCs w:val="28"/>
              </w:rPr>
              <w:t>2,1</w:t>
            </w:r>
          </w:p>
        </w:tc>
      </w:tr>
      <w:tr w:rsidR="00D371E1" w:rsidRPr="00D371E1">
        <w:tc>
          <w:tcPr>
            <w:tcW w:w="3544" w:type="dxa"/>
            <w:shd w:val="clear" w:color="auto" w:fill="auto"/>
            <w:vAlign w:val="center"/>
          </w:tcPr>
          <w:p w:rsidR="005B3E33" w:rsidRPr="00D371E1" w:rsidRDefault="00E345DB">
            <w:pPr>
              <w:tabs>
                <w:tab w:val="left" w:pos="851"/>
              </w:tabs>
              <w:jc w:val="both"/>
              <w:rPr>
                <w:sz w:val="28"/>
                <w:szCs w:val="28"/>
              </w:rPr>
            </w:pPr>
            <w:r w:rsidRPr="00D371E1">
              <w:rPr>
                <w:bCs/>
                <w:sz w:val="28"/>
                <w:szCs w:val="28"/>
              </w:rPr>
              <w:t>Число кручений на 1 метр</w:t>
            </w:r>
          </w:p>
        </w:tc>
        <w:tc>
          <w:tcPr>
            <w:tcW w:w="1559" w:type="dxa"/>
            <w:shd w:val="clear" w:color="auto" w:fill="auto"/>
            <w:vAlign w:val="center"/>
          </w:tcPr>
          <w:p w:rsidR="005B3E33" w:rsidRPr="00D371E1" w:rsidRDefault="00E345DB">
            <w:pPr>
              <w:jc w:val="center"/>
              <w:rPr>
                <w:sz w:val="28"/>
                <w:szCs w:val="28"/>
              </w:rPr>
            </w:pPr>
            <w:r w:rsidRPr="00D371E1">
              <w:rPr>
                <w:sz w:val="28"/>
                <w:szCs w:val="28"/>
              </w:rPr>
              <w:t>761,1</w:t>
            </w:r>
          </w:p>
        </w:tc>
        <w:tc>
          <w:tcPr>
            <w:tcW w:w="1144" w:type="dxa"/>
            <w:shd w:val="clear" w:color="auto" w:fill="auto"/>
            <w:vAlign w:val="center"/>
          </w:tcPr>
          <w:p w:rsidR="005B3E33" w:rsidRPr="00D371E1" w:rsidRDefault="00E345DB">
            <w:pPr>
              <w:jc w:val="center"/>
              <w:rPr>
                <w:sz w:val="28"/>
                <w:szCs w:val="28"/>
              </w:rPr>
            </w:pPr>
            <w:r w:rsidRPr="00D371E1">
              <w:rPr>
                <w:sz w:val="28"/>
                <w:szCs w:val="28"/>
              </w:rPr>
              <w:t>745,1</w:t>
            </w:r>
          </w:p>
        </w:tc>
        <w:tc>
          <w:tcPr>
            <w:tcW w:w="1559" w:type="dxa"/>
            <w:shd w:val="clear" w:color="auto" w:fill="auto"/>
            <w:vAlign w:val="center"/>
          </w:tcPr>
          <w:p w:rsidR="005B3E33" w:rsidRPr="00D371E1" w:rsidRDefault="00E345DB">
            <w:pPr>
              <w:jc w:val="center"/>
              <w:rPr>
                <w:sz w:val="28"/>
                <w:szCs w:val="28"/>
              </w:rPr>
            </w:pPr>
            <w:r w:rsidRPr="00D371E1">
              <w:rPr>
                <w:sz w:val="28"/>
                <w:szCs w:val="28"/>
              </w:rPr>
              <w:t>748,9</w:t>
            </w:r>
          </w:p>
        </w:tc>
        <w:tc>
          <w:tcPr>
            <w:tcW w:w="1418" w:type="dxa"/>
            <w:shd w:val="clear" w:color="auto" w:fill="auto"/>
            <w:vAlign w:val="center"/>
          </w:tcPr>
          <w:p w:rsidR="005B3E33" w:rsidRPr="00D371E1" w:rsidRDefault="00E345DB">
            <w:pPr>
              <w:jc w:val="center"/>
              <w:rPr>
                <w:sz w:val="28"/>
                <w:szCs w:val="28"/>
              </w:rPr>
            </w:pPr>
            <w:r w:rsidRPr="00D371E1">
              <w:rPr>
                <w:sz w:val="28"/>
                <w:szCs w:val="28"/>
              </w:rPr>
              <w:t>785,2</w:t>
            </w:r>
          </w:p>
        </w:tc>
      </w:tr>
      <w:tr w:rsidR="00D371E1" w:rsidRPr="00D371E1">
        <w:tc>
          <w:tcPr>
            <w:tcW w:w="3544" w:type="dxa"/>
            <w:shd w:val="clear" w:color="auto" w:fill="auto"/>
            <w:vAlign w:val="center"/>
          </w:tcPr>
          <w:p w:rsidR="005B3E33" w:rsidRPr="00D371E1" w:rsidRDefault="00E345DB">
            <w:pPr>
              <w:tabs>
                <w:tab w:val="left" w:pos="851"/>
              </w:tabs>
              <w:jc w:val="both"/>
              <w:rPr>
                <w:bCs/>
                <w:sz w:val="28"/>
                <w:szCs w:val="28"/>
              </w:rPr>
            </w:pPr>
            <w:r w:rsidRPr="00D371E1">
              <w:rPr>
                <w:bCs/>
                <w:sz w:val="28"/>
                <w:szCs w:val="28"/>
              </w:rPr>
              <w:t xml:space="preserve">Квадратичная неровнота по </w:t>
            </w:r>
          </w:p>
          <w:p w:rsidR="005B3E33" w:rsidRPr="00D371E1" w:rsidRDefault="00E345DB">
            <w:pPr>
              <w:tabs>
                <w:tab w:val="left" w:pos="851"/>
              </w:tabs>
              <w:jc w:val="both"/>
              <w:rPr>
                <w:sz w:val="28"/>
                <w:szCs w:val="28"/>
              </w:rPr>
            </w:pPr>
            <w:r w:rsidRPr="00D371E1">
              <w:rPr>
                <w:bCs/>
                <w:sz w:val="28"/>
                <w:szCs w:val="28"/>
              </w:rPr>
              <w:t>крутке, %</w:t>
            </w:r>
          </w:p>
        </w:tc>
        <w:tc>
          <w:tcPr>
            <w:tcW w:w="1559" w:type="dxa"/>
            <w:shd w:val="clear" w:color="auto" w:fill="auto"/>
            <w:vAlign w:val="center"/>
          </w:tcPr>
          <w:p w:rsidR="005B3E33" w:rsidRPr="00D371E1" w:rsidRDefault="00E345DB">
            <w:pPr>
              <w:jc w:val="center"/>
              <w:rPr>
                <w:sz w:val="28"/>
                <w:szCs w:val="28"/>
              </w:rPr>
            </w:pPr>
            <w:r w:rsidRPr="00D371E1">
              <w:rPr>
                <w:sz w:val="28"/>
                <w:szCs w:val="28"/>
              </w:rPr>
              <w:t>3,9</w:t>
            </w:r>
          </w:p>
        </w:tc>
        <w:tc>
          <w:tcPr>
            <w:tcW w:w="1144" w:type="dxa"/>
            <w:shd w:val="clear" w:color="auto" w:fill="auto"/>
            <w:vAlign w:val="center"/>
          </w:tcPr>
          <w:p w:rsidR="005B3E33" w:rsidRPr="00D371E1" w:rsidRDefault="00E345DB">
            <w:pPr>
              <w:jc w:val="center"/>
              <w:rPr>
                <w:sz w:val="28"/>
                <w:szCs w:val="28"/>
              </w:rPr>
            </w:pPr>
            <w:r w:rsidRPr="00D371E1">
              <w:rPr>
                <w:sz w:val="28"/>
                <w:szCs w:val="28"/>
              </w:rPr>
              <w:t>4,9</w:t>
            </w:r>
          </w:p>
        </w:tc>
        <w:tc>
          <w:tcPr>
            <w:tcW w:w="1559" w:type="dxa"/>
            <w:shd w:val="clear" w:color="auto" w:fill="auto"/>
            <w:vAlign w:val="center"/>
          </w:tcPr>
          <w:p w:rsidR="005B3E33" w:rsidRPr="00D371E1" w:rsidRDefault="00E345DB">
            <w:pPr>
              <w:jc w:val="center"/>
              <w:rPr>
                <w:sz w:val="28"/>
                <w:szCs w:val="28"/>
              </w:rPr>
            </w:pPr>
            <w:r w:rsidRPr="00D371E1">
              <w:rPr>
                <w:sz w:val="28"/>
                <w:szCs w:val="28"/>
              </w:rPr>
              <w:t>5,8</w:t>
            </w:r>
          </w:p>
        </w:tc>
        <w:tc>
          <w:tcPr>
            <w:tcW w:w="1418" w:type="dxa"/>
            <w:shd w:val="clear" w:color="auto" w:fill="auto"/>
            <w:vAlign w:val="center"/>
          </w:tcPr>
          <w:p w:rsidR="005B3E33" w:rsidRPr="00D371E1" w:rsidRDefault="00E345DB">
            <w:pPr>
              <w:jc w:val="center"/>
              <w:rPr>
                <w:sz w:val="28"/>
                <w:szCs w:val="28"/>
              </w:rPr>
            </w:pPr>
            <w:r w:rsidRPr="00D371E1">
              <w:rPr>
                <w:sz w:val="28"/>
                <w:szCs w:val="28"/>
              </w:rPr>
              <w:t>2,5</w:t>
            </w:r>
          </w:p>
        </w:tc>
      </w:tr>
      <w:tr w:rsidR="00D371E1" w:rsidRPr="00D371E1">
        <w:tc>
          <w:tcPr>
            <w:tcW w:w="3544" w:type="dxa"/>
            <w:shd w:val="clear" w:color="auto" w:fill="auto"/>
            <w:vAlign w:val="center"/>
          </w:tcPr>
          <w:p w:rsidR="005B3E33" w:rsidRPr="00D371E1" w:rsidRDefault="00E345DB">
            <w:pPr>
              <w:tabs>
                <w:tab w:val="left" w:pos="851"/>
              </w:tabs>
              <w:jc w:val="both"/>
              <w:rPr>
                <w:bCs/>
                <w:sz w:val="28"/>
                <w:szCs w:val="28"/>
              </w:rPr>
            </w:pPr>
            <w:r w:rsidRPr="00D371E1">
              <w:rPr>
                <w:bCs/>
                <w:sz w:val="28"/>
                <w:szCs w:val="28"/>
              </w:rPr>
              <w:t>Разрывная нагрузка пряжи, сН</w:t>
            </w:r>
          </w:p>
        </w:tc>
        <w:tc>
          <w:tcPr>
            <w:tcW w:w="1559" w:type="dxa"/>
            <w:shd w:val="clear" w:color="auto" w:fill="auto"/>
            <w:vAlign w:val="center"/>
          </w:tcPr>
          <w:p w:rsidR="005B3E33" w:rsidRPr="00D371E1" w:rsidRDefault="00E345DB">
            <w:pPr>
              <w:jc w:val="center"/>
              <w:rPr>
                <w:sz w:val="28"/>
                <w:szCs w:val="28"/>
              </w:rPr>
            </w:pPr>
            <w:r w:rsidRPr="00D371E1">
              <w:rPr>
                <w:sz w:val="28"/>
                <w:szCs w:val="28"/>
              </w:rPr>
              <w:t>211,12</w:t>
            </w:r>
          </w:p>
        </w:tc>
        <w:tc>
          <w:tcPr>
            <w:tcW w:w="1144" w:type="dxa"/>
            <w:shd w:val="clear" w:color="auto" w:fill="auto"/>
            <w:vAlign w:val="center"/>
          </w:tcPr>
          <w:p w:rsidR="005B3E33" w:rsidRPr="00D371E1" w:rsidRDefault="00E345DB">
            <w:pPr>
              <w:jc w:val="center"/>
              <w:rPr>
                <w:sz w:val="28"/>
                <w:szCs w:val="28"/>
              </w:rPr>
            </w:pPr>
            <w:r w:rsidRPr="00D371E1">
              <w:rPr>
                <w:sz w:val="28"/>
                <w:szCs w:val="28"/>
              </w:rPr>
              <w:t>173,17</w:t>
            </w:r>
          </w:p>
        </w:tc>
        <w:tc>
          <w:tcPr>
            <w:tcW w:w="1559" w:type="dxa"/>
            <w:shd w:val="clear" w:color="auto" w:fill="auto"/>
            <w:vAlign w:val="center"/>
          </w:tcPr>
          <w:p w:rsidR="005B3E33" w:rsidRPr="00D371E1" w:rsidRDefault="00E345DB">
            <w:pPr>
              <w:jc w:val="center"/>
              <w:rPr>
                <w:sz w:val="28"/>
                <w:szCs w:val="28"/>
              </w:rPr>
            </w:pPr>
            <w:r w:rsidRPr="00D371E1">
              <w:rPr>
                <w:sz w:val="28"/>
                <w:szCs w:val="28"/>
              </w:rPr>
              <w:t>171,80</w:t>
            </w:r>
          </w:p>
        </w:tc>
        <w:tc>
          <w:tcPr>
            <w:tcW w:w="1418" w:type="dxa"/>
            <w:shd w:val="clear" w:color="auto" w:fill="auto"/>
            <w:vAlign w:val="center"/>
          </w:tcPr>
          <w:p w:rsidR="005B3E33" w:rsidRPr="00D371E1" w:rsidRDefault="00E345DB">
            <w:pPr>
              <w:jc w:val="center"/>
              <w:rPr>
                <w:sz w:val="28"/>
                <w:szCs w:val="28"/>
              </w:rPr>
            </w:pPr>
            <w:r w:rsidRPr="00D371E1">
              <w:rPr>
                <w:sz w:val="28"/>
                <w:szCs w:val="28"/>
              </w:rPr>
              <w:t>234,42</w:t>
            </w:r>
          </w:p>
        </w:tc>
      </w:tr>
      <w:tr w:rsidR="00D371E1" w:rsidRPr="00D371E1">
        <w:tc>
          <w:tcPr>
            <w:tcW w:w="3544" w:type="dxa"/>
            <w:shd w:val="clear" w:color="auto" w:fill="auto"/>
            <w:vAlign w:val="center"/>
          </w:tcPr>
          <w:p w:rsidR="005B3E33" w:rsidRPr="00D371E1" w:rsidRDefault="00E345DB">
            <w:pPr>
              <w:tabs>
                <w:tab w:val="left" w:pos="851"/>
              </w:tabs>
              <w:jc w:val="both"/>
              <w:rPr>
                <w:bCs/>
                <w:sz w:val="28"/>
                <w:szCs w:val="28"/>
              </w:rPr>
            </w:pPr>
            <w:r w:rsidRPr="00D371E1">
              <w:rPr>
                <w:bCs/>
                <w:sz w:val="28"/>
                <w:szCs w:val="28"/>
              </w:rPr>
              <w:t>Удельная разрывная нагрузка пряжи, сН/текс</w:t>
            </w:r>
          </w:p>
        </w:tc>
        <w:tc>
          <w:tcPr>
            <w:tcW w:w="1559" w:type="dxa"/>
            <w:shd w:val="clear" w:color="auto" w:fill="auto"/>
            <w:vAlign w:val="center"/>
          </w:tcPr>
          <w:p w:rsidR="005B3E33" w:rsidRPr="00D371E1" w:rsidRDefault="00E345DB">
            <w:pPr>
              <w:jc w:val="center"/>
              <w:rPr>
                <w:sz w:val="28"/>
                <w:szCs w:val="28"/>
              </w:rPr>
            </w:pPr>
            <w:r w:rsidRPr="00D371E1">
              <w:rPr>
                <w:sz w:val="28"/>
                <w:szCs w:val="28"/>
              </w:rPr>
              <w:t>11,23</w:t>
            </w:r>
          </w:p>
        </w:tc>
        <w:tc>
          <w:tcPr>
            <w:tcW w:w="1144" w:type="dxa"/>
            <w:shd w:val="clear" w:color="auto" w:fill="auto"/>
            <w:vAlign w:val="center"/>
          </w:tcPr>
          <w:p w:rsidR="005B3E33" w:rsidRPr="00D371E1" w:rsidRDefault="00E345DB">
            <w:pPr>
              <w:jc w:val="center"/>
              <w:rPr>
                <w:sz w:val="28"/>
                <w:szCs w:val="28"/>
              </w:rPr>
            </w:pPr>
            <w:r w:rsidRPr="00D371E1">
              <w:rPr>
                <w:sz w:val="28"/>
                <w:szCs w:val="28"/>
              </w:rPr>
              <w:t>9,31</w:t>
            </w:r>
          </w:p>
        </w:tc>
        <w:tc>
          <w:tcPr>
            <w:tcW w:w="1559" w:type="dxa"/>
            <w:shd w:val="clear" w:color="auto" w:fill="auto"/>
            <w:vAlign w:val="center"/>
          </w:tcPr>
          <w:p w:rsidR="005B3E33" w:rsidRPr="00D371E1" w:rsidRDefault="00E345DB">
            <w:pPr>
              <w:jc w:val="center"/>
              <w:rPr>
                <w:sz w:val="28"/>
                <w:szCs w:val="28"/>
              </w:rPr>
            </w:pPr>
            <w:r w:rsidRPr="00D371E1">
              <w:rPr>
                <w:sz w:val="28"/>
                <w:szCs w:val="28"/>
              </w:rPr>
              <w:t>9,09</w:t>
            </w:r>
          </w:p>
        </w:tc>
        <w:tc>
          <w:tcPr>
            <w:tcW w:w="1418" w:type="dxa"/>
            <w:shd w:val="clear" w:color="auto" w:fill="auto"/>
            <w:vAlign w:val="center"/>
          </w:tcPr>
          <w:p w:rsidR="005B3E33" w:rsidRPr="00D371E1" w:rsidRDefault="00E345DB">
            <w:pPr>
              <w:jc w:val="center"/>
              <w:rPr>
                <w:sz w:val="28"/>
                <w:szCs w:val="28"/>
              </w:rPr>
            </w:pPr>
            <w:r w:rsidRPr="00D371E1">
              <w:rPr>
                <w:sz w:val="28"/>
                <w:szCs w:val="28"/>
              </w:rPr>
              <w:t>12,74</w:t>
            </w:r>
          </w:p>
        </w:tc>
      </w:tr>
      <w:tr w:rsidR="00D371E1" w:rsidRPr="00D371E1">
        <w:tc>
          <w:tcPr>
            <w:tcW w:w="3544" w:type="dxa"/>
            <w:shd w:val="clear" w:color="auto" w:fill="auto"/>
            <w:vAlign w:val="center"/>
          </w:tcPr>
          <w:p w:rsidR="005B3E33" w:rsidRPr="00D371E1" w:rsidRDefault="00E345DB">
            <w:pPr>
              <w:tabs>
                <w:tab w:val="left" w:pos="851"/>
              </w:tabs>
              <w:jc w:val="both"/>
              <w:rPr>
                <w:bCs/>
                <w:sz w:val="28"/>
                <w:szCs w:val="28"/>
              </w:rPr>
            </w:pPr>
            <w:r w:rsidRPr="00D371E1">
              <w:rPr>
                <w:bCs/>
                <w:sz w:val="28"/>
                <w:szCs w:val="28"/>
              </w:rPr>
              <w:t>Квадратическая неровнота по разрывной нагрузке, %</w:t>
            </w:r>
          </w:p>
        </w:tc>
        <w:tc>
          <w:tcPr>
            <w:tcW w:w="1559" w:type="dxa"/>
            <w:shd w:val="clear" w:color="auto" w:fill="auto"/>
            <w:vAlign w:val="center"/>
          </w:tcPr>
          <w:p w:rsidR="005B3E33" w:rsidRPr="00D371E1" w:rsidRDefault="00E345DB">
            <w:pPr>
              <w:jc w:val="center"/>
              <w:rPr>
                <w:sz w:val="28"/>
                <w:szCs w:val="28"/>
              </w:rPr>
            </w:pPr>
            <w:r w:rsidRPr="00D371E1">
              <w:rPr>
                <w:sz w:val="28"/>
                <w:szCs w:val="28"/>
              </w:rPr>
              <w:t>9,95</w:t>
            </w:r>
          </w:p>
        </w:tc>
        <w:tc>
          <w:tcPr>
            <w:tcW w:w="1144" w:type="dxa"/>
            <w:shd w:val="clear" w:color="auto" w:fill="auto"/>
            <w:vAlign w:val="center"/>
          </w:tcPr>
          <w:p w:rsidR="005B3E33" w:rsidRPr="00D371E1" w:rsidRDefault="00E345DB">
            <w:pPr>
              <w:jc w:val="center"/>
              <w:rPr>
                <w:sz w:val="28"/>
                <w:szCs w:val="28"/>
              </w:rPr>
            </w:pPr>
            <w:r w:rsidRPr="00D371E1">
              <w:rPr>
                <w:sz w:val="28"/>
                <w:szCs w:val="28"/>
              </w:rPr>
              <w:t>9,12</w:t>
            </w:r>
          </w:p>
        </w:tc>
        <w:tc>
          <w:tcPr>
            <w:tcW w:w="1559" w:type="dxa"/>
            <w:shd w:val="clear" w:color="auto" w:fill="auto"/>
            <w:vAlign w:val="center"/>
          </w:tcPr>
          <w:p w:rsidR="005B3E33" w:rsidRPr="00D371E1" w:rsidRDefault="00E345DB">
            <w:pPr>
              <w:jc w:val="center"/>
              <w:rPr>
                <w:sz w:val="28"/>
                <w:szCs w:val="28"/>
              </w:rPr>
            </w:pPr>
            <w:r w:rsidRPr="00D371E1">
              <w:rPr>
                <w:sz w:val="28"/>
                <w:szCs w:val="28"/>
              </w:rPr>
              <w:t>9,91</w:t>
            </w:r>
          </w:p>
        </w:tc>
        <w:tc>
          <w:tcPr>
            <w:tcW w:w="1418" w:type="dxa"/>
            <w:shd w:val="clear" w:color="auto" w:fill="auto"/>
            <w:vAlign w:val="center"/>
          </w:tcPr>
          <w:p w:rsidR="005B3E33" w:rsidRPr="00D371E1" w:rsidRDefault="00E345DB">
            <w:pPr>
              <w:jc w:val="center"/>
              <w:rPr>
                <w:sz w:val="28"/>
                <w:szCs w:val="28"/>
              </w:rPr>
            </w:pPr>
            <w:r w:rsidRPr="00D371E1">
              <w:rPr>
                <w:sz w:val="28"/>
                <w:szCs w:val="28"/>
              </w:rPr>
              <w:t>8,10</w:t>
            </w:r>
          </w:p>
        </w:tc>
      </w:tr>
      <w:tr w:rsidR="00D371E1" w:rsidRPr="00D371E1">
        <w:tc>
          <w:tcPr>
            <w:tcW w:w="3544" w:type="dxa"/>
            <w:shd w:val="clear" w:color="auto" w:fill="auto"/>
            <w:vAlign w:val="center"/>
          </w:tcPr>
          <w:p w:rsidR="005B3E33" w:rsidRPr="00D371E1" w:rsidRDefault="00E345DB">
            <w:pPr>
              <w:tabs>
                <w:tab w:val="left" w:pos="851"/>
              </w:tabs>
              <w:jc w:val="both"/>
              <w:rPr>
                <w:bCs/>
                <w:sz w:val="28"/>
                <w:szCs w:val="28"/>
              </w:rPr>
            </w:pPr>
            <w:r w:rsidRPr="00D371E1">
              <w:rPr>
                <w:bCs/>
                <w:sz w:val="28"/>
                <w:szCs w:val="28"/>
              </w:rPr>
              <w:t>Разрывное удлинение, %</w:t>
            </w:r>
          </w:p>
        </w:tc>
        <w:tc>
          <w:tcPr>
            <w:tcW w:w="1559" w:type="dxa"/>
            <w:shd w:val="clear" w:color="auto" w:fill="auto"/>
            <w:vAlign w:val="center"/>
          </w:tcPr>
          <w:p w:rsidR="005B3E33" w:rsidRPr="00D371E1" w:rsidRDefault="00E345DB">
            <w:pPr>
              <w:jc w:val="center"/>
              <w:rPr>
                <w:sz w:val="28"/>
                <w:szCs w:val="28"/>
              </w:rPr>
            </w:pPr>
            <w:r w:rsidRPr="00D371E1">
              <w:rPr>
                <w:sz w:val="28"/>
                <w:szCs w:val="28"/>
              </w:rPr>
              <w:t>5,60</w:t>
            </w:r>
          </w:p>
        </w:tc>
        <w:tc>
          <w:tcPr>
            <w:tcW w:w="1144" w:type="dxa"/>
            <w:shd w:val="clear" w:color="auto" w:fill="auto"/>
            <w:vAlign w:val="center"/>
          </w:tcPr>
          <w:p w:rsidR="005B3E33" w:rsidRPr="00D371E1" w:rsidRDefault="00E345DB">
            <w:pPr>
              <w:jc w:val="center"/>
              <w:rPr>
                <w:sz w:val="28"/>
                <w:szCs w:val="28"/>
              </w:rPr>
            </w:pPr>
            <w:r w:rsidRPr="00D371E1">
              <w:rPr>
                <w:sz w:val="28"/>
                <w:szCs w:val="28"/>
              </w:rPr>
              <w:t>5,55</w:t>
            </w:r>
          </w:p>
        </w:tc>
        <w:tc>
          <w:tcPr>
            <w:tcW w:w="1559" w:type="dxa"/>
            <w:shd w:val="clear" w:color="auto" w:fill="auto"/>
            <w:vAlign w:val="center"/>
          </w:tcPr>
          <w:p w:rsidR="005B3E33" w:rsidRPr="00D371E1" w:rsidRDefault="00E345DB">
            <w:pPr>
              <w:jc w:val="center"/>
              <w:rPr>
                <w:sz w:val="28"/>
                <w:szCs w:val="28"/>
              </w:rPr>
            </w:pPr>
            <w:r w:rsidRPr="00D371E1">
              <w:rPr>
                <w:sz w:val="28"/>
                <w:szCs w:val="28"/>
              </w:rPr>
              <w:t>5,50</w:t>
            </w:r>
          </w:p>
        </w:tc>
        <w:tc>
          <w:tcPr>
            <w:tcW w:w="1418" w:type="dxa"/>
            <w:shd w:val="clear" w:color="auto" w:fill="auto"/>
            <w:vAlign w:val="center"/>
          </w:tcPr>
          <w:p w:rsidR="005B3E33" w:rsidRPr="00D371E1" w:rsidRDefault="00E345DB">
            <w:pPr>
              <w:jc w:val="center"/>
              <w:rPr>
                <w:sz w:val="28"/>
                <w:szCs w:val="28"/>
              </w:rPr>
            </w:pPr>
            <w:r w:rsidRPr="00D371E1">
              <w:rPr>
                <w:sz w:val="28"/>
                <w:szCs w:val="28"/>
              </w:rPr>
              <w:t>6,01</w:t>
            </w:r>
          </w:p>
        </w:tc>
      </w:tr>
      <w:tr w:rsidR="00D371E1" w:rsidRPr="00D371E1">
        <w:tc>
          <w:tcPr>
            <w:tcW w:w="3544" w:type="dxa"/>
            <w:shd w:val="clear" w:color="auto" w:fill="auto"/>
            <w:vAlign w:val="center"/>
          </w:tcPr>
          <w:p w:rsidR="005B3E33" w:rsidRPr="00D371E1" w:rsidRDefault="00E345DB">
            <w:pPr>
              <w:tabs>
                <w:tab w:val="left" w:pos="851"/>
              </w:tabs>
              <w:jc w:val="both"/>
              <w:rPr>
                <w:bCs/>
                <w:sz w:val="28"/>
                <w:szCs w:val="28"/>
              </w:rPr>
            </w:pPr>
            <w:r w:rsidRPr="00D371E1">
              <w:rPr>
                <w:bCs/>
                <w:sz w:val="28"/>
                <w:szCs w:val="28"/>
              </w:rPr>
              <w:t>Квадратическая неровнота по удлинению, %</w:t>
            </w:r>
          </w:p>
        </w:tc>
        <w:tc>
          <w:tcPr>
            <w:tcW w:w="1559" w:type="dxa"/>
            <w:shd w:val="clear" w:color="auto" w:fill="auto"/>
            <w:vAlign w:val="center"/>
          </w:tcPr>
          <w:p w:rsidR="005B3E33" w:rsidRPr="00D371E1" w:rsidRDefault="00E345DB">
            <w:pPr>
              <w:jc w:val="center"/>
              <w:rPr>
                <w:sz w:val="28"/>
                <w:szCs w:val="28"/>
              </w:rPr>
            </w:pPr>
            <w:r w:rsidRPr="00D371E1">
              <w:rPr>
                <w:sz w:val="28"/>
                <w:szCs w:val="28"/>
              </w:rPr>
              <w:t>7,82</w:t>
            </w:r>
          </w:p>
        </w:tc>
        <w:tc>
          <w:tcPr>
            <w:tcW w:w="1144" w:type="dxa"/>
            <w:shd w:val="clear" w:color="auto" w:fill="auto"/>
            <w:vAlign w:val="center"/>
          </w:tcPr>
          <w:p w:rsidR="005B3E33" w:rsidRPr="00D371E1" w:rsidRDefault="00E345DB">
            <w:pPr>
              <w:jc w:val="center"/>
              <w:rPr>
                <w:sz w:val="28"/>
                <w:szCs w:val="28"/>
              </w:rPr>
            </w:pPr>
            <w:r w:rsidRPr="00D371E1">
              <w:rPr>
                <w:sz w:val="28"/>
                <w:szCs w:val="28"/>
              </w:rPr>
              <w:t>9,86</w:t>
            </w:r>
          </w:p>
        </w:tc>
        <w:tc>
          <w:tcPr>
            <w:tcW w:w="1559" w:type="dxa"/>
            <w:shd w:val="clear" w:color="auto" w:fill="auto"/>
            <w:vAlign w:val="center"/>
          </w:tcPr>
          <w:p w:rsidR="005B3E33" w:rsidRPr="00D371E1" w:rsidRDefault="00E345DB">
            <w:pPr>
              <w:jc w:val="center"/>
              <w:rPr>
                <w:sz w:val="28"/>
                <w:szCs w:val="28"/>
              </w:rPr>
            </w:pPr>
            <w:r w:rsidRPr="00D371E1">
              <w:rPr>
                <w:sz w:val="28"/>
                <w:szCs w:val="28"/>
              </w:rPr>
              <w:t>10,25</w:t>
            </w:r>
          </w:p>
        </w:tc>
        <w:tc>
          <w:tcPr>
            <w:tcW w:w="1418" w:type="dxa"/>
            <w:shd w:val="clear" w:color="auto" w:fill="auto"/>
            <w:vAlign w:val="center"/>
          </w:tcPr>
          <w:p w:rsidR="005B3E33" w:rsidRPr="00D371E1" w:rsidRDefault="00E345DB">
            <w:pPr>
              <w:jc w:val="center"/>
              <w:rPr>
                <w:sz w:val="28"/>
                <w:szCs w:val="28"/>
              </w:rPr>
            </w:pPr>
            <w:r w:rsidRPr="00D371E1">
              <w:rPr>
                <w:sz w:val="28"/>
                <w:szCs w:val="28"/>
              </w:rPr>
              <w:t>5,42</w:t>
            </w:r>
          </w:p>
        </w:tc>
      </w:tr>
      <w:tr w:rsidR="00D371E1" w:rsidRPr="00D371E1">
        <w:tc>
          <w:tcPr>
            <w:tcW w:w="3544" w:type="dxa"/>
            <w:shd w:val="clear" w:color="auto" w:fill="auto"/>
            <w:vAlign w:val="center"/>
          </w:tcPr>
          <w:p w:rsidR="005B3E33" w:rsidRPr="00D371E1" w:rsidRDefault="00E345DB">
            <w:pPr>
              <w:tabs>
                <w:tab w:val="left" w:pos="851"/>
              </w:tabs>
              <w:jc w:val="both"/>
              <w:rPr>
                <w:bCs/>
                <w:sz w:val="28"/>
                <w:szCs w:val="28"/>
              </w:rPr>
            </w:pPr>
            <w:r w:rsidRPr="00D371E1">
              <w:rPr>
                <w:bCs/>
                <w:sz w:val="28"/>
                <w:szCs w:val="28"/>
              </w:rPr>
              <w:t>Обрывность пряжи, 1000 вер</w:t>
            </w:r>
            <w:proofErr w:type="gramStart"/>
            <w:r w:rsidRPr="00D371E1">
              <w:rPr>
                <w:bCs/>
                <w:sz w:val="28"/>
                <w:szCs w:val="28"/>
              </w:rPr>
              <w:t>.ч</w:t>
            </w:r>
            <w:proofErr w:type="gramEnd"/>
            <w:r w:rsidRPr="00D371E1">
              <w:rPr>
                <w:bCs/>
                <w:sz w:val="28"/>
                <w:szCs w:val="28"/>
              </w:rPr>
              <w:t xml:space="preserve">ас </w:t>
            </w:r>
          </w:p>
        </w:tc>
        <w:tc>
          <w:tcPr>
            <w:tcW w:w="1559" w:type="dxa"/>
            <w:shd w:val="clear" w:color="auto" w:fill="auto"/>
            <w:vAlign w:val="center"/>
          </w:tcPr>
          <w:p w:rsidR="005B3E33" w:rsidRPr="00D371E1" w:rsidRDefault="00E345DB">
            <w:pPr>
              <w:jc w:val="center"/>
              <w:rPr>
                <w:sz w:val="28"/>
                <w:szCs w:val="28"/>
              </w:rPr>
            </w:pPr>
            <w:r w:rsidRPr="00D371E1">
              <w:rPr>
                <w:sz w:val="28"/>
                <w:szCs w:val="28"/>
              </w:rPr>
              <w:t>56</w:t>
            </w:r>
          </w:p>
        </w:tc>
        <w:tc>
          <w:tcPr>
            <w:tcW w:w="1144" w:type="dxa"/>
            <w:shd w:val="clear" w:color="auto" w:fill="auto"/>
            <w:vAlign w:val="center"/>
          </w:tcPr>
          <w:p w:rsidR="005B3E33" w:rsidRPr="00D371E1" w:rsidRDefault="00E345DB">
            <w:pPr>
              <w:jc w:val="center"/>
              <w:rPr>
                <w:sz w:val="28"/>
                <w:szCs w:val="28"/>
              </w:rPr>
            </w:pPr>
            <w:r w:rsidRPr="00D371E1">
              <w:rPr>
                <w:sz w:val="28"/>
                <w:szCs w:val="28"/>
              </w:rPr>
              <w:t>77</w:t>
            </w:r>
          </w:p>
        </w:tc>
        <w:tc>
          <w:tcPr>
            <w:tcW w:w="1559" w:type="dxa"/>
            <w:shd w:val="clear" w:color="auto" w:fill="auto"/>
            <w:vAlign w:val="center"/>
          </w:tcPr>
          <w:p w:rsidR="005B3E33" w:rsidRPr="00D371E1" w:rsidRDefault="00E345DB">
            <w:pPr>
              <w:jc w:val="center"/>
              <w:rPr>
                <w:sz w:val="28"/>
                <w:szCs w:val="28"/>
              </w:rPr>
            </w:pPr>
            <w:r w:rsidRPr="00D371E1">
              <w:rPr>
                <w:sz w:val="28"/>
                <w:szCs w:val="28"/>
              </w:rPr>
              <w:t>73</w:t>
            </w:r>
          </w:p>
        </w:tc>
        <w:tc>
          <w:tcPr>
            <w:tcW w:w="1418" w:type="dxa"/>
            <w:shd w:val="clear" w:color="auto" w:fill="auto"/>
            <w:vAlign w:val="center"/>
          </w:tcPr>
          <w:p w:rsidR="005B3E33" w:rsidRPr="00D371E1" w:rsidRDefault="00E345DB">
            <w:pPr>
              <w:jc w:val="center"/>
              <w:rPr>
                <w:sz w:val="28"/>
                <w:szCs w:val="28"/>
              </w:rPr>
            </w:pPr>
            <w:r w:rsidRPr="00D371E1">
              <w:rPr>
                <w:sz w:val="28"/>
                <w:szCs w:val="28"/>
              </w:rPr>
              <w:t>63</w:t>
            </w:r>
          </w:p>
        </w:tc>
      </w:tr>
    </w:tbl>
    <w:p w:rsidR="005B3E33" w:rsidRPr="00D371E1" w:rsidRDefault="00E345DB">
      <w:pPr>
        <w:tabs>
          <w:tab w:val="left" w:pos="851"/>
        </w:tabs>
        <w:ind w:firstLine="709"/>
        <w:jc w:val="both"/>
        <w:rPr>
          <w:snapToGrid w:val="0"/>
          <w:sz w:val="28"/>
          <w:szCs w:val="28"/>
        </w:rPr>
      </w:pPr>
      <w:r w:rsidRPr="00D371E1">
        <w:rPr>
          <w:sz w:val="28"/>
          <w:szCs w:val="28"/>
          <w:vertAlign w:val="superscript"/>
        </w:rPr>
        <w:t>*</w:t>
      </w:r>
      <w:r w:rsidRPr="00D371E1">
        <w:rPr>
          <w:sz w:val="28"/>
          <w:szCs w:val="28"/>
        </w:rPr>
        <w:t xml:space="preserve">За засоренностью принято </w:t>
      </w:r>
      <w:r w:rsidRPr="00D371E1">
        <w:rPr>
          <w:sz w:val="28"/>
          <w:szCs w:val="28"/>
          <w:lang w:val="uz-Cyrl-UZ"/>
        </w:rPr>
        <w:t>Trash Area –</w:t>
      </w:r>
      <w:r w:rsidRPr="00D371E1">
        <w:rPr>
          <w:bCs/>
          <w:iCs/>
          <w:sz w:val="28"/>
          <w:szCs w:val="28"/>
        </w:rPr>
        <w:t xml:space="preserve"> площадь сорных </w:t>
      </w:r>
      <w:r w:rsidRPr="00D371E1">
        <w:rPr>
          <w:snapToGrid w:val="0"/>
          <w:sz w:val="28"/>
          <w:szCs w:val="28"/>
        </w:rPr>
        <w:t>примесей</w:t>
      </w:r>
      <w:r w:rsidRPr="00D371E1">
        <w:rPr>
          <w:bCs/>
          <w:iCs/>
          <w:sz w:val="28"/>
          <w:szCs w:val="28"/>
        </w:rPr>
        <w:t xml:space="preserve">, которая определяется на </w:t>
      </w:r>
      <w:r w:rsidRPr="00D371E1">
        <w:rPr>
          <w:snapToGrid w:val="0"/>
          <w:sz w:val="28"/>
          <w:szCs w:val="28"/>
          <w:lang w:val="en-US"/>
        </w:rPr>
        <w:t>HVI</w:t>
      </w:r>
      <w:r w:rsidRPr="00D371E1">
        <w:rPr>
          <w:snapToGrid w:val="0"/>
          <w:sz w:val="28"/>
          <w:szCs w:val="28"/>
        </w:rPr>
        <w:t xml:space="preserve"> 1000. </w:t>
      </w:r>
    </w:p>
    <w:p w:rsidR="005B3E33" w:rsidRPr="00D371E1" w:rsidRDefault="00E345DB">
      <w:pPr>
        <w:tabs>
          <w:tab w:val="left" w:pos="851"/>
        </w:tabs>
        <w:ind w:firstLine="709"/>
        <w:jc w:val="both"/>
        <w:rPr>
          <w:sz w:val="28"/>
          <w:szCs w:val="28"/>
          <w:lang w:val="uz-Cyrl-UZ"/>
        </w:rPr>
      </w:pPr>
      <w:r w:rsidRPr="00D371E1">
        <w:rPr>
          <w:sz w:val="28"/>
          <w:szCs w:val="28"/>
          <w:lang w:val="uz-Cyrl-UZ"/>
        </w:rPr>
        <w:tab/>
      </w:r>
    </w:p>
    <w:p w:rsidR="005B3E33" w:rsidRPr="00D371E1" w:rsidRDefault="00E345DB">
      <w:pPr>
        <w:tabs>
          <w:tab w:val="left" w:pos="851"/>
        </w:tabs>
        <w:ind w:firstLine="709"/>
        <w:jc w:val="both"/>
        <w:rPr>
          <w:sz w:val="28"/>
          <w:szCs w:val="28"/>
          <w:lang w:val="uz-Cyrl-UZ"/>
        </w:rPr>
      </w:pPr>
      <w:r w:rsidRPr="00D371E1">
        <w:rPr>
          <w:sz w:val="28"/>
          <w:szCs w:val="28"/>
          <w:lang w:val="uz-Cyrl-UZ"/>
        </w:rPr>
        <w:lastRenderedPageBreak/>
        <w:t xml:space="preserve">Сравнительные данные приведенные в таблице 3, показывают повышение квадратической неровноты по линейной плотности и по крутке по мере увеличения числа сорных примесей. Квадратическая неровнота по линейной плотности пряжи с числом сорных примесей 3,1 увеличивается по сравнению с пряжей выработанной с числом сорных примесей 1,6; 2,6 и 3,0 на 34%, 12,5% и 6,2%  соответственно, а квадратическая неровнота по крутке - на 56,9; 32,7 и 15,5%. Такая тенденция наблюдается и по квадратической неровноте механических показателей пряжи. Механические свойства пряжи выработанных с наибольшим количеством сорных примесей уменьшается по разрывной нагрузке 0,8% до 26,7%, а по разрывному удлинению с 2,7% до 8,5%. Проанализированные показатели физико-механических свойств пряжи сведительствуют, что наиболее положительными результатами обладает пряжа, выработанная из образцов под номерами 1 и 4, они более прочны, обладают большим удлинением. Этот показатель отвечает за снижение обрывности пряжи в процессе прядения. Разрывное удлинение пряжи полученной из образцов </w:t>
      </w:r>
      <w:r w:rsidR="0030744C" w:rsidRPr="00D371E1">
        <w:rPr>
          <w:sz w:val="28"/>
          <w:szCs w:val="28"/>
          <w:lang w:val="uz-Cyrl-UZ"/>
        </w:rPr>
        <w:t>Онкоргон</w:t>
      </w:r>
      <w:r w:rsidRPr="00D371E1">
        <w:rPr>
          <w:sz w:val="28"/>
          <w:szCs w:val="28"/>
          <w:lang w:val="uz-Cyrl-UZ"/>
        </w:rPr>
        <w:t xml:space="preserve"> и Султон выше чем из селекционных сортов С4727 и Мактарал 4011 на 0,8-1,78 и 7,6-8,5%., следовательно обрывность снижается с 77 и 73 на 56 и 63 соответственно. </w:t>
      </w:r>
    </w:p>
    <w:p w:rsidR="005B3E33" w:rsidRPr="00D371E1" w:rsidRDefault="00E345DB">
      <w:pPr>
        <w:shd w:val="clear" w:color="auto" w:fill="FFFFFF"/>
        <w:ind w:firstLine="709"/>
        <w:jc w:val="both"/>
        <w:rPr>
          <w:bCs/>
          <w:iCs/>
          <w:sz w:val="28"/>
          <w:szCs w:val="28"/>
        </w:rPr>
      </w:pPr>
      <w:r w:rsidRPr="00D371E1">
        <w:rPr>
          <w:sz w:val="28"/>
          <w:szCs w:val="28"/>
          <w:lang w:val="uz-Cyrl-UZ"/>
        </w:rPr>
        <w:t xml:space="preserve">При увеличении неровноты пряжи по прочностным характеристикам, мы наблюдаем небольшое повышение неровноты текстильных полотен по прочности, удлинению и другим параметрам, которые непосредственно отрицательно сказываются на колористические показатели окрашенных тканей и полотна. Обсуждением </w:t>
      </w:r>
      <w:r w:rsidRPr="00D371E1">
        <w:rPr>
          <w:sz w:val="28"/>
          <w:szCs w:val="28"/>
        </w:rPr>
        <w:t xml:space="preserve">результатов полученных по экспериментальным исследованиям можно утверждать, что выбирая хлопковое волокно различных селекционных сортов можно достичь высокой прядильной стабильности, снижения обрывности на прядильных машинах, повысить качество пряжи. Прочность пряжи напрямую связана с качеством исходного материала – волокна. Такие его характеристики, как длина, тонкость, однородность, прочность и степень зрелости, существенно влияют на конечные свойства пряжи. </w:t>
      </w:r>
      <w:r w:rsidRPr="00D371E1">
        <w:rPr>
          <w:bCs/>
          <w:iCs/>
          <w:sz w:val="28"/>
          <w:szCs w:val="28"/>
        </w:rPr>
        <w:t xml:space="preserve">Однако проведенные анализы показывают, что, проведением однофакторного эксперимента невозможно прогнозировать свойство вырабатываемой пряжи из имеющихся волокон, следовательно, для получения пряжи требуемого качества нужно подбирать сырье, обладающее определенными показателями качества. </w:t>
      </w:r>
    </w:p>
    <w:p w:rsidR="005B3E33" w:rsidRPr="00D371E1" w:rsidRDefault="00E345DB">
      <w:pPr>
        <w:pStyle w:val="af8"/>
        <w:tabs>
          <w:tab w:val="left" w:pos="-142"/>
          <w:tab w:val="left" w:pos="426"/>
        </w:tabs>
        <w:ind w:right="2" w:firstLine="709"/>
        <w:jc w:val="both"/>
        <w:rPr>
          <w:szCs w:val="28"/>
        </w:rPr>
      </w:pPr>
      <w:r w:rsidRPr="00D371E1">
        <w:rPr>
          <w:bCs/>
          <w:iCs/>
          <w:szCs w:val="28"/>
        </w:rPr>
        <w:t xml:space="preserve">Как известно </w:t>
      </w:r>
      <w:r w:rsidRPr="00D371E1">
        <w:rPr>
          <w:rFonts w:eastAsia="Times New Roman"/>
          <w:szCs w:val="28"/>
          <w:lang w:eastAsia="ru-RU"/>
        </w:rPr>
        <w:t xml:space="preserve">линейная плотность, крутка, равномерность, удельная разрывная нагрузка пряжи являются основными качественными показателями, которые включены в определенные стандарты. Однако в нормативных документах устанавливается минимально допустимое значение для удельной разрывной нагрузки и ее квадратической неровноте.  </w:t>
      </w:r>
      <w:r w:rsidRPr="00D371E1">
        <w:rPr>
          <w:bCs/>
          <w:iCs/>
          <w:szCs w:val="28"/>
        </w:rPr>
        <w:t xml:space="preserve">В связи, с чем было необходимо разработать математические модели удельной разрывной нагрузки и квадратической неровноты по удлинению пряжи определенного текса, учитывающего качественные показатели хлопкового волокна различных селекционных сортов. В качестве входящих параметров выбраны те показатели, которые оказывали наибольшее влияние на свойства </w:t>
      </w:r>
      <w:r w:rsidRPr="00D371E1">
        <w:rPr>
          <w:bCs/>
          <w:iCs/>
          <w:szCs w:val="28"/>
        </w:rPr>
        <w:lastRenderedPageBreak/>
        <w:t>пряжи по однофакторным экспериментам, среди которых: тонина и длина волокна, засоренность и однородность</w:t>
      </w:r>
      <w:proofErr w:type="gramStart"/>
      <w:r w:rsidRPr="00D371E1">
        <w:rPr>
          <w:bCs/>
          <w:iCs/>
          <w:szCs w:val="28"/>
        </w:rPr>
        <w:t>.</w:t>
      </w:r>
      <w:proofErr w:type="gramEnd"/>
      <w:r w:rsidRPr="00D371E1">
        <w:rPr>
          <w:szCs w:val="28"/>
        </w:rPr>
        <w:t xml:space="preserve"> (</w:t>
      </w:r>
      <w:proofErr w:type="gramStart"/>
      <w:r w:rsidRPr="00D371E1">
        <w:rPr>
          <w:szCs w:val="28"/>
        </w:rPr>
        <w:t>с</w:t>
      </w:r>
      <w:proofErr w:type="gramEnd"/>
      <w:r w:rsidRPr="00D371E1">
        <w:rPr>
          <w:szCs w:val="28"/>
        </w:rPr>
        <w:t xml:space="preserve">м. стр. 89, §5.2.) . </w:t>
      </w:r>
    </w:p>
    <w:p w:rsidR="005B3E33" w:rsidRPr="00D371E1" w:rsidRDefault="005B3E33">
      <w:pPr>
        <w:shd w:val="clear" w:color="auto" w:fill="FFFFFF"/>
        <w:ind w:firstLine="709"/>
        <w:jc w:val="both"/>
        <w:rPr>
          <w:b/>
          <w:bCs/>
          <w:iCs/>
          <w:sz w:val="28"/>
          <w:szCs w:val="28"/>
        </w:rPr>
      </w:pPr>
    </w:p>
    <w:p w:rsidR="005B3E33" w:rsidRPr="00762698" w:rsidRDefault="00762698">
      <w:pPr>
        <w:shd w:val="clear" w:color="auto" w:fill="FFFFFF"/>
        <w:ind w:firstLine="709"/>
        <w:jc w:val="both"/>
        <w:rPr>
          <w:b/>
          <w:bCs/>
          <w:iCs/>
          <w:sz w:val="28"/>
          <w:szCs w:val="28"/>
        </w:rPr>
      </w:pPr>
      <w:r w:rsidRPr="00762698">
        <w:rPr>
          <w:b/>
          <w:sz w:val="28"/>
          <w:szCs w:val="28"/>
        </w:rPr>
        <w:t>2.3</w:t>
      </w:r>
      <w:r w:rsidRPr="00762698">
        <w:rPr>
          <w:b/>
          <w:sz w:val="28"/>
          <w:szCs w:val="28"/>
        </w:rPr>
        <w:t xml:space="preserve"> Выводы по разделу</w:t>
      </w:r>
    </w:p>
    <w:p w:rsidR="00762698" w:rsidRDefault="00762698">
      <w:pPr>
        <w:shd w:val="clear" w:color="auto" w:fill="FFFFFF"/>
        <w:ind w:firstLine="709"/>
        <w:jc w:val="both"/>
        <w:rPr>
          <w:bCs/>
          <w:iCs/>
          <w:sz w:val="28"/>
          <w:szCs w:val="28"/>
        </w:rPr>
      </w:pPr>
    </w:p>
    <w:p w:rsidR="005B3E33" w:rsidRPr="00D371E1" w:rsidRDefault="00E345DB">
      <w:pPr>
        <w:shd w:val="clear" w:color="auto" w:fill="FFFFFF"/>
        <w:ind w:firstLine="709"/>
        <w:jc w:val="both"/>
        <w:rPr>
          <w:sz w:val="28"/>
          <w:szCs w:val="28"/>
        </w:rPr>
      </w:pPr>
      <w:r w:rsidRPr="00D371E1">
        <w:rPr>
          <w:bCs/>
          <w:iCs/>
          <w:sz w:val="28"/>
          <w:szCs w:val="28"/>
        </w:rPr>
        <w:t xml:space="preserve">В данной главе рассматривались средневолокнистые сорта казахстанского и узбекского сорта хлопчатника. Проведенные экспериментальные исследования показали, что на качество хлопкового волокна и получения из него пряжи оказывают влияние многие факторы: </w:t>
      </w:r>
      <w:r w:rsidRPr="00D371E1">
        <w:rPr>
          <w:sz w:val="28"/>
          <w:szCs w:val="28"/>
        </w:rPr>
        <w:t>прочность волокна, микронейр и другие</w:t>
      </w:r>
      <w:r w:rsidRPr="00D371E1">
        <w:rPr>
          <w:bCs/>
          <w:iCs/>
          <w:sz w:val="28"/>
          <w:szCs w:val="28"/>
        </w:rPr>
        <w:t xml:space="preserve">. Сорные примеси тоже оказывают негативное влияние на качество вырабатываемой пряжи. Таким образом, по результатам исследований </w:t>
      </w:r>
      <w:r w:rsidRPr="00D371E1">
        <w:rPr>
          <w:sz w:val="28"/>
          <w:szCs w:val="28"/>
        </w:rPr>
        <w:t xml:space="preserve">установлена взаимосвязь между показателями качества хлопкового волокна и свойствами вырабатываемой пряжи. Разработана математическая модель удельной разрывной нагрузки пряжи, которая максимально учитывает качественные показатели хлопкового волокна, которые определяются системой HVI. Используя формулу регрессии можно регулировать свойство пряжи, необходимого для выработки ткани или трикотажного полотна </w:t>
      </w:r>
    </w:p>
    <w:p w:rsidR="005B3E33" w:rsidRPr="00D371E1" w:rsidRDefault="005B3E33">
      <w:pPr>
        <w:shd w:val="clear" w:color="auto" w:fill="FFFFFF"/>
        <w:ind w:firstLine="709"/>
        <w:jc w:val="both"/>
        <w:rPr>
          <w:sz w:val="28"/>
          <w:szCs w:val="28"/>
        </w:rPr>
      </w:pPr>
    </w:p>
    <w:p w:rsidR="005B3E33" w:rsidRPr="00D371E1" w:rsidRDefault="005B3E33">
      <w:pPr>
        <w:shd w:val="clear" w:color="auto" w:fill="FFFFFF"/>
        <w:ind w:firstLine="708"/>
        <w:jc w:val="both"/>
        <w:rPr>
          <w:sz w:val="28"/>
          <w:szCs w:val="28"/>
        </w:rPr>
      </w:pPr>
    </w:p>
    <w:p w:rsidR="005B3E33" w:rsidRPr="00D371E1" w:rsidRDefault="005B3E33">
      <w:pPr>
        <w:shd w:val="clear" w:color="auto" w:fill="FFFFFF"/>
        <w:ind w:firstLine="708"/>
        <w:jc w:val="both"/>
        <w:rPr>
          <w:sz w:val="28"/>
          <w:szCs w:val="28"/>
        </w:rPr>
      </w:pPr>
    </w:p>
    <w:p w:rsidR="005B3E33" w:rsidRPr="00D371E1" w:rsidRDefault="00E345DB">
      <w:pPr>
        <w:rPr>
          <w:b/>
          <w:sz w:val="28"/>
          <w:szCs w:val="28"/>
        </w:rPr>
      </w:pPr>
      <w:r w:rsidRPr="00D371E1">
        <w:rPr>
          <w:b/>
          <w:sz w:val="28"/>
          <w:szCs w:val="28"/>
        </w:rPr>
        <w:br w:type="page"/>
      </w:r>
    </w:p>
    <w:p w:rsidR="005B3E33" w:rsidRPr="00D371E1" w:rsidRDefault="00E345DB">
      <w:pPr>
        <w:tabs>
          <w:tab w:val="left" w:pos="851"/>
        </w:tabs>
        <w:ind w:firstLine="709"/>
        <w:jc w:val="both"/>
        <w:rPr>
          <w:b/>
          <w:sz w:val="28"/>
          <w:szCs w:val="28"/>
        </w:rPr>
      </w:pPr>
      <w:r w:rsidRPr="00D371E1">
        <w:rPr>
          <w:b/>
          <w:sz w:val="28"/>
          <w:szCs w:val="28"/>
        </w:rPr>
        <w:lastRenderedPageBreak/>
        <w:t>3 РАСШИРЕНИЕ АССОРТИМЕНТНЫХ ВОЗМОЖНОСТЕЙ ВЫРАБОТКИ ХЛОПЧАТОБУМАЖНЫХ ОДЕЖНЫХ ТКАНЕЙ И ПОЛОТНА С ЗАДАННЫМИ СВОЙСТВАМИ</w:t>
      </w:r>
    </w:p>
    <w:p w:rsidR="005B3E33" w:rsidRPr="00D371E1" w:rsidRDefault="005B3E33">
      <w:pPr>
        <w:ind w:firstLine="709"/>
        <w:jc w:val="both"/>
        <w:rPr>
          <w:b/>
          <w:sz w:val="28"/>
          <w:szCs w:val="28"/>
        </w:rPr>
      </w:pPr>
    </w:p>
    <w:p w:rsidR="005B3E33" w:rsidRPr="00D371E1" w:rsidRDefault="00E345DB">
      <w:pPr>
        <w:ind w:firstLine="709"/>
        <w:jc w:val="both"/>
        <w:rPr>
          <w:b/>
          <w:sz w:val="28"/>
          <w:szCs w:val="28"/>
        </w:rPr>
      </w:pPr>
      <w:r w:rsidRPr="00D371E1">
        <w:rPr>
          <w:b/>
          <w:sz w:val="28"/>
          <w:szCs w:val="28"/>
        </w:rPr>
        <w:t xml:space="preserve">3.1 </w:t>
      </w:r>
      <w:r w:rsidRPr="00D371E1">
        <w:rPr>
          <w:b/>
          <w:sz w:val="28"/>
          <w:szCs w:val="28"/>
        </w:rPr>
        <w:tab/>
        <w:t>Физико-механические свойства трикотажных полотен, полученных разными системами прядения</w:t>
      </w:r>
    </w:p>
    <w:p w:rsidR="005B3E33" w:rsidRPr="00D371E1" w:rsidRDefault="005B3E33">
      <w:pPr>
        <w:tabs>
          <w:tab w:val="left" w:pos="1337"/>
        </w:tabs>
        <w:ind w:firstLine="709"/>
        <w:jc w:val="both"/>
        <w:rPr>
          <w:b/>
          <w:i/>
          <w:sz w:val="28"/>
          <w:szCs w:val="28"/>
        </w:rPr>
      </w:pPr>
    </w:p>
    <w:p w:rsidR="005B3E33" w:rsidRPr="00D371E1" w:rsidRDefault="00E345DB">
      <w:pPr>
        <w:ind w:firstLine="709"/>
        <w:jc w:val="both"/>
        <w:rPr>
          <w:sz w:val="28"/>
          <w:szCs w:val="28"/>
        </w:rPr>
      </w:pPr>
      <w:r w:rsidRPr="00D371E1">
        <w:rPr>
          <w:sz w:val="28"/>
          <w:szCs w:val="28"/>
        </w:rPr>
        <w:t>Бурное развитие трикотажной промышленности в нашей стране и других странах СНГ, особенно в Республике Узбекистан заставляет текстильное сообщество, по-другому использовать возможности производства пряжи, выработанной с применением разных способов производства. Для получения трикотажных полотен с другими свойствами, необходимо придать пряже различные свойства, и таким образом получить трикотажные полотна с нужными полезными свойствами. Многообразие переплетений, которыми можно получить трикотажные полотна влияют на качества изделий трикотажной промышленности.  Ведь известно, что вязание трикотажа пряжей одного и того же номера, но различными переплетениями дают совершенно другой вид и эксплуатацито</w:t>
      </w:r>
      <w:r w:rsidR="007070EC">
        <w:rPr>
          <w:sz w:val="28"/>
          <w:szCs w:val="28"/>
        </w:rPr>
        <w:t xml:space="preserve">нные свойства готовым изделиям </w:t>
      </w:r>
      <w:r w:rsidRPr="00D371E1">
        <w:rPr>
          <w:sz w:val="28"/>
          <w:szCs w:val="28"/>
        </w:rPr>
        <w:t>[186].</w:t>
      </w:r>
    </w:p>
    <w:p w:rsidR="005B3E33" w:rsidRPr="00D371E1" w:rsidRDefault="00E345DB">
      <w:pPr>
        <w:ind w:firstLine="709"/>
        <w:jc w:val="both"/>
        <w:rPr>
          <w:sz w:val="28"/>
          <w:szCs w:val="28"/>
        </w:rPr>
      </w:pPr>
      <w:r w:rsidRPr="00D371E1">
        <w:rPr>
          <w:sz w:val="28"/>
          <w:szCs w:val="28"/>
        </w:rPr>
        <w:t>Помимо исследований хлопчатобумажных тканей были рассмотрены в качестве образцов джерси и ластичное трикотажные полотна, как наиболее часто используемые и необычайно красивые по внешнему виду.</w:t>
      </w:r>
    </w:p>
    <w:p w:rsidR="005B3E33" w:rsidRPr="00D371E1" w:rsidRDefault="00E345DB">
      <w:pPr>
        <w:ind w:firstLine="709"/>
        <w:jc w:val="both"/>
        <w:rPr>
          <w:sz w:val="28"/>
          <w:szCs w:val="28"/>
        </w:rPr>
      </w:pPr>
      <w:r w:rsidRPr="00D371E1">
        <w:rPr>
          <w:sz w:val="28"/>
          <w:szCs w:val="28"/>
        </w:rPr>
        <w:t>Мы можем прогнозировать некоторые свойства полотна, используя определенные системы прядения и применяя статистические или другие методы испытаний [187].</w:t>
      </w:r>
    </w:p>
    <w:p w:rsidR="005B3E33" w:rsidRPr="00D371E1" w:rsidRDefault="00E345DB">
      <w:pPr>
        <w:ind w:firstLine="709"/>
        <w:jc w:val="both"/>
        <w:rPr>
          <w:sz w:val="28"/>
          <w:szCs w:val="28"/>
        </w:rPr>
      </w:pPr>
      <w:r w:rsidRPr="00D371E1">
        <w:rPr>
          <w:sz w:val="28"/>
          <w:szCs w:val="28"/>
        </w:rPr>
        <w:t>Были использованы наиболее популярные однослойные трикотажные полотна из средних номеров для кардной пряжи; из высоких номеров для создания пневмомеханической пряжи. Физико-механические трикотажных полотен с различным номером пряжи, были исследованы в лабораторных условиях. Пряжа средней линейной плотности и основовязанное переплетение были выьраны в качестве определяющих параметров [188]. Результаты, полученные в ходе тестов, позволили продемонстрировать наиболее важные для потребителей свойства, такие как: внешний вид, износостойкость, драпируемость, пиллинг, прочность на разрыв [189].</w:t>
      </w:r>
    </w:p>
    <w:p w:rsidR="005B3E33" w:rsidRPr="00D371E1" w:rsidRDefault="00E345DB">
      <w:pPr>
        <w:ind w:firstLine="709"/>
        <w:jc w:val="both"/>
        <w:rPr>
          <w:sz w:val="28"/>
          <w:szCs w:val="28"/>
        </w:rPr>
      </w:pPr>
      <w:r w:rsidRPr="00D371E1">
        <w:rPr>
          <w:sz w:val="28"/>
          <w:szCs w:val="28"/>
        </w:rPr>
        <w:t>Как известно гребенная пряжа изготавливается из тонкой пряжи высоких номеров, которые обеспечивают ей безупречный внешний вид, тонину, ровность и это при том, что прочность гребенной пряжи на порядок выше, чем прочность кардной пряжи [190].</w:t>
      </w:r>
    </w:p>
    <w:p w:rsidR="005B3E33" w:rsidRPr="00D371E1" w:rsidRDefault="00E345DB">
      <w:pPr>
        <w:ind w:firstLine="709"/>
        <w:jc w:val="both"/>
        <w:rPr>
          <w:sz w:val="28"/>
          <w:szCs w:val="28"/>
        </w:rPr>
      </w:pPr>
      <w:r w:rsidRPr="00D371E1">
        <w:rPr>
          <w:sz w:val="28"/>
          <w:szCs w:val="28"/>
        </w:rPr>
        <w:t xml:space="preserve">Кардная хлопчатобумажная трикотажная пряжа, несмотря на свои более низкие показатели по качеству в сравнении с гребенной тоже имеет неоспоримые </w:t>
      </w:r>
      <w:proofErr w:type="gramStart"/>
      <w:r w:rsidRPr="00D371E1">
        <w:rPr>
          <w:sz w:val="28"/>
          <w:szCs w:val="28"/>
        </w:rPr>
        <w:t>преимущества</w:t>
      </w:r>
      <w:proofErr w:type="gramEnd"/>
      <w:r w:rsidRPr="00D371E1">
        <w:rPr>
          <w:sz w:val="28"/>
          <w:szCs w:val="28"/>
        </w:rPr>
        <w:t xml:space="preserve"> такие как мягкость и пушистость [191], более низкую себестоимость, а главное так как в нашей республике выращивается хлопчатник определенных сортов то мы больше используем кардную пряжу.</w:t>
      </w:r>
    </w:p>
    <w:p w:rsidR="005B3E33" w:rsidRPr="00D371E1" w:rsidRDefault="00E345DB">
      <w:pPr>
        <w:ind w:firstLine="709"/>
        <w:jc w:val="both"/>
        <w:rPr>
          <w:sz w:val="28"/>
          <w:szCs w:val="28"/>
        </w:rPr>
      </w:pPr>
      <w:r w:rsidRPr="00D371E1">
        <w:rPr>
          <w:sz w:val="28"/>
          <w:szCs w:val="28"/>
        </w:rPr>
        <w:lastRenderedPageBreak/>
        <w:t>Таким образом, можно констатировать, что для производства трикотажных полотен очень важно правильно выбрать систему прядения в зависимости от назначения, сделать выбор переплетения, все вместе взятое позволит получить ожидаемые свойства полотен и снизить ее себестоимость.</w:t>
      </w:r>
    </w:p>
    <w:p w:rsidR="005B3E33" w:rsidRPr="00D371E1" w:rsidRDefault="005B3E33">
      <w:pPr>
        <w:tabs>
          <w:tab w:val="left" w:pos="851"/>
          <w:tab w:val="center" w:pos="4677"/>
          <w:tab w:val="left" w:pos="5520"/>
        </w:tabs>
        <w:ind w:firstLine="709"/>
        <w:jc w:val="both"/>
        <w:rPr>
          <w:b/>
          <w:sz w:val="28"/>
          <w:szCs w:val="28"/>
        </w:rPr>
      </w:pPr>
    </w:p>
    <w:p w:rsidR="005B3E33" w:rsidRPr="00D371E1" w:rsidRDefault="00E345DB">
      <w:pPr>
        <w:tabs>
          <w:tab w:val="left" w:pos="851"/>
          <w:tab w:val="center" w:pos="4677"/>
          <w:tab w:val="left" w:pos="5520"/>
        </w:tabs>
        <w:ind w:firstLine="709"/>
        <w:jc w:val="both"/>
        <w:rPr>
          <w:b/>
          <w:sz w:val="28"/>
          <w:szCs w:val="28"/>
        </w:rPr>
      </w:pPr>
      <w:r w:rsidRPr="00D371E1">
        <w:rPr>
          <w:b/>
          <w:sz w:val="28"/>
          <w:szCs w:val="28"/>
        </w:rPr>
        <w:t>3.2 Сырье и технология изготовления тканей одежного назначения</w:t>
      </w:r>
    </w:p>
    <w:p w:rsidR="005B3E33" w:rsidRPr="00D371E1" w:rsidRDefault="005B3E33">
      <w:pPr>
        <w:tabs>
          <w:tab w:val="left" w:pos="851"/>
          <w:tab w:val="center" w:pos="4677"/>
          <w:tab w:val="left" w:pos="5520"/>
        </w:tabs>
        <w:ind w:firstLine="709"/>
        <w:jc w:val="both"/>
        <w:rPr>
          <w:b/>
          <w:sz w:val="28"/>
          <w:szCs w:val="28"/>
        </w:rPr>
      </w:pPr>
    </w:p>
    <w:p w:rsidR="005B3E33" w:rsidRPr="00D371E1" w:rsidRDefault="00E345DB">
      <w:pPr>
        <w:tabs>
          <w:tab w:val="left" w:pos="851"/>
          <w:tab w:val="center" w:pos="4677"/>
          <w:tab w:val="left" w:pos="5520"/>
        </w:tabs>
        <w:ind w:firstLine="709"/>
        <w:jc w:val="both"/>
        <w:rPr>
          <w:b/>
          <w:sz w:val="28"/>
          <w:szCs w:val="28"/>
        </w:rPr>
      </w:pPr>
      <w:r w:rsidRPr="00D371E1">
        <w:rPr>
          <w:b/>
          <w:sz w:val="28"/>
          <w:szCs w:val="28"/>
        </w:rPr>
        <w:t>3.2.1 Влияние параметров шлихтования на технологические свойства пряжи в ткачестве</w:t>
      </w:r>
    </w:p>
    <w:p w:rsidR="005B3E33" w:rsidRPr="00D371E1" w:rsidRDefault="005B3E33">
      <w:pPr>
        <w:ind w:firstLine="709"/>
        <w:contextualSpacing/>
        <w:jc w:val="both"/>
        <w:rPr>
          <w:sz w:val="28"/>
          <w:szCs w:val="28"/>
        </w:rPr>
      </w:pPr>
    </w:p>
    <w:p w:rsidR="005B3E33" w:rsidRPr="00D371E1" w:rsidRDefault="00E345DB">
      <w:pPr>
        <w:ind w:firstLine="709"/>
        <w:contextualSpacing/>
        <w:jc w:val="both"/>
        <w:rPr>
          <w:sz w:val="28"/>
          <w:szCs w:val="28"/>
        </w:rPr>
      </w:pPr>
      <w:r w:rsidRPr="00D371E1">
        <w:rPr>
          <w:sz w:val="28"/>
          <w:szCs w:val="28"/>
        </w:rPr>
        <w:t xml:space="preserve">Нити основы перед ткачеством шлихтуются. Нанесение на пряжу покрытия, защищающего ее от воздействия комплексных разрушающих нагрузок, возникающих в процессе ткачества, называется шлихтованием. При этом сохраняются или повышаются разрывная нагрузка и эластичность пряжи. В настоящее время требования к процессу шлихтования резко повысились. На переработку основы в процессе ткачества оказывает влияние термин «приклей для лучшего </w:t>
      </w:r>
      <w:proofErr w:type="gramStart"/>
      <w:r w:rsidRPr="00D371E1">
        <w:rPr>
          <w:sz w:val="28"/>
          <w:szCs w:val="28"/>
        </w:rPr>
        <w:t>ткачества</w:t>
      </w:r>
      <w:proofErr w:type="gramEnd"/>
      <w:r w:rsidRPr="00D371E1">
        <w:rPr>
          <w:sz w:val="28"/>
          <w:szCs w:val="28"/>
        </w:rPr>
        <w:t xml:space="preserve">» под которым понимают влияние концентрации определенной шлихты на основу. Влияние на переплетение ткани очевидно. Помимо структуры ткани </w:t>
      </w:r>
      <w:proofErr w:type="gramStart"/>
      <w:r w:rsidRPr="00D371E1">
        <w:rPr>
          <w:sz w:val="28"/>
          <w:szCs w:val="28"/>
        </w:rPr>
        <w:t>важное значение</w:t>
      </w:r>
      <w:proofErr w:type="gramEnd"/>
      <w:r w:rsidRPr="00D371E1">
        <w:rPr>
          <w:sz w:val="28"/>
          <w:szCs w:val="28"/>
        </w:rPr>
        <w:t xml:space="preserve"> имеет тип ткацкого станка. Для получения хороших результатов в многополотенном ткачестве пряжа должна быть хорошо ошлихтована не только с позиции нанесения необходимого защитного покрытия, но и каждая нить основы должна иметь одинаковое натяжение с минимальной вытяжкой при эффективном контроле процесса шлихтования. В данной статье рассмотрены основные факторы, влияющие на технологические свойства пряжи в ткачестве.</w:t>
      </w:r>
    </w:p>
    <w:p w:rsidR="005B3E33" w:rsidRPr="00D371E1" w:rsidRDefault="00E345DB">
      <w:pPr>
        <w:shd w:val="clear" w:color="auto" w:fill="FFFFFF"/>
        <w:autoSpaceDE w:val="0"/>
        <w:autoSpaceDN w:val="0"/>
        <w:adjustRightInd w:val="0"/>
        <w:ind w:firstLine="709"/>
        <w:jc w:val="both"/>
        <w:rPr>
          <w:sz w:val="28"/>
          <w:szCs w:val="28"/>
        </w:rPr>
      </w:pPr>
      <w:r w:rsidRPr="00D371E1">
        <w:rPr>
          <w:sz w:val="28"/>
          <w:szCs w:val="28"/>
        </w:rPr>
        <w:t xml:space="preserve">После шлихтования пробной партии определяют концентрацию шлихты в ванне и </w:t>
      </w:r>
      <w:proofErr w:type="gramStart"/>
      <w:r w:rsidRPr="00D371E1">
        <w:rPr>
          <w:sz w:val="28"/>
          <w:szCs w:val="28"/>
        </w:rPr>
        <w:t>истинный</w:t>
      </w:r>
      <w:proofErr w:type="gramEnd"/>
      <w:r w:rsidRPr="00D371E1">
        <w:rPr>
          <w:sz w:val="28"/>
          <w:szCs w:val="28"/>
        </w:rPr>
        <w:t xml:space="preserve"> приклей. После испытания ошлихтованной пряжи в ткачестве опыты повторяются при большей или меньшей концентрации. Нельзя без проверки использовать рецепты шлихты, полученной при определенных схожих условиях. Например, пряжа одной и той же линейной плотности по-разному впитывает шлихту, существенно отличаются условия погружения пряжи в ванну, а различные системы смешивания, циркуляции и нагревания шлихты могут в значительной степени влиять на вязкость и концентрацию шлихты. Невозможно использовать рецепты шлихты для хлопчатобумажной, штапельной и смешанной пряжи без указания переплетения ткани, типа ткацких станков и параметров шлихтования [70]. </w:t>
      </w:r>
    </w:p>
    <w:p w:rsidR="005B3E33" w:rsidRPr="00D371E1" w:rsidRDefault="00E345DB">
      <w:pPr>
        <w:shd w:val="clear" w:color="auto" w:fill="FFFFFF"/>
        <w:autoSpaceDE w:val="0"/>
        <w:autoSpaceDN w:val="0"/>
        <w:adjustRightInd w:val="0"/>
        <w:ind w:firstLine="709"/>
        <w:jc w:val="both"/>
        <w:rPr>
          <w:sz w:val="28"/>
          <w:szCs w:val="28"/>
        </w:rPr>
      </w:pPr>
      <w:r w:rsidRPr="00D371E1">
        <w:rPr>
          <w:sz w:val="28"/>
          <w:szCs w:val="28"/>
        </w:rPr>
        <w:t>В современных условиях несколько легче осуществлять контроль процесса  шлихтования при высоких концентрациях шлихты в ванне [192]</w:t>
      </w:r>
      <w:r w:rsidR="007070EC">
        <w:rPr>
          <w:sz w:val="28"/>
          <w:szCs w:val="28"/>
        </w:rPr>
        <w:t>.</w:t>
      </w:r>
    </w:p>
    <w:p w:rsidR="005B3E33" w:rsidRPr="00D371E1" w:rsidRDefault="00E345DB">
      <w:pPr>
        <w:shd w:val="clear" w:color="auto" w:fill="FFFFFF"/>
        <w:autoSpaceDE w:val="0"/>
        <w:autoSpaceDN w:val="0"/>
        <w:adjustRightInd w:val="0"/>
        <w:ind w:firstLine="709"/>
        <w:jc w:val="both"/>
        <w:rPr>
          <w:sz w:val="28"/>
          <w:szCs w:val="28"/>
        </w:rPr>
      </w:pPr>
      <w:r w:rsidRPr="00D371E1">
        <w:rPr>
          <w:sz w:val="28"/>
          <w:szCs w:val="28"/>
        </w:rPr>
        <w:t xml:space="preserve">В шлихтование есть понятие величина приклея, который определяет даже небольшое изменение концентрации шлихты, который влечет за собой увеличение приклея и переклеенные основы. </w:t>
      </w:r>
      <w:proofErr w:type="gramStart"/>
      <w:r w:rsidRPr="00D371E1">
        <w:rPr>
          <w:sz w:val="28"/>
          <w:szCs w:val="28"/>
        </w:rPr>
        <w:t xml:space="preserve">Масса навоя должна быть скоректированна с учетом истинного приклея 10% и превышения массы </w:t>
      </w:r>
      <w:r w:rsidRPr="00D371E1">
        <w:rPr>
          <w:sz w:val="28"/>
          <w:szCs w:val="28"/>
        </w:rPr>
        <w:lastRenderedPageBreak/>
        <w:t>пряжи в партии сновальных валов на 1,47 %. Эта корректировка особенно важна для основ с низким приклеем, например, для ворсовых основ, у которых величина истинного приклея 2,5% приближается к превышению массы пряжи в партии сновальных валов.</w:t>
      </w:r>
      <w:proofErr w:type="gramEnd"/>
      <w:r w:rsidRPr="00D371E1">
        <w:rPr>
          <w:sz w:val="28"/>
          <w:szCs w:val="28"/>
        </w:rPr>
        <w:t xml:space="preserve"> Еще одним фактором на который </w:t>
      </w:r>
      <w:proofErr w:type="gramStart"/>
      <w:r w:rsidRPr="00D371E1">
        <w:rPr>
          <w:sz w:val="28"/>
          <w:szCs w:val="28"/>
        </w:rPr>
        <w:t>влияет</w:t>
      </w:r>
      <w:proofErr w:type="gramEnd"/>
      <w:r w:rsidRPr="00D371E1">
        <w:rPr>
          <w:sz w:val="28"/>
          <w:szCs w:val="28"/>
        </w:rPr>
        <w:t xml:space="preserve"> приклей является обрывность основных нитей в ткачестве [193], этот факт также обеспечивает минимальное выделение пуха.</w:t>
      </w:r>
    </w:p>
    <w:p w:rsidR="005B3E33" w:rsidRPr="00D371E1" w:rsidRDefault="00E345DB">
      <w:pPr>
        <w:shd w:val="clear" w:color="auto" w:fill="FFFFFF"/>
        <w:autoSpaceDE w:val="0"/>
        <w:autoSpaceDN w:val="0"/>
        <w:adjustRightInd w:val="0"/>
        <w:ind w:firstLine="709"/>
        <w:jc w:val="both"/>
        <w:rPr>
          <w:sz w:val="28"/>
          <w:szCs w:val="28"/>
        </w:rPr>
      </w:pPr>
      <w:r w:rsidRPr="00D371E1">
        <w:rPr>
          <w:sz w:val="28"/>
          <w:szCs w:val="28"/>
        </w:rPr>
        <w:t>В данном случае при использовании более пушистой пневмомеханической пряжи мы наблюдаем высокую влажность после отжима. Поэтому надо знать характер взаимосвязи концентрации и вязкости шлихты</w:t>
      </w:r>
      <w:r w:rsidR="007070EC">
        <w:rPr>
          <w:sz w:val="28"/>
          <w:szCs w:val="28"/>
        </w:rPr>
        <w:t xml:space="preserve"> </w:t>
      </w:r>
      <w:r w:rsidRPr="00D371E1">
        <w:rPr>
          <w:sz w:val="28"/>
          <w:szCs w:val="28"/>
        </w:rPr>
        <w:t xml:space="preserve">[70]. Влажность ошлихтованной основы изменяется с помощью датчика. </w:t>
      </w:r>
      <w:proofErr w:type="gramStart"/>
      <w:r w:rsidRPr="00D371E1">
        <w:rPr>
          <w:sz w:val="28"/>
          <w:szCs w:val="28"/>
        </w:rPr>
        <w:t>Текущее значение сравнивается с заданным и при необходимости изменяется скорость движения основы.</w:t>
      </w:r>
      <w:proofErr w:type="gramEnd"/>
      <w:r w:rsidRPr="00D371E1">
        <w:rPr>
          <w:sz w:val="28"/>
          <w:szCs w:val="28"/>
        </w:rPr>
        <w:t xml:space="preserve"> Частота измерений и величина коррекции должны регулироваться. Уровень влажности основы зависит от вида волокнистого материала и испарительной способности шлихтовальной машины. Система контроля предусматривает некоторое запаздывание с тем, чтобы не было реагирования на кратковременные изменения влажности основы, например при моментном останове машины. </w:t>
      </w:r>
    </w:p>
    <w:p w:rsidR="005B3E33" w:rsidRPr="00D371E1" w:rsidRDefault="00E345DB">
      <w:pPr>
        <w:shd w:val="clear" w:color="auto" w:fill="FFFFFF"/>
        <w:autoSpaceDE w:val="0"/>
        <w:autoSpaceDN w:val="0"/>
        <w:adjustRightInd w:val="0"/>
        <w:ind w:firstLine="709"/>
        <w:jc w:val="both"/>
        <w:rPr>
          <w:sz w:val="28"/>
          <w:szCs w:val="28"/>
        </w:rPr>
      </w:pPr>
      <w:r w:rsidRPr="00D371E1">
        <w:rPr>
          <w:sz w:val="28"/>
          <w:szCs w:val="28"/>
        </w:rPr>
        <w:t>Раньше для разработки рецепта шлихты использовались пищевые добавки, такие как крахмал и многие другие, поэтому часто можно было столкнуться с проблемой, того что крах</w:t>
      </w:r>
      <w:r w:rsidRPr="00D371E1">
        <w:rPr>
          <w:sz w:val="28"/>
          <w:szCs w:val="28"/>
        </w:rPr>
        <w:softHyphen/>
        <w:t>мал забивает мембраны [194].</w:t>
      </w:r>
    </w:p>
    <w:p w:rsidR="005B3E33" w:rsidRPr="00D371E1" w:rsidRDefault="00E345DB">
      <w:pPr>
        <w:shd w:val="clear" w:color="auto" w:fill="FFFFFF"/>
        <w:autoSpaceDE w:val="0"/>
        <w:autoSpaceDN w:val="0"/>
        <w:adjustRightInd w:val="0"/>
        <w:ind w:firstLine="709"/>
        <w:jc w:val="both"/>
        <w:rPr>
          <w:sz w:val="28"/>
          <w:szCs w:val="28"/>
        </w:rPr>
      </w:pPr>
      <w:r w:rsidRPr="00D371E1">
        <w:rPr>
          <w:sz w:val="28"/>
          <w:szCs w:val="28"/>
        </w:rPr>
        <w:t xml:space="preserve">Шлихтовальные машины – один из самых консервативных видов приготовительного ткацкого оборудования, но повышение стоимости энергии и требования к охране окружающей среды вызывают необходимые изменения и в них. Шлихтовальный </w:t>
      </w:r>
      <w:proofErr w:type="gramStart"/>
      <w:r w:rsidRPr="00D371E1">
        <w:rPr>
          <w:sz w:val="28"/>
          <w:szCs w:val="28"/>
        </w:rPr>
        <w:t>процесс</w:t>
      </w:r>
      <w:proofErr w:type="gramEnd"/>
      <w:r w:rsidRPr="00D371E1">
        <w:rPr>
          <w:sz w:val="28"/>
          <w:szCs w:val="28"/>
        </w:rPr>
        <w:t xml:space="preserve"> несмотря на автоматизацию ткацкого производства остается все еще сильно зависящим от параметров шлихтования [195]. Если перечислить, то это: плотность полотна основы при погружении в шлихту, характеристики основы, вяз</w:t>
      </w:r>
      <w:r w:rsidRPr="00D371E1">
        <w:rPr>
          <w:sz w:val="28"/>
          <w:szCs w:val="28"/>
        </w:rPr>
        <w:softHyphen/>
        <w:t>кость шлихты, условия отжима.  Параметрами процесса уже можно управлять таким образом, что ни одно из физических свой</w:t>
      </w:r>
      <w:proofErr w:type="gramStart"/>
      <w:r w:rsidRPr="00D371E1">
        <w:rPr>
          <w:sz w:val="28"/>
          <w:szCs w:val="28"/>
        </w:rPr>
        <w:t>ств пр</w:t>
      </w:r>
      <w:proofErr w:type="gramEnd"/>
      <w:r w:rsidRPr="00D371E1">
        <w:rPr>
          <w:sz w:val="28"/>
          <w:szCs w:val="28"/>
        </w:rPr>
        <w:t xml:space="preserve">яжи не ухудшиться при пропитывании, сушке, разделении и наматывании основных нитей на навой. Гребенная пряжа хуже впитывает влагу, чем пряжа пневмомеханического способа прядения той же линейной плотности.  Содержание влаги в пряже после отжима с высоким давлением столь мало, что становится возможной предварительная сушка в конвективном сушильном устройстве до контакта с первым сушильным барабаном. Это решение является альтернативой для раздельной сушки частей полотна основы [196]. Опыт работы на машинах с разделением полотна основы на несколько частей и с двумя парами отжимных валов и проклеивающем устройстве, дополненных еще одним проклеивающим устройством с одной отжимной парой, показал, что никаких изменений в технологических свойствах пряжи и в ее внешнем виде не произошло. </w:t>
      </w:r>
    </w:p>
    <w:p w:rsidR="005B3E33" w:rsidRPr="00D371E1" w:rsidRDefault="00E345DB">
      <w:pPr>
        <w:shd w:val="clear" w:color="auto" w:fill="FFFFFF"/>
        <w:autoSpaceDE w:val="0"/>
        <w:autoSpaceDN w:val="0"/>
        <w:adjustRightInd w:val="0"/>
        <w:ind w:firstLine="709"/>
        <w:jc w:val="both"/>
        <w:rPr>
          <w:sz w:val="28"/>
          <w:szCs w:val="28"/>
        </w:rPr>
      </w:pPr>
      <w:r w:rsidRPr="00D371E1">
        <w:rPr>
          <w:sz w:val="28"/>
          <w:szCs w:val="28"/>
        </w:rPr>
        <w:t xml:space="preserve">Выбор рецепта шлихты определенного назначения требует выполнения ряда условий. Одним из самых главных можно выделить, то, что она должна быть такой, чтобы обеспечить минимальную обрывность в ткачестве, также минимальную стоимость и выделять как можно меньше пыли. Если ткань не </w:t>
      </w:r>
      <w:r w:rsidRPr="00D371E1">
        <w:rPr>
          <w:sz w:val="28"/>
          <w:szCs w:val="28"/>
        </w:rPr>
        <w:lastRenderedPageBreak/>
        <w:t>подвергается заключительной отделке, то шлихта должна быть прозрачной, а вязкость шлихты не должна быть слишком высокой. А еще одним условием является требование значение приклея минимизировать, особенно для плотных тканей, чтобы уменьшить расход запасных деталей и увеличить длину основной нити на ткацком навое.    Необходимо следить за тем, чтобы все эти условия выполнялись [197], однако сделать это на практике не представляется возможным.</w:t>
      </w:r>
    </w:p>
    <w:p w:rsidR="005B3E33" w:rsidRPr="00D371E1" w:rsidRDefault="00E345DB">
      <w:pPr>
        <w:shd w:val="clear" w:color="auto" w:fill="FFFFFF"/>
        <w:autoSpaceDE w:val="0"/>
        <w:autoSpaceDN w:val="0"/>
        <w:adjustRightInd w:val="0"/>
        <w:ind w:firstLine="709"/>
        <w:jc w:val="both"/>
        <w:rPr>
          <w:b/>
          <w:sz w:val="28"/>
          <w:szCs w:val="28"/>
        </w:rPr>
      </w:pPr>
      <w:r w:rsidRPr="00D371E1">
        <w:rPr>
          <w:sz w:val="28"/>
          <w:szCs w:val="28"/>
        </w:rPr>
        <w:t xml:space="preserve">Чтобы обосновать правильный выбор рецепта шлихты и построить графики зависимости обрывности пряжи от приклея и приклея от концентрации шлихты, необходимы тысячи станко-часов работы оборудования. Огромное значение имеет вид ткацкого оборудования. Нанесение шлихты на нити основы хоть и увеличивает связь волокон между собой, а, следовательно, и прочность на разрыв пряжи, однако ухудшает ее гибкость и растяжимость. </w:t>
      </w:r>
    </w:p>
    <w:p w:rsidR="005B3E33" w:rsidRPr="00D371E1" w:rsidRDefault="005B3E33">
      <w:pPr>
        <w:ind w:firstLine="709"/>
        <w:contextualSpacing/>
        <w:jc w:val="both"/>
        <w:rPr>
          <w:i/>
          <w:sz w:val="28"/>
          <w:szCs w:val="28"/>
        </w:rPr>
      </w:pPr>
    </w:p>
    <w:p w:rsidR="005B3E33" w:rsidRPr="00D371E1" w:rsidRDefault="00E345DB">
      <w:pPr>
        <w:ind w:firstLine="709"/>
        <w:contextualSpacing/>
        <w:jc w:val="both"/>
        <w:rPr>
          <w:b/>
          <w:sz w:val="28"/>
          <w:szCs w:val="28"/>
        </w:rPr>
      </w:pPr>
      <w:r w:rsidRPr="00D371E1">
        <w:rPr>
          <w:b/>
          <w:iCs/>
          <w:sz w:val="28"/>
          <w:szCs w:val="28"/>
        </w:rPr>
        <w:t xml:space="preserve">3.2.2 </w:t>
      </w:r>
      <w:r w:rsidRPr="00D371E1">
        <w:rPr>
          <w:b/>
          <w:sz w:val="28"/>
          <w:szCs w:val="28"/>
        </w:rPr>
        <w:t>Выработка ткани с заданными свойствами в зависимости от вида переплетения.</w:t>
      </w:r>
    </w:p>
    <w:p w:rsidR="005B3E33" w:rsidRPr="00D371E1" w:rsidRDefault="005B3E33">
      <w:pPr>
        <w:ind w:firstLine="709"/>
        <w:contextualSpacing/>
        <w:jc w:val="both"/>
        <w:rPr>
          <w:b/>
          <w:sz w:val="28"/>
          <w:szCs w:val="28"/>
        </w:rPr>
      </w:pPr>
    </w:p>
    <w:p w:rsidR="005B3E33" w:rsidRPr="00D371E1" w:rsidRDefault="00E345DB">
      <w:pPr>
        <w:ind w:firstLine="709"/>
        <w:contextualSpacing/>
        <w:jc w:val="both"/>
        <w:rPr>
          <w:sz w:val="28"/>
          <w:szCs w:val="28"/>
        </w:rPr>
      </w:pPr>
      <w:r w:rsidRPr="00D371E1">
        <w:rPr>
          <w:iCs/>
          <w:sz w:val="28"/>
          <w:szCs w:val="28"/>
        </w:rPr>
        <w:t>На сегодняшний день мы видим полное отсутствие требований к структурам тканей, не вводятся новые нормативные документы, которые бы контролировали выпуск тканей в зависимости от их качества, количества, покупательной способности. Структура ткани выбирается в зависимости от сырьевого состава, назначения и вида используемого ткацкого оборудования.</w:t>
      </w:r>
    </w:p>
    <w:p w:rsidR="005B3E33" w:rsidRPr="00D371E1" w:rsidRDefault="00E345DB">
      <w:pPr>
        <w:ind w:firstLine="709"/>
        <w:contextualSpacing/>
        <w:jc w:val="both"/>
        <w:rPr>
          <w:sz w:val="28"/>
          <w:szCs w:val="28"/>
        </w:rPr>
      </w:pPr>
      <w:r w:rsidRPr="00D371E1">
        <w:rPr>
          <w:sz w:val="28"/>
          <w:szCs w:val="28"/>
        </w:rPr>
        <w:t>По назначению ткани могут быть: одежные, бытовые, технические.</w:t>
      </w:r>
    </w:p>
    <w:p w:rsidR="005B3E33" w:rsidRPr="00D371E1" w:rsidRDefault="00E345DB">
      <w:pPr>
        <w:ind w:firstLine="709"/>
        <w:contextualSpacing/>
        <w:jc w:val="both"/>
        <w:rPr>
          <w:sz w:val="28"/>
          <w:szCs w:val="28"/>
        </w:rPr>
      </w:pPr>
      <w:proofErr w:type="gramStart"/>
      <w:r w:rsidRPr="00D371E1">
        <w:rPr>
          <w:sz w:val="28"/>
          <w:szCs w:val="28"/>
        </w:rPr>
        <w:t>По видам переплетения ткани бывают: простые, в которых узоры на тканях получены главными переплетениями (полотно, саржа, атлас); мелкоузорчатые, в которых узоры на тканях получены на базе производных главных и комбинированных переплетений; сложные, крупноузорчатые, в которых узор на тканях образуется сочетанием вышеуказанных переплетений.</w:t>
      </w:r>
      <w:proofErr w:type="gramEnd"/>
    </w:p>
    <w:p w:rsidR="005B3E33" w:rsidRPr="00D371E1" w:rsidRDefault="00E345DB">
      <w:pPr>
        <w:ind w:firstLine="709"/>
        <w:contextualSpacing/>
        <w:jc w:val="both"/>
        <w:rPr>
          <w:sz w:val="28"/>
          <w:szCs w:val="28"/>
        </w:rPr>
      </w:pPr>
      <w:r w:rsidRPr="00D371E1">
        <w:rPr>
          <w:sz w:val="28"/>
          <w:szCs w:val="28"/>
        </w:rPr>
        <w:t xml:space="preserve">В </w:t>
      </w:r>
      <w:r w:rsidRPr="00D371E1">
        <w:rPr>
          <w:sz w:val="28"/>
          <w:szCs w:val="28"/>
          <w:lang w:val="uz-Cyrl-UZ"/>
        </w:rPr>
        <w:t>диссертационной работе нами б</w:t>
      </w:r>
      <w:r w:rsidRPr="00D371E1">
        <w:rPr>
          <w:sz w:val="28"/>
          <w:szCs w:val="28"/>
        </w:rPr>
        <w:t xml:space="preserve">ыли изучены ассортимент хлопчатобумажных тканей одежного назначения. Полученные результаты исследований из справочной литературы представлены в таблице </w:t>
      </w:r>
      <w:r w:rsidR="003D1BC0" w:rsidRPr="00D371E1">
        <w:rPr>
          <w:sz w:val="28"/>
          <w:szCs w:val="28"/>
        </w:rPr>
        <w:t xml:space="preserve">(Приложение </w:t>
      </w:r>
      <w:r w:rsidR="00BD3A0F" w:rsidRPr="00D371E1">
        <w:rPr>
          <w:sz w:val="28"/>
          <w:szCs w:val="28"/>
        </w:rPr>
        <w:t>Г</w:t>
      </w:r>
      <w:r w:rsidR="003D1BC0" w:rsidRPr="00D371E1">
        <w:rPr>
          <w:sz w:val="28"/>
          <w:szCs w:val="28"/>
        </w:rPr>
        <w:t>)</w:t>
      </w:r>
      <w:r w:rsidRPr="00D371E1">
        <w:rPr>
          <w:sz w:val="28"/>
          <w:szCs w:val="28"/>
        </w:rPr>
        <w:t xml:space="preserve"> [</w:t>
      </w:r>
      <w:r w:rsidRPr="00D371E1">
        <w:rPr>
          <w:sz w:val="28"/>
          <w:szCs w:val="28"/>
          <w:lang w:val="kk-KZ"/>
        </w:rPr>
        <w:t>198</w:t>
      </w:r>
      <w:r w:rsidRPr="00D371E1">
        <w:rPr>
          <w:sz w:val="28"/>
          <w:szCs w:val="28"/>
        </w:rPr>
        <w:t xml:space="preserve">]. Анализ таблицы </w:t>
      </w:r>
      <w:r w:rsidR="00AE6DA2" w:rsidRPr="00D371E1">
        <w:rPr>
          <w:sz w:val="28"/>
          <w:szCs w:val="28"/>
        </w:rPr>
        <w:t xml:space="preserve">(Приложение </w:t>
      </w:r>
      <w:r w:rsidR="00BD3A0F" w:rsidRPr="00D371E1">
        <w:rPr>
          <w:sz w:val="28"/>
          <w:szCs w:val="28"/>
        </w:rPr>
        <w:t>Г</w:t>
      </w:r>
      <w:r w:rsidR="00AE6DA2" w:rsidRPr="00D371E1">
        <w:rPr>
          <w:sz w:val="28"/>
          <w:szCs w:val="28"/>
        </w:rPr>
        <w:t>)</w:t>
      </w:r>
      <w:r w:rsidR="00BD3A0F" w:rsidRPr="00D371E1">
        <w:rPr>
          <w:sz w:val="28"/>
          <w:szCs w:val="28"/>
        </w:rPr>
        <w:t xml:space="preserve"> показывает следующее:</w:t>
      </w:r>
      <w:r w:rsidRPr="00D371E1">
        <w:rPr>
          <w:sz w:val="28"/>
          <w:szCs w:val="28"/>
        </w:rPr>
        <w:t xml:space="preserve"> </w:t>
      </w:r>
      <w:r w:rsidR="00BD3A0F" w:rsidRPr="00D371E1">
        <w:rPr>
          <w:sz w:val="28"/>
          <w:szCs w:val="28"/>
        </w:rPr>
        <w:t>б</w:t>
      </w:r>
      <w:r w:rsidRPr="00D371E1">
        <w:rPr>
          <w:sz w:val="28"/>
          <w:szCs w:val="28"/>
        </w:rPr>
        <w:t xml:space="preserve">ольшую часть ассортимента </w:t>
      </w:r>
      <w:proofErr w:type="gramStart"/>
      <w:r w:rsidRPr="00D371E1">
        <w:rPr>
          <w:sz w:val="28"/>
          <w:szCs w:val="28"/>
        </w:rPr>
        <w:t>–с</w:t>
      </w:r>
      <w:proofErr w:type="gramEnd"/>
      <w:r w:rsidRPr="00D371E1">
        <w:rPr>
          <w:sz w:val="28"/>
          <w:szCs w:val="28"/>
        </w:rPr>
        <w:t xml:space="preserve">оставляют одежные ткани, затем идет доля сорочечных тканей, которые в большинстве случаев выработаны полотняным переплетением 83 % [199]. </w:t>
      </w:r>
    </w:p>
    <w:p w:rsidR="005B3E33" w:rsidRPr="00D371E1" w:rsidRDefault="00AE6DA2">
      <w:pPr>
        <w:pStyle w:val="af6"/>
        <w:tabs>
          <w:tab w:val="left" w:pos="419"/>
          <w:tab w:val="left" w:pos="1373"/>
        </w:tabs>
        <w:spacing w:after="0" w:line="240" w:lineRule="auto"/>
        <w:ind w:left="0" w:firstLine="709"/>
        <w:jc w:val="both"/>
        <w:rPr>
          <w:rFonts w:ascii="Times New Roman" w:hAnsi="Times New Roman"/>
          <w:sz w:val="28"/>
          <w:szCs w:val="28"/>
        </w:rPr>
      </w:pPr>
      <w:r w:rsidRPr="00D371E1">
        <w:rPr>
          <w:rFonts w:ascii="Times New Roman" w:hAnsi="Times New Roman"/>
          <w:sz w:val="28"/>
          <w:szCs w:val="28"/>
        </w:rPr>
        <w:t>По полученным данным проектирования и технического расчета ткани был выбран технологический процесс выработки ткани с рельефными рисунками. (Приложение</w:t>
      </w:r>
      <w:r w:rsidR="00BD3A0F" w:rsidRPr="00D371E1">
        <w:rPr>
          <w:rFonts w:ascii="Times New Roman" w:hAnsi="Times New Roman"/>
          <w:sz w:val="28"/>
          <w:szCs w:val="28"/>
        </w:rPr>
        <w:t xml:space="preserve"> Д</w:t>
      </w:r>
      <w:r w:rsidRPr="00D371E1">
        <w:rPr>
          <w:rFonts w:ascii="Times New Roman" w:hAnsi="Times New Roman"/>
          <w:sz w:val="28"/>
          <w:szCs w:val="28"/>
        </w:rPr>
        <w:t xml:space="preserve">) </w:t>
      </w:r>
      <w:r w:rsidR="00E345DB" w:rsidRPr="00D371E1">
        <w:rPr>
          <w:rFonts w:ascii="Times New Roman" w:hAnsi="Times New Roman"/>
          <w:sz w:val="28"/>
          <w:szCs w:val="28"/>
        </w:rPr>
        <w:t>В</w:t>
      </w:r>
      <w:r w:rsidRPr="00D371E1">
        <w:rPr>
          <w:rFonts w:ascii="Times New Roman" w:hAnsi="Times New Roman"/>
          <w:sz w:val="28"/>
          <w:szCs w:val="28"/>
        </w:rPr>
        <w:t xml:space="preserve"> производственных </w:t>
      </w:r>
      <w:r w:rsidR="00E345DB" w:rsidRPr="00D371E1">
        <w:rPr>
          <w:rFonts w:ascii="Times New Roman" w:hAnsi="Times New Roman"/>
          <w:sz w:val="28"/>
          <w:szCs w:val="28"/>
        </w:rPr>
        <w:t>условиях</w:t>
      </w:r>
      <w:r w:rsidRPr="00D371E1">
        <w:rPr>
          <w:rFonts w:ascii="Times New Roman" w:hAnsi="Times New Roman"/>
          <w:sz w:val="28"/>
          <w:szCs w:val="28"/>
        </w:rPr>
        <w:t xml:space="preserve"> ТОО «</w:t>
      </w:r>
      <w:r w:rsidRPr="00D371E1">
        <w:rPr>
          <w:rFonts w:ascii="Times New Roman" w:hAnsi="Times New Roman"/>
          <w:sz w:val="28"/>
          <w:szCs w:val="28"/>
          <w:lang w:val="en-US"/>
        </w:rPr>
        <w:t>Azala</w:t>
      </w:r>
      <w:r w:rsidRPr="00D371E1">
        <w:rPr>
          <w:rFonts w:ascii="Times New Roman" w:hAnsi="Times New Roman"/>
          <w:sz w:val="28"/>
          <w:szCs w:val="28"/>
        </w:rPr>
        <w:t xml:space="preserve"> </w:t>
      </w:r>
      <w:r w:rsidRPr="00D371E1">
        <w:rPr>
          <w:rFonts w:ascii="Times New Roman" w:hAnsi="Times New Roman"/>
          <w:sz w:val="28"/>
          <w:szCs w:val="28"/>
          <w:lang w:val="en-US"/>
        </w:rPr>
        <w:t>Textile</w:t>
      </w:r>
      <w:r w:rsidRPr="00D371E1">
        <w:rPr>
          <w:rFonts w:ascii="Times New Roman" w:hAnsi="Times New Roman"/>
          <w:sz w:val="28"/>
          <w:szCs w:val="28"/>
        </w:rPr>
        <w:t>»</w:t>
      </w:r>
      <w:r w:rsidR="00E345DB" w:rsidRPr="00D371E1">
        <w:rPr>
          <w:rFonts w:ascii="Times New Roman" w:hAnsi="Times New Roman"/>
          <w:sz w:val="28"/>
          <w:szCs w:val="28"/>
        </w:rPr>
        <w:t xml:space="preserve"> были выработаны опытные образцы хлопчатобумажных тканей одежного назначения с разнообразными переплетениями</w:t>
      </w:r>
      <w:r w:rsidRPr="00D371E1">
        <w:rPr>
          <w:rFonts w:ascii="Times New Roman" w:hAnsi="Times New Roman"/>
          <w:sz w:val="28"/>
          <w:szCs w:val="28"/>
        </w:rPr>
        <w:t xml:space="preserve"> (Приложение</w:t>
      </w:r>
      <w:r w:rsidR="00BD3A0F" w:rsidRPr="00D371E1">
        <w:rPr>
          <w:rFonts w:ascii="Times New Roman" w:hAnsi="Times New Roman"/>
          <w:sz w:val="28"/>
          <w:szCs w:val="28"/>
        </w:rPr>
        <w:t xml:space="preserve"> Д</w:t>
      </w:r>
      <w:r w:rsidRPr="00D371E1">
        <w:rPr>
          <w:rFonts w:ascii="Times New Roman" w:hAnsi="Times New Roman"/>
          <w:sz w:val="28"/>
          <w:szCs w:val="28"/>
        </w:rPr>
        <w:t>)</w:t>
      </w:r>
      <w:r w:rsidR="00E345DB" w:rsidRPr="00D371E1">
        <w:rPr>
          <w:rFonts w:ascii="Times New Roman" w:hAnsi="Times New Roman"/>
          <w:sz w:val="28"/>
          <w:szCs w:val="28"/>
        </w:rPr>
        <w:t>. В качестве базового образца использовалась заправка станков, для выработки использовалась хлопчатобумажная пряжа.</w:t>
      </w:r>
    </w:p>
    <w:p w:rsidR="005B3E33" w:rsidRPr="00D371E1" w:rsidRDefault="00E345DB">
      <w:pPr>
        <w:shd w:val="clear" w:color="auto" w:fill="FFFFFF"/>
        <w:ind w:firstLine="709"/>
        <w:jc w:val="both"/>
        <w:rPr>
          <w:sz w:val="28"/>
          <w:szCs w:val="28"/>
        </w:rPr>
      </w:pPr>
      <w:r w:rsidRPr="00D371E1">
        <w:rPr>
          <w:sz w:val="28"/>
          <w:szCs w:val="28"/>
        </w:rPr>
        <w:lastRenderedPageBreak/>
        <w:t xml:space="preserve">Сочетание в одежных тканях с </w:t>
      </w:r>
      <w:r w:rsidRPr="00D371E1">
        <w:rPr>
          <w:bCs/>
          <w:iCs/>
          <w:sz w:val="28"/>
          <w:szCs w:val="28"/>
        </w:rPr>
        <w:t>различной рельефной поверхностной структурой</w:t>
      </w:r>
      <w:r w:rsidRPr="00D371E1">
        <w:rPr>
          <w:sz w:val="28"/>
          <w:szCs w:val="28"/>
        </w:rPr>
        <w:t xml:space="preserve"> переплетения образует на поверхности ткани своеобразный эффект. </w:t>
      </w:r>
    </w:p>
    <w:p w:rsidR="005B3E33" w:rsidRPr="00D371E1" w:rsidRDefault="00E345DB">
      <w:pPr>
        <w:pStyle w:val="3"/>
        <w:shd w:val="clear" w:color="auto" w:fill="FFFFFF"/>
        <w:spacing w:before="0" w:line="240" w:lineRule="auto"/>
        <w:ind w:firstLine="709"/>
        <w:jc w:val="both"/>
        <w:rPr>
          <w:rFonts w:ascii="Times New Roman" w:hAnsi="Times New Roman"/>
          <w:b w:val="0"/>
          <w:color w:val="auto"/>
          <w:sz w:val="28"/>
          <w:szCs w:val="28"/>
        </w:rPr>
      </w:pPr>
      <w:r w:rsidRPr="00D371E1">
        <w:rPr>
          <w:rFonts w:ascii="Times New Roman" w:hAnsi="Times New Roman"/>
          <w:b w:val="0"/>
          <w:color w:val="auto"/>
          <w:sz w:val="28"/>
          <w:szCs w:val="28"/>
          <w:shd w:val="clear" w:color="auto" w:fill="FFFFFF"/>
        </w:rPr>
        <w:t xml:space="preserve">Опытные образцы ткани были изготовлены с рельефной поверхностью, это ткани с выраженной, выпуклой фактурой. К рельефным тканям относятся </w:t>
      </w:r>
      <w:proofErr w:type="gramStart"/>
      <w:r w:rsidRPr="00D371E1">
        <w:rPr>
          <w:rFonts w:ascii="Times New Roman" w:hAnsi="Times New Roman"/>
          <w:b w:val="0"/>
          <w:color w:val="auto"/>
          <w:sz w:val="28"/>
          <w:szCs w:val="28"/>
          <w:shd w:val="clear" w:color="auto" w:fill="FFFFFF"/>
        </w:rPr>
        <w:t>вафельные</w:t>
      </w:r>
      <w:proofErr w:type="gramEnd"/>
      <w:r w:rsidRPr="00D371E1">
        <w:rPr>
          <w:rFonts w:ascii="Times New Roman" w:hAnsi="Times New Roman"/>
          <w:b w:val="0"/>
          <w:color w:val="auto"/>
          <w:sz w:val="28"/>
          <w:szCs w:val="28"/>
          <w:shd w:val="clear" w:color="auto" w:fill="FFFFFF"/>
        </w:rPr>
        <w:t>, диагоналевые и рубчиковые.</w:t>
      </w:r>
      <w:r w:rsidRPr="00D371E1">
        <w:rPr>
          <w:rFonts w:ascii="Times New Roman" w:hAnsi="Times New Roman"/>
          <w:b w:val="0"/>
          <w:color w:val="auto"/>
          <w:sz w:val="28"/>
          <w:szCs w:val="28"/>
        </w:rPr>
        <w:t xml:space="preserve"> Эту группу подразделяют на 3 </w:t>
      </w:r>
      <w:proofErr w:type="gramStart"/>
      <w:r w:rsidRPr="00D371E1">
        <w:rPr>
          <w:rFonts w:ascii="Times New Roman" w:hAnsi="Times New Roman"/>
          <w:b w:val="0"/>
          <w:color w:val="auto"/>
          <w:sz w:val="28"/>
          <w:szCs w:val="28"/>
        </w:rPr>
        <w:t>разных</w:t>
      </w:r>
      <w:proofErr w:type="gramEnd"/>
      <w:r w:rsidRPr="00D371E1">
        <w:rPr>
          <w:rFonts w:ascii="Times New Roman" w:hAnsi="Times New Roman"/>
          <w:b w:val="0"/>
          <w:color w:val="auto"/>
          <w:sz w:val="28"/>
          <w:szCs w:val="28"/>
        </w:rPr>
        <w:t xml:space="preserve"> вида:</w:t>
      </w:r>
    </w:p>
    <w:p w:rsidR="005B3E33" w:rsidRPr="00D371E1" w:rsidRDefault="00E345DB">
      <w:pPr>
        <w:pStyle w:val="af4"/>
        <w:shd w:val="clear" w:color="auto" w:fill="FFFFFF"/>
        <w:spacing w:before="0" w:beforeAutospacing="0" w:after="0" w:afterAutospacing="0"/>
        <w:ind w:firstLine="709"/>
        <w:jc w:val="both"/>
        <w:rPr>
          <w:sz w:val="28"/>
          <w:szCs w:val="28"/>
        </w:rPr>
      </w:pPr>
      <w:proofErr w:type="gramStart"/>
      <w:r w:rsidRPr="00D371E1">
        <w:rPr>
          <w:sz w:val="28"/>
          <w:szCs w:val="28"/>
        </w:rPr>
        <w:t>вафельное</w:t>
      </w:r>
      <w:proofErr w:type="gramEnd"/>
      <w:r w:rsidRPr="00D371E1">
        <w:rPr>
          <w:sz w:val="28"/>
          <w:szCs w:val="28"/>
        </w:rPr>
        <w:t xml:space="preserve"> – получается с узором, создается посредством применения прямоугольных ячеек, у которых имеются выпуклые грани и углубленная серединка; </w:t>
      </w:r>
    </w:p>
    <w:p w:rsidR="005B3E33" w:rsidRPr="00D371E1" w:rsidRDefault="00E345DB">
      <w:pPr>
        <w:autoSpaceDE w:val="0"/>
        <w:autoSpaceDN w:val="0"/>
        <w:adjustRightInd w:val="0"/>
        <w:ind w:firstLine="709"/>
        <w:jc w:val="both"/>
        <w:rPr>
          <w:sz w:val="28"/>
          <w:szCs w:val="28"/>
        </w:rPr>
      </w:pPr>
      <w:r w:rsidRPr="00D371E1">
        <w:rPr>
          <w:sz w:val="28"/>
          <w:szCs w:val="28"/>
        </w:rPr>
        <w:t xml:space="preserve">В данном исследовании используется вафельное переплетение. Степень рельефности узора вафельного рисунка зависит от линейной плотности основных и уточных нитей, плотности ткани по основе и утку и базового переплетения. Образцы: О-1, О-5, О-10 выработаны вафельным переплетением на базе саржевого переплетения </w:t>
      </w:r>
      <w:proofErr w:type="gramStart"/>
      <w:r w:rsidRPr="00D371E1">
        <w:rPr>
          <w:sz w:val="28"/>
          <w:szCs w:val="28"/>
        </w:rPr>
        <w:t>показан</w:t>
      </w:r>
      <w:proofErr w:type="gramEnd"/>
      <w:r w:rsidRPr="00D371E1">
        <w:rPr>
          <w:sz w:val="28"/>
          <w:szCs w:val="28"/>
        </w:rPr>
        <w:t xml:space="preserve"> в таблице 4.</w:t>
      </w:r>
    </w:p>
    <w:p w:rsidR="005B3E33" w:rsidRPr="00D371E1" w:rsidRDefault="00E345DB">
      <w:pPr>
        <w:autoSpaceDE w:val="0"/>
        <w:autoSpaceDN w:val="0"/>
        <w:adjustRightInd w:val="0"/>
        <w:ind w:firstLine="709"/>
        <w:jc w:val="both"/>
        <w:rPr>
          <w:sz w:val="28"/>
          <w:szCs w:val="28"/>
        </w:rPr>
      </w:pPr>
      <w:r w:rsidRPr="00D371E1">
        <w:rPr>
          <w:sz w:val="28"/>
          <w:szCs w:val="28"/>
        </w:rPr>
        <w:t>Образцы: О-2, О-9 выработаны диагоналевым переплетением на базе сложной саржи.</w:t>
      </w:r>
    </w:p>
    <w:p w:rsidR="005B3E33" w:rsidRPr="00D371E1" w:rsidRDefault="00E345DB">
      <w:pPr>
        <w:autoSpaceDE w:val="0"/>
        <w:autoSpaceDN w:val="0"/>
        <w:adjustRightInd w:val="0"/>
        <w:ind w:firstLine="709"/>
        <w:jc w:val="both"/>
        <w:rPr>
          <w:sz w:val="28"/>
          <w:szCs w:val="28"/>
        </w:rPr>
      </w:pPr>
      <w:r w:rsidRPr="00D371E1">
        <w:rPr>
          <w:sz w:val="28"/>
          <w:szCs w:val="28"/>
        </w:rPr>
        <w:t xml:space="preserve">Образцы: О- 3, О-7 </w:t>
      </w:r>
      <w:proofErr w:type="gramStart"/>
      <w:r w:rsidRPr="00D371E1">
        <w:rPr>
          <w:sz w:val="28"/>
          <w:szCs w:val="28"/>
        </w:rPr>
        <w:t>выработаны</w:t>
      </w:r>
      <w:proofErr w:type="gramEnd"/>
      <w:r w:rsidRPr="00D371E1">
        <w:rPr>
          <w:sz w:val="28"/>
          <w:szCs w:val="28"/>
        </w:rPr>
        <w:t xml:space="preserve"> переплетением с закрепленным настилом. </w:t>
      </w:r>
    </w:p>
    <w:p w:rsidR="00E345DB" w:rsidRPr="00D371E1" w:rsidRDefault="00E345DB">
      <w:pPr>
        <w:autoSpaceDE w:val="0"/>
        <w:autoSpaceDN w:val="0"/>
        <w:adjustRightInd w:val="0"/>
        <w:ind w:firstLine="709"/>
        <w:jc w:val="both"/>
        <w:rPr>
          <w:sz w:val="28"/>
          <w:szCs w:val="28"/>
        </w:rPr>
      </w:pPr>
    </w:p>
    <w:p w:rsidR="005B3E33" w:rsidRPr="00D371E1" w:rsidRDefault="00E345DB">
      <w:pPr>
        <w:ind w:firstLine="709"/>
        <w:jc w:val="both"/>
        <w:rPr>
          <w:sz w:val="28"/>
          <w:szCs w:val="28"/>
        </w:rPr>
      </w:pPr>
      <w:r w:rsidRPr="00D371E1">
        <w:rPr>
          <w:sz w:val="28"/>
          <w:szCs w:val="28"/>
        </w:rPr>
        <w:t xml:space="preserve">Таблица 4 - Параметры выработанных </w:t>
      </w:r>
      <w:proofErr w:type="gramStart"/>
      <w:r w:rsidRPr="00D371E1">
        <w:rPr>
          <w:sz w:val="28"/>
          <w:szCs w:val="28"/>
        </w:rPr>
        <w:t>тканных</w:t>
      </w:r>
      <w:proofErr w:type="gramEnd"/>
      <w:r w:rsidRPr="00D371E1">
        <w:rPr>
          <w:sz w:val="28"/>
          <w:szCs w:val="28"/>
        </w:rPr>
        <w:t xml:space="preserve"> изделий</w:t>
      </w:r>
    </w:p>
    <w:tbl>
      <w:tblPr>
        <w:tblW w:w="94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2"/>
        <w:gridCol w:w="708"/>
        <w:gridCol w:w="1418"/>
        <w:gridCol w:w="1043"/>
        <w:gridCol w:w="1083"/>
        <w:gridCol w:w="709"/>
        <w:gridCol w:w="567"/>
        <w:gridCol w:w="701"/>
        <w:gridCol w:w="1805"/>
        <w:gridCol w:w="888"/>
      </w:tblGrid>
      <w:tr w:rsidR="00D371E1" w:rsidRPr="00D371E1" w:rsidTr="007070EC">
        <w:trPr>
          <w:cantSplit/>
          <w:trHeight w:val="1034"/>
          <w:jc w:val="center"/>
        </w:trPr>
        <w:tc>
          <w:tcPr>
            <w:tcW w:w="512" w:type="dxa"/>
            <w:vMerge w:val="restart"/>
            <w:vAlign w:val="center"/>
          </w:tcPr>
          <w:p w:rsidR="005B3E33" w:rsidRPr="00D371E1" w:rsidRDefault="00E345DB">
            <w:pPr>
              <w:ind w:right="-108"/>
              <w:contextualSpacing/>
              <w:jc w:val="both"/>
              <w:rPr>
                <w:sz w:val="28"/>
                <w:szCs w:val="28"/>
              </w:rPr>
            </w:pPr>
            <w:r w:rsidRPr="00D371E1">
              <w:rPr>
                <w:sz w:val="28"/>
                <w:szCs w:val="28"/>
              </w:rPr>
              <w:t>№</w:t>
            </w:r>
          </w:p>
        </w:tc>
        <w:tc>
          <w:tcPr>
            <w:tcW w:w="708" w:type="dxa"/>
            <w:vMerge w:val="restart"/>
            <w:textDirection w:val="btLr"/>
            <w:vAlign w:val="center"/>
          </w:tcPr>
          <w:p w:rsidR="005B3E33" w:rsidRPr="00D371E1" w:rsidRDefault="00E345DB">
            <w:pPr>
              <w:contextualSpacing/>
              <w:jc w:val="center"/>
              <w:rPr>
                <w:sz w:val="28"/>
                <w:szCs w:val="28"/>
              </w:rPr>
            </w:pPr>
            <w:r w:rsidRPr="00D371E1">
              <w:rPr>
                <w:sz w:val="28"/>
                <w:szCs w:val="28"/>
              </w:rPr>
              <w:t>Образцы тканей</w:t>
            </w:r>
          </w:p>
        </w:tc>
        <w:tc>
          <w:tcPr>
            <w:tcW w:w="2461" w:type="dxa"/>
            <w:gridSpan w:val="2"/>
            <w:vAlign w:val="center"/>
          </w:tcPr>
          <w:p w:rsidR="005B3E33" w:rsidRPr="00D371E1" w:rsidRDefault="00E345DB">
            <w:pPr>
              <w:contextualSpacing/>
              <w:jc w:val="center"/>
              <w:rPr>
                <w:sz w:val="28"/>
                <w:szCs w:val="28"/>
              </w:rPr>
            </w:pPr>
            <w:r w:rsidRPr="00D371E1">
              <w:rPr>
                <w:sz w:val="28"/>
                <w:szCs w:val="28"/>
              </w:rPr>
              <w:t>Линейная плотность пряжи</w:t>
            </w:r>
          </w:p>
        </w:tc>
        <w:tc>
          <w:tcPr>
            <w:tcW w:w="1792" w:type="dxa"/>
            <w:gridSpan w:val="2"/>
            <w:vAlign w:val="center"/>
          </w:tcPr>
          <w:p w:rsidR="005B3E33" w:rsidRPr="00D371E1" w:rsidRDefault="00E345DB">
            <w:pPr>
              <w:contextualSpacing/>
              <w:jc w:val="center"/>
              <w:rPr>
                <w:sz w:val="28"/>
                <w:szCs w:val="28"/>
              </w:rPr>
            </w:pPr>
            <w:r w:rsidRPr="00D371E1">
              <w:rPr>
                <w:sz w:val="28"/>
                <w:szCs w:val="28"/>
              </w:rPr>
              <w:t>Число нитей на 10 см ткани</w:t>
            </w:r>
          </w:p>
        </w:tc>
        <w:tc>
          <w:tcPr>
            <w:tcW w:w="1268" w:type="dxa"/>
            <w:gridSpan w:val="2"/>
            <w:vAlign w:val="center"/>
          </w:tcPr>
          <w:p w:rsidR="005B3E33" w:rsidRPr="00D371E1" w:rsidRDefault="00E345DB">
            <w:pPr>
              <w:contextualSpacing/>
              <w:jc w:val="center"/>
              <w:rPr>
                <w:sz w:val="28"/>
                <w:szCs w:val="28"/>
              </w:rPr>
            </w:pPr>
            <w:r w:rsidRPr="00D371E1">
              <w:rPr>
                <w:sz w:val="28"/>
                <w:szCs w:val="28"/>
              </w:rPr>
              <w:t>Уработка нитей, %</w:t>
            </w:r>
          </w:p>
        </w:tc>
        <w:tc>
          <w:tcPr>
            <w:tcW w:w="1805" w:type="dxa"/>
            <w:vMerge w:val="restart"/>
            <w:vAlign w:val="center"/>
          </w:tcPr>
          <w:p w:rsidR="005B3E33" w:rsidRPr="00D371E1" w:rsidRDefault="00E345DB">
            <w:pPr>
              <w:contextualSpacing/>
              <w:jc w:val="both"/>
              <w:rPr>
                <w:sz w:val="28"/>
                <w:szCs w:val="28"/>
              </w:rPr>
            </w:pPr>
            <w:r w:rsidRPr="00D371E1">
              <w:rPr>
                <w:sz w:val="28"/>
                <w:szCs w:val="28"/>
              </w:rPr>
              <w:t>Переплетение</w:t>
            </w:r>
          </w:p>
        </w:tc>
        <w:tc>
          <w:tcPr>
            <w:tcW w:w="888" w:type="dxa"/>
            <w:vMerge w:val="restart"/>
            <w:textDirection w:val="btLr"/>
            <w:vAlign w:val="center"/>
          </w:tcPr>
          <w:p w:rsidR="005B3E33" w:rsidRPr="00D371E1" w:rsidRDefault="00E345DB">
            <w:pPr>
              <w:contextualSpacing/>
              <w:jc w:val="both"/>
              <w:rPr>
                <w:sz w:val="28"/>
                <w:szCs w:val="28"/>
                <w:vertAlign w:val="superscript"/>
              </w:rPr>
            </w:pPr>
            <w:r w:rsidRPr="00D371E1">
              <w:rPr>
                <w:sz w:val="28"/>
                <w:szCs w:val="28"/>
              </w:rPr>
              <w:t>Поверх</w:t>
            </w:r>
            <w:proofErr w:type="gramStart"/>
            <w:r w:rsidRPr="00D371E1">
              <w:rPr>
                <w:sz w:val="28"/>
                <w:szCs w:val="28"/>
              </w:rPr>
              <w:t>.</w:t>
            </w:r>
            <w:proofErr w:type="gramEnd"/>
            <w:r w:rsidRPr="00D371E1">
              <w:rPr>
                <w:sz w:val="28"/>
                <w:szCs w:val="28"/>
              </w:rPr>
              <w:t xml:space="preserve"> </w:t>
            </w:r>
            <w:proofErr w:type="gramStart"/>
            <w:r w:rsidRPr="00D371E1">
              <w:rPr>
                <w:sz w:val="28"/>
                <w:szCs w:val="28"/>
              </w:rPr>
              <w:t>п</w:t>
            </w:r>
            <w:proofErr w:type="gramEnd"/>
            <w:r w:rsidRPr="00D371E1">
              <w:rPr>
                <w:sz w:val="28"/>
                <w:szCs w:val="28"/>
              </w:rPr>
              <w:t>лотн. ткани, г/м</w:t>
            </w:r>
            <w:r w:rsidRPr="00D371E1">
              <w:rPr>
                <w:sz w:val="28"/>
                <w:szCs w:val="28"/>
                <w:vertAlign w:val="superscript"/>
              </w:rPr>
              <w:t>2</w:t>
            </w:r>
          </w:p>
        </w:tc>
      </w:tr>
      <w:tr w:rsidR="00D371E1" w:rsidRPr="00D371E1" w:rsidTr="007070EC">
        <w:trPr>
          <w:trHeight w:val="940"/>
          <w:jc w:val="center"/>
        </w:trPr>
        <w:tc>
          <w:tcPr>
            <w:tcW w:w="512" w:type="dxa"/>
            <w:vMerge/>
            <w:vAlign w:val="center"/>
          </w:tcPr>
          <w:p w:rsidR="005B3E33" w:rsidRPr="00D371E1" w:rsidRDefault="005B3E33">
            <w:pPr>
              <w:ind w:right="-108"/>
              <w:contextualSpacing/>
              <w:jc w:val="both"/>
              <w:rPr>
                <w:sz w:val="28"/>
                <w:szCs w:val="28"/>
              </w:rPr>
            </w:pPr>
          </w:p>
        </w:tc>
        <w:tc>
          <w:tcPr>
            <w:tcW w:w="708" w:type="dxa"/>
            <w:vMerge/>
            <w:vAlign w:val="center"/>
          </w:tcPr>
          <w:p w:rsidR="005B3E33" w:rsidRPr="00D371E1" w:rsidRDefault="005B3E33">
            <w:pPr>
              <w:contextualSpacing/>
              <w:jc w:val="both"/>
              <w:rPr>
                <w:sz w:val="28"/>
                <w:szCs w:val="28"/>
              </w:rPr>
            </w:pPr>
          </w:p>
        </w:tc>
        <w:tc>
          <w:tcPr>
            <w:tcW w:w="1418" w:type="dxa"/>
            <w:vAlign w:val="center"/>
          </w:tcPr>
          <w:p w:rsidR="005B3E33" w:rsidRPr="00D371E1" w:rsidRDefault="00E345DB">
            <w:pPr>
              <w:ind w:right="-108"/>
              <w:contextualSpacing/>
              <w:jc w:val="center"/>
              <w:rPr>
                <w:sz w:val="28"/>
                <w:szCs w:val="28"/>
              </w:rPr>
            </w:pPr>
            <w:r w:rsidRPr="00D371E1">
              <w:rPr>
                <w:sz w:val="28"/>
                <w:szCs w:val="28"/>
              </w:rPr>
              <w:t>Т</w:t>
            </w:r>
            <w:r w:rsidRPr="00D371E1">
              <w:rPr>
                <w:sz w:val="28"/>
                <w:szCs w:val="28"/>
                <w:vertAlign w:val="subscript"/>
              </w:rPr>
              <w:t>о</w:t>
            </w:r>
          </w:p>
        </w:tc>
        <w:tc>
          <w:tcPr>
            <w:tcW w:w="1043" w:type="dxa"/>
            <w:vAlign w:val="center"/>
          </w:tcPr>
          <w:p w:rsidR="005B3E33" w:rsidRPr="00D371E1" w:rsidRDefault="00E345DB">
            <w:pPr>
              <w:ind w:right="-108"/>
              <w:contextualSpacing/>
              <w:jc w:val="center"/>
              <w:rPr>
                <w:sz w:val="28"/>
                <w:szCs w:val="28"/>
              </w:rPr>
            </w:pPr>
            <w:r w:rsidRPr="00D371E1">
              <w:rPr>
                <w:sz w:val="28"/>
                <w:szCs w:val="28"/>
              </w:rPr>
              <w:t>Т</w:t>
            </w:r>
            <w:r w:rsidRPr="00D371E1">
              <w:rPr>
                <w:sz w:val="28"/>
                <w:szCs w:val="28"/>
                <w:vertAlign w:val="subscript"/>
              </w:rPr>
              <w:t>у</w:t>
            </w:r>
          </w:p>
        </w:tc>
        <w:tc>
          <w:tcPr>
            <w:tcW w:w="1083" w:type="dxa"/>
            <w:vAlign w:val="center"/>
          </w:tcPr>
          <w:p w:rsidR="005B3E33" w:rsidRPr="00D371E1" w:rsidRDefault="00E345DB">
            <w:pPr>
              <w:ind w:right="-108"/>
              <w:contextualSpacing/>
              <w:jc w:val="center"/>
              <w:rPr>
                <w:sz w:val="28"/>
                <w:szCs w:val="28"/>
              </w:rPr>
            </w:pPr>
            <w:r w:rsidRPr="00D371E1">
              <w:rPr>
                <w:sz w:val="28"/>
                <w:szCs w:val="28"/>
              </w:rPr>
              <w:t>Р</w:t>
            </w:r>
            <w:r w:rsidRPr="00D371E1">
              <w:rPr>
                <w:sz w:val="28"/>
                <w:szCs w:val="28"/>
                <w:vertAlign w:val="subscript"/>
              </w:rPr>
              <w:t>о</w:t>
            </w:r>
          </w:p>
        </w:tc>
        <w:tc>
          <w:tcPr>
            <w:tcW w:w="709" w:type="dxa"/>
            <w:vAlign w:val="center"/>
          </w:tcPr>
          <w:p w:rsidR="005B3E33" w:rsidRPr="00D371E1" w:rsidRDefault="00E345DB">
            <w:pPr>
              <w:ind w:right="-108"/>
              <w:contextualSpacing/>
              <w:jc w:val="center"/>
              <w:rPr>
                <w:sz w:val="28"/>
                <w:szCs w:val="28"/>
              </w:rPr>
            </w:pPr>
            <w:r w:rsidRPr="00D371E1">
              <w:rPr>
                <w:sz w:val="28"/>
                <w:szCs w:val="28"/>
              </w:rPr>
              <w:t>Р</w:t>
            </w:r>
            <w:r w:rsidRPr="00D371E1">
              <w:rPr>
                <w:sz w:val="28"/>
                <w:szCs w:val="28"/>
                <w:vertAlign w:val="subscript"/>
              </w:rPr>
              <w:t>у</w:t>
            </w:r>
          </w:p>
        </w:tc>
        <w:tc>
          <w:tcPr>
            <w:tcW w:w="567" w:type="dxa"/>
            <w:vAlign w:val="center"/>
          </w:tcPr>
          <w:p w:rsidR="005B3E33" w:rsidRPr="00D371E1" w:rsidRDefault="00E345DB">
            <w:pPr>
              <w:ind w:right="-108"/>
              <w:contextualSpacing/>
              <w:jc w:val="center"/>
              <w:rPr>
                <w:sz w:val="28"/>
                <w:szCs w:val="28"/>
              </w:rPr>
            </w:pPr>
            <w:r w:rsidRPr="00D371E1">
              <w:rPr>
                <w:sz w:val="28"/>
                <w:szCs w:val="28"/>
              </w:rPr>
              <w:t>а</w:t>
            </w:r>
            <w:r w:rsidRPr="00D371E1">
              <w:rPr>
                <w:sz w:val="28"/>
                <w:szCs w:val="28"/>
                <w:vertAlign w:val="subscript"/>
              </w:rPr>
              <w:t>о</w:t>
            </w:r>
          </w:p>
        </w:tc>
        <w:tc>
          <w:tcPr>
            <w:tcW w:w="701" w:type="dxa"/>
            <w:vAlign w:val="center"/>
          </w:tcPr>
          <w:p w:rsidR="005B3E33" w:rsidRPr="00D371E1" w:rsidRDefault="00E345DB">
            <w:pPr>
              <w:ind w:right="-108"/>
              <w:contextualSpacing/>
              <w:jc w:val="center"/>
              <w:rPr>
                <w:sz w:val="28"/>
                <w:szCs w:val="28"/>
              </w:rPr>
            </w:pPr>
            <w:proofErr w:type="gramStart"/>
            <w:r w:rsidRPr="00D371E1">
              <w:rPr>
                <w:sz w:val="28"/>
                <w:szCs w:val="28"/>
              </w:rPr>
              <w:t>а</w:t>
            </w:r>
            <w:r w:rsidRPr="00D371E1">
              <w:rPr>
                <w:sz w:val="28"/>
                <w:szCs w:val="28"/>
                <w:vertAlign w:val="subscript"/>
              </w:rPr>
              <w:t>у</w:t>
            </w:r>
            <w:proofErr w:type="gramEnd"/>
          </w:p>
        </w:tc>
        <w:tc>
          <w:tcPr>
            <w:tcW w:w="1805" w:type="dxa"/>
            <w:vMerge/>
            <w:vAlign w:val="center"/>
          </w:tcPr>
          <w:p w:rsidR="005B3E33" w:rsidRPr="00D371E1" w:rsidRDefault="005B3E33">
            <w:pPr>
              <w:contextualSpacing/>
              <w:jc w:val="both"/>
              <w:rPr>
                <w:sz w:val="28"/>
                <w:szCs w:val="28"/>
              </w:rPr>
            </w:pPr>
          </w:p>
        </w:tc>
        <w:tc>
          <w:tcPr>
            <w:tcW w:w="888" w:type="dxa"/>
            <w:vMerge/>
            <w:vAlign w:val="center"/>
          </w:tcPr>
          <w:p w:rsidR="005B3E33" w:rsidRPr="00D371E1" w:rsidRDefault="005B3E33">
            <w:pPr>
              <w:contextualSpacing/>
              <w:jc w:val="both"/>
              <w:rPr>
                <w:sz w:val="28"/>
                <w:szCs w:val="28"/>
              </w:rPr>
            </w:pPr>
          </w:p>
        </w:tc>
      </w:tr>
      <w:tr w:rsidR="00D371E1" w:rsidRPr="00D371E1" w:rsidTr="007070EC">
        <w:trPr>
          <w:trHeight w:val="201"/>
          <w:jc w:val="center"/>
        </w:trPr>
        <w:tc>
          <w:tcPr>
            <w:tcW w:w="512" w:type="dxa"/>
            <w:vAlign w:val="center"/>
          </w:tcPr>
          <w:p w:rsidR="005B3E33" w:rsidRPr="00D371E1" w:rsidRDefault="00E345DB">
            <w:pPr>
              <w:ind w:right="-108"/>
              <w:contextualSpacing/>
              <w:jc w:val="center"/>
              <w:rPr>
                <w:sz w:val="28"/>
                <w:szCs w:val="28"/>
              </w:rPr>
            </w:pPr>
            <w:r w:rsidRPr="00D371E1">
              <w:rPr>
                <w:sz w:val="28"/>
                <w:szCs w:val="28"/>
              </w:rPr>
              <w:t>1</w:t>
            </w:r>
          </w:p>
        </w:tc>
        <w:tc>
          <w:tcPr>
            <w:tcW w:w="708" w:type="dxa"/>
            <w:vAlign w:val="center"/>
          </w:tcPr>
          <w:p w:rsidR="005B3E33" w:rsidRPr="00D371E1" w:rsidRDefault="00E345DB">
            <w:pPr>
              <w:ind w:right="-108"/>
              <w:contextualSpacing/>
              <w:jc w:val="center"/>
              <w:rPr>
                <w:sz w:val="28"/>
                <w:szCs w:val="28"/>
              </w:rPr>
            </w:pPr>
            <w:r w:rsidRPr="00D371E1">
              <w:rPr>
                <w:sz w:val="28"/>
                <w:szCs w:val="28"/>
              </w:rPr>
              <w:t>2</w:t>
            </w:r>
          </w:p>
        </w:tc>
        <w:tc>
          <w:tcPr>
            <w:tcW w:w="1418" w:type="dxa"/>
            <w:vAlign w:val="center"/>
          </w:tcPr>
          <w:p w:rsidR="005B3E33" w:rsidRPr="00D371E1" w:rsidRDefault="00E345DB">
            <w:pPr>
              <w:ind w:right="-108"/>
              <w:contextualSpacing/>
              <w:jc w:val="center"/>
              <w:rPr>
                <w:sz w:val="28"/>
                <w:szCs w:val="28"/>
              </w:rPr>
            </w:pPr>
            <w:r w:rsidRPr="00D371E1">
              <w:rPr>
                <w:sz w:val="28"/>
                <w:szCs w:val="28"/>
              </w:rPr>
              <w:t>3</w:t>
            </w:r>
          </w:p>
        </w:tc>
        <w:tc>
          <w:tcPr>
            <w:tcW w:w="1043" w:type="dxa"/>
            <w:vAlign w:val="center"/>
          </w:tcPr>
          <w:p w:rsidR="005B3E33" w:rsidRPr="00D371E1" w:rsidRDefault="00E345DB">
            <w:pPr>
              <w:ind w:right="-108"/>
              <w:contextualSpacing/>
              <w:jc w:val="center"/>
              <w:rPr>
                <w:sz w:val="28"/>
                <w:szCs w:val="28"/>
              </w:rPr>
            </w:pPr>
            <w:r w:rsidRPr="00D371E1">
              <w:rPr>
                <w:sz w:val="28"/>
                <w:szCs w:val="28"/>
              </w:rPr>
              <w:t>4</w:t>
            </w:r>
          </w:p>
        </w:tc>
        <w:tc>
          <w:tcPr>
            <w:tcW w:w="1083" w:type="dxa"/>
            <w:vAlign w:val="center"/>
          </w:tcPr>
          <w:p w:rsidR="005B3E33" w:rsidRPr="00D371E1" w:rsidRDefault="00E345DB">
            <w:pPr>
              <w:jc w:val="center"/>
              <w:rPr>
                <w:sz w:val="28"/>
                <w:szCs w:val="28"/>
              </w:rPr>
            </w:pPr>
            <w:r w:rsidRPr="00D371E1">
              <w:rPr>
                <w:sz w:val="28"/>
                <w:szCs w:val="28"/>
              </w:rPr>
              <w:t>5</w:t>
            </w:r>
          </w:p>
        </w:tc>
        <w:tc>
          <w:tcPr>
            <w:tcW w:w="709" w:type="dxa"/>
            <w:vAlign w:val="center"/>
          </w:tcPr>
          <w:p w:rsidR="005B3E33" w:rsidRPr="00D371E1" w:rsidRDefault="00E345DB">
            <w:pPr>
              <w:jc w:val="center"/>
              <w:rPr>
                <w:sz w:val="28"/>
                <w:szCs w:val="28"/>
              </w:rPr>
            </w:pPr>
            <w:r w:rsidRPr="00D371E1">
              <w:rPr>
                <w:sz w:val="28"/>
                <w:szCs w:val="28"/>
              </w:rPr>
              <w:t>6</w:t>
            </w:r>
          </w:p>
        </w:tc>
        <w:tc>
          <w:tcPr>
            <w:tcW w:w="567" w:type="dxa"/>
            <w:vAlign w:val="center"/>
          </w:tcPr>
          <w:p w:rsidR="005B3E33" w:rsidRPr="00D371E1" w:rsidRDefault="00E345DB">
            <w:pPr>
              <w:ind w:right="-108"/>
              <w:contextualSpacing/>
              <w:jc w:val="center"/>
              <w:rPr>
                <w:sz w:val="28"/>
                <w:szCs w:val="28"/>
              </w:rPr>
            </w:pPr>
            <w:r w:rsidRPr="00D371E1">
              <w:rPr>
                <w:sz w:val="28"/>
                <w:szCs w:val="28"/>
              </w:rPr>
              <w:t>7</w:t>
            </w:r>
          </w:p>
        </w:tc>
        <w:tc>
          <w:tcPr>
            <w:tcW w:w="701" w:type="dxa"/>
            <w:vAlign w:val="center"/>
          </w:tcPr>
          <w:p w:rsidR="005B3E33" w:rsidRPr="00D371E1" w:rsidRDefault="00E345DB">
            <w:pPr>
              <w:ind w:right="-108"/>
              <w:contextualSpacing/>
              <w:jc w:val="center"/>
              <w:rPr>
                <w:sz w:val="28"/>
                <w:szCs w:val="28"/>
              </w:rPr>
            </w:pPr>
            <w:r w:rsidRPr="00D371E1">
              <w:rPr>
                <w:sz w:val="28"/>
                <w:szCs w:val="28"/>
              </w:rPr>
              <w:t>8</w:t>
            </w:r>
          </w:p>
        </w:tc>
        <w:tc>
          <w:tcPr>
            <w:tcW w:w="1805" w:type="dxa"/>
            <w:vAlign w:val="center"/>
          </w:tcPr>
          <w:p w:rsidR="005B3E33" w:rsidRPr="00D371E1" w:rsidRDefault="00E345DB">
            <w:pPr>
              <w:ind w:right="-108"/>
              <w:contextualSpacing/>
              <w:jc w:val="center"/>
              <w:rPr>
                <w:sz w:val="28"/>
                <w:szCs w:val="28"/>
              </w:rPr>
            </w:pPr>
            <w:r w:rsidRPr="00D371E1">
              <w:rPr>
                <w:sz w:val="28"/>
                <w:szCs w:val="28"/>
              </w:rPr>
              <w:t>9</w:t>
            </w:r>
          </w:p>
        </w:tc>
        <w:tc>
          <w:tcPr>
            <w:tcW w:w="888" w:type="dxa"/>
            <w:vAlign w:val="center"/>
          </w:tcPr>
          <w:p w:rsidR="005B3E33" w:rsidRPr="00D371E1" w:rsidRDefault="00E345DB">
            <w:pPr>
              <w:ind w:right="-166"/>
              <w:contextualSpacing/>
              <w:jc w:val="center"/>
              <w:rPr>
                <w:sz w:val="28"/>
                <w:szCs w:val="28"/>
              </w:rPr>
            </w:pPr>
            <w:r w:rsidRPr="00D371E1">
              <w:rPr>
                <w:sz w:val="28"/>
                <w:szCs w:val="28"/>
              </w:rPr>
              <w:t>10</w:t>
            </w:r>
          </w:p>
        </w:tc>
      </w:tr>
      <w:tr w:rsidR="00D371E1" w:rsidRPr="00D371E1" w:rsidTr="007070EC">
        <w:trPr>
          <w:trHeight w:val="68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w:t>
            </w:r>
          </w:p>
        </w:tc>
        <w:tc>
          <w:tcPr>
            <w:tcW w:w="708" w:type="dxa"/>
            <w:vAlign w:val="center"/>
          </w:tcPr>
          <w:p w:rsidR="005B3E33" w:rsidRPr="00D371E1" w:rsidRDefault="00E345DB">
            <w:pPr>
              <w:ind w:right="-108"/>
              <w:contextualSpacing/>
              <w:jc w:val="center"/>
              <w:rPr>
                <w:sz w:val="28"/>
                <w:szCs w:val="28"/>
              </w:rPr>
            </w:pPr>
            <w:r w:rsidRPr="00D371E1">
              <w:rPr>
                <w:sz w:val="28"/>
                <w:szCs w:val="28"/>
              </w:rPr>
              <w:t>О-1</w:t>
            </w:r>
          </w:p>
        </w:tc>
        <w:tc>
          <w:tcPr>
            <w:tcW w:w="1418" w:type="dxa"/>
            <w:vAlign w:val="center"/>
          </w:tcPr>
          <w:p w:rsidR="005B3E33" w:rsidRPr="00D371E1" w:rsidRDefault="00E345DB">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043" w:type="dxa"/>
            <w:vAlign w:val="center"/>
          </w:tcPr>
          <w:p w:rsidR="005B3E33" w:rsidRPr="00D371E1" w:rsidRDefault="00E345DB">
            <w:pPr>
              <w:ind w:right="-108"/>
              <w:contextualSpacing/>
              <w:jc w:val="center"/>
              <w:rPr>
                <w:sz w:val="28"/>
                <w:szCs w:val="28"/>
              </w:rPr>
            </w:pPr>
            <w:r w:rsidRPr="00D371E1">
              <w:rPr>
                <w:sz w:val="28"/>
                <w:szCs w:val="28"/>
              </w:rPr>
              <w:t>20</w:t>
            </w:r>
          </w:p>
        </w:tc>
        <w:tc>
          <w:tcPr>
            <w:tcW w:w="1083" w:type="dxa"/>
            <w:vAlign w:val="center"/>
          </w:tcPr>
          <w:p w:rsidR="005B3E33" w:rsidRPr="00D371E1" w:rsidRDefault="00E345DB">
            <w:pPr>
              <w:jc w:val="center"/>
              <w:rPr>
                <w:sz w:val="28"/>
                <w:szCs w:val="28"/>
              </w:rPr>
            </w:pPr>
            <w:r w:rsidRPr="00D371E1">
              <w:rPr>
                <w:sz w:val="28"/>
                <w:szCs w:val="28"/>
              </w:rPr>
              <w:t>191</w:t>
            </w:r>
          </w:p>
        </w:tc>
        <w:tc>
          <w:tcPr>
            <w:tcW w:w="709" w:type="dxa"/>
            <w:vAlign w:val="center"/>
          </w:tcPr>
          <w:p w:rsidR="005B3E33" w:rsidRPr="00D371E1" w:rsidRDefault="00E345DB">
            <w:pPr>
              <w:jc w:val="center"/>
              <w:rPr>
                <w:sz w:val="28"/>
                <w:szCs w:val="28"/>
              </w:rPr>
            </w:pPr>
            <w:r w:rsidRPr="00D371E1">
              <w:rPr>
                <w:sz w:val="28"/>
                <w:szCs w:val="28"/>
              </w:rPr>
              <w:t>174</w:t>
            </w:r>
          </w:p>
        </w:tc>
        <w:tc>
          <w:tcPr>
            <w:tcW w:w="567" w:type="dxa"/>
            <w:vAlign w:val="center"/>
          </w:tcPr>
          <w:p w:rsidR="005B3E33" w:rsidRPr="00D371E1" w:rsidRDefault="00E345DB">
            <w:pPr>
              <w:ind w:right="-108"/>
              <w:contextualSpacing/>
              <w:jc w:val="center"/>
              <w:rPr>
                <w:sz w:val="28"/>
                <w:szCs w:val="28"/>
              </w:rPr>
            </w:pPr>
            <w:r w:rsidRPr="00D371E1">
              <w:rPr>
                <w:sz w:val="28"/>
                <w:szCs w:val="28"/>
              </w:rPr>
              <w:t>3,5</w:t>
            </w:r>
          </w:p>
        </w:tc>
        <w:tc>
          <w:tcPr>
            <w:tcW w:w="701" w:type="dxa"/>
            <w:vAlign w:val="center"/>
          </w:tcPr>
          <w:p w:rsidR="005B3E33" w:rsidRPr="00D371E1" w:rsidRDefault="00E345DB">
            <w:pPr>
              <w:ind w:right="-108"/>
              <w:contextualSpacing/>
              <w:jc w:val="center"/>
              <w:rPr>
                <w:sz w:val="28"/>
                <w:szCs w:val="28"/>
              </w:rPr>
            </w:pPr>
            <w:r w:rsidRPr="00D371E1">
              <w:rPr>
                <w:sz w:val="28"/>
                <w:szCs w:val="28"/>
              </w:rPr>
              <w:t>8,3</w:t>
            </w:r>
          </w:p>
        </w:tc>
        <w:tc>
          <w:tcPr>
            <w:tcW w:w="1805" w:type="dxa"/>
            <w:vAlign w:val="center"/>
          </w:tcPr>
          <w:p w:rsidR="005B3E33" w:rsidRPr="00D371E1" w:rsidRDefault="00E345DB">
            <w:pPr>
              <w:ind w:right="-108"/>
              <w:contextualSpacing/>
              <w:jc w:val="center"/>
              <w:rPr>
                <w:sz w:val="28"/>
                <w:szCs w:val="28"/>
              </w:rPr>
            </w:pPr>
            <w:proofErr w:type="gramStart"/>
            <w:r w:rsidRPr="00D371E1">
              <w:rPr>
                <w:sz w:val="28"/>
                <w:szCs w:val="28"/>
              </w:rPr>
              <w:t>Мелко-узорчат</w:t>
            </w:r>
            <w:proofErr w:type="gramEnd"/>
          </w:p>
        </w:tc>
        <w:tc>
          <w:tcPr>
            <w:tcW w:w="888" w:type="dxa"/>
            <w:vAlign w:val="center"/>
          </w:tcPr>
          <w:p w:rsidR="005B3E33" w:rsidRPr="00D371E1" w:rsidRDefault="00E345DB">
            <w:pPr>
              <w:ind w:right="-166"/>
              <w:contextualSpacing/>
              <w:jc w:val="center"/>
              <w:rPr>
                <w:sz w:val="28"/>
                <w:szCs w:val="28"/>
              </w:rPr>
            </w:pPr>
            <w:r w:rsidRPr="00D371E1">
              <w:rPr>
                <w:sz w:val="28"/>
                <w:szCs w:val="28"/>
              </w:rPr>
              <w:t>108</w:t>
            </w:r>
          </w:p>
        </w:tc>
      </w:tr>
      <w:tr w:rsidR="00D371E1" w:rsidRPr="00D371E1" w:rsidTr="007070EC">
        <w:trPr>
          <w:trHeight w:val="69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w:t>
            </w:r>
          </w:p>
        </w:tc>
        <w:tc>
          <w:tcPr>
            <w:tcW w:w="708" w:type="dxa"/>
            <w:vAlign w:val="center"/>
          </w:tcPr>
          <w:p w:rsidR="005B3E33" w:rsidRPr="00D371E1" w:rsidRDefault="00E345DB">
            <w:pPr>
              <w:ind w:right="-108"/>
              <w:contextualSpacing/>
              <w:jc w:val="center"/>
              <w:rPr>
                <w:sz w:val="28"/>
                <w:szCs w:val="28"/>
              </w:rPr>
            </w:pPr>
            <w:r w:rsidRPr="00D371E1">
              <w:rPr>
                <w:sz w:val="28"/>
                <w:szCs w:val="28"/>
              </w:rPr>
              <w:t>О-2</w:t>
            </w:r>
          </w:p>
        </w:tc>
        <w:tc>
          <w:tcPr>
            <w:tcW w:w="1418" w:type="dxa"/>
            <w:vAlign w:val="center"/>
          </w:tcPr>
          <w:p w:rsidR="005B3E33" w:rsidRPr="00D371E1" w:rsidRDefault="00E345DB">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043" w:type="dxa"/>
            <w:vAlign w:val="center"/>
          </w:tcPr>
          <w:p w:rsidR="005B3E33" w:rsidRPr="00D371E1" w:rsidRDefault="00E345DB">
            <w:pPr>
              <w:ind w:right="-108"/>
              <w:contextualSpacing/>
              <w:jc w:val="center"/>
              <w:rPr>
                <w:sz w:val="28"/>
                <w:szCs w:val="28"/>
              </w:rPr>
            </w:pPr>
            <w:r w:rsidRPr="00D371E1">
              <w:rPr>
                <w:sz w:val="28"/>
                <w:szCs w:val="28"/>
              </w:rPr>
              <w:t>20</w:t>
            </w:r>
          </w:p>
        </w:tc>
        <w:tc>
          <w:tcPr>
            <w:tcW w:w="1083" w:type="dxa"/>
            <w:vAlign w:val="center"/>
          </w:tcPr>
          <w:p w:rsidR="005B3E33" w:rsidRPr="00D371E1" w:rsidRDefault="00E345DB">
            <w:pPr>
              <w:ind w:right="-108"/>
              <w:contextualSpacing/>
              <w:jc w:val="center"/>
              <w:rPr>
                <w:sz w:val="28"/>
                <w:szCs w:val="28"/>
              </w:rPr>
            </w:pPr>
            <w:r w:rsidRPr="00D371E1">
              <w:rPr>
                <w:sz w:val="28"/>
                <w:szCs w:val="28"/>
              </w:rPr>
              <w:t>360</w:t>
            </w:r>
          </w:p>
        </w:tc>
        <w:tc>
          <w:tcPr>
            <w:tcW w:w="709" w:type="dxa"/>
            <w:vAlign w:val="center"/>
          </w:tcPr>
          <w:p w:rsidR="005B3E33" w:rsidRPr="00D371E1" w:rsidRDefault="00E345DB">
            <w:pPr>
              <w:ind w:right="-108"/>
              <w:contextualSpacing/>
              <w:jc w:val="center"/>
              <w:rPr>
                <w:sz w:val="28"/>
                <w:szCs w:val="28"/>
              </w:rPr>
            </w:pPr>
            <w:r w:rsidRPr="00D371E1">
              <w:rPr>
                <w:sz w:val="28"/>
                <w:szCs w:val="28"/>
              </w:rPr>
              <w:t>230</w:t>
            </w:r>
          </w:p>
        </w:tc>
        <w:tc>
          <w:tcPr>
            <w:tcW w:w="567" w:type="dxa"/>
            <w:vAlign w:val="center"/>
          </w:tcPr>
          <w:p w:rsidR="005B3E33" w:rsidRPr="00D371E1" w:rsidRDefault="00E345DB">
            <w:pPr>
              <w:ind w:right="-108"/>
              <w:contextualSpacing/>
              <w:jc w:val="center"/>
              <w:rPr>
                <w:sz w:val="28"/>
                <w:szCs w:val="28"/>
              </w:rPr>
            </w:pPr>
            <w:r w:rsidRPr="00D371E1">
              <w:rPr>
                <w:sz w:val="28"/>
                <w:szCs w:val="28"/>
              </w:rPr>
              <w:t>6,4</w:t>
            </w:r>
          </w:p>
        </w:tc>
        <w:tc>
          <w:tcPr>
            <w:tcW w:w="701" w:type="dxa"/>
            <w:vAlign w:val="center"/>
          </w:tcPr>
          <w:p w:rsidR="005B3E33" w:rsidRPr="00D371E1" w:rsidRDefault="00E345DB">
            <w:pPr>
              <w:ind w:right="-108"/>
              <w:contextualSpacing/>
              <w:jc w:val="center"/>
              <w:rPr>
                <w:sz w:val="28"/>
                <w:szCs w:val="28"/>
              </w:rPr>
            </w:pPr>
            <w:r w:rsidRPr="00D371E1">
              <w:rPr>
                <w:sz w:val="28"/>
                <w:szCs w:val="28"/>
              </w:rPr>
              <w:t>4,2</w:t>
            </w:r>
          </w:p>
        </w:tc>
        <w:tc>
          <w:tcPr>
            <w:tcW w:w="1805" w:type="dxa"/>
            <w:vAlign w:val="center"/>
          </w:tcPr>
          <w:p w:rsidR="005B3E33" w:rsidRPr="00D371E1" w:rsidRDefault="00E345DB">
            <w:pPr>
              <w:ind w:right="-108"/>
              <w:contextualSpacing/>
              <w:jc w:val="center"/>
              <w:rPr>
                <w:sz w:val="28"/>
                <w:szCs w:val="28"/>
              </w:rPr>
            </w:pPr>
            <w:proofErr w:type="gramStart"/>
            <w:r w:rsidRPr="00D371E1">
              <w:rPr>
                <w:sz w:val="28"/>
                <w:szCs w:val="28"/>
              </w:rPr>
              <w:t>Мелко-узорчат</w:t>
            </w:r>
            <w:proofErr w:type="gramEnd"/>
            <w:r w:rsidRPr="00D371E1">
              <w:rPr>
                <w:sz w:val="28"/>
                <w:szCs w:val="28"/>
              </w:rPr>
              <w:t>.</w:t>
            </w:r>
          </w:p>
        </w:tc>
        <w:tc>
          <w:tcPr>
            <w:tcW w:w="888" w:type="dxa"/>
            <w:vAlign w:val="center"/>
          </w:tcPr>
          <w:p w:rsidR="005B3E33" w:rsidRPr="00D371E1" w:rsidRDefault="00E345DB">
            <w:pPr>
              <w:ind w:right="-166"/>
              <w:contextualSpacing/>
              <w:jc w:val="center"/>
              <w:rPr>
                <w:sz w:val="28"/>
                <w:szCs w:val="28"/>
              </w:rPr>
            </w:pPr>
            <w:r w:rsidRPr="00D371E1">
              <w:rPr>
                <w:sz w:val="28"/>
                <w:szCs w:val="28"/>
              </w:rPr>
              <w:t>169</w:t>
            </w:r>
          </w:p>
        </w:tc>
      </w:tr>
      <w:tr w:rsidR="00D371E1" w:rsidRPr="00D371E1" w:rsidTr="007070EC">
        <w:trPr>
          <w:trHeight w:val="69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w:t>
            </w:r>
          </w:p>
        </w:tc>
        <w:tc>
          <w:tcPr>
            <w:tcW w:w="708" w:type="dxa"/>
            <w:vAlign w:val="center"/>
          </w:tcPr>
          <w:p w:rsidR="005B3E33" w:rsidRPr="00D371E1" w:rsidRDefault="00E345DB">
            <w:pPr>
              <w:ind w:right="-108"/>
              <w:contextualSpacing/>
              <w:jc w:val="center"/>
              <w:rPr>
                <w:sz w:val="28"/>
                <w:szCs w:val="28"/>
              </w:rPr>
            </w:pPr>
            <w:r w:rsidRPr="00D371E1">
              <w:rPr>
                <w:sz w:val="28"/>
                <w:szCs w:val="28"/>
              </w:rPr>
              <w:t>О-3</w:t>
            </w:r>
          </w:p>
        </w:tc>
        <w:tc>
          <w:tcPr>
            <w:tcW w:w="1418" w:type="dxa"/>
            <w:vAlign w:val="center"/>
          </w:tcPr>
          <w:p w:rsidR="005B3E33" w:rsidRPr="00D371E1" w:rsidRDefault="00E345DB">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043" w:type="dxa"/>
            <w:vAlign w:val="center"/>
          </w:tcPr>
          <w:p w:rsidR="005B3E33" w:rsidRPr="00D371E1" w:rsidRDefault="00E345DB">
            <w:pPr>
              <w:ind w:right="-108"/>
              <w:contextualSpacing/>
              <w:jc w:val="center"/>
              <w:rPr>
                <w:sz w:val="28"/>
                <w:szCs w:val="28"/>
              </w:rPr>
            </w:pPr>
            <w:r w:rsidRPr="00D371E1">
              <w:rPr>
                <w:sz w:val="28"/>
                <w:szCs w:val="28"/>
              </w:rPr>
              <w:t>20</w:t>
            </w:r>
          </w:p>
        </w:tc>
        <w:tc>
          <w:tcPr>
            <w:tcW w:w="1083" w:type="dxa"/>
            <w:vAlign w:val="center"/>
          </w:tcPr>
          <w:p w:rsidR="005B3E33" w:rsidRPr="00D371E1" w:rsidRDefault="00E345DB">
            <w:pPr>
              <w:ind w:right="-108"/>
              <w:contextualSpacing/>
              <w:jc w:val="center"/>
              <w:rPr>
                <w:sz w:val="28"/>
                <w:szCs w:val="28"/>
              </w:rPr>
            </w:pPr>
            <w:r w:rsidRPr="00D371E1">
              <w:rPr>
                <w:sz w:val="28"/>
                <w:szCs w:val="28"/>
              </w:rPr>
              <w:t>429</w:t>
            </w:r>
          </w:p>
        </w:tc>
        <w:tc>
          <w:tcPr>
            <w:tcW w:w="709" w:type="dxa"/>
            <w:vAlign w:val="center"/>
          </w:tcPr>
          <w:p w:rsidR="005B3E33" w:rsidRPr="00D371E1" w:rsidRDefault="00E345DB">
            <w:pPr>
              <w:ind w:right="-108"/>
              <w:contextualSpacing/>
              <w:jc w:val="center"/>
              <w:rPr>
                <w:sz w:val="28"/>
                <w:szCs w:val="28"/>
              </w:rPr>
            </w:pPr>
            <w:r w:rsidRPr="00D371E1">
              <w:rPr>
                <w:sz w:val="28"/>
                <w:szCs w:val="28"/>
              </w:rPr>
              <w:t>225</w:t>
            </w:r>
          </w:p>
        </w:tc>
        <w:tc>
          <w:tcPr>
            <w:tcW w:w="567" w:type="dxa"/>
            <w:vAlign w:val="center"/>
          </w:tcPr>
          <w:p w:rsidR="005B3E33" w:rsidRPr="00D371E1" w:rsidRDefault="00E345DB">
            <w:pPr>
              <w:ind w:right="-108"/>
              <w:contextualSpacing/>
              <w:jc w:val="center"/>
              <w:rPr>
                <w:sz w:val="28"/>
                <w:szCs w:val="28"/>
              </w:rPr>
            </w:pPr>
            <w:r w:rsidRPr="00D371E1">
              <w:rPr>
                <w:sz w:val="28"/>
                <w:szCs w:val="28"/>
              </w:rPr>
              <w:t>7,9</w:t>
            </w:r>
          </w:p>
        </w:tc>
        <w:tc>
          <w:tcPr>
            <w:tcW w:w="701" w:type="dxa"/>
            <w:vAlign w:val="center"/>
          </w:tcPr>
          <w:p w:rsidR="005B3E33" w:rsidRPr="00D371E1" w:rsidRDefault="00E345DB">
            <w:pPr>
              <w:ind w:right="-108"/>
              <w:contextualSpacing/>
              <w:jc w:val="center"/>
              <w:rPr>
                <w:sz w:val="28"/>
                <w:szCs w:val="28"/>
              </w:rPr>
            </w:pPr>
            <w:r w:rsidRPr="00D371E1">
              <w:rPr>
                <w:sz w:val="28"/>
                <w:szCs w:val="28"/>
              </w:rPr>
              <w:t>3,9</w:t>
            </w:r>
          </w:p>
        </w:tc>
        <w:tc>
          <w:tcPr>
            <w:tcW w:w="1805" w:type="dxa"/>
            <w:vAlign w:val="center"/>
          </w:tcPr>
          <w:p w:rsidR="005B3E33" w:rsidRPr="00D371E1" w:rsidRDefault="00E345DB">
            <w:pPr>
              <w:ind w:right="-108"/>
              <w:contextualSpacing/>
              <w:jc w:val="center"/>
              <w:rPr>
                <w:sz w:val="28"/>
                <w:szCs w:val="28"/>
              </w:rPr>
            </w:pPr>
            <w:proofErr w:type="gramStart"/>
            <w:r w:rsidRPr="00D371E1">
              <w:rPr>
                <w:sz w:val="28"/>
                <w:szCs w:val="28"/>
              </w:rPr>
              <w:t>Мелко-узорчат</w:t>
            </w:r>
            <w:proofErr w:type="gramEnd"/>
            <w:r w:rsidRPr="00D371E1">
              <w:rPr>
                <w:sz w:val="28"/>
                <w:szCs w:val="28"/>
              </w:rPr>
              <w:t>.</w:t>
            </w:r>
          </w:p>
        </w:tc>
        <w:tc>
          <w:tcPr>
            <w:tcW w:w="888" w:type="dxa"/>
            <w:vAlign w:val="center"/>
          </w:tcPr>
          <w:p w:rsidR="005B3E33" w:rsidRPr="00D371E1" w:rsidRDefault="00E345DB">
            <w:pPr>
              <w:ind w:right="-166"/>
              <w:contextualSpacing/>
              <w:jc w:val="center"/>
              <w:rPr>
                <w:sz w:val="28"/>
                <w:szCs w:val="28"/>
              </w:rPr>
            </w:pPr>
            <w:r w:rsidRPr="00D371E1">
              <w:rPr>
                <w:sz w:val="28"/>
                <w:szCs w:val="28"/>
              </w:rPr>
              <w:t>151</w:t>
            </w:r>
          </w:p>
        </w:tc>
      </w:tr>
      <w:tr w:rsidR="00D371E1" w:rsidRPr="00D371E1" w:rsidTr="007070EC">
        <w:trPr>
          <w:trHeight w:val="750"/>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w:t>
            </w:r>
          </w:p>
        </w:tc>
        <w:tc>
          <w:tcPr>
            <w:tcW w:w="708" w:type="dxa"/>
            <w:vAlign w:val="center"/>
          </w:tcPr>
          <w:p w:rsidR="005B3E33" w:rsidRPr="00D371E1" w:rsidRDefault="00E345DB">
            <w:pPr>
              <w:ind w:right="-108"/>
              <w:contextualSpacing/>
              <w:jc w:val="center"/>
              <w:rPr>
                <w:sz w:val="28"/>
                <w:szCs w:val="28"/>
              </w:rPr>
            </w:pPr>
            <w:r w:rsidRPr="00D371E1">
              <w:rPr>
                <w:sz w:val="28"/>
                <w:szCs w:val="28"/>
              </w:rPr>
              <w:t>О-4</w:t>
            </w:r>
          </w:p>
        </w:tc>
        <w:tc>
          <w:tcPr>
            <w:tcW w:w="1418" w:type="dxa"/>
            <w:vAlign w:val="center"/>
          </w:tcPr>
          <w:p w:rsidR="005B3E33" w:rsidRPr="00D371E1" w:rsidRDefault="00E345DB">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043" w:type="dxa"/>
            <w:vAlign w:val="center"/>
          </w:tcPr>
          <w:p w:rsidR="005B3E33" w:rsidRPr="00D371E1" w:rsidRDefault="00E345DB">
            <w:pPr>
              <w:ind w:right="-108"/>
              <w:contextualSpacing/>
              <w:jc w:val="center"/>
              <w:rPr>
                <w:sz w:val="28"/>
                <w:szCs w:val="28"/>
              </w:rPr>
            </w:pPr>
            <w:r w:rsidRPr="00D371E1">
              <w:rPr>
                <w:sz w:val="28"/>
                <w:szCs w:val="28"/>
              </w:rPr>
              <w:t>20</w:t>
            </w:r>
          </w:p>
        </w:tc>
        <w:tc>
          <w:tcPr>
            <w:tcW w:w="1083" w:type="dxa"/>
            <w:vAlign w:val="center"/>
          </w:tcPr>
          <w:p w:rsidR="005B3E33" w:rsidRPr="00D371E1" w:rsidRDefault="00E345DB">
            <w:pPr>
              <w:ind w:right="-108"/>
              <w:contextualSpacing/>
              <w:jc w:val="center"/>
              <w:rPr>
                <w:sz w:val="28"/>
                <w:szCs w:val="28"/>
              </w:rPr>
            </w:pPr>
            <w:r w:rsidRPr="00D371E1">
              <w:rPr>
                <w:sz w:val="28"/>
                <w:szCs w:val="28"/>
              </w:rPr>
              <w:t>400</w:t>
            </w:r>
          </w:p>
        </w:tc>
        <w:tc>
          <w:tcPr>
            <w:tcW w:w="709" w:type="dxa"/>
            <w:vAlign w:val="center"/>
          </w:tcPr>
          <w:p w:rsidR="005B3E33" w:rsidRPr="00D371E1" w:rsidRDefault="00E345DB">
            <w:pPr>
              <w:ind w:right="-108"/>
              <w:contextualSpacing/>
              <w:jc w:val="center"/>
              <w:rPr>
                <w:sz w:val="28"/>
                <w:szCs w:val="28"/>
              </w:rPr>
            </w:pPr>
            <w:r w:rsidRPr="00D371E1">
              <w:rPr>
                <w:sz w:val="28"/>
                <w:szCs w:val="28"/>
              </w:rPr>
              <w:t>189</w:t>
            </w:r>
          </w:p>
        </w:tc>
        <w:tc>
          <w:tcPr>
            <w:tcW w:w="567" w:type="dxa"/>
            <w:vAlign w:val="center"/>
          </w:tcPr>
          <w:p w:rsidR="005B3E33" w:rsidRPr="00D371E1" w:rsidRDefault="00E345DB">
            <w:pPr>
              <w:ind w:right="-108"/>
              <w:contextualSpacing/>
              <w:jc w:val="center"/>
              <w:rPr>
                <w:sz w:val="28"/>
                <w:szCs w:val="28"/>
              </w:rPr>
            </w:pPr>
            <w:r w:rsidRPr="00D371E1">
              <w:rPr>
                <w:sz w:val="28"/>
                <w:szCs w:val="28"/>
              </w:rPr>
              <w:t>8,4</w:t>
            </w:r>
          </w:p>
        </w:tc>
        <w:tc>
          <w:tcPr>
            <w:tcW w:w="701" w:type="dxa"/>
            <w:vAlign w:val="center"/>
          </w:tcPr>
          <w:p w:rsidR="005B3E33" w:rsidRPr="00D371E1" w:rsidRDefault="00E345DB">
            <w:pPr>
              <w:ind w:right="-108"/>
              <w:contextualSpacing/>
              <w:jc w:val="center"/>
              <w:rPr>
                <w:sz w:val="28"/>
                <w:szCs w:val="28"/>
              </w:rPr>
            </w:pPr>
            <w:r w:rsidRPr="00D371E1">
              <w:rPr>
                <w:sz w:val="28"/>
                <w:szCs w:val="28"/>
              </w:rPr>
              <w:t>1,8</w:t>
            </w:r>
          </w:p>
        </w:tc>
        <w:tc>
          <w:tcPr>
            <w:tcW w:w="1805" w:type="dxa"/>
            <w:vAlign w:val="center"/>
          </w:tcPr>
          <w:p w:rsidR="005B3E33" w:rsidRPr="00D371E1" w:rsidRDefault="00E345DB">
            <w:pPr>
              <w:ind w:right="-108"/>
              <w:contextualSpacing/>
              <w:jc w:val="center"/>
              <w:rPr>
                <w:sz w:val="28"/>
                <w:szCs w:val="28"/>
              </w:rPr>
            </w:pPr>
            <w:r w:rsidRPr="00D371E1">
              <w:rPr>
                <w:sz w:val="28"/>
                <w:szCs w:val="28"/>
              </w:rPr>
              <w:t>полотняное</w:t>
            </w:r>
          </w:p>
        </w:tc>
        <w:tc>
          <w:tcPr>
            <w:tcW w:w="888" w:type="dxa"/>
            <w:vAlign w:val="center"/>
          </w:tcPr>
          <w:p w:rsidR="005B3E33" w:rsidRPr="00D371E1" w:rsidRDefault="00E345DB">
            <w:pPr>
              <w:ind w:right="-166"/>
              <w:contextualSpacing/>
              <w:jc w:val="center"/>
              <w:rPr>
                <w:sz w:val="28"/>
                <w:szCs w:val="28"/>
              </w:rPr>
            </w:pPr>
            <w:r w:rsidRPr="00D371E1">
              <w:rPr>
                <w:sz w:val="28"/>
                <w:szCs w:val="28"/>
              </w:rPr>
              <w:t>144,9</w:t>
            </w:r>
          </w:p>
        </w:tc>
      </w:tr>
      <w:tr w:rsidR="00D371E1" w:rsidRPr="00D371E1" w:rsidTr="007070EC">
        <w:trPr>
          <w:trHeight w:val="750"/>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w:t>
            </w:r>
          </w:p>
        </w:tc>
        <w:tc>
          <w:tcPr>
            <w:tcW w:w="708" w:type="dxa"/>
            <w:vAlign w:val="center"/>
          </w:tcPr>
          <w:p w:rsidR="005B3E33" w:rsidRPr="00D371E1" w:rsidRDefault="00E345DB">
            <w:pPr>
              <w:ind w:right="-108"/>
              <w:contextualSpacing/>
              <w:jc w:val="center"/>
              <w:rPr>
                <w:sz w:val="28"/>
                <w:szCs w:val="28"/>
              </w:rPr>
            </w:pPr>
            <w:r w:rsidRPr="00D371E1">
              <w:rPr>
                <w:sz w:val="28"/>
                <w:szCs w:val="28"/>
              </w:rPr>
              <w:t>О-5</w:t>
            </w:r>
          </w:p>
        </w:tc>
        <w:tc>
          <w:tcPr>
            <w:tcW w:w="1418" w:type="dxa"/>
            <w:vAlign w:val="center"/>
          </w:tcPr>
          <w:p w:rsidR="005B3E33" w:rsidRPr="00D371E1" w:rsidRDefault="00E345DB">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043" w:type="dxa"/>
            <w:vAlign w:val="center"/>
          </w:tcPr>
          <w:p w:rsidR="005B3E33" w:rsidRPr="00D371E1" w:rsidRDefault="00E345DB">
            <w:pPr>
              <w:ind w:right="-108"/>
              <w:contextualSpacing/>
              <w:jc w:val="center"/>
              <w:rPr>
                <w:sz w:val="28"/>
                <w:szCs w:val="28"/>
              </w:rPr>
            </w:pPr>
            <w:r w:rsidRPr="00D371E1">
              <w:rPr>
                <w:sz w:val="28"/>
                <w:szCs w:val="28"/>
              </w:rPr>
              <w:t>20</w:t>
            </w:r>
          </w:p>
        </w:tc>
        <w:tc>
          <w:tcPr>
            <w:tcW w:w="1083" w:type="dxa"/>
            <w:vAlign w:val="center"/>
          </w:tcPr>
          <w:p w:rsidR="005B3E33" w:rsidRPr="00D371E1" w:rsidRDefault="00E345DB">
            <w:pPr>
              <w:ind w:right="-108"/>
              <w:contextualSpacing/>
              <w:jc w:val="center"/>
              <w:rPr>
                <w:sz w:val="28"/>
                <w:szCs w:val="28"/>
              </w:rPr>
            </w:pPr>
            <w:r w:rsidRPr="00D371E1">
              <w:rPr>
                <w:sz w:val="28"/>
                <w:szCs w:val="28"/>
              </w:rPr>
              <w:t>400</w:t>
            </w:r>
          </w:p>
        </w:tc>
        <w:tc>
          <w:tcPr>
            <w:tcW w:w="709" w:type="dxa"/>
            <w:vAlign w:val="center"/>
          </w:tcPr>
          <w:p w:rsidR="005B3E33" w:rsidRPr="00D371E1" w:rsidRDefault="00E345DB">
            <w:pPr>
              <w:ind w:right="-108"/>
              <w:contextualSpacing/>
              <w:jc w:val="center"/>
              <w:rPr>
                <w:sz w:val="28"/>
                <w:szCs w:val="28"/>
              </w:rPr>
            </w:pPr>
            <w:r w:rsidRPr="00D371E1">
              <w:rPr>
                <w:sz w:val="28"/>
                <w:szCs w:val="28"/>
              </w:rPr>
              <w:t>189</w:t>
            </w:r>
          </w:p>
        </w:tc>
        <w:tc>
          <w:tcPr>
            <w:tcW w:w="567" w:type="dxa"/>
            <w:vAlign w:val="center"/>
          </w:tcPr>
          <w:p w:rsidR="005B3E33" w:rsidRPr="00D371E1" w:rsidRDefault="00E345DB">
            <w:pPr>
              <w:ind w:right="-108"/>
              <w:contextualSpacing/>
              <w:jc w:val="center"/>
              <w:rPr>
                <w:sz w:val="28"/>
                <w:szCs w:val="28"/>
              </w:rPr>
            </w:pPr>
            <w:r w:rsidRPr="00D371E1">
              <w:rPr>
                <w:sz w:val="28"/>
                <w:szCs w:val="28"/>
              </w:rPr>
              <w:t>8,4</w:t>
            </w:r>
          </w:p>
        </w:tc>
        <w:tc>
          <w:tcPr>
            <w:tcW w:w="701" w:type="dxa"/>
            <w:vAlign w:val="center"/>
          </w:tcPr>
          <w:p w:rsidR="005B3E33" w:rsidRPr="00D371E1" w:rsidRDefault="00E345DB">
            <w:pPr>
              <w:ind w:right="-108"/>
              <w:contextualSpacing/>
              <w:jc w:val="center"/>
              <w:rPr>
                <w:sz w:val="28"/>
                <w:szCs w:val="28"/>
              </w:rPr>
            </w:pPr>
            <w:r w:rsidRPr="00D371E1">
              <w:rPr>
                <w:sz w:val="28"/>
                <w:szCs w:val="28"/>
              </w:rPr>
              <w:t>1,8</w:t>
            </w:r>
          </w:p>
        </w:tc>
        <w:tc>
          <w:tcPr>
            <w:tcW w:w="1805" w:type="dxa"/>
            <w:vAlign w:val="center"/>
          </w:tcPr>
          <w:p w:rsidR="005B3E33" w:rsidRPr="00D371E1" w:rsidRDefault="00E345DB">
            <w:pPr>
              <w:ind w:right="-108"/>
              <w:contextualSpacing/>
              <w:jc w:val="center"/>
              <w:rPr>
                <w:sz w:val="28"/>
                <w:szCs w:val="28"/>
              </w:rPr>
            </w:pPr>
            <w:r w:rsidRPr="00D371E1">
              <w:rPr>
                <w:sz w:val="28"/>
                <w:szCs w:val="28"/>
              </w:rPr>
              <w:t>мелкоузорчатый</w:t>
            </w:r>
          </w:p>
        </w:tc>
        <w:tc>
          <w:tcPr>
            <w:tcW w:w="888" w:type="dxa"/>
            <w:vAlign w:val="center"/>
          </w:tcPr>
          <w:p w:rsidR="005B3E33" w:rsidRPr="00D371E1" w:rsidRDefault="00E345DB">
            <w:pPr>
              <w:ind w:right="-166"/>
              <w:contextualSpacing/>
              <w:jc w:val="center"/>
              <w:rPr>
                <w:sz w:val="28"/>
                <w:szCs w:val="28"/>
              </w:rPr>
            </w:pPr>
            <w:r w:rsidRPr="00D371E1">
              <w:rPr>
                <w:sz w:val="28"/>
                <w:szCs w:val="28"/>
              </w:rPr>
              <w:t>186,7</w:t>
            </w:r>
          </w:p>
        </w:tc>
      </w:tr>
      <w:tr w:rsidR="00D371E1" w:rsidRPr="00D371E1" w:rsidTr="007070EC">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6</w:t>
            </w:r>
          </w:p>
        </w:tc>
        <w:tc>
          <w:tcPr>
            <w:tcW w:w="708" w:type="dxa"/>
            <w:vAlign w:val="center"/>
          </w:tcPr>
          <w:p w:rsidR="005B3E33" w:rsidRPr="00D371E1" w:rsidRDefault="00E345DB">
            <w:pPr>
              <w:ind w:right="-108"/>
              <w:contextualSpacing/>
              <w:jc w:val="center"/>
              <w:rPr>
                <w:sz w:val="28"/>
                <w:szCs w:val="28"/>
              </w:rPr>
            </w:pPr>
            <w:r w:rsidRPr="00D371E1">
              <w:rPr>
                <w:sz w:val="28"/>
                <w:szCs w:val="28"/>
              </w:rPr>
              <w:t>О-6</w:t>
            </w:r>
          </w:p>
        </w:tc>
        <w:tc>
          <w:tcPr>
            <w:tcW w:w="1418" w:type="dxa"/>
            <w:vAlign w:val="center"/>
          </w:tcPr>
          <w:p w:rsidR="005B3E33" w:rsidRPr="00D371E1" w:rsidRDefault="00E345DB">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043" w:type="dxa"/>
            <w:vAlign w:val="center"/>
          </w:tcPr>
          <w:p w:rsidR="005B3E33" w:rsidRPr="00D371E1" w:rsidRDefault="00E345DB">
            <w:pPr>
              <w:ind w:right="-108"/>
              <w:contextualSpacing/>
              <w:jc w:val="center"/>
              <w:rPr>
                <w:sz w:val="28"/>
                <w:szCs w:val="28"/>
              </w:rPr>
            </w:pPr>
            <w:r w:rsidRPr="00D371E1">
              <w:rPr>
                <w:sz w:val="28"/>
                <w:szCs w:val="28"/>
              </w:rPr>
              <w:t>20</w:t>
            </w:r>
          </w:p>
        </w:tc>
        <w:tc>
          <w:tcPr>
            <w:tcW w:w="1083" w:type="dxa"/>
            <w:vAlign w:val="center"/>
          </w:tcPr>
          <w:p w:rsidR="005B3E33" w:rsidRPr="00D371E1" w:rsidRDefault="00E345DB">
            <w:pPr>
              <w:jc w:val="center"/>
              <w:rPr>
                <w:sz w:val="28"/>
                <w:szCs w:val="28"/>
              </w:rPr>
            </w:pPr>
            <w:r w:rsidRPr="00D371E1">
              <w:rPr>
                <w:sz w:val="28"/>
                <w:szCs w:val="28"/>
              </w:rPr>
              <w:t>191</w:t>
            </w:r>
          </w:p>
        </w:tc>
        <w:tc>
          <w:tcPr>
            <w:tcW w:w="709" w:type="dxa"/>
            <w:vAlign w:val="center"/>
          </w:tcPr>
          <w:p w:rsidR="005B3E33" w:rsidRPr="00D371E1" w:rsidRDefault="00E345DB">
            <w:pPr>
              <w:jc w:val="center"/>
              <w:rPr>
                <w:sz w:val="28"/>
                <w:szCs w:val="28"/>
              </w:rPr>
            </w:pPr>
            <w:r w:rsidRPr="00D371E1">
              <w:rPr>
                <w:sz w:val="28"/>
                <w:szCs w:val="28"/>
              </w:rPr>
              <w:t>174</w:t>
            </w:r>
          </w:p>
        </w:tc>
        <w:tc>
          <w:tcPr>
            <w:tcW w:w="567" w:type="dxa"/>
            <w:vAlign w:val="center"/>
          </w:tcPr>
          <w:p w:rsidR="005B3E33" w:rsidRPr="00D371E1" w:rsidRDefault="00E345DB">
            <w:pPr>
              <w:ind w:right="-108"/>
              <w:contextualSpacing/>
              <w:jc w:val="center"/>
              <w:rPr>
                <w:sz w:val="28"/>
                <w:szCs w:val="28"/>
              </w:rPr>
            </w:pPr>
            <w:r w:rsidRPr="00D371E1">
              <w:rPr>
                <w:sz w:val="28"/>
                <w:szCs w:val="28"/>
              </w:rPr>
              <w:t>7</w:t>
            </w:r>
          </w:p>
        </w:tc>
        <w:tc>
          <w:tcPr>
            <w:tcW w:w="701" w:type="dxa"/>
            <w:vAlign w:val="center"/>
          </w:tcPr>
          <w:p w:rsidR="005B3E33" w:rsidRPr="00D371E1" w:rsidRDefault="00E345DB">
            <w:pPr>
              <w:ind w:right="-108"/>
              <w:contextualSpacing/>
              <w:jc w:val="center"/>
              <w:rPr>
                <w:sz w:val="28"/>
                <w:szCs w:val="28"/>
              </w:rPr>
            </w:pPr>
            <w:r w:rsidRPr="00D371E1">
              <w:rPr>
                <w:sz w:val="28"/>
                <w:szCs w:val="28"/>
              </w:rPr>
              <w:t>6,5</w:t>
            </w:r>
          </w:p>
        </w:tc>
        <w:tc>
          <w:tcPr>
            <w:tcW w:w="1805" w:type="dxa"/>
            <w:vAlign w:val="center"/>
          </w:tcPr>
          <w:p w:rsidR="005B3E33" w:rsidRPr="00D371E1" w:rsidRDefault="00E345DB">
            <w:pPr>
              <w:ind w:right="-108"/>
              <w:contextualSpacing/>
              <w:jc w:val="center"/>
              <w:rPr>
                <w:sz w:val="28"/>
                <w:szCs w:val="28"/>
              </w:rPr>
            </w:pPr>
            <w:r w:rsidRPr="00D371E1">
              <w:rPr>
                <w:sz w:val="28"/>
                <w:szCs w:val="28"/>
              </w:rPr>
              <w:t>полотняное</w:t>
            </w:r>
          </w:p>
        </w:tc>
        <w:tc>
          <w:tcPr>
            <w:tcW w:w="888" w:type="dxa"/>
            <w:vAlign w:val="center"/>
          </w:tcPr>
          <w:p w:rsidR="005B3E33" w:rsidRPr="00D371E1" w:rsidRDefault="00E345DB">
            <w:pPr>
              <w:ind w:right="-166"/>
              <w:contextualSpacing/>
              <w:jc w:val="center"/>
              <w:rPr>
                <w:sz w:val="28"/>
                <w:szCs w:val="28"/>
              </w:rPr>
            </w:pPr>
            <w:r w:rsidRPr="00D371E1">
              <w:rPr>
                <w:sz w:val="28"/>
                <w:szCs w:val="28"/>
              </w:rPr>
              <w:t>110</w:t>
            </w:r>
          </w:p>
        </w:tc>
      </w:tr>
      <w:tr w:rsidR="00D371E1" w:rsidRPr="00D371E1" w:rsidTr="007070EC">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7</w:t>
            </w:r>
          </w:p>
        </w:tc>
        <w:tc>
          <w:tcPr>
            <w:tcW w:w="708" w:type="dxa"/>
            <w:vAlign w:val="center"/>
          </w:tcPr>
          <w:p w:rsidR="005B3E33" w:rsidRPr="00D371E1" w:rsidRDefault="00E345DB">
            <w:pPr>
              <w:ind w:right="-108"/>
              <w:contextualSpacing/>
              <w:jc w:val="center"/>
              <w:rPr>
                <w:sz w:val="28"/>
                <w:szCs w:val="28"/>
              </w:rPr>
            </w:pPr>
            <w:r w:rsidRPr="00D371E1">
              <w:rPr>
                <w:sz w:val="28"/>
                <w:szCs w:val="28"/>
              </w:rPr>
              <w:t>О-7</w:t>
            </w:r>
          </w:p>
        </w:tc>
        <w:tc>
          <w:tcPr>
            <w:tcW w:w="1418" w:type="dxa"/>
            <w:vAlign w:val="center"/>
          </w:tcPr>
          <w:p w:rsidR="005B3E33" w:rsidRPr="00D371E1" w:rsidRDefault="00E345DB">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043" w:type="dxa"/>
            <w:vAlign w:val="center"/>
          </w:tcPr>
          <w:p w:rsidR="005B3E33" w:rsidRPr="00D371E1" w:rsidRDefault="00E345DB">
            <w:pPr>
              <w:ind w:right="-108"/>
              <w:contextualSpacing/>
              <w:jc w:val="center"/>
              <w:rPr>
                <w:sz w:val="28"/>
                <w:szCs w:val="28"/>
              </w:rPr>
            </w:pPr>
            <w:r w:rsidRPr="00D371E1">
              <w:rPr>
                <w:sz w:val="28"/>
                <w:szCs w:val="28"/>
              </w:rPr>
              <w:t>20</w:t>
            </w:r>
          </w:p>
        </w:tc>
        <w:tc>
          <w:tcPr>
            <w:tcW w:w="1083" w:type="dxa"/>
            <w:vAlign w:val="center"/>
          </w:tcPr>
          <w:p w:rsidR="005B3E33" w:rsidRPr="00D371E1" w:rsidRDefault="00E345DB">
            <w:pPr>
              <w:ind w:right="-108"/>
              <w:contextualSpacing/>
              <w:jc w:val="center"/>
              <w:rPr>
                <w:sz w:val="28"/>
                <w:szCs w:val="28"/>
              </w:rPr>
            </w:pPr>
            <w:r w:rsidRPr="00D371E1">
              <w:rPr>
                <w:sz w:val="28"/>
                <w:szCs w:val="28"/>
              </w:rPr>
              <w:t>279</w:t>
            </w:r>
          </w:p>
        </w:tc>
        <w:tc>
          <w:tcPr>
            <w:tcW w:w="709" w:type="dxa"/>
            <w:vAlign w:val="center"/>
          </w:tcPr>
          <w:p w:rsidR="005B3E33" w:rsidRPr="00D371E1" w:rsidRDefault="00E345DB">
            <w:pPr>
              <w:ind w:right="-108"/>
              <w:contextualSpacing/>
              <w:jc w:val="center"/>
              <w:rPr>
                <w:sz w:val="28"/>
                <w:szCs w:val="28"/>
              </w:rPr>
            </w:pPr>
            <w:r w:rsidRPr="00D371E1">
              <w:rPr>
                <w:sz w:val="28"/>
                <w:szCs w:val="28"/>
              </w:rPr>
              <w:t>170</w:t>
            </w:r>
          </w:p>
        </w:tc>
        <w:tc>
          <w:tcPr>
            <w:tcW w:w="567" w:type="dxa"/>
            <w:vAlign w:val="center"/>
          </w:tcPr>
          <w:p w:rsidR="005B3E33" w:rsidRPr="00D371E1" w:rsidRDefault="00E345DB">
            <w:pPr>
              <w:ind w:right="-108"/>
              <w:contextualSpacing/>
              <w:jc w:val="center"/>
              <w:rPr>
                <w:sz w:val="28"/>
                <w:szCs w:val="28"/>
              </w:rPr>
            </w:pPr>
            <w:r w:rsidRPr="00D371E1">
              <w:rPr>
                <w:sz w:val="28"/>
                <w:szCs w:val="28"/>
              </w:rPr>
              <w:t>9,1</w:t>
            </w:r>
          </w:p>
        </w:tc>
        <w:tc>
          <w:tcPr>
            <w:tcW w:w="701" w:type="dxa"/>
            <w:vAlign w:val="center"/>
          </w:tcPr>
          <w:p w:rsidR="005B3E33" w:rsidRPr="00D371E1" w:rsidRDefault="00E345DB">
            <w:pPr>
              <w:ind w:right="-108"/>
              <w:contextualSpacing/>
              <w:jc w:val="center"/>
              <w:rPr>
                <w:sz w:val="28"/>
                <w:szCs w:val="28"/>
              </w:rPr>
            </w:pPr>
            <w:r w:rsidRPr="00D371E1">
              <w:rPr>
                <w:sz w:val="28"/>
                <w:szCs w:val="28"/>
              </w:rPr>
              <w:t>3,5</w:t>
            </w:r>
          </w:p>
        </w:tc>
        <w:tc>
          <w:tcPr>
            <w:tcW w:w="1805" w:type="dxa"/>
            <w:vAlign w:val="center"/>
          </w:tcPr>
          <w:p w:rsidR="005B3E33" w:rsidRPr="00D371E1" w:rsidRDefault="00E345DB">
            <w:pPr>
              <w:ind w:right="-108"/>
              <w:contextualSpacing/>
              <w:jc w:val="center"/>
              <w:rPr>
                <w:sz w:val="28"/>
                <w:szCs w:val="28"/>
              </w:rPr>
            </w:pPr>
            <w:r w:rsidRPr="00D371E1">
              <w:rPr>
                <w:sz w:val="28"/>
                <w:szCs w:val="28"/>
              </w:rPr>
              <w:t>мелкоузорчатый</w:t>
            </w:r>
          </w:p>
        </w:tc>
        <w:tc>
          <w:tcPr>
            <w:tcW w:w="888" w:type="dxa"/>
            <w:vAlign w:val="center"/>
          </w:tcPr>
          <w:p w:rsidR="005B3E33" w:rsidRPr="00D371E1" w:rsidRDefault="00E345DB">
            <w:pPr>
              <w:ind w:right="-166"/>
              <w:contextualSpacing/>
              <w:jc w:val="center"/>
              <w:rPr>
                <w:sz w:val="28"/>
                <w:szCs w:val="28"/>
              </w:rPr>
            </w:pPr>
            <w:r w:rsidRPr="00D371E1">
              <w:rPr>
                <w:sz w:val="28"/>
                <w:szCs w:val="28"/>
              </w:rPr>
              <w:t>174</w:t>
            </w:r>
          </w:p>
        </w:tc>
      </w:tr>
      <w:tr w:rsidR="00BC0657" w:rsidRPr="00D371E1" w:rsidTr="007070EC">
        <w:trPr>
          <w:trHeight w:val="201"/>
          <w:jc w:val="center"/>
        </w:trPr>
        <w:tc>
          <w:tcPr>
            <w:tcW w:w="512" w:type="dxa"/>
            <w:vAlign w:val="center"/>
          </w:tcPr>
          <w:p w:rsidR="00BC0657" w:rsidRPr="00D371E1" w:rsidRDefault="00BC0657" w:rsidP="00BC0657">
            <w:pPr>
              <w:ind w:right="-108"/>
              <w:contextualSpacing/>
              <w:jc w:val="both"/>
              <w:rPr>
                <w:sz w:val="28"/>
                <w:szCs w:val="28"/>
              </w:rPr>
            </w:pPr>
            <w:r w:rsidRPr="00D371E1">
              <w:rPr>
                <w:sz w:val="28"/>
                <w:szCs w:val="28"/>
              </w:rPr>
              <w:t>8</w:t>
            </w:r>
          </w:p>
        </w:tc>
        <w:tc>
          <w:tcPr>
            <w:tcW w:w="708" w:type="dxa"/>
            <w:vAlign w:val="center"/>
          </w:tcPr>
          <w:p w:rsidR="00BC0657" w:rsidRPr="00D371E1" w:rsidRDefault="00BC0657" w:rsidP="00BC0657">
            <w:pPr>
              <w:ind w:right="-108"/>
              <w:contextualSpacing/>
              <w:jc w:val="center"/>
              <w:rPr>
                <w:sz w:val="28"/>
                <w:szCs w:val="28"/>
              </w:rPr>
            </w:pPr>
            <w:r w:rsidRPr="00D371E1">
              <w:rPr>
                <w:sz w:val="28"/>
                <w:szCs w:val="28"/>
              </w:rPr>
              <w:t>О-8</w:t>
            </w:r>
          </w:p>
        </w:tc>
        <w:tc>
          <w:tcPr>
            <w:tcW w:w="1418" w:type="dxa"/>
            <w:vAlign w:val="center"/>
          </w:tcPr>
          <w:p w:rsidR="00BC0657" w:rsidRPr="00D371E1" w:rsidRDefault="00BC0657" w:rsidP="00BC0657">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043" w:type="dxa"/>
            <w:vAlign w:val="center"/>
          </w:tcPr>
          <w:p w:rsidR="00BC0657" w:rsidRPr="00D371E1" w:rsidRDefault="00BC0657" w:rsidP="00BC0657">
            <w:pPr>
              <w:ind w:right="-108"/>
              <w:contextualSpacing/>
              <w:jc w:val="center"/>
              <w:rPr>
                <w:sz w:val="28"/>
                <w:szCs w:val="28"/>
              </w:rPr>
            </w:pPr>
            <w:r w:rsidRPr="00D371E1">
              <w:rPr>
                <w:sz w:val="28"/>
                <w:szCs w:val="28"/>
              </w:rPr>
              <w:t>20</w:t>
            </w:r>
          </w:p>
        </w:tc>
        <w:tc>
          <w:tcPr>
            <w:tcW w:w="1083" w:type="dxa"/>
            <w:vAlign w:val="center"/>
          </w:tcPr>
          <w:p w:rsidR="00BC0657" w:rsidRPr="00D371E1" w:rsidRDefault="00BC0657" w:rsidP="00BC0657">
            <w:pPr>
              <w:ind w:right="-108"/>
              <w:contextualSpacing/>
              <w:jc w:val="center"/>
              <w:rPr>
                <w:sz w:val="28"/>
                <w:szCs w:val="28"/>
              </w:rPr>
            </w:pPr>
            <w:r w:rsidRPr="00D371E1">
              <w:rPr>
                <w:sz w:val="28"/>
                <w:szCs w:val="28"/>
              </w:rPr>
              <w:t>258</w:t>
            </w:r>
          </w:p>
        </w:tc>
        <w:tc>
          <w:tcPr>
            <w:tcW w:w="709" w:type="dxa"/>
            <w:vAlign w:val="center"/>
          </w:tcPr>
          <w:p w:rsidR="00BC0657" w:rsidRPr="00D371E1" w:rsidRDefault="00BC0657" w:rsidP="00BC0657">
            <w:pPr>
              <w:ind w:right="-108"/>
              <w:contextualSpacing/>
              <w:jc w:val="center"/>
              <w:rPr>
                <w:sz w:val="28"/>
                <w:szCs w:val="28"/>
              </w:rPr>
            </w:pPr>
            <w:r w:rsidRPr="00D371E1">
              <w:rPr>
                <w:sz w:val="28"/>
                <w:szCs w:val="28"/>
              </w:rPr>
              <w:t>230</w:t>
            </w:r>
          </w:p>
        </w:tc>
        <w:tc>
          <w:tcPr>
            <w:tcW w:w="567" w:type="dxa"/>
            <w:vAlign w:val="center"/>
          </w:tcPr>
          <w:p w:rsidR="00BC0657" w:rsidRPr="00D371E1" w:rsidRDefault="00BC0657" w:rsidP="00BC0657">
            <w:pPr>
              <w:ind w:right="-108"/>
              <w:contextualSpacing/>
              <w:jc w:val="center"/>
              <w:rPr>
                <w:sz w:val="28"/>
                <w:szCs w:val="28"/>
              </w:rPr>
            </w:pPr>
            <w:r w:rsidRPr="00D371E1">
              <w:rPr>
                <w:sz w:val="28"/>
                <w:szCs w:val="28"/>
              </w:rPr>
              <w:t>7</w:t>
            </w:r>
          </w:p>
        </w:tc>
        <w:tc>
          <w:tcPr>
            <w:tcW w:w="701" w:type="dxa"/>
            <w:vAlign w:val="center"/>
          </w:tcPr>
          <w:p w:rsidR="00BC0657" w:rsidRPr="00D371E1" w:rsidRDefault="00BC0657" w:rsidP="00BC0657">
            <w:pPr>
              <w:ind w:right="-108"/>
              <w:contextualSpacing/>
              <w:jc w:val="center"/>
              <w:rPr>
                <w:sz w:val="28"/>
                <w:szCs w:val="28"/>
              </w:rPr>
            </w:pPr>
            <w:r w:rsidRPr="00D371E1">
              <w:rPr>
                <w:sz w:val="28"/>
                <w:szCs w:val="28"/>
              </w:rPr>
              <w:t>7</w:t>
            </w:r>
          </w:p>
        </w:tc>
        <w:tc>
          <w:tcPr>
            <w:tcW w:w="1805" w:type="dxa"/>
            <w:vAlign w:val="center"/>
          </w:tcPr>
          <w:p w:rsidR="00BC0657" w:rsidRPr="00D371E1" w:rsidRDefault="00BC0657" w:rsidP="00BC0657">
            <w:pPr>
              <w:ind w:right="-108"/>
              <w:contextualSpacing/>
              <w:jc w:val="center"/>
              <w:rPr>
                <w:sz w:val="28"/>
                <w:szCs w:val="28"/>
              </w:rPr>
            </w:pPr>
            <w:r w:rsidRPr="00D371E1">
              <w:rPr>
                <w:sz w:val="28"/>
                <w:szCs w:val="28"/>
              </w:rPr>
              <w:t>мелкоузорчатый</w:t>
            </w:r>
          </w:p>
        </w:tc>
        <w:tc>
          <w:tcPr>
            <w:tcW w:w="888" w:type="dxa"/>
            <w:vAlign w:val="center"/>
          </w:tcPr>
          <w:p w:rsidR="00BC0657" w:rsidRPr="00D371E1" w:rsidRDefault="00BC0657" w:rsidP="00BC0657">
            <w:pPr>
              <w:ind w:right="-166"/>
              <w:contextualSpacing/>
              <w:jc w:val="center"/>
              <w:rPr>
                <w:sz w:val="28"/>
                <w:szCs w:val="28"/>
              </w:rPr>
            </w:pPr>
            <w:r w:rsidRPr="00D371E1">
              <w:rPr>
                <w:sz w:val="28"/>
                <w:szCs w:val="28"/>
              </w:rPr>
              <w:t>174</w:t>
            </w:r>
          </w:p>
        </w:tc>
      </w:tr>
    </w:tbl>
    <w:p w:rsidR="005B3E33" w:rsidRPr="00D371E1" w:rsidRDefault="00E345DB">
      <w:pPr>
        <w:rPr>
          <w:sz w:val="28"/>
        </w:rPr>
      </w:pPr>
      <w:r w:rsidRPr="00D371E1">
        <w:rPr>
          <w:sz w:val="28"/>
        </w:rPr>
        <w:lastRenderedPageBreak/>
        <w:t>Продолжение таблицы 4.</w:t>
      </w:r>
    </w:p>
    <w:tbl>
      <w:tblPr>
        <w:tblW w:w="9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2"/>
        <w:gridCol w:w="708"/>
        <w:gridCol w:w="1418"/>
        <w:gridCol w:w="1417"/>
        <w:gridCol w:w="709"/>
        <w:gridCol w:w="709"/>
        <w:gridCol w:w="567"/>
        <w:gridCol w:w="701"/>
        <w:gridCol w:w="1418"/>
        <w:gridCol w:w="1096"/>
      </w:tblGrid>
      <w:tr w:rsidR="00D371E1" w:rsidRPr="00D371E1" w:rsidTr="00BC0657">
        <w:trPr>
          <w:trHeight w:val="235"/>
          <w:jc w:val="center"/>
        </w:trPr>
        <w:tc>
          <w:tcPr>
            <w:tcW w:w="512" w:type="dxa"/>
            <w:vAlign w:val="center"/>
          </w:tcPr>
          <w:p w:rsidR="00BC0657" w:rsidRPr="00D371E1" w:rsidRDefault="00BC0657" w:rsidP="00BC0657">
            <w:pPr>
              <w:ind w:right="-108"/>
              <w:contextualSpacing/>
              <w:jc w:val="center"/>
              <w:rPr>
                <w:sz w:val="28"/>
                <w:szCs w:val="28"/>
              </w:rPr>
            </w:pPr>
            <w:r w:rsidRPr="00D371E1">
              <w:rPr>
                <w:sz w:val="28"/>
                <w:szCs w:val="28"/>
              </w:rPr>
              <w:t>1</w:t>
            </w:r>
          </w:p>
        </w:tc>
        <w:tc>
          <w:tcPr>
            <w:tcW w:w="708" w:type="dxa"/>
            <w:vAlign w:val="center"/>
          </w:tcPr>
          <w:p w:rsidR="00BC0657" w:rsidRPr="00D371E1" w:rsidRDefault="00BC0657" w:rsidP="00BC0657">
            <w:pPr>
              <w:ind w:right="-108"/>
              <w:contextualSpacing/>
              <w:jc w:val="center"/>
              <w:rPr>
                <w:sz w:val="28"/>
                <w:szCs w:val="28"/>
              </w:rPr>
            </w:pPr>
            <w:r w:rsidRPr="00D371E1">
              <w:rPr>
                <w:sz w:val="28"/>
                <w:szCs w:val="28"/>
              </w:rPr>
              <w:t>2</w:t>
            </w:r>
          </w:p>
        </w:tc>
        <w:tc>
          <w:tcPr>
            <w:tcW w:w="1418" w:type="dxa"/>
            <w:vAlign w:val="center"/>
          </w:tcPr>
          <w:p w:rsidR="00BC0657" w:rsidRPr="00D371E1" w:rsidRDefault="00BC0657" w:rsidP="00BC0657">
            <w:pPr>
              <w:ind w:right="-108"/>
              <w:contextualSpacing/>
              <w:jc w:val="center"/>
              <w:rPr>
                <w:sz w:val="28"/>
                <w:szCs w:val="28"/>
              </w:rPr>
            </w:pPr>
            <w:r w:rsidRPr="00D371E1">
              <w:rPr>
                <w:sz w:val="28"/>
                <w:szCs w:val="28"/>
              </w:rPr>
              <w:t>3</w:t>
            </w:r>
          </w:p>
        </w:tc>
        <w:tc>
          <w:tcPr>
            <w:tcW w:w="1417" w:type="dxa"/>
            <w:vAlign w:val="center"/>
          </w:tcPr>
          <w:p w:rsidR="00BC0657" w:rsidRPr="00D371E1" w:rsidRDefault="00BC0657" w:rsidP="00BC0657">
            <w:pPr>
              <w:ind w:right="-108"/>
              <w:contextualSpacing/>
              <w:jc w:val="center"/>
              <w:rPr>
                <w:sz w:val="28"/>
                <w:szCs w:val="28"/>
              </w:rPr>
            </w:pPr>
            <w:r w:rsidRPr="00D371E1">
              <w:rPr>
                <w:sz w:val="28"/>
                <w:szCs w:val="28"/>
              </w:rPr>
              <w:t>4</w:t>
            </w:r>
          </w:p>
        </w:tc>
        <w:tc>
          <w:tcPr>
            <w:tcW w:w="709" w:type="dxa"/>
            <w:vAlign w:val="center"/>
          </w:tcPr>
          <w:p w:rsidR="00BC0657" w:rsidRPr="00D371E1" w:rsidRDefault="00BC0657" w:rsidP="00BC0657">
            <w:pPr>
              <w:jc w:val="center"/>
              <w:rPr>
                <w:sz w:val="28"/>
                <w:szCs w:val="28"/>
              </w:rPr>
            </w:pPr>
            <w:r w:rsidRPr="00D371E1">
              <w:rPr>
                <w:sz w:val="28"/>
                <w:szCs w:val="28"/>
              </w:rPr>
              <w:t>5</w:t>
            </w:r>
          </w:p>
        </w:tc>
        <w:tc>
          <w:tcPr>
            <w:tcW w:w="709" w:type="dxa"/>
            <w:vAlign w:val="center"/>
          </w:tcPr>
          <w:p w:rsidR="00BC0657" w:rsidRPr="00D371E1" w:rsidRDefault="00BC0657" w:rsidP="00BC0657">
            <w:pPr>
              <w:jc w:val="center"/>
              <w:rPr>
                <w:sz w:val="28"/>
                <w:szCs w:val="28"/>
              </w:rPr>
            </w:pPr>
            <w:r w:rsidRPr="00D371E1">
              <w:rPr>
                <w:sz w:val="28"/>
                <w:szCs w:val="28"/>
              </w:rPr>
              <w:t>6</w:t>
            </w:r>
          </w:p>
        </w:tc>
        <w:tc>
          <w:tcPr>
            <w:tcW w:w="567" w:type="dxa"/>
            <w:vAlign w:val="center"/>
          </w:tcPr>
          <w:p w:rsidR="00BC0657" w:rsidRPr="00D371E1" w:rsidRDefault="00BC0657" w:rsidP="00BC0657">
            <w:pPr>
              <w:ind w:right="-108"/>
              <w:contextualSpacing/>
              <w:jc w:val="center"/>
              <w:rPr>
                <w:sz w:val="28"/>
                <w:szCs w:val="28"/>
              </w:rPr>
            </w:pPr>
            <w:r w:rsidRPr="00D371E1">
              <w:rPr>
                <w:sz w:val="28"/>
                <w:szCs w:val="28"/>
              </w:rPr>
              <w:t>7</w:t>
            </w:r>
          </w:p>
        </w:tc>
        <w:tc>
          <w:tcPr>
            <w:tcW w:w="701" w:type="dxa"/>
            <w:vAlign w:val="center"/>
          </w:tcPr>
          <w:p w:rsidR="00BC0657" w:rsidRPr="00D371E1" w:rsidRDefault="00BC0657" w:rsidP="00BC0657">
            <w:pPr>
              <w:ind w:right="-108"/>
              <w:contextualSpacing/>
              <w:jc w:val="center"/>
              <w:rPr>
                <w:sz w:val="28"/>
                <w:szCs w:val="28"/>
              </w:rPr>
            </w:pPr>
            <w:r w:rsidRPr="00D371E1">
              <w:rPr>
                <w:sz w:val="28"/>
                <w:szCs w:val="28"/>
              </w:rPr>
              <w:t>8</w:t>
            </w:r>
          </w:p>
        </w:tc>
        <w:tc>
          <w:tcPr>
            <w:tcW w:w="1418" w:type="dxa"/>
            <w:vAlign w:val="center"/>
          </w:tcPr>
          <w:p w:rsidR="00BC0657" w:rsidRPr="00D371E1" w:rsidRDefault="00BC0657" w:rsidP="00BC0657">
            <w:pPr>
              <w:ind w:right="-108"/>
              <w:contextualSpacing/>
              <w:jc w:val="center"/>
              <w:rPr>
                <w:sz w:val="28"/>
                <w:szCs w:val="28"/>
              </w:rPr>
            </w:pPr>
            <w:r w:rsidRPr="00D371E1">
              <w:rPr>
                <w:sz w:val="28"/>
                <w:szCs w:val="28"/>
              </w:rPr>
              <w:t>9</w:t>
            </w:r>
          </w:p>
        </w:tc>
        <w:tc>
          <w:tcPr>
            <w:tcW w:w="1096" w:type="dxa"/>
            <w:vAlign w:val="center"/>
          </w:tcPr>
          <w:p w:rsidR="00BC0657" w:rsidRPr="00D371E1" w:rsidRDefault="00BC0657" w:rsidP="00BC0657">
            <w:pPr>
              <w:ind w:right="-166"/>
              <w:contextualSpacing/>
              <w:jc w:val="center"/>
              <w:rPr>
                <w:sz w:val="28"/>
                <w:szCs w:val="28"/>
              </w:rPr>
            </w:pPr>
            <w:r w:rsidRPr="00D371E1">
              <w:rPr>
                <w:sz w:val="28"/>
                <w:szCs w:val="28"/>
              </w:rPr>
              <w:t>10</w:t>
            </w:r>
          </w:p>
        </w:tc>
      </w:tr>
      <w:tr w:rsidR="00D371E1" w:rsidRPr="00D371E1">
        <w:trPr>
          <w:trHeight w:val="509"/>
          <w:jc w:val="center"/>
        </w:trPr>
        <w:tc>
          <w:tcPr>
            <w:tcW w:w="512" w:type="dxa"/>
            <w:vAlign w:val="center"/>
          </w:tcPr>
          <w:p w:rsidR="00BC0657" w:rsidRPr="00D371E1" w:rsidRDefault="00BC0657" w:rsidP="00BC0657">
            <w:pPr>
              <w:ind w:right="-108"/>
              <w:contextualSpacing/>
              <w:jc w:val="both"/>
              <w:rPr>
                <w:sz w:val="28"/>
                <w:szCs w:val="28"/>
              </w:rPr>
            </w:pPr>
            <w:r w:rsidRPr="00D371E1">
              <w:rPr>
                <w:sz w:val="28"/>
                <w:szCs w:val="28"/>
              </w:rPr>
              <w:t>9</w:t>
            </w:r>
          </w:p>
        </w:tc>
        <w:tc>
          <w:tcPr>
            <w:tcW w:w="708" w:type="dxa"/>
            <w:vAlign w:val="center"/>
          </w:tcPr>
          <w:p w:rsidR="00BC0657" w:rsidRPr="00D371E1" w:rsidRDefault="00BC0657" w:rsidP="00BC0657">
            <w:pPr>
              <w:ind w:right="-108"/>
              <w:contextualSpacing/>
              <w:jc w:val="center"/>
              <w:rPr>
                <w:sz w:val="28"/>
                <w:szCs w:val="28"/>
              </w:rPr>
            </w:pPr>
            <w:r w:rsidRPr="00D371E1">
              <w:rPr>
                <w:sz w:val="28"/>
                <w:szCs w:val="28"/>
              </w:rPr>
              <w:t>О-9</w:t>
            </w:r>
          </w:p>
        </w:tc>
        <w:tc>
          <w:tcPr>
            <w:tcW w:w="1418" w:type="dxa"/>
            <w:vAlign w:val="center"/>
          </w:tcPr>
          <w:p w:rsidR="00BC0657" w:rsidRPr="00D371E1" w:rsidRDefault="00BC0657" w:rsidP="00BC0657">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417" w:type="dxa"/>
            <w:vAlign w:val="center"/>
          </w:tcPr>
          <w:p w:rsidR="00BC0657" w:rsidRPr="00D371E1" w:rsidRDefault="00BC0657" w:rsidP="00BC0657">
            <w:pPr>
              <w:ind w:right="-108"/>
              <w:contextualSpacing/>
              <w:jc w:val="center"/>
              <w:rPr>
                <w:sz w:val="28"/>
                <w:szCs w:val="28"/>
              </w:rPr>
            </w:pPr>
            <w:r w:rsidRPr="00D371E1">
              <w:rPr>
                <w:sz w:val="28"/>
                <w:szCs w:val="28"/>
              </w:rPr>
              <w:t>20</w:t>
            </w:r>
          </w:p>
        </w:tc>
        <w:tc>
          <w:tcPr>
            <w:tcW w:w="709" w:type="dxa"/>
            <w:vAlign w:val="center"/>
          </w:tcPr>
          <w:p w:rsidR="00BC0657" w:rsidRPr="00D371E1" w:rsidRDefault="00BC0657" w:rsidP="00BC0657">
            <w:pPr>
              <w:ind w:right="-108"/>
              <w:contextualSpacing/>
              <w:jc w:val="center"/>
              <w:rPr>
                <w:sz w:val="28"/>
                <w:szCs w:val="28"/>
              </w:rPr>
            </w:pPr>
            <w:r w:rsidRPr="00D371E1">
              <w:rPr>
                <w:sz w:val="28"/>
                <w:szCs w:val="28"/>
              </w:rPr>
              <w:t>279</w:t>
            </w:r>
          </w:p>
        </w:tc>
        <w:tc>
          <w:tcPr>
            <w:tcW w:w="709" w:type="dxa"/>
            <w:vAlign w:val="center"/>
          </w:tcPr>
          <w:p w:rsidR="00BC0657" w:rsidRPr="00D371E1" w:rsidRDefault="00BC0657" w:rsidP="00BC0657">
            <w:pPr>
              <w:ind w:right="-108"/>
              <w:contextualSpacing/>
              <w:jc w:val="center"/>
              <w:rPr>
                <w:sz w:val="28"/>
                <w:szCs w:val="28"/>
              </w:rPr>
            </w:pPr>
            <w:r w:rsidRPr="00D371E1">
              <w:rPr>
                <w:sz w:val="28"/>
                <w:szCs w:val="28"/>
              </w:rPr>
              <w:t>170</w:t>
            </w:r>
          </w:p>
        </w:tc>
        <w:tc>
          <w:tcPr>
            <w:tcW w:w="567" w:type="dxa"/>
            <w:vAlign w:val="center"/>
          </w:tcPr>
          <w:p w:rsidR="00BC0657" w:rsidRPr="00D371E1" w:rsidRDefault="00BC0657" w:rsidP="00BC0657">
            <w:pPr>
              <w:ind w:right="-108"/>
              <w:contextualSpacing/>
              <w:jc w:val="center"/>
              <w:rPr>
                <w:sz w:val="28"/>
                <w:szCs w:val="28"/>
              </w:rPr>
            </w:pPr>
            <w:r w:rsidRPr="00D371E1">
              <w:rPr>
                <w:sz w:val="28"/>
                <w:szCs w:val="28"/>
              </w:rPr>
              <w:t>9,1</w:t>
            </w:r>
          </w:p>
        </w:tc>
        <w:tc>
          <w:tcPr>
            <w:tcW w:w="701" w:type="dxa"/>
            <w:vAlign w:val="center"/>
          </w:tcPr>
          <w:p w:rsidR="00BC0657" w:rsidRPr="00D371E1" w:rsidRDefault="00BC0657" w:rsidP="00BC0657">
            <w:pPr>
              <w:ind w:right="-108"/>
              <w:contextualSpacing/>
              <w:jc w:val="center"/>
              <w:rPr>
                <w:sz w:val="28"/>
                <w:szCs w:val="28"/>
              </w:rPr>
            </w:pPr>
            <w:r w:rsidRPr="00D371E1">
              <w:rPr>
                <w:sz w:val="28"/>
                <w:szCs w:val="28"/>
              </w:rPr>
              <w:t>3,5</w:t>
            </w:r>
          </w:p>
        </w:tc>
        <w:tc>
          <w:tcPr>
            <w:tcW w:w="1418" w:type="dxa"/>
            <w:vAlign w:val="center"/>
          </w:tcPr>
          <w:p w:rsidR="00BC0657" w:rsidRPr="00D371E1" w:rsidRDefault="00BC0657" w:rsidP="00BC0657">
            <w:pPr>
              <w:ind w:right="-108"/>
              <w:contextualSpacing/>
              <w:jc w:val="center"/>
              <w:rPr>
                <w:sz w:val="28"/>
                <w:szCs w:val="28"/>
              </w:rPr>
            </w:pPr>
            <w:r w:rsidRPr="00D371E1">
              <w:rPr>
                <w:sz w:val="28"/>
                <w:szCs w:val="28"/>
              </w:rPr>
              <w:t>мелкоузорчатый</w:t>
            </w:r>
          </w:p>
        </w:tc>
        <w:tc>
          <w:tcPr>
            <w:tcW w:w="1096" w:type="dxa"/>
            <w:vAlign w:val="center"/>
          </w:tcPr>
          <w:p w:rsidR="00BC0657" w:rsidRPr="00D371E1" w:rsidRDefault="00BC0657" w:rsidP="00BC0657">
            <w:pPr>
              <w:ind w:right="-166"/>
              <w:contextualSpacing/>
              <w:jc w:val="center"/>
              <w:rPr>
                <w:sz w:val="28"/>
                <w:szCs w:val="28"/>
              </w:rPr>
            </w:pPr>
            <w:r w:rsidRPr="00D371E1">
              <w:rPr>
                <w:sz w:val="28"/>
                <w:szCs w:val="28"/>
              </w:rPr>
              <w:t>125</w:t>
            </w:r>
          </w:p>
        </w:tc>
      </w:tr>
      <w:tr w:rsidR="005B3E33" w:rsidRPr="00D371E1">
        <w:trPr>
          <w:trHeight w:val="509"/>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10</w:t>
            </w:r>
          </w:p>
        </w:tc>
        <w:tc>
          <w:tcPr>
            <w:tcW w:w="708" w:type="dxa"/>
            <w:vAlign w:val="center"/>
          </w:tcPr>
          <w:p w:rsidR="005B3E33" w:rsidRPr="00D371E1" w:rsidRDefault="00E345DB">
            <w:pPr>
              <w:ind w:right="-108"/>
              <w:contextualSpacing/>
              <w:jc w:val="center"/>
              <w:rPr>
                <w:sz w:val="28"/>
                <w:szCs w:val="28"/>
              </w:rPr>
            </w:pPr>
            <w:r w:rsidRPr="00D371E1">
              <w:rPr>
                <w:sz w:val="28"/>
                <w:szCs w:val="28"/>
              </w:rPr>
              <w:t>О-10</w:t>
            </w:r>
          </w:p>
        </w:tc>
        <w:tc>
          <w:tcPr>
            <w:tcW w:w="1418" w:type="dxa"/>
            <w:vAlign w:val="center"/>
          </w:tcPr>
          <w:p w:rsidR="005B3E33" w:rsidRPr="00D371E1" w:rsidRDefault="00E345DB">
            <w:pPr>
              <w:ind w:right="-108"/>
              <w:contextualSpacing/>
              <w:jc w:val="center"/>
              <w:rPr>
                <w:sz w:val="28"/>
                <w:szCs w:val="28"/>
              </w:rPr>
            </w:pPr>
            <w:r w:rsidRPr="00D371E1">
              <w:rPr>
                <w:sz w:val="28"/>
                <w:szCs w:val="28"/>
              </w:rPr>
              <w:t>15,4х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center"/>
              <w:rPr>
                <w:sz w:val="28"/>
                <w:szCs w:val="28"/>
              </w:rPr>
            </w:pPr>
            <w:r w:rsidRPr="00D371E1">
              <w:rPr>
                <w:sz w:val="28"/>
                <w:szCs w:val="28"/>
              </w:rPr>
              <w:t>20</w:t>
            </w:r>
          </w:p>
        </w:tc>
        <w:tc>
          <w:tcPr>
            <w:tcW w:w="709" w:type="dxa"/>
            <w:vAlign w:val="center"/>
          </w:tcPr>
          <w:p w:rsidR="005B3E33" w:rsidRPr="00D371E1" w:rsidRDefault="00E345DB">
            <w:pPr>
              <w:ind w:right="-108"/>
              <w:contextualSpacing/>
              <w:jc w:val="center"/>
              <w:rPr>
                <w:sz w:val="28"/>
                <w:szCs w:val="28"/>
              </w:rPr>
            </w:pPr>
            <w:r w:rsidRPr="00D371E1">
              <w:rPr>
                <w:sz w:val="28"/>
                <w:szCs w:val="28"/>
              </w:rPr>
              <w:t>248</w:t>
            </w:r>
          </w:p>
        </w:tc>
        <w:tc>
          <w:tcPr>
            <w:tcW w:w="709" w:type="dxa"/>
            <w:vAlign w:val="center"/>
          </w:tcPr>
          <w:p w:rsidR="005B3E33" w:rsidRPr="00D371E1" w:rsidRDefault="00E345DB">
            <w:pPr>
              <w:ind w:right="-108"/>
              <w:contextualSpacing/>
              <w:jc w:val="center"/>
              <w:rPr>
                <w:sz w:val="28"/>
                <w:szCs w:val="28"/>
              </w:rPr>
            </w:pPr>
            <w:r w:rsidRPr="00D371E1">
              <w:rPr>
                <w:sz w:val="28"/>
                <w:szCs w:val="28"/>
              </w:rPr>
              <w:t>213</w:t>
            </w:r>
          </w:p>
        </w:tc>
        <w:tc>
          <w:tcPr>
            <w:tcW w:w="567" w:type="dxa"/>
            <w:vAlign w:val="center"/>
          </w:tcPr>
          <w:p w:rsidR="005B3E33" w:rsidRPr="00D371E1" w:rsidRDefault="00E345DB">
            <w:pPr>
              <w:ind w:right="-108"/>
              <w:contextualSpacing/>
              <w:jc w:val="center"/>
              <w:rPr>
                <w:sz w:val="28"/>
                <w:szCs w:val="28"/>
              </w:rPr>
            </w:pPr>
            <w:r w:rsidRPr="00D371E1">
              <w:rPr>
                <w:sz w:val="28"/>
                <w:szCs w:val="28"/>
              </w:rPr>
              <w:t>6,7</w:t>
            </w:r>
          </w:p>
        </w:tc>
        <w:tc>
          <w:tcPr>
            <w:tcW w:w="701" w:type="dxa"/>
            <w:vAlign w:val="center"/>
          </w:tcPr>
          <w:p w:rsidR="005B3E33" w:rsidRPr="00D371E1" w:rsidRDefault="00E345DB">
            <w:pPr>
              <w:ind w:right="-108"/>
              <w:contextualSpacing/>
              <w:jc w:val="center"/>
              <w:rPr>
                <w:sz w:val="28"/>
                <w:szCs w:val="28"/>
              </w:rPr>
            </w:pPr>
            <w:r w:rsidRPr="00D371E1">
              <w:rPr>
                <w:sz w:val="28"/>
                <w:szCs w:val="28"/>
              </w:rPr>
              <w:t>7,1</w:t>
            </w:r>
          </w:p>
        </w:tc>
        <w:tc>
          <w:tcPr>
            <w:tcW w:w="1418" w:type="dxa"/>
            <w:vAlign w:val="center"/>
          </w:tcPr>
          <w:p w:rsidR="005B3E33" w:rsidRPr="00D371E1" w:rsidRDefault="00E345DB">
            <w:pPr>
              <w:ind w:right="-108"/>
              <w:contextualSpacing/>
              <w:jc w:val="center"/>
              <w:rPr>
                <w:sz w:val="28"/>
                <w:szCs w:val="28"/>
              </w:rPr>
            </w:pPr>
            <w:r w:rsidRPr="00D371E1">
              <w:rPr>
                <w:sz w:val="28"/>
                <w:szCs w:val="28"/>
              </w:rPr>
              <w:t>мелкоузорчатый</w:t>
            </w:r>
          </w:p>
        </w:tc>
        <w:tc>
          <w:tcPr>
            <w:tcW w:w="1096" w:type="dxa"/>
            <w:vAlign w:val="center"/>
          </w:tcPr>
          <w:p w:rsidR="005B3E33" w:rsidRPr="00D371E1" w:rsidRDefault="00E345DB">
            <w:pPr>
              <w:ind w:right="-166"/>
              <w:contextualSpacing/>
              <w:jc w:val="center"/>
              <w:rPr>
                <w:sz w:val="28"/>
                <w:szCs w:val="28"/>
              </w:rPr>
            </w:pPr>
            <w:r w:rsidRPr="00D371E1">
              <w:rPr>
                <w:sz w:val="28"/>
                <w:szCs w:val="28"/>
              </w:rPr>
              <w:t>143</w:t>
            </w:r>
          </w:p>
        </w:tc>
      </w:tr>
    </w:tbl>
    <w:p w:rsidR="005B3E33" w:rsidRPr="00D371E1" w:rsidRDefault="005B3E33">
      <w:pPr>
        <w:autoSpaceDE w:val="0"/>
        <w:autoSpaceDN w:val="0"/>
        <w:adjustRightInd w:val="0"/>
        <w:ind w:firstLine="709"/>
        <w:jc w:val="both"/>
        <w:rPr>
          <w:sz w:val="28"/>
          <w:szCs w:val="28"/>
        </w:rPr>
      </w:pPr>
    </w:p>
    <w:p w:rsidR="005B3E33" w:rsidRPr="00D371E1" w:rsidRDefault="00E345DB">
      <w:pPr>
        <w:pStyle w:val="af4"/>
        <w:spacing w:before="0" w:beforeAutospacing="0" w:after="0" w:afterAutospacing="0"/>
        <w:ind w:firstLine="709"/>
        <w:jc w:val="both"/>
        <w:rPr>
          <w:sz w:val="28"/>
          <w:szCs w:val="28"/>
          <w:shd w:val="clear" w:color="auto" w:fill="FFFFFF"/>
        </w:rPr>
      </w:pPr>
      <w:r w:rsidRPr="00D371E1">
        <w:rPr>
          <w:sz w:val="28"/>
          <w:szCs w:val="28"/>
        </w:rPr>
        <w:t xml:space="preserve">Для обеспечения конкурентоспособности продукции текстильной промышленности необходимо производить высококачественные товары с минимальными издержками. В настоящее время требуется переход к последовательным этапам переработки сырья в продукцию, востребованную на мировом рынке, по следующей схеме: сырье - первичная обработка - готовая ткань с заданными свойствами [200]. </w:t>
      </w:r>
      <w:r w:rsidRPr="00D371E1">
        <w:rPr>
          <w:sz w:val="28"/>
          <w:szCs w:val="28"/>
          <w:shd w:val="clear" w:color="auto" w:fill="FFFFFF"/>
        </w:rPr>
        <w:t>Однако</w:t>
      </w:r>
      <w:proofErr w:type="gramStart"/>
      <w:r w:rsidRPr="00D371E1">
        <w:rPr>
          <w:sz w:val="28"/>
          <w:szCs w:val="28"/>
          <w:shd w:val="clear" w:color="auto" w:fill="FFFFFF"/>
        </w:rPr>
        <w:t>,</w:t>
      </w:r>
      <w:proofErr w:type="gramEnd"/>
      <w:r w:rsidRPr="00D371E1">
        <w:rPr>
          <w:sz w:val="28"/>
          <w:szCs w:val="28"/>
          <w:shd w:val="clear" w:color="auto" w:fill="FFFFFF"/>
        </w:rPr>
        <w:t xml:space="preserve"> проектирование и выработка тканей с заданным набором комплексных характеристик является крайне сложной задачей. </w:t>
      </w:r>
    </w:p>
    <w:p w:rsidR="005B3E33" w:rsidRPr="00D371E1" w:rsidRDefault="00E345DB">
      <w:pPr>
        <w:pStyle w:val="af4"/>
        <w:spacing w:before="0" w:beforeAutospacing="0" w:after="0" w:afterAutospacing="0"/>
        <w:ind w:firstLine="709"/>
        <w:jc w:val="both"/>
        <w:rPr>
          <w:sz w:val="28"/>
          <w:szCs w:val="28"/>
        </w:rPr>
      </w:pPr>
      <w:r w:rsidRPr="00D371E1">
        <w:rPr>
          <w:sz w:val="28"/>
          <w:szCs w:val="28"/>
          <w:shd w:val="clear" w:color="auto" w:fill="FFFFFF"/>
        </w:rPr>
        <w:t xml:space="preserve">Данный метод проектирования в настоящее время не практикуется, а проектирование ткани проводят по единичным показателям [201]. </w:t>
      </w:r>
      <w:r w:rsidRPr="00D371E1">
        <w:rPr>
          <w:sz w:val="28"/>
          <w:szCs w:val="28"/>
        </w:rPr>
        <w:t xml:space="preserve">Нами изучен ассортимент хлопчатобумажных и смесовых тканей одежного назначения. </w:t>
      </w:r>
    </w:p>
    <w:p w:rsidR="005B3E33" w:rsidRPr="00D371E1" w:rsidRDefault="00E345DB">
      <w:pPr>
        <w:pStyle w:val="af4"/>
        <w:spacing w:before="0" w:beforeAutospacing="0" w:after="0" w:afterAutospacing="0"/>
        <w:ind w:firstLine="709"/>
        <w:jc w:val="both"/>
        <w:rPr>
          <w:sz w:val="28"/>
          <w:szCs w:val="28"/>
        </w:rPr>
      </w:pPr>
      <w:r w:rsidRPr="00D371E1">
        <w:rPr>
          <w:sz w:val="28"/>
          <w:szCs w:val="28"/>
        </w:rPr>
        <w:t>По результатам анализа справочной литературы [198] установлено, что ассортимент одежной ткани в основном пестрит поверхностной плотностью свыше 100 г/м</w:t>
      </w:r>
      <w:proofErr w:type="gramStart"/>
      <w:r w:rsidRPr="00D371E1">
        <w:rPr>
          <w:sz w:val="28"/>
          <w:szCs w:val="28"/>
          <w:vertAlign w:val="superscript"/>
        </w:rPr>
        <w:t>2</w:t>
      </w:r>
      <w:proofErr w:type="gramEnd"/>
      <w:r w:rsidRPr="00D371E1">
        <w:rPr>
          <w:sz w:val="28"/>
          <w:szCs w:val="28"/>
        </w:rPr>
        <w:t xml:space="preserve"> и выработка ткани полотняным переплетением превалирует по сравнению других видов переплетения. </w:t>
      </w:r>
    </w:p>
    <w:p w:rsidR="005B3E33" w:rsidRPr="00D371E1" w:rsidRDefault="00E345DB">
      <w:pPr>
        <w:ind w:firstLine="709"/>
        <w:jc w:val="both"/>
        <w:rPr>
          <w:sz w:val="28"/>
          <w:szCs w:val="28"/>
        </w:rPr>
      </w:pPr>
      <w:r w:rsidRPr="00D371E1">
        <w:rPr>
          <w:sz w:val="28"/>
          <w:szCs w:val="28"/>
        </w:rPr>
        <w:t>В рамках данного исследования десять образцов ткани из пряжи 100%-ного хлопкового волокна были сотканы с различной поверхностной структурой и плотностью, а также с применением разного вида ткацких переплетений, параметры выработанных тканей и их показатели приведены в таблице 5.</w:t>
      </w:r>
    </w:p>
    <w:p w:rsidR="005B3E33" w:rsidRPr="00D371E1" w:rsidRDefault="005B3E33">
      <w:pPr>
        <w:ind w:firstLine="709"/>
        <w:jc w:val="both"/>
        <w:rPr>
          <w:sz w:val="28"/>
          <w:szCs w:val="28"/>
        </w:rPr>
      </w:pPr>
    </w:p>
    <w:p w:rsidR="005B3E33" w:rsidRPr="00D371E1" w:rsidRDefault="00E345DB">
      <w:pPr>
        <w:ind w:firstLine="709"/>
        <w:jc w:val="both"/>
        <w:rPr>
          <w:sz w:val="28"/>
          <w:szCs w:val="28"/>
          <w:vertAlign w:val="superscript"/>
        </w:rPr>
      </w:pPr>
      <w:r w:rsidRPr="00D371E1">
        <w:rPr>
          <w:sz w:val="28"/>
          <w:szCs w:val="28"/>
        </w:rPr>
        <w:t>Таблица 5 - Технологические параметры образцов ткани</w:t>
      </w:r>
      <w:r w:rsidRPr="00D371E1">
        <w:rPr>
          <w:sz w:val="28"/>
          <w:szCs w:val="28"/>
          <w:vertAlign w:val="superscript"/>
        </w:rPr>
        <w:t xml:space="preserve"> *</w:t>
      </w:r>
    </w:p>
    <w:tbl>
      <w:tblPr>
        <w:tblW w:w="93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2"/>
        <w:gridCol w:w="3050"/>
        <w:gridCol w:w="826"/>
        <w:gridCol w:w="875"/>
        <w:gridCol w:w="758"/>
        <w:gridCol w:w="877"/>
        <w:gridCol w:w="1357"/>
        <w:gridCol w:w="1134"/>
      </w:tblGrid>
      <w:tr w:rsidR="00D371E1" w:rsidRPr="00D371E1">
        <w:trPr>
          <w:cantSplit/>
          <w:trHeight w:val="764"/>
          <w:jc w:val="center"/>
        </w:trPr>
        <w:tc>
          <w:tcPr>
            <w:tcW w:w="512" w:type="dxa"/>
            <w:vMerge w:val="restart"/>
            <w:vAlign w:val="center"/>
          </w:tcPr>
          <w:p w:rsidR="005B3E33" w:rsidRPr="00D371E1" w:rsidRDefault="00E345DB">
            <w:pPr>
              <w:ind w:right="-108"/>
              <w:jc w:val="both"/>
              <w:rPr>
                <w:sz w:val="28"/>
                <w:szCs w:val="28"/>
              </w:rPr>
            </w:pPr>
            <w:r w:rsidRPr="00D371E1">
              <w:rPr>
                <w:sz w:val="28"/>
                <w:szCs w:val="28"/>
              </w:rPr>
              <w:t>№</w:t>
            </w:r>
          </w:p>
        </w:tc>
        <w:tc>
          <w:tcPr>
            <w:tcW w:w="3050" w:type="dxa"/>
            <w:vMerge w:val="restart"/>
            <w:vAlign w:val="center"/>
          </w:tcPr>
          <w:p w:rsidR="005B3E33" w:rsidRPr="00D371E1" w:rsidRDefault="00E345DB">
            <w:pPr>
              <w:jc w:val="both"/>
              <w:rPr>
                <w:b/>
                <w:i/>
                <w:sz w:val="28"/>
                <w:szCs w:val="28"/>
              </w:rPr>
            </w:pPr>
            <w:r w:rsidRPr="00D371E1">
              <w:rPr>
                <w:sz w:val="28"/>
                <w:szCs w:val="28"/>
              </w:rPr>
              <w:t>Переплетение</w:t>
            </w:r>
          </w:p>
        </w:tc>
        <w:tc>
          <w:tcPr>
            <w:tcW w:w="1701" w:type="dxa"/>
            <w:gridSpan w:val="2"/>
            <w:vAlign w:val="center"/>
          </w:tcPr>
          <w:p w:rsidR="005B3E33" w:rsidRPr="00D371E1" w:rsidRDefault="00E345DB">
            <w:pPr>
              <w:jc w:val="both"/>
              <w:rPr>
                <w:sz w:val="28"/>
                <w:szCs w:val="28"/>
              </w:rPr>
            </w:pPr>
            <w:r w:rsidRPr="00D371E1">
              <w:rPr>
                <w:sz w:val="28"/>
                <w:szCs w:val="28"/>
              </w:rPr>
              <w:t>Число нитей на 10 см ткани</w:t>
            </w:r>
          </w:p>
        </w:tc>
        <w:tc>
          <w:tcPr>
            <w:tcW w:w="1635" w:type="dxa"/>
            <w:gridSpan w:val="2"/>
            <w:vAlign w:val="center"/>
          </w:tcPr>
          <w:p w:rsidR="005B3E33" w:rsidRPr="00D371E1" w:rsidRDefault="00E345DB">
            <w:pPr>
              <w:jc w:val="both"/>
              <w:rPr>
                <w:sz w:val="28"/>
                <w:szCs w:val="28"/>
              </w:rPr>
            </w:pPr>
            <w:r w:rsidRPr="00D371E1">
              <w:rPr>
                <w:sz w:val="28"/>
                <w:szCs w:val="28"/>
              </w:rPr>
              <w:t>Уработка нитей, %</w:t>
            </w:r>
          </w:p>
        </w:tc>
        <w:tc>
          <w:tcPr>
            <w:tcW w:w="1357" w:type="dxa"/>
            <w:vMerge w:val="restart"/>
            <w:vAlign w:val="center"/>
          </w:tcPr>
          <w:p w:rsidR="005B3E33" w:rsidRPr="00D371E1" w:rsidRDefault="00E345DB">
            <w:pPr>
              <w:jc w:val="both"/>
              <w:rPr>
                <w:sz w:val="28"/>
                <w:szCs w:val="28"/>
                <w:vertAlign w:val="superscript"/>
              </w:rPr>
            </w:pPr>
            <w:r w:rsidRPr="00D371E1">
              <w:rPr>
                <w:sz w:val="28"/>
                <w:szCs w:val="28"/>
              </w:rPr>
              <w:t>Поверх-ностная плотность, г/м</w:t>
            </w:r>
            <w:proofErr w:type="gramStart"/>
            <w:r w:rsidRPr="00D371E1">
              <w:rPr>
                <w:sz w:val="28"/>
                <w:szCs w:val="28"/>
                <w:vertAlign w:val="superscript"/>
              </w:rPr>
              <w:t>2</w:t>
            </w:r>
            <w:proofErr w:type="gramEnd"/>
          </w:p>
        </w:tc>
        <w:tc>
          <w:tcPr>
            <w:tcW w:w="1134" w:type="dxa"/>
            <w:vMerge w:val="restart"/>
            <w:vAlign w:val="center"/>
          </w:tcPr>
          <w:p w:rsidR="005B3E33" w:rsidRPr="00D371E1" w:rsidRDefault="00E345DB">
            <w:pPr>
              <w:jc w:val="both"/>
              <w:rPr>
                <w:sz w:val="28"/>
                <w:szCs w:val="28"/>
              </w:rPr>
            </w:pPr>
            <w:r w:rsidRPr="00D371E1">
              <w:rPr>
                <w:sz w:val="28"/>
                <w:szCs w:val="28"/>
              </w:rPr>
              <w:t xml:space="preserve">Толщина ткани, </w:t>
            </w:r>
            <w:proofErr w:type="gramStart"/>
            <w:r w:rsidRPr="00D371E1">
              <w:rPr>
                <w:sz w:val="28"/>
                <w:szCs w:val="28"/>
              </w:rPr>
              <w:t>мм</w:t>
            </w:r>
            <w:proofErr w:type="gramEnd"/>
          </w:p>
        </w:tc>
      </w:tr>
      <w:tr w:rsidR="00D371E1" w:rsidRPr="00D371E1" w:rsidTr="00BC0657">
        <w:trPr>
          <w:trHeight w:val="523"/>
          <w:jc w:val="center"/>
        </w:trPr>
        <w:tc>
          <w:tcPr>
            <w:tcW w:w="512" w:type="dxa"/>
            <w:vMerge/>
            <w:vAlign w:val="center"/>
          </w:tcPr>
          <w:p w:rsidR="005B3E33" w:rsidRPr="00D371E1" w:rsidRDefault="005B3E33">
            <w:pPr>
              <w:ind w:right="-108"/>
              <w:jc w:val="both"/>
              <w:rPr>
                <w:sz w:val="28"/>
                <w:szCs w:val="28"/>
              </w:rPr>
            </w:pPr>
          </w:p>
        </w:tc>
        <w:tc>
          <w:tcPr>
            <w:tcW w:w="3050" w:type="dxa"/>
            <w:vMerge/>
            <w:vAlign w:val="center"/>
          </w:tcPr>
          <w:p w:rsidR="005B3E33" w:rsidRPr="00D371E1" w:rsidRDefault="005B3E33">
            <w:pPr>
              <w:ind w:right="-108"/>
              <w:jc w:val="both"/>
              <w:rPr>
                <w:sz w:val="28"/>
                <w:szCs w:val="28"/>
              </w:rPr>
            </w:pPr>
          </w:p>
        </w:tc>
        <w:tc>
          <w:tcPr>
            <w:tcW w:w="826" w:type="dxa"/>
            <w:vAlign w:val="center"/>
          </w:tcPr>
          <w:p w:rsidR="005B3E33" w:rsidRPr="00D371E1" w:rsidRDefault="00E345DB">
            <w:pPr>
              <w:ind w:right="-108"/>
              <w:jc w:val="center"/>
              <w:rPr>
                <w:sz w:val="28"/>
                <w:szCs w:val="28"/>
              </w:rPr>
            </w:pPr>
            <w:r w:rsidRPr="00D371E1">
              <w:rPr>
                <w:sz w:val="28"/>
                <w:szCs w:val="28"/>
              </w:rPr>
              <w:t>Р</w:t>
            </w:r>
            <w:r w:rsidRPr="00D371E1">
              <w:rPr>
                <w:sz w:val="28"/>
                <w:szCs w:val="28"/>
                <w:vertAlign w:val="subscript"/>
              </w:rPr>
              <w:t>о</w:t>
            </w:r>
          </w:p>
        </w:tc>
        <w:tc>
          <w:tcPr>
            <w:tcW w:w="875" w:type="dxa"/>
            <w:vAlign w:val="center"/>
          </w:tcPr>
          <w:p w:rsidR="005B3E33" w:rsidRPr="00D371E1" w:rsidRDefault="00E345DB">
            <w:pPr>
              <w:ind w:right="-108"/>
              <w:jc w:val="center"/>
              <w:rPr>
                <w:sz w:val="28"/>
                <w:szCs w:val="28"/>
              </w:rPr>
            </w:pPr>
            <w:r w:rsidRPr="00D371E1">
              <w:rPr>
                <w:sz w:val="28"/>
                <w:szCs w:val="28"/>
              </w:rPr>
              <w:t>Р</w:t>
            </w:r>
            <w:r w:rsidRPr="00D371E1">
              <w:rPr>
                <w:sz w:val="28"/>
                <w:szCs w:val="28"/>
                <w:vertAlign w:val="subscript"/>
              </w:rPr>
              <w:t>у</w:t>
            </w:r>
          </w:p>
        </w:tc>
        <w:tc>
          <w:tcPr>
            <w:tcW w:w="758" w:type="dxa"/>
            <w:vAlign w:val="center"/>
          </w:tcPr>
          <w:p w:rsidR="005B3E33" w:rsidRPr="00D371E1" w:rsidRDefault="00E345DB">
            <w:pPr>
              <w:ind w:right="-108"/>
              <w:jc w:val="center"/>
              <w:rPr>
                <w:sz w:val="28"/>
                <w:szCs w:val="28"/>
              </w:rPr>
            </w:pPr>
            <w:r w:rsidRPr="00D371E1">
              <w:rPr>
                <w:sz w:val="28"/>
                <w:szCs w:val="28"/>
              </w:rPr>
              <w:t>а</w:t>
            </w:r>
            <w:r w:rsidRPr="00D371E1">
              <w:rPr>
                <w:sz w:val="28"/>
                <w:szCs w:val="28"/>
                <w:vertAlign w:val="subscript"/>
              </w:rPr>
              <w:t>о</w:t>
            </w:r>
          </w:p>
        </w:tc>
        <w:tc>
          <w:tcPr>
            <w:tcW w:w="877" w:type="dxa"/>
            <w:vAlign w:val="center"/>
          </w:tcPr>
          <w:p w:rsidR="005B3E33" w:rsidRPr="00D371E1" w:rsidRDefault="00E345DB">
            <w:pPr>
              <w:ind w:right="-108"/>
              <w:jc w:val="center"/>
              <w:rPr>
                <w:sz w:val="28"/>
                <w:szCs w:val="28"/>
              </w:rPr>
            </w:pPr>
            <w:proofErr w:type="gramStart"/>
            <w:r w:rsidRPr="00D371E1">
              <w:rPr>
                <w:sz w:val="28"/>
                <w:szCs w:val="28"/>
              </w:rPr>
              <w:t>а</w:t>
            </w:r>
            <w:r w:rsidRPr="00D371E1">
              <w:rPr>
                <w:sz w:val="28"/>
                <w:szCs w:val="28"/>
                <w:vertAlign w:val="subscript"/>
              </w:rPr>
              <w:t>у</w:t>
            </w:r>
            <w:proofErr w:type="gramEnd"/>
          </w:p>
        </w:tc>
        <w:tc>
          <w:tcPr>
            <w:tcW w:w="1357" w:type="dxa"/>
            <w:vMerge/>
            <w:vAlign w:val="center"/>
          </w:tcPr>
          <w:p w:rsidR="005B3E33" w:rsidRPr="00D371E1" w:rsidRDefault="005B3E33">
            <w:pPr>
              <w:jc w:val="both"/>
              <w:rPr>
                <w:sz w:val="28"/>
                <w:szCs w:val="28"/>
              </w:rPr>
            </w:pPr>
          </w:p>
        </w:tc>
        <w:tc>
          <w:tcPr>
            <w:tcW w:w="1134" w:type="dxa"/>
            <w:vMerge/>
            <w:vAlign w:val="center"/>
          </w:tcPr>
          <w:p w:rsidR="005B3E33" w:rsidRPr="00D371E1" w:rsidRDefault="005B3E33">
            <w:pPr>
              <w:jc w:val="both"/>
              <w:rPr>
                <w:sz w:val="28"/>
                <w:szCs w:val="28"/>
              </w:rPr>
            </w:pPr>
          </w:p>
        </w:tc>
      </w:tr>
      <w:tr w:rsidR="00D371E1" w:rsidRPr="00D371E1">
        <w:trPr>
          <w:trHeight w:val="138"/>
          <w:jc w:val="center"/>
        </w:trPr>
        <w:tc>
          <w:tcPr>
            <w:tcW w:w="512" w:type="dxa"/>
            <w:vAlign w:val="center"/>
          </w:tcPr>
          <w:p w:rsidR="005B3E33" w:rsidRPr="00D371E1" w:rsidRDefault="00E345DB">
            <w:pPr>
              <w:ind w:right="-108"/>
              <w:jc w:val="center"/>
              <w:rPr>
                <w:sz w:val="28"/>
                <w:szCs w:val="28"/>
              </w:rPr>
            </w:pPr>
            <w:r w:rsidRPr="00D371E1">
              <w:rPr>
                <w:sz w:val="28"/>
                <w:szCs w:val="28"/>
              </w:rPr>
              <w:t>1</w:t>
            </w:r>
          </w:p>
        </w:tc>
        <w:tc>
          <w:tcPr>
            <w:tcW w:w="3050" w:type="dxa"/>
            <w:vAlign w:val="center"/>
          </w:tcPr>
          <w:p w:rsidR="005B3E33" w:rsidRPr="00D371E1" w:rsidRDefault="00E345DB">
            <w:pPr>
              <w:jc w:val="center"/>
              <w:rPr>
                <w:sz w:val="28"/>
                <w:szCs w:val="28"/>
              </w:rPr>
            </w:pPr>
            <w:r w:rsidRPr="00D371E1">
              <w:rPr>
                <w:sz w:val="28"/>
                <w:szCs w:val="28"/>
              </w:rPr>
              <w:t>2</w:t>
            </w:r>
          </w:p>
        </w:tc>
        <w:tc>
          <w:tcPr>
            <w:tcW w:w="826" w:type="dxa"/>
            <w:vAlign w:val="center"/>
          </w:tcPr>
          <w:p w:rsidR="005B3E33" w:rsidRPr="00D371E1" w:rsidRDefault="00E345DB">
            <w:pPr>
              <w:jc w:val="center"/>
              <w:rPr>
                <w:sz w:val="28"/>
                <w:szCs w:val="28"/>
              </w:rPr>
            </w:pPr>
            <w:r w:rsidRPr="00D371E1">
              <w:rPr>
                <w:sz w:val="28"/>
                <w:szCs w:val="28"/>
              </w:rPr>
              <w:t>3</w:t>
            </w:r>
          </w:p>
        </w:tc>
        <w:tc>
          <w:tcPr>
            <w:tcW w:w="875" w:type="dxa"/>
            <w:vAlign w:val="center"/>
          </w:tcPr>
          <w:p w:rsidR="005B3E33" w:rsidRPr="00D371E1" w:rsidRDefault="00E345DB">
            <w:pPr>
              <w:jc w:val="center"/>
              <w:rPr>
                <w:sz w:val="28"/>
                <w:szCs w:val="28"/>
              </w:rPr>
            </w:pPr>
            <w:r w:rsidRPr="00D371E1">
              <w:rPr>
                <w:sz w:val="28"/>
                <w:szCs w:val="28"/>
              </w:rPr>
              <w:t>4</w:t>
            </w:r>
          </w:p>
        </w:tc>
        <w:tc>
          <w:tcPr>
            <w:tcW w:w="758" w:type="dxa"/>
            <w:vAlign w:val="center"/>
          </w:tcPr>
          <w:p w:rsidR="005B3E33" w:rsidRPr="00D371E1" w:rsidRDefault="00E345DB">
            <w:pPr>
              <w:ind w:right="-108"/>
              <w:jc w:val="center"/>
              <w:rPr>
                <w:sz w:val="28"/>
                <w:szCs w:val="28"/>
              </w:rPr>
            </w:pPr>
            <w:r w:rsidRPr="00D371E1">
              <w:rPr>
                <w:sz w:val="28"/>
                <w:szCs w:val="28"/>
              </w:rPr>
              <w:t>5</w:t>
            </w:r>
          </w:p>
        </w:tc>
        <w:tc>
          <w:tcPr>
            <w:tcW w:w="877" w:type="dxa"/>
            <w:vAlign w:val="center"/>
          </w:tcPr>
          <w:p w:rsidR="005B3E33" w:rsidRPr="00D371E1" w:rsidRDefault="00E345DB">
            <w:pPr>
              <w:ind w:right="-108"/>
              <w:jc w:val="center"/>
              <w:rPr>
                <w:sz w:val="28"/>
                <w:szCs w:val="28"/>
              </w:rPr>
            </w:pPr>
            <w:r w:rsidRPr="00D371E1">
              <w:rPr>
                <w:sz w:val="28"/>
                <w:szCs w:val="28"/>
              </w:rPr>
              <w:t>6</w:t>
            </w:r>
          </w:p>
        </w:tc>
        <w:tc>
          <w:tcPr>
            <w:tcW w:w="1357" w:type="dxa"/>
            <w:vAlign w:val="center"/>
          </w:tcPr>
          <w:p w:rsidR="005B3E33" w:rsidRPr="00D371E1" w:rsidRDefault="00E345DB">
            <w:pPr>
              <w:ind w:right="-166"/>
              <w:jc w:val="center"/>
              <w:rPr>
                <w:sz w:val="28"/>
                <w:szCs w:val="28"/>
              </w:rPr>
            </w:pPr>
            <w:r w:rsidRPr="00D371E1">
              <w:rPr>
                <w:sz w:val="28"/>
                <w:szCs w:val="28"/>
              </w:rPr>
              <w:t>7</w:t>
            </w:r>
          </w:p>
        </w:tc>
        <w:tc>
          <w:tcPr>
            <w:tcW w:w="1134" w:type="dxa"/>
            <w:vAlign w:val="center"/>
          </w:tcPr>
          <w:p w:rsidR="005B3E33" w:rsidRPr="00D371E1" w:rsidRDefault="00E345DB">
            <w:pPr>
              <w:jc w:val="center"/>
              <w:rPr>
                <w:sz w:val="28"/>
                <w:szCs w:val="28"/>
              </w:rPr>
            </w:pPr>
            <w:r w:rsidRPr="00D371E1">
              <w:rPr>
                <w:sz w:val="28"/>
                <w:szCs w:val="28"/>
              </w:rPr>
              <w:t>8</w:t>
            </w:r>
          </w:p>
        </w:tc>
      </w:tr>
      <w:tr w:rsidR="00D371E1" w:rsidRPr="00D371E1">
        <w:trPr>
          <w:trHeight w:val="455"/>
          <w:jc w:val="center"/>
        </w:trPr>
        <w:tc>
          <w:tcPr>
            <w:tcW w:w="512" w:type="dxa"/>
            <w:vAlign w:val="center"/>
          </w:tcPr>
          <w:p w:rsidR="005B3E33" w:rsidRPr="00D371E1" w:rsidRDefault="00E345DB">
            <w:pPr>
              <w:ind w:right="-108"/>
              <w:jc w:val="both"/>
              <w:rPr>
                <w:sz w:val="28"/>
                <w:szCs w:val="28"/>
              </w:rPr>
            </w:pPr>
            <w:r w:rsidRPr="00D371E1">
              <w:rPr>
                <w:sz w:val="28"/>
                <w:szCs w:val="28"/>
              </w:rPr>
              <w:t>1</w:t>
            </w:r>
          </w:p>
        </w:tc>
        <w:tc>
          <w:tcPr>
            <w:tcW w:w="3050" w:type="dxa"/>
            <w:vAlign w:val="center"/>
          </w:tcPr>
          <w:p w:rsidR="005B3E33" w:rsidRPr="00D371E1" w:rsidRDefault="00E345DB">
            <w:pPr>
              <w:rPr>
                <w:sz w:val="28"/>
                <w:szCs w:val="28"/>
              </w:rPr>
            </w:pPr>
            <w:proofErr w:type="gramStart"/>
            <w:r w:rsidRPr="00D371E1">
              <w:rPr>
                <w:sz w:val="28"/>
                <w:szCs w:val="28"/>
              </w:rPr>
              <w:t>Вафельное</w:t>
            </w:r>
            <w:proofErr w:type="gramEnd"/>
            <w:r w:rsidRPr="00D371E1">
              <w:rPr>
                <w:sz w:val="28"/>
                <w:szCs w:val="28"/>
              </w:rPr>
              <w:t xml:space="preserve"> (саржа 1/5)</w:t>
            </w:r>
          </w:p>
        </w:tc>
        <w:tc>
          <w:tcPr>
            <w:tcW w:w="826" w:type="dxa"/>
            <w:vAlign w:val="center"/>
          </w:tcPr>
          <w:p w:rsidR="005B3E33" w:rsidRPr="00D371E1" w:rsidRDefault="00E345DB">
            <w:pPr>
              <w:jc w:val="center"/>
              <w:rPr>
                <w:sz w:val="28"/>
                <w:szCs w:val="28"/>
              </w:rPr>
            </w:pPr>
            <w:r w:rsidRPr="00D371E1">
              <w:rPr>
                <w:sz w:val="28"/>
                <w:szCs w:val="28"/>
              </w:rPr>
              <w:t>191</w:t>
            </w:r>
          </w:p>
        </w:tc>
        <w:tc>
          <w:tcPr>
            <w:tcW w:w="875" w:type="dxa"/>
            <w:vAlign w:val="center"/>
          </w:tcPr>
          <w:p w:rsidR="005B3E33" w:rsidRPr="00D371E1" w:rsidRDefault="00E345DB">
            <w:pPr>
              <w:jc w:val="center"/>
              <w:rPr>
                <w:sz w:val="28"/>
                <w:szCs w:val="28"/>
              </w:rPr>
            </w:pPr>
            <w:r w:rsidRPr="00D371E1">
              <w:rPr>
                <w:sz w:val="28"/>
                <w:szCs w:val="28"/>
              </w:rPr>
              <w:t>174</w:t>
            </w:r>
          </w:p>
        </w:tc>
        <w:tc>
          <w:tcPr>
            <w:tcW w:w="758" w:type="dxa"/>
            <w:vAlign w:val="center"/>
          </w:tcPr>
          <w:p w:rsidR="005B3E33" w:rsidRPr="00D371E1" w:rsidRDefault="00E345DB">
            <w:pPr>
              <w:ind w:right="-108"/>
              <w:jc w:val="center"/>
              <w:rPr>
                <w:sz w:val="28"/>
                <w:szCs w:val="28"/>
              </w:rPr>
            </w:pPr>
            <w:r w:rsidRPr="00D371E1">
              <w:rPr>
                <w:sz w:val="28"/>
                <w:szCs w:val="28"/>
              </w:rPr>
              <w:t>3,5</w:t>
            </w:r>
          </w:p>
        </w:tc>
        <w:tc>
          <w:tcPr>
            <w:tcW w:w="877" w:type="dxa"/>
            <w:vAlign w:val="center"/>
          </w:tcPr>
          <w:p w:rsidR="005B3E33" w:rsidRPr="00D371E1" w:rsidRDefault="00E345DB">
            <w:pPr>
              <w:ind w:right="-108"/>
              <w:jc w:val="center"/>
              <w:rPr>
                <w:sz w:val="28"/>
                <w:szCs w:val="28"/>
              </w:rPr>
            </w:pPr>
            <w:r w:rsidRPr="00D371E1">
              <w:rPr>
                <w:sz w:val="28"/>
                <w:szCs w:val="28"/>
              </w:rPr>
              <w:t>8,3</w:t>
            </w:r>
          </w:p>
        </w:tc>
        <w:tc>
          <w:tcPr>
            <w:tcW w:w="1357" w:type="dxa"/>
            <w:vAlign w:val="center"/>
          </w:tcPr>
          <w:p w:rsidR="005B3E33" w:rsidRPr="00D371E1" w:rsidRDefault="00E345DB">
            <w:pPr>
              <w:ind w:right="-166"/>
              <w:jc w:val="center"/>
              <w:rPr>
                <w:sz w:val="28"/>
                <w:szCs w:val="28"/>
              </w:rPr>
            </w:pPr>
            <w:r w:rsidRPr="00D371E1">
              <w:rPr>
                <w:sz w:val="28"/>
                <w:szCs w:val="28"/>
              </w:rPr>
              <w:t>108</w:t>
            </w:r>
          </w:p>
        </w:tc>
        <w:tc>
          <w:tcPr>
            <w:tcW w:w="1134" w:type="dxa"/>
            <w:vAlign w:val="center"/>
          </w:tcPr>
          <w:p w:rsidR="005B3E33" w:rsidRPr="00D371E1" w:rsidRDefault="00E345DB">
            <w:pPr>
              <w:jc w:val="center"/>
              <w:rPr>
                <w:sz w:val="28"/>
                <w:szCs w:val="28"/>
              </w:rPr>
            </w:pPr>
            <w:r w:rsidRPr="00D371E1">
              <w:rPr>
                <w:sz w:val="28"/>
                <w:szCs w:val="28"/>
                <w:lang w:val="en-US"/>
              </w:rPr>
              <w:t>1</w:t>
            </w:r>
            <w:r w:rsidRPr="00D371E1">
              <w:rPr>
                <w:sz w:val="28"/>
                <w:szCs w:val="28"/>
              </w:rPr>
              <w:t>,72</w:t>
            </w:r>
          </w:p>
        </w:tc>
      </w:tr>
      <w:tr w:rsidR="00D371E1" w:rsidRPr="00D371E1">
        <w:trPr>
          <w:trHeight w:val="224"/>
          <w:jc w:val="center"/>
        </w:trPr>
        <w:tc>
          <w:tcPr>
            <w:tcW w:w="512" w:type="dxa"/>
            <w:vAlign w:val="center"/>
          </w:tcPr>
          <w:p w:rsidR="005B3E33" w:rsidRPr="00D371E1" w:rsidRDefault="00E345DB">
            <w:pPr>
              <w:ind w:right="-108"/>
              <w:jc w:val="both"/>
              <w:rPr>
                <w:sz w:val="28"/>
                <w:szCs w:val="28"/>
              </w:rPr>
            </w:pPr>
            <w:r w:rsidRPr="00D371E1">
              <w:rPr>
                <w:sz w:val="28"/>
                <w:szCs w:val="28"/>
              </w:rPr>
              <w:t>2</w:t>
            </w:r>
          </w:p>
        </w:tc>
        <w:tc>
          <w:tcPr>
            <w:tcW w:w="3050" w:type="dxa"/>
            <w:vAlign w:val="center"/>
          </w:tcPr>
          <w:p w:rsidR="005B3E33" w:rsidRPr="00D371E1" w:rsidRDefault="00E345DB">
            <w:pPr>
              <w:rPr>
                <w:sz w:val="28"/>
                <w:szCs w:val="28"/>
              </w:rPr>
            </w:pPr>
            <w:r w:rsidRPr="00D371E1">
              <w:rPr>
                <w:sz w:val="28"/>
                <w:szCs w:val="28"/>
              </w:rPr>
              <w:t>Диоганалевая</w:t>
            </w:r>
          </w:p>
          <w:p w:rsidR="005B3E33" w:rsidRPr="00D371E1" w:rsidRDefault="00E345DB">
            <w:pPr>
              <w:rPr>
                <w:sz w:val="28"/>
                <w:szCs w:val="28"/>
              </w:rPr>
            </w:pPr>
            <w:r w:rsidRPr="00D371E1">
              <w:rPr>
                <w:sz w:val="28"/>
                <w:szCs w:val="28"/>
              </w:rPr>
              <w:t>(сложная саржа)</w:t>
            </w:r>
          </w:p>
        </w:tc>
        <w:tc>
          <w:tcPr>
            <w:tcW w:w="826" w:type="dxa"/>
            <w:vAlign w:val="center"/>
          </w:tcPr>
          <w:p w:rsidR="005B3E33" w:rsidRPr="00D371E1" w:rsidRDefault="00E345DB">
            <w:pPr>
              <w:ind w:right="-108"/>
              <w:jc w:val="center"/>
              <w:rPr>
                <w:sz w:val="28"/>
                <w:szCs w:val="28"/>
              </w:rPr>
            </w:pPr>
            <w:r w:rsidRPr="00D371E1">
              <w:rPr>
                <w:sz w:val="28"/>
                <w:szCs w:val="28"/>
              </w:rPr>
              <w:t>360</w:t>
            </w:r>
          </w:p>
        </w:tc>
        <w:tc>
          <w:tcPr>
            <w:tcW w:w="875" w:type="dxa"/>
            <w:vAlign w:val="center"/>
          </w:tcPr>
          <w:p w:rsidR="005B3E33" w:rsidRPr="00D371E1" w:rsidRDefault="00E345DB">
            <w:pPr>
              <w:ind w:right="-108"/>
              <w:jc w:val="center"/>
              <w:rPr>
                <w:sz w:val="28"/>
                <w:szCs w:val="28"/>
              </w:rPr>
            </w:pPr>
            <w:r w:rsidRPr="00D371E1">
              <w:rPr>
                <w:sz w:val="28"/>
                <w:szCs w:val="28"/>
              </w:rPr>
              <w:t>230</w:t>
            </w:r>
          </w:p>
        </w:tc>
        <w:tc>
          <w:tcPr>
            <w:tcW w:w="758" w:type="dxa"/>
            <w:vAlign w:val="center"/>
          </w:tcPr>
          <w:p w:rsidR="005B3E33" w:rsidRPr="00D371E1" w:rsidRDefault="00E345DB">
            <w:pPr>
              <w:ind w:right="-108"/>
              <w:jc w:val="center"/>
              <w:rPr>
                <w:sz w:val="28"/>
                <w:szCs w:val="28"/>
              </w:rPr>
            </w:pPr>
            <w:r w:rsidRPr="00D371E1">
              <w:rPr>
                <w:sz w:val="28"/>
                <w:szCs w:val="28"/>
              </w:rPr>
              <w:t>6,4</w:t>
            </w:r>
          </w:p>
        </w:tc>
        <w:tc>
          <w:tcPr>
            <w:tcW w:w="877" w:type="dxa"/>
            <w:vAlign w:val="center"/>
          </w:tcPr>
          <w:p w:rsidR="005B3E33" w:rsidRPr="00D371E1" w:rsidRDefault="00E345DB">
            <w:pPr>
              <w:ind w:right="-108"/>
              <w:jc w:val="center"/>
              <w:rPr>
                <w:sz w:val="28"/>
                <w:szCs w:val="28"/>
              </w:rPr>
            </w:pPr>
            <w:r w:rsidRPr="00D371E1">
              <w:rPr>
                <w:sz w:val="28"/>
                <w:szCs w:val="28"/>
              </w:rPr>
              <w:t>4,2</w:t>
            </w:r>
          </w:p>
        </w:tc>
        <w:tc>
          <w:tcPr>
            <w:tcW w:w="1357" w:type="dxa"/>
            <w:vAlign w:val="center"/>
          </w:tcPr>
          <w:p w:rsidR="005B3E33" w:rsidRPr="00D371E1" w:rsidRDefault="00E345DB">
            <w:pPr>
              <w:ind w:right="-166"/>
              <w:jc w:val="center"/>
              <w:rPr>
                <w:sz w:val="28"/>
                <w:szCs w:val="28"/>
              </w:rPr>
            </w:pPr>
            <w:r w:rsidRPr="00D371E1">
              <w:rPr>
                <w:sz w:val="28"/>
                <w:szCs w:val="28"/>
              </w:rPr>
              <w:t>169</w:t>
            </w:r>
          </w:p>
        </w:tc>
        <w:tc>
          <w:tcPr>
            <w:tcW w:w="1134" w:type="dxa"/>
            <w:vAlign w:val="center"/>
          </w:tcPr>
          <w:p w:rsidR="005B3E33" w:rsidRPr="00D371E1" w:rsidRDefault="00E345DB">
            <w:pPr>
              <w:jc w:val="center"/>
              <w:rPr>
                <w:sz w:val="28"/>
                <w:szCs w:val="28"/>
              </w:rPr>
            </w:pPr>
            <w:r w:rsidRPr="00D371E1">
              <w:rPr>
                <w:sz w:val="28"/>
                <w:szCs w:val="28"/>
              </w:rPr>
              <w:t>0,85</w:t>
            </w:r>
          </w:p>
        </w:tc>
      </w:tr>
      <w:tr w:rsidR="00D371E1" w:rsidRPr="00D371E1">
        <w:trPr>
          <w:trHeight w:val="275"/>
          <w:jc w:val="center"/>
        </w:trPr>
        <w:tc>
          <w:tcPr>
            <w:tcW w:w="512" w:type="dxa"/>
            <w:vAlign w:val="center"/>
          </w:tcPr>
          <w:p w:rsidR="005B3E33" w:rsidRPr="00D371E1" w:rsidRDefault="00E345DB">
            <w:pPr>
              <w:ind w:right="-108"/>
              <w:jc w:val="both"/>
              <w:rPr>
                <w:sz w:val="28"/>
                <w:szCs w:val="28"/>
              </w:rPr>
            </w:pPr>
            <w:r w:rsidRPr="00D371E1">
              <w:rPr>
                <w:sz w:val="28"/>
                <w:szCs w:val="28"/>
              </w:rPr>
              <w:t>3</w:t>
            </w:r>
          </w:p>
        </w:tc>
        <w:tc>
          <w:tcPr>
            <w:tcW w:w="3050" w:type="dxa"/>
            <w:vAlign w:val="center"/>
          </w:tcPr>
          <w:p w:rsidR="005B3E33" w:rsidRPr="00D371E1" w:rsidRDefault="00E345DB">
            <w:pPr>
              <w:rPr>
                <w:sz w:val="28"/>
                <w:szCs w:val="28"/>
              </w:rPr>
            </w:pPr>
            <w:r w:rsidRPr="00D371E1">
              <w:rPr>
                <w:sz w:val="28"/>
                <w:szCs w:val="28"/>
              </w:rPr>
              <w:t>с закрепленным настилом</w:t>
            </w:r>
          </w:p>
        </w:tc>
        <w:tc>
          <w:tcPr>
            <w:tcW w:w="826" w:type="dxa"/>
            <w:vAlign w:val="center"/>
          </w:tcPr>
          <w:p w:rsidR="005B3E33" w:rsidRPr="00D371E1" w:rsidRDefault="00E345DB">
            <w:pPr>
              <w:ind w:right="-108"/>
              <w:jc w:val="center"/>
              <w:rPr>
                <w:sz w:val="28"/>
                <w:szCs w:val="28"/>
              </w:rPr>
            </w:pPr>
            <w:r w:rsidRPr="00D371E1">
              <w:rPr>
                <w:sz w:val="28"/>
                <w:szCs w:val="28"/>
              </w:rPr>
              <w:t>429</w:t>
            </w:r>
          </w:p>
        </w:tc>
        <w:tc>
          <w:tcPr>
            <w:tcW w:w="875" w:type="dxa"/>
            <w:vAlign w:val="center"/>
          </w:tcPr>
          <w:p w:rsidR="005B3E33" w:rsidRPr="00D371E1" w:rsidRDefault="00E345DB">
            <w:pPr>
              <w:ind w:right="-108"/>
              <w:jc w:val="center"/>
              <w:rPr>
                <w:sz w:val="28"/>
                <w:szCs w:val="28"/>
              </w:rPr>
            </w:pPr>
            <w:r w:rsidRPr="00D371E1">
              <w:rPr>
                <w:sz w:val="28"/>
                <w:szCs w:val="28"/>
              </w:rPr>
              <w:t>225</w:t>
            </w:r>
          </w:p>
        </w:tc>
        <w:tc>
          <w:tcPr>
            <w:tcW w:w="758" w:type="dxa"/>
            <w:vAlign w:val="center"/>
          </w:tcPr>
          <w:p w:rsidR="005B3E33" w:rsidRPr="00D371E1" w:rsidRDefault="00E345DB">
            <w:pPr>
              <w:ind w:right="-108"/>
              <w:jc w:val="center"/>
              <w:rPr>
                <w:sz w:val="28"/>
                <w:szCs w:val="28"/>
              </w:rPr>
            </w:pPr>
            <w:r w:rsidRPr="00D371E1">
              <w:rPr>
                <w:sz w:val="28"/>
                <w:szCs w:val="28"/>
              </w:rPr>
              <w:t>7,9</w:t>
            </w:r>
          </w:p>
        </w:tc>
        <w:tc>
          <w:tcPr>
            <w:tcW w:w="877" w:type="dxa"/>
            <w:vAlign w:val="center"/>
          </w:tcPr>
          <w:p w:rsidR="005B3E33" w:rsidRPr="00D371E1" w:rsidRDefault="00E345DB">
            <w:pPr>
              <w:ind w:right="-108"/>
              <w:jc w:val="center"/>
              <w:rPr>
                <w:sz w:val="28"/>
                <w:szCs w:val="28"/>
              </w:rPr>
            </w:pPr>
            <w:r w:rsidRPr="00D371E1">
              <w:rPr>
                <w:sz w:val="28"/>
                <w:szCs w:val="28"/>
              </w:rPr>
              <w:t>3,9</w:t>
            </w:r>
          </w:p>
        </w:tc>
        <w:tc>
          <w:tcPr>
            <w:tcW w:w="1357" w:type="dxa"/>
            <w:vAlign w:val="center"/>
          </w:tcPr>
          <w:p w:rsidR="005B3E33" w:rsidRPr="00D371E1" w:rsidRDefault="00E345DB">
            <w:pPr>
              <w:ind w:right="-166"/>
              <w:jc w:val="center"/>
              <w:rPr>
                <w:sz w:val="28"/>
                <w:szCs w:val="28"/>
              </w:rPr>
            </w:pPr>
            <w:r w:rsidRPr="00D371E1">
              <w:rPr>
                <w:sz w:val="28"/>
                <w:szCs w:val="28"/>
              </w:rPr>
              <w:t>151</w:t>
            </w:r>
          </w:p>
        </w:tc>
        <w:tc>
          <w:tcPr>
            <w:tcW w:w="1134" w:type="dxa"/>
            <w:vAlign w:val="center"/>
          </w:tcPr>
          <w:p w:rsidR="005B3E33" w:rsidRPr="00D371E1" w:rsidRDefault="00E345DB">
            <w:pPr>
              <w:jc w:val="center"/>
              <w:rPr>
                <w:sz w:val="28"/>
                <w:szCs w:val="28"/>
              </w:rPr>
            </w:pPr>
            <w:r w:rsidRPr="00D371E1">
              <w:rPr>
                <w:sz w:val="28"/>
                <w:szCs w:val="28"/>
              </w:rPr>
              <w:t>1,01</w:t>
            </w:r>
          </w:p>
        </w:tc>
      </w:tr>
      <w:tr w:rsidR="00D371E1" w:rsidRPr="00D371E1">
        <w:trPr>
          <w:trHeight w:val="201"/>
          <w:jc w:val="center"/>
        </w:trPr>
        <w:tc>
          <w:tcPr>
            <w:tcW w:w="512" w:type="dxa"/>
            <w:vAlign w:val="center"/>
          </w:tcPr>
          <w:p w:rsidR="005B3E33" w:rsidRPr="00D371E1" w:rsidRDefault="00E345DB">
            <w:pPr>
              <w:ind w:right="-108"/>
              <w:jc w:val="both"/>
              <w:rPr>
                <w:sz w:val="28"/>
                <w:szCs w:val="28"/>
              </w:rPr>
            </w:pPr>
            <w:r w:rsidRPr="00D371E1">
              <w:rPr>
                <w:sz w:val="28"/>
                <w:szCs w:val="28"/>
              </w:rPr>
              <w:t>4</w:t>
            </w:r>
          </w:p>
        </w:tc>
        <w:tc>
          <w:tcPr>
            <w:tcW w:w="3050" w:type="dxa"/>
            <w:vAlign w:val="center"/>
          </w:tcPr>
          <w:p w:rsidR="005B3E33" w:rsidRPr="00D371E1" w:rsidRDefault="00E345DB">
            <w:pPr>
              <w:rPr>
                <w:sz w:val="28"/>
                <w:szCs w:val="28"/>
              </w:rPr>
            </w:pPr>
            <w:r w:rsidRPr="00D371E1">
              <w:rPr>
                <w:sz w:val="28"/>
                <w:szCs w:val="28"/>
              </w:rPr>
              <w:t>Полотняное</w:t>
            </w:r>
          </w:p>
        </w:tc>
        <w:tc>
          <w:tcPr>
            <w:tcW w:w="826" w:type="dxa"/>
            <w:vAlign w:val="center"/>
          </w:tcPr>
          <w:p w:rsidR="005B3E33" w:rsidRPr="00D371E1" w:rsidRDefault="00E345DB">
            <w:pPr>
              <w:ind w:right="-108"/>
              <w:jc w:val="center"/>
              <w:rPr>
                <w:sz w:val="28"/>
                <w:szCs w:val="28"/>
              </w:rPr>
            </w:pPr>
            <w:r w:rsidRPr="00D371E1">
              <w:rPr>
                <w:sz w:val="28"/>
                <w:szCs w:val="28"/>
              </w:rPr>
              <w:t>400</w:t>
            </w:r>
          </w:p>
        </w:tc>
        <w:tc>
          <w:tcPr>
            <w:tcW w:w="875" w:type="dxa"/>
            <w:vAlign w:val="center"/>
          </w:tcPr>
          <w:p w:rsidR="005B3E33" w:rsidRPr="00D371E1" w:rsidRDefault="00E345DB">
            <w:pPr>
              <w:ind w:right="-108"/>
              <w:jc w:val="center"/>
              <w:rPr>
                <w:sz w:val="28"/>
                <w:szCs w:val="28"/>
              </w:rPr>
            </w:pPr>
            <w:r w:rsidRPr="00D371E1">
              <w:rPr>
                <w:sz w:val="28"/>
                <w:szCs w:val="28"/>
              </w:rPr>
              <w:t>189</w:t>
            </w:r>
          </w:p>
        </w:tc>
        <w:tc>
          <w:tcPr>
            <w:tcW w:w="758" w:type="dxa"/>
            <w:vAlign w:val="center"/>
          </w:tcPr>
          <w:p w:rsidR="005B3E33" w:rsidRPr="00D371E1" w:rsidRDefault="00E345DB">
            <w:pPr>
              <w:ind w:right="-108"/>
              <w:jc w:val="center"/>
              <w:rPr>
                <w:sz w:val="28"/>
                <w:szCs w:val="28"/>
              </w:rPr>
            </w:pPr>
            <w:r w:rsidRPr="00D371E1">
              <w:rPr>
                <w:sz w:val="28"/>
                <w:szCs w:val="28"/>
              </w:rPr>
              <w:t>8,4</w:t>
            </w:r>
          </w:p>
        </w:tc>
        <w:tc>
          <w:tcPr>
            <w:tcW w:w="877" w:type="dxa"/>
            <w:vAlign w:val="center"/>
          </w:tcPr>
          <w:p w:rsidR="005B3E33" w:rsidRPr="00D371E1" w:rsidRDefault="00E345DB">
            <w:pPr>
              <w:ind w:right="-108"/>
              <w:jc w:val="center"/>
              <w:rPr>
                <w:sz w:val="28"/>
                <w:szCs w:val="28"/>
              </w:rPr>
            </w:pPr>
            <w:r w:rsidRPr="00D371E1">
              <w:rPr>
                <w:sz w:val="28"/>
                <w:szCs w:val="28"/>
                <w:lang w:val="uz-Cyrl-UZ"/>
              </w:rPr>
              <w:t>4</w:t>
            </w:r>
            <w:r w:rsidRPr="00D371E1">
              <w:rPr>
                <w:sz w:val="28"/>
                <w:szCs w:val="28"/>
              </w:rPr>
              <w:t>,8</w:t>
            </w:r>
          </w:p>
        </w:tc>
        <w:tc>
          <w:tcPr>
            <w:tcW w:w="1357" w:type="dxa"/>
            <w:vAlign w:val="center"/>
          </w:tcPr>
          <w:p w:rsidR="005B3E33" w:rsidRPr="00D371E1" w:rsidRDefault="00E345DB">
            <w:pPr>
              <w:ind w:right="-166"/>
              <w:jc w:val="center"/>
              <w:rPr>
                <w:sz w:val="28"/>
                <w:szCs w:val="28"/>
              </w:rPr>
            </w:pPr>
            <w:r w:rsidRPr="00D371E1">
              <w:rPr>
                <w:sz w:val="28"/>
                <w:szCs w:val="28"/>
              </w:rPr>
              <w:t>144,9</w:t>
            </w:r>
          </w:p>
        </w:tc>
        <w:tc>
          <w:tcPr>
            <w:tcW w:w="1134" w:type="dxa"/>
            <w:vAlign w:val="center"/>
          </w:tcPr>
          <w:p w:rsidR="005B3E33" w:rsidRPr="00D371E1" w:rsidRDefault="00E345DB">
            <w:pPr>
              <w:jc w:val="center"/>
              <w:rPr>
                <w:sz w:val="28"/>
                <w:szCs w:val="28"/>
              </w:rPr>
            </w:pPr>
            <w:r w:rsidRPr="00D371E1">
              <w:rPr>
                <w:sz w:val="28"/>
                <w:szCs w:val="28"/>
              </w:rPr>
              <w:t>1,0</w:t>
            </w:r>
          </w:p>
        </w:tc>
      </w:tr>
      <w:tr w:rsidR="00D371E1" w:rsidRPr="00D371E1">
        <w:trPr>
          <w:trHeight w:val="201"/>
          <w:jc w:val="center"/>
        </w:trPr>
        <w:tc>
          <w:tcPr>
            <w:tcW w:w="512" w:type="dxa"/>
            <w:vAlign w:val="center"/>
          </w:tcPr>
          <w:p w:rsidR="005B3E33" w:rsidRPr="00D371E1" w:rsidRDefault="00E345DB">
            <w:pPr>
              <w:ind w:right="-108"/>
              <w:jc w:val="both"/>
              <w:rPr>
                <w:sz w:val="28"/>
                <w:szCs w:val="28"/>
              </w:rPr>
            </w:pPr>
            <w:r w:rsidRPr="00D371E1">
              <w:rPr>
                <w:sz w:val="28"/>
                <w:szCs w:val="28"/>
              </w:rPr>
              <w:t>5</w:t>
            </w:r>
          </w:p>
        </w:tc>
        <w:tc>
          <w:tcPr>
            <w:tcW w:w="3050" w:type="dxa"/>
            <w:vAlign w:val="center"/>
          </w:tcPr>
          <w:p w:rsidR="005B3E33" w:rsidRPr="00D371E1" w:rsidRDefault="00E345DB">
            <w:pPr>
              <w:rPr>
                <w:sz w:val="28"/>
                <w:szCs w:val="28"/>
              </w:rPr>
            </w:pPr>
            <w:proofErr w:type="gramStart"/>
            <w:r w:rsidRPr="00D371E1">
              <w:rPr>
                <w:sz w:val="28"/>
                <w:szCs w:val="28"/>
              </w:rPr>
              <w:t>Вафельное</w:t>
            </w:r>
            <w:proofErr w:type="gramEnd"/>
            <w:r w:rsidRPr="00D371E1">
              <w:rPr>
                <w:sz w:val="28"/>
                <w:szCs w:val="28"/>
              </w:rPr>
              <w:t xml:space="preserve"> (усиленной саржи)</w:t>
            </w:r>
          </w:p>
        </w:tc>
        <w:tc>
          <w:tcPr>
            <w:tcW w:w="826" w:type="dxa"/>
            <w:vAlign w:val="center"/>
          </w:tcPr>
          <w:p w:rsidR="005B3E33" w:rsidRPr="00D371E1" w:rsidRDefault="00E345DB">
            <w:pPr>
              <w:ind w:right="-108"/>
              <w:jc w:val="center"/>
              <w:rPr>
                <w:sz w:val="28"/>
                <w:szCs w:val="28"/>
              </w:rPr>
            </w:pPr>
            <w:r w:rsidRPr="00D371E1">
              <w:rPr>
                <w:sz w:val="28"/>
                <w:szCs w:val="28"/>
              </w:rPr>
              <w:t>400</w:t>
            </w:r>
          </w:p>
        </w:tc>
        <w:tc>
          <w:tcPr>
            <w:tcW w:w="875" w:type="dxa"/>
            <w:vAlign w:val="center"/>
          </w:tcPr>
          <w:p w:rsidR="005B3E33" w:rsidRPr="00D371E1" w:rsidRDefault="00E345DB">
            <w:pPr>
              <w:ind w:right="-108"/>
              <w:jc w:val="center"/>
              <w:rPr>
                <w:sz w:val="28"/>
                <w:szCs w:val="28"/>
              </w:rPr>
            </w:pPr>
            <w:r w:rsidRPr="00D371E1">
              <w:rPr>
                <w:sz w:val="28"/>
                <w:szCs w:val="28"/>
              </w:rPr>
              <w:t>189</w:t>
            </w:r>
          </w:p>
        </w:tc>
        <w:tc>
          <w:tcPr>
            <w:tcW w:w="758" w:type="dxa"/>
            <w:vAlign w:val="center"/>
          </w:tcPr>
          <w:p w:rsidR="005B3E33" w:rsidRPr="00D371E1" w:rsidRDefault="00E345DB">
            <w:pPr>
              <w:ind w:right="-108"/>
              <w:jc w:val="center"/>
              <w:rPr>
                <w:sz w:val="28"/>
                <w:szCs w:val="28"/>
                <w:lang w:val="uz-Cyrl-UZ"/>
              </w:rPr>
            </w:pPr>
            <w:r w:rsidRPr="00D371E1">
              <w:rPr>
                <w:sz w:val="28"/>
                <w:szCs w:val="28"/>
              </w:rPr>
              <w:t>8,</w:t>
            </w:r>
            <w:r w:rsidRPr="00D371E1">
              <w:rPr>
                <w:sz w:val="28"/>
                <w:szCs w:val="28"/>
                <w:lang w:val="uz-Cyrl-UZ"/>
              </w:rPr>
              <w:t>4</w:t>
            </w:r>
          </w:p>
        </w:tc>
        <w:tc>
          <w:tcPr>
            <w:tcW w:w="877" w:type="dxa"/>
            <w:vAlign w:val="center"/>
          </w:tcPr>
          <w:p w:rsidR="005B3E33" w:rsidRPr="00D371E1" w:rsidRDefault="00E345DB">
            <w:pPr>
              <w:ind w:right="-108"/>
              <w:jc w:val="center"/>
              <w:rPr>
                <w:sz w:val="28"/>
                <w:szCs w:val="28"/>
              </w:rPr>
            </w:pPr>
            <w:r w:rsidRPr="00D371E1">
              <w:rPr>
                <w:sz w:val="28"/>
                <w:szCs w:val="28"/>
                <w:lang w:val="uz-Cyrl-UZ"/>
              </w:rPr>
              <w:t>1</w:t>
            </w:r>
            <w:r w:rsidRPr="00D371E1">
              <w:rPr>
                <w:sz w:val="28"/>
                <w:szCs w:val="28"/>
              </w:rPr>
              <w:t>,8</w:t>
            </w:r>
          </w:p>
        </w:tc>
        <w:tc>
          <w:tcPr>
            <w:tcW w:w="1357" w:type="dxa"/>
            <w:vAlign w:val="center"/>
          </w:tcPr>
          <w:p w:rsidR="005B3E33" w:rsidRPr="00D371E1" w:rsidRDefault="00E345DB">
            <w:pPr>
              <w:ind w:right="-166"/>
              <w:jc w:val="center"/>
              <w:rPr>
                <w:sz w:val="28"/>
                <w:szCs w:val="28"/>
              </w:rPr>
            </w:pPr>
            <w:r w:rsidRPr="00D371E1">
              <w:rPr>
                <w:sz w:val="28"/>
                <w:szCs w:val="28"/>
              </w:rPr>
              <w:t>186,7</w:t>
            </w:r>
          </w:p>
        </w:tc>
        <w:tc>
          <w:tcPr>
            <w:tcW w:w="1134" w:type="dxa"/>
            <w:vAlign w:val="center"/>
          </w:tcPr>
          <w:p w:rsidR="005B3E33" w:rsidRPr="00D371E1" w:rsidRDefault="00E345DB">
            <w:pPr>
              <w:jc w:val="center"/>
              <w:rPr>
                <w:sz w:val="28"/>
                <w:szCs w:val="28"/>
              </w:rPr>
            </w:pPr>
            <w:r w:rsidRPr="00D371E1">
              <w:rPr>
                <w:sz w:val="28"/>
                <w:szCs w:val="28"/>
              </w:rPr>
              <w:t>1,39</w:t>
            </w:r>
          </w:p>
        </w:tc>
      </w:tr>
    </w:tbl>
    <w:p w:rsidR="005B3E33" w:rsidRPr="00D371E1" w:rsidRDefault="00E345DB">
      <w:pPr>
        <w:rPr>
          <w:sz w:val="28"/>
        </w:rPr>
      </w:pPr>
      <w:r w:rsidRPr="00D371E1">
        <w:rPr>
          <w:sz w:val="28"/>
        </w:rPr>
        <w:lastRenderedPageBreak/>
        <w:t>Продолжение таблицы 5.</w:t>
      </w:r>
    </w:p>
    <w:tbl>
      <w:tblPr>
        <w:tblW w:w="93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2"/>
        <w:gridCol w:w="3050"/>
        <w:gridCol w:w="826"/>
        <w:gridCol w:w="792"/>
        <w:gridCol w:w="841"/>
        <w:gridCol w:w="877"/>
        <w:gridCol w:w="1357"/>
        <w:gridCol w:w="1134"/>
      </w:tblGrid>
      <w:tr w:rsidR="00D371E1" w:rsidRPr="00D371E1">
        <w:trPr>
          <w:trHeight w:val="201"/>
          <w:jc w:val="center"/>
        </w:trPr>
        <w:tc>
          <w:tcPr>
            <w:tcW w:w="512" w:type="dxa"/>
            <w:vAlign w:val="center"/>
          </w:tcPr>
          <w:p w:rsidR="005B3E33" w:rsidRPr="00D371E1" w:rsidRDefault="00E345DB">
            <w:pPr>
              <w:ind w:right="-108"/>
              <w:jc w:val="center"/>
              <w:rPr>
                <w:sz w:val="28"/>
                <w:szCs w:val="28"/>
              </w:rPr>
            </w:pPr>
            <w:r w:rsidRPr="00D371E1">
              <w:rPr>
                <w:sz w:val="28"/>
                <w:szCs w:val="28"/>
              </w:rPr>
              <w:t>1</w:t>
            </w:r>
          </w:p>
        </w:tc>
        <w:tc>
          <w:tcPr>
            <w:tcW w:w="3050" w:type="dxa"/>
            <w:vAlign w:val="center"/>
          </w:tcPr>
          <w:p w:rsidR="005B3E33" w:rsidRPr="00D371E1" w:rsidRDefault="00E345DB">
            <w:pPr>
              <w:jc w:val="center"/>
              <w:rPr>
                <w:sz w:val="28"/>
                <w:szCs w:val="28"/>
              </w:rPr>
            </w:pPr>
            <w:r w:rsidRPr="00D371E1">
              <w:rPr>
                <w:sz w:val="28"/>
                <w:szCs w:val="28"/>
              </w:rPr>
              <w:t>2</w:t>
            </w:r>
          </w:p>
        </w:tc>
        <w:tc>
          <w:tcPr>
            <w:tcW w:w="826" w:type="dxa"/>
            <w:vAlign w:val="center"/>
          </w:tcPr>
          <w:p w:rsidR="005B3E33" w:rsidRPr="00D371E1" w:rsidRDefault="00E345DB">
            <w:pPr>
              <w:jc w:val="center"/>
              <w:rPr>
                <w:sz w:val="28"/>
                <w:szCs w:val="28"/>
              </w:rPr>
            </w:pPr>
            <w:r w:rsidRPr="00D371E1">
              <w:rPr>
                <w:sz w:val="28"/>
                <w:szCs w:val="28"/>
              </w:rPr>
              <w:t>3</w:t>
            </w:r>
          </w:p>
        </w:tc>
        <w:tc>
          <w:tcPr>
            <w:tcW w:w="792" w:type="dxa"/>
            <w:vAlign w:val="center"/>
          </w:tcPr>
          <w:p w:rsidR="005B3E33" w:rsidRPr="00D371E1" w:rsidRDefault="00E345DB">
            <w:pPr>
              <w:jc w:val="center"/>
              <w:rPr>
                <w:sz w:val="28"/>
                <w:szCs w:val="28"/>
              </w:rPr>
            </w:pPr>
            <w:r w:rsidRPr="00D371E1">
              <w:rPr>
                <w:sz w:val="28"/>
                <w:szCs w:val="28"/>
              </w:rPr>
              <w:t>4</w:t>
            </w:r>
          </w:p>
        </w:tc>
        <w:tc>
          <w:tcPr>
            <w:tcW w:w="841" w:type="dxa"/>
            <w:vAlign w:val="center"/>
          </w:tcPr>
          <w:p w:rsidR="005B3E33" w:rsidRPr="00D371E1" w:rsidRDefault="00E345DB">
            <w:pPr>
              <w:ind w:right="-108"/>
              <w:jc w:val="center"/>
              <w:rPr>
                <w:sz w:val="28"/>
                <w:szCs w:val="28"/>
              </w:rPr>
            </w:pPr>
            <w:r w:rsidRPr="00D371E1">
              <w:rPr>
                <w:sz w:val="28"/>
                <w:szCs w:val="28"/>
              </w:rPr>
              <w:t>5</w:t>
            </w:r>
          </w:p>
        </w:tc>
        <w:tc>
          <w:tcPr>
            <w:tcW w:w="877" w:type="dxa"/>
            <w:vAlign w:val="center"/>
          </w:tcPr>
          <w:p w:rsidR="005B3E33" w:rsidRPr="00D371E1" w:rsidRDefault="00E345DB">
            <w:pPr>
              <w:ind w:right="-108"/>
              <w:jc w:val="center"/>
              <w:rPr>
                <w:sz w:val="28"/>
                <w:szCs w:val="28"/>
              </w:rPr>
            </w:pPr>
            <w:r w:rsidRPr="00D371E1">
              <w:rPr>
                <w:sz w:val="28"/>
                <w:szCs w:val="28"/>
              </w:rPr>
              <w:t>6</w:t>
            </w:r>
          </w:p>
        </w:tc>
        <w:tc>
          <w:tcPr>
            <w:tcW w:w="1357" w:type="dxa"/>
            <w:vAlign w:val="center"/>
          </w:tcPr>
          <w:p w:rsidR="005B3E33" w:rsidRPr="00D371E1" w:rsidRDefault="00E345DB">
            <w:pPr>
              <w:ind w:right="-166"/>
              <w:jc w:val="center"/>
              <w:rPr>
                <w:sz w:val="28"/>
                <w:szCs w:val="28"/>
              </w:rPr>
            </w:pPr>
            <w:r w:rsidRPr="00D371E1">
              <w:rPr>
                <w:sz w:val="28"/>
                <w:szCs w:val="28"/>
              </w:rPr>
              <w:t>7</w:t>
            </w:r>
          </w:p>
        </w:tc>
        <w:tc>
          <w:tcPr>
            <w:tcW w:w="1134" w:type="dxa"/>
            <w:vAlign w:val="center"/>
          </w:tcPr>
          <w:p w:rsidR="005B3E33" w:rsidRPr="00D371E1" w:rsidRDefault="00E345DB">
            <w:pPr>
              <w:jc w:val="center"/>
              <w:rPr>
                <w:sz w:val="28"/>
                <w:szCs w:val="28"/>
              </w:rPr>
            </w:pPr>
            <w:r w:rsidRPr="00D371E1">
              <w:rPr>
                <w:sz w:val="28"/>
                <w:szCs w:val="28"/>
              </w:rPr>
              <w:t>8</w:t>
            </w:r>
          </w:p>
        </w:tc>
      </w:tr>
      <w:tr w:rsidR="00D371E1" w:rsidRPr="00D371E1">
        <w:trPr>
          <w:trHeight w:val="201"/>
          <w:jc w:val="center"/>
        </w:trPr>
        <w:tc>
          <w:tcPr>
            <w:tcW w:w="512" w:type="dxa"/>
            <w:vAlign w:val="center"/>
          </w:tcPr>
          <w:p w:rsidR="005B3E33" w:rsidRPr="00D371E1" w:rsidRDefault="00E345DB">
            <w:pPr>
              <w:ind w:right="-108"/>
              <w:jc w:val="both"/>
              <w:rPr>
                <w:sz w:val="28"/>
                <w:szCs w:val="28"/>
              </w:rPr>
            </w:pPr>
            <w:r w:rsidRPr="00D371E1">
              <w:rPr>
                <w:sz w:val="28"/>
                <w:szCs w:val="28"/>
              </w:rPr>
              <w:t>6</w:t>
            </w:r>
          </w:p>
        </w:tc>
        <w:tc>
          <w:tcPr>
            <w:tcW w:w="3050" w:type="dxa"/>
            <w:vAlign w:val="center"/>
          </w:tcPr>
          <w:p w:rsidR="005B3E33" w:rsidRPr="00D371E1" w:rsidRDefault="00E345DB">
            <w:pPr>
              <w:rPr>
                <w:sz w:val="28"/>
                <w:szCs w:val="28"/>
              </w:rPr>
            </w:pPr>
            <w:r w:rsidRPr="00D371E1">
              <w:rPr>
                <w:sz w:val="28"/>
                <w:szCs w:val="28"/>
              </w:rPr>
              <w:t>Полотняное</w:t>
            </w:r>
          </w:p>
        </w:tc>
        <w:tc>
          <w:tcPr>
            <w:tcW w:w="826" w:type="dxa"/>
            <w:vAlign w:val="center"/>
          </w:tcPr>
          <w:p w:rsidR="005B3E33" w:rsidRPr="00D371E1" w:rsidRDefault="00E345DB">
            <w:pPr>
              <w:jc w:val="center"/>
              <w:rPr>
                <w:sz w:val="28"/>
                <w:szCs w:val="28"/>
              </w:rPr>
            </w:pPr>
            <w:r w:rsidRPr="00D371E1">
              <w:rPr>
                <w:sz w:val="28"/>
                <w:szCs w:val="28"/>
              </w:rPr>
              <w:t>191</w:t>
            </w:r>
          </w:p>
        </w:tc>
        <w:tc>
          <w:tcPr>
            <w:tcW w:w="792" w:type="dxa"/>
            <w:vAlign w:val="center"/>
          </w:tcPr>
          <w:p w:rsidR="005B3E33" w:rsidRPr="00D371E1" w:rsidRDefault="00E345DB">
            <w:pPr>
              <w:jc w:val="center"/>
              <w:rPr>
                <w:sz w:val="28"/>
                <w:szCs w:val="28"/>
              </w:rPr>
            </w:pPr>
            <w:r w:rsidRPr="00D371E1">
              <w:rPr>
                <w:sz w:val="28"/>
                <w:szCs w:val="28"/>
              </w:rPr>
              <w:t>174</w:t>
            </w:r>
          </w:p>
        </w:tc>
        <w:tc>
          <w:tcPr>
            <w:tcW w:w="841" w:type="dxa"/>
            <w:vAlign w:val="center"/>
          </w:tcPr>
          <w:p w:rsidR="005B3E33" w:rsidRPr="00D371E1" w:rsidRDefault="00E345DB">
            <w:pPr>
              <w:ind w:right="-108"/>
              <w:jc w:val="center"/>
              <w:rPr>
                <w:sz w:val="28"/>
                <w:szCs w:val="28"/>
              </w:rPr>
            </w:pPr>
            <w:r w:rsidRPr="00D371E1">
              <w:rPr>
                <w:sz w:val="28"/>
                <w:szCs w:val="28"/>
              </w:rPr>
              <w:t>7</w:t>
            </w:r>
          </w:p>
        </w:tc>
        <w:tc>
          <w:tcPr>
            <w:tcW w:w="877" w:type="dxa"/>
            <w:vAlign w:val="center"/>
          </w:tcPr>
          <w:p w:rsidR="005B3E33" w:rsidRPr="00D371E1" w:rsidRDefault="00E345DB">
            <w:pPr>
              <w:ind w:right="-108"/>
              <w:jc w:val="center"/>
              <w:rPr>
                <w:sz w:val="28"/>
                <w:szCs w:val="28"/>
              </w:rPr>
            </w:pPr>
            <w:r w:rsidRPr="00D371E1">
              <w:rPr>
                <w:sz w:val="28"/>
                <w:szCs w:val="28"/>
              </w:rPr>
              <w:t>6,5</w:t>
            </w:r>
          </w:p>
        </w:tc>
        <w:tc>
          <w:tcPr>
            <w:tcW w:w="1357" w:type="dxa"/>
            <w:vAlign w:val="center"/>
          </w:tcPr>
          <w:p w:rsidR="005B3E33" w:rsidRPr="00D371E1" w:rsidRDefault="00E345DB">
            <w:pPr>
              <w:ind w:right="-166"/>
              <w:jc w:val="center"/>
              <w:rPr>
                <w:sz w:val="28"/>
                <w:szCs w:val="28"/>
              </w:rPr>
            </w:pPr>
            <w:r w:rsidRPr="00D371E1">
              <w:rPr>
                <w:sz w:val="28"/>
                <w:szCs w:val="28"/>
              </w:rPr>
              <w:t>110</w:t>
            </w:r>
          </w:p>
        </w:tc>
        <w:tc>
          <w:tcPr>
            <w:tcW w:w="1134" w:type="dxa"/>
            <w:vAlign w:val="center"/>
          </w:tcPr>
          <w:p w:rsidR="005B3E33" w:rsidRPr="00D371E1" w:rsidRDefault="00E345DB">
            <w:pPr>
              <w:jc w:val="center"/>
              <w:rPr>
                <w:sz w:val="28"/>
                <w:szCs w:val="28"/>
              </w:rPr>
            </w:pPr>
            <w:r w:rsidRPr="00D371E1">
              <w:rPr>
                <w:sz w:val="28"/>
                <w:szCs w:val="28"/>
              </w:rPr>
              <w:t>1,16</w:t>
            </w:r>
          </w:p>
        </w:tc>
      </w:tr>
      <w:tr w:rsidR="00D371E1" w:rsidRPr="00D371E1">
        <w:trPr>
          <w:trHeight w:val="201"/>
          <w:jc w:val="center"/>
        </w:trPr>
        <w:tc>
          <w:tcPr>
            <w:tcW w:w="512" w:type="dxa"/>
            <w:vAlign w:val="center"/>
          </w:tcPr>
          <w:p w:rsidR="005B3E33" w:rsidRPr="00D371E1" w:rsidRDefault="00E345DB">
            <w:pPr>
              <w:ind w:right="-108"/>
              <w:jc w:val="both"/>
              <w:rPr>
                <w:sz w:val="28"/>
                <w:szCs w:val="28"/>
              </w:rPr>
            </w:pPr>
            <w:r w:rsidRPr="00D371E1">
              <w:rPr>
                <w:sz w:val="28"/>
                <w:szCs w:val="28"/>
              </w:rPr>
              <w:t>7</w:t>
            </w:r>
          </w:p>
        </w:tc>
        <w:tc>
          <w:tcPr>
            <w:tcW w:w="3050" w:type="dxa"/>
            <w:vAlign w:val="center"/>
          </w:tcPr>
          <w:p w:rsidR="005B3E33" w:rsidRPr="00D371E1" w:rsidRDefault="00E345DB">
            <w:pPr>
              <w:rPr>
                <w:sz w:val="28"/>
                <w:szCs w:val="28"/>
              </w:rPr>
            </w:pPr>
            <w:r w:rsidRPr="00D371E1">
              <w:rPr>
                <w:sz w:val="28"/>
                <w:szCs w:val="28"/>
              </w:rPr>
              <w:t>с закрепленным настилом</w:t>
            </w:r>
          </w:p>
        </w:tc>
        <w:tc>
          <w:tcPr>
            <w:tcW w:w="826" w:type="dxa"/>
            <w:vAlign w:val="center"/>
          </w:tcPr>
          <w:p w:rsidR="005B3E33" w:rsidRPr="00D371E1" w:rsidRDefault="00E345DB">
            <w:pPr>
              <w:ind w:right="-108"/>
              <w:jc w:val="center"/>
              <w:rPr>
                <w:sz w:val="28"/>
                <w:szCs w:val="28"/>
              </w:rPr>
            </w:pPr>
            <w:r w:rsidRPr="00D371E1">
              <w:rPr>
                <w:sz w:val="28"/>
                <w:szCs w:val="28"/>
              </w:rPr>
              <w:t>279</w:t>
            </w:r>
          </w:p>
        </w:tc>
        <w:tc>
          <w:tcPr>
            <w:tcW w:w="792" w:type="dxa"/>
            <w:vAlign w:val="center"/>
          </w:tcPr>
          <w:p w:rsidR="005B3E33" w:rsidRPr="00D371E1" w:rsidRDefault="00E345DB">
            <w:pPr>
              <w:ind w:right="-108"/>
              <w:jc w:val="center"/>
              <w:rPr>
                <w:sz w:val="28"/>
                <w:szCs w:val="28"/>
              </w:rPr>
            </w:pPr>
            <w:r w:rsidRPr="00D371E1">
              <w:rPr>
                <w:sz w:val="28"/>
                <w:szCs w:val="28"/>
              </w:rPr>
              <w:t>170</w:t>
            </w:r>
          </w:p>
        </w:tc>
        <w:tc>
          <w:tcPr>
            <w:tcW w:w="841" w:type="dxa"/>
            <w:vAlign w:val="center"/>
          </w:tcPr>
          <w:p w:rsidR="005B3E33" w:rsidRPr="00D371E1" w:rsidRDefault="00E345DB">
            <w:pPr>
              <w:ind w:right="-108"/>
              <w:jc w:val="center"/>
              <w:rPr>
                <w:sz w:val="28"/>
                <w:szCs w:val="28"/>
              </w:rPr>
            </w:pPr>
            <w:r w:rsidRPr="00D371E1">
              <w:rPr>
                <w:sz w:val="28"/>
                <w:szCs w:val="28"/>
              </w:rPr>
              <w:t>9,1</w:t>
            </w:r>
          </w:p>
        </w:tc>
        <w:tc>
          <w:tcPr>
            <w:tcW w:w="877" w:type="dxa"/>
            <w:vAlign w:val="center"/>
          </w:tcPr>
          <w:p w:rsidR="005B3E33" w:rsidRPr="00D371E1" w:rsidRDefault="00E345DB">
            <w:pPr>
              <w:ind w:right="-108"/>
              <w:jc w:val="center"/>
              <w:rPr>
                <w:sz w:val="28"/>
                <w:szCs w:val="28"/>
              </w:rPr>
            </w:pPr>
            <w:r w:rsidRPr="00D371E1">
              <w:rPr>
                <w:sz w:val="28"/>
                <w:szCs w:val="28"/>
              </w:rPr>
              <w:t>3,5</w:t>
            </w:r>
          </w:p>
        </w:tc>
        <w:tc>
          <w:tcPr>
            <w:tcW w:w="1357" w:type="dxa"/>
            <w:vAlign w:val="center"/>
          </w:tcPr>
          <w:p w:rsidR="005B3E33" w:rsidRPr="00D371E1" w:rsidRDefault="00E345DB">
            <w:pPr>
              <w:ind w:right="-166"/>
              <w:jc w:val="center"/>
              <w:rPr>
                <w:sz w:val="28"/>
                <w:szCs w:val="28"/>
              </w:rPr>
            </w:pPr>
            <w:r w:rsidRPr="00D371E1">
              <w:rPr>
                <w:sz w:val="28"/>
                <w:szCs w:val="28"/>
              </w:rPr>
              <w:t>174</w:t>
            </w:r>
          </w:p>
        </w:tc>
        <w:tc>
          <w:tcPr>
            <w:tcW w:w="1134" w:type="dxa"/>
            <w:vAlign w:val="center"/>
          </w:tcPr>
          <w:p w:rsidR="005B3E33" w:rsidRPr="00D371E1" w:rsidRDefault="00E345DB">
            <w:pPr>
              <w:jc w:val="center"/>
              <w:rPr>
                <w:sz w:val="28"/>
                <w:szCs w:val="28"/>
              </w:rPr>
            </w:pPr>
            <w:r w:rsidRPr="00D371E1">
              <w:rPr>
                <w:sz w:val="28"/>
                <w:szCs w:val="28"/>
              </w:rPr>
              <w:t>0,90</w:t>
            </w:r>
          </w:p>
        </w:tc>
      </w:tr>
      <w:tr w:rsidR="00D371E1" w:rsidRPr="00D371E1">
        <w:trPr>
          <w:trHeight w:val="201"/>
          <w:jc w:val="center"/>
        </w:trPr>
        <w:tc>
          <w:tcPr>
            <w:tcW w:w="512" w:type="dxa"/>
            <w:vAlign w:val="center"/>
          </w:tcPr>
          <w:p w:rsidR="005B3E33" w:rsidRPr="00D371E1" w:rsidRDefault="00E345DB">
            <w:pPr>
              <w:ind w:right="-108"/>
              <w:jc w:val="both"/>
              <w:rPr>
                <w:sz w:val="28"/>
                <w:szCs w:val="28"/>
              </w:rPr>
            </w:pPr>
            <w:r w:rsidRPr="00D371E1">
              <w:rPr>
                <w:sz w:val="28"/>
                <w:szCs w:val="28"/>
              </w:rPr>
              <w:t>8</w:t>
            </w:r>
          </w:p>
        </w:tc>
        <w:tc>
          <w:tcPr>
            <w:tcW w:w="3050" w:type="dxa"/>
            <w:vAlign w:val="center"/>
          </w:tcPr>
          <w:p w:rsidR="005B3E33" w:rsidRPr="00D371E1" w:rsidRDefault="00E345DB">
            <w:pPr>
              <w:rPr>
                <w:sz w:val="28"/>
                <w:szCs w:val="28"/>
              </w:rPr>
            </w:pPr>
            <w:r w:rsidRPr="00D371E1">
              <w:rPr>
                <w:sz w:val="28"/>
                <w:szCs w:val="28"/>
              </w:rPr>
              <w:t>Усиленная саржа</w:t>
            </w:r>
          </w:p>
        </w:tc>
        <w:tc>
          <w:tcPr>
            <w:tcW w:w="826" w:type="dxa"/>
            <w:vAlign w:val="center"/>
          </w:tcPr>
          <w:p w:rsidR="005B3E33" w:rsidRPr="00D371E1" w:rsidRDefault="00E345DB">
            <w:pPr>
              <w:ind w:right="-108"/>
              <w:jc w:val="center"/>
              <w:rPr>
                <w:sz w:val="28"/>
                <w:szCs w:val="28"/>
              </w:rPr>
            </w:pPr>
            <w:r w:rsidRPr="00D371E1">
              <w:rPr>
                <w:sz w:val="28"/>
                <w:szCs w:val="28"/>
              </w:rPr>
              <w:t>258</w:t>
            </w:r>
          </w:p>
        </w:tc>
        <w:tc>
          <w:tcPr>
            <w:tcW w:w="792" w:type="dxa"/>
            <w:vAlign w:val="center"/>
          </w:tcPr>
          <w:p w:rsidR="005B3E33" w:rsidRPr="00D371E1" w:rsidRDefault="00E345DB">
            <w:pPr>
              <w:ind w:right="-108"/>
              <w:jc w:val="center"/>
              <w:rPr>
                <w:sz w:val="28"/>
                <w:szCs w:val="28"/>
              </w:rPr>
            </w:pPr>
            <w:r w:rsidRPr="00D371E1">
              <w:rPr>
                <w:sz w:val="28"/>
                <w:szCs w:val="28"/>
              </w:rPr>
              <w:t>230</w:t>
            </w:r>
          </w:p>
        </w:tc>
        <w:tc>
          <w:tcPr>
            <w:tcW w:w="841" w:type="dxa"/>
            <w:vAlign w:val="center"/>
          </w:tcPr>
          <w:p w:rsidR="005B3E33" w:rsidRPr="00D371E1" w:rsidRDefault="00E345DB">
            <w:pPr>
              <w:ind w:right="-108"/>
              <w:jc w:val="center"/>
              <w:rPr>
                <w:sz w:val="28"/>
                <w:szCs w:val="28"/>
              </w:rPr>
            </w:pPr>
            <w:r w:rsidRPr="00D371E1">
              <w:rPr>
                <w:sz w:val="28"/>
                <w:szCs w:val="28"/>
              </w:rPr>
              <w:t>7</w:t>
            </w:r>
          </w:p>
        </w:tc>
        <w:tc>
          <w:tcPr>
            <w:tcW w:w="877" w:type="dxa"/>
            <w:vAlign w:val="center"/>
          </w:tcPr>
          <w:p w:rsidR="005B3E33" w:rsidRPr="00D371E1" w:rsidRDefault="00E345DB">
            <w:pPr>
              <w:ind w:right="-108"/>
              <w:jc w:val="center"/>
              <w:rPr>
                <w:sz w:val="28"/>
                <w:szCs w:val="28"/>
              </w:rPr>
            </w:pPr>
            <w:r w:rsidRPr="00D371E1">
              <w:rPr>
                <w:sz w:val="28"/>
                <w:szCs w:val="28"/>
              </w:rPr>
              <w:t>7</w:t>
            </w:r>
          </w:p>
        </w:tc>
        <w:tc>
          <w:tcPr>
            <w:tcW w:w="1357" w:type="dxa"/>
            <w:vAlign w:val="center"/>
          </w:tcPr>
          <w:p w:rsidR="005B3E33" w:rsidRPr="00D371E1" w:rsidRDefault="00E345DB">
            <w:pPr>
              <w:ind w:right="-166"/>
              <w:jc w:val="center"/>
              <w:rPr>
                <w:sz w:val="28"/>
                <w:szCs w:val="28"/>
              </w:rPr>
            </w:pPr>
            <w:r w:rsidRPr="00D371E1">
              <w:rPr>
                <w:sz w:val="28"/>
                <w:szCs w:val="28"/>
              </w:rPr>
              <w:t>174</w:t>
            </w:r>
          </w:p>
        </w:tc>
        <w:tc>
          <w:tcPr>
            <w:tcW w:w="1134" w:type="dxa"/>
            <w:vAlign w:val="center"/>
          </w:tcPr>
          <w:p w:rsidR="005B3E33" w:rsidRPr="00D371E1" w:rsidRDefault="00E345DB">
            <w:pPr>
              <w:jc w:val="center"/>
              <w:rPr>
                <w:sz w:val="28"/>
                <w:szCs w:val="28"/>
              </w:rPr>
            </w:pPr>
            <w:r w:rsidRPr="00D371E1">
              <w:rPr>
                <w:sz w:val="28"/>
                <w:szCs w:val="28"/>
              </w:rPr>
              <w:t>1,91</w:t>
            </w:r>
          </w:p>
        </w:tc>
      </w:tr>
      <w:tr w:rsidR="00D371E1" w:rsidRPr="00D371E1">
        <w:trPr>
          <w:trHeight w:val="201"/>
          <w:jc w:val="center"/>
        </w:trPr>
        <w:tc>
          <w:tcPr>
            <w:tcW w:w="512" w:type="dxa"/>
            <w:vAlign w:val="center"/>
          </w:tcPr>
          <w:p w:rsidR="005B3E33" w:rsidRPr="00D371E1" w:rsidRDefault="00E345DB">
            <w:pPr>
              <w:ind w:right="-108"/>
              <w:jc w:val="both"/>
              <w:rPr>
                <w:sz w:val="28"/>
                <w:szCs w:val="28"/>
              </w:rPr>
            </w:pPr>
            <w:r w:rsidRPr="00D371E1">
              <w:rPr>
                <w:sz w:val="28"/>
                <w:szCs w:val="28"/>
              </w:rPr>
              <w:t>9</w:t>
            </w:r>
          </w:p>
        </w:tc>
        <w:tc>
          <w:tcPr>
            <w:tcW w:w="3050" w:type="dxa"/>
            <w:vAlign w:val="center"/>
          </w:tcPr>
          <w:p w:rsidR="005B3E33" w:rsidRPr="00D371E1" w:rsidRDefault="00E345DB">
            <w:pPr>
              <w:rPr>
                <w:sz w:val="28"/>
                <w:szCs w:val="28"/>
              </w:rPr>
            </w:pPr>
            <w:r w:rsidRPr="00D371E1">
              <w:rPr>
                <w:sz w:val="28"/>
                <w:szCs w:val="28"/>
              </w:rPr>
              <w:t>Диоганалевая</w:t>
            </w:r>
          </w:p>
          <w:p w:rsidR="005B3E33" w:rsidRPr="00D371E1" w:rsidRDefault="00E345DB">
            <w:pPr>
              <w:rPr>
                <w:sz w:val="28"/>
                <w:szCs w:val="28"/>
              </w:rPr>
            </w:pPr>
            <w:r w:rsidRPr="00D371E1">
              <w:rPr>
                <w:sz w:val="28"/>
                <w:szCs w:val="28"/>
              </w:rPr>
              <w:t>(усиленная саржа)</w:t>
            </w:r>
          </w:p>
        </w:tc>
        <w:tc>
          <w:tcPr>
            <w:tcW w:w="826" w:type="dxa"/>
            <w:vAlign w:val="center"/>
          </w:tcPr>
          <w:p w:rsidR="005B3E33" w:rsidRPr="00D371E1" w:rsidRDefault="00E345DB">
            <w:pPr>
              <w:ind w:right="-108"/>
              <w:jc w:val="center"/>
              <w:rPr>
                <w:sz w:val="28"/>
                <w:szCs w:val="28"/>
              </w:rPr>
            </w:pPr>
            <w:r w:rsidRPr="00D371E1">
              <w:rPr>
                <w:sz w:val="28"/>
                <w:szCs w:val="28"/>
              </w:rPr>
              <w:t>279</w:t>
            </w:r>
          </w:p>
        </w:tc>
        <w:tc>
          <w:tcPr>
            <w:tcW w:w="792" w:type="dxa"/>
            <w:vAlign w:val="center"/>
          </w:tcPr>
          <w:p w:rsidR="005B3E33" w:rsidRPr="00D371E1" w:rsidRDefault="00E345DB">
            <w:pPr>
              <w:ind w:right="-108"/>
              <w:jc w:val="center"/>
              <w:rPr>
                <w:sz w:val="28"/>
                <w:szCs w:val="28"/>
              </w:rPr>
            </w:pPr>
            <w:r w:rsidRPr="00D371E1">
              <w:rPr>
                <w:sz w:val="28"/>
                <w:szCs w:val="28"/>
              </w:rPr>
              <w:t>170</w:t>
            </w:r>
          </w:p>
        </w:tc>
        <w:tc>
          <w:tcPr>
            <w:tcW w:w="841" w:type="dxa"/>
            <w:vAlign w:val="center"/>
          </w:tcPr>
          <w:p w:rsidR="005B3E33" w:rsidRPr="00D371E1" w:rsidRDefault="00E345DB">
            <w:pPr>
              <w:ind w:right="-108"/>
              <w:jc w:val="center"/>
              <w:rPr>
                <w:sz w:val="28"/>
                <w:szCs w:val="28"/>
              </w:rPr>
            </w:pPr>
            <w:r w:rsidRPr="00D371E1">
              <w:rPr>
                <w:sz w:val="28"/>
                <w:szCs w:val="28"/>
              </w:rPr>
              <w:t>9,1</w:t>
            </w:r>
          </w:p>
        </w:tc>
        <w:tc>
          <w:tcPr>
            <w:tcW w:w="877" w:type="dxa"/>
            <w:vAlign w:val="center"/>
          </w:tcPr>
          <w:p w:rsidR="005B3E33" w:rsidRPr="00D371E1" w:rsidRDefault="00E345DB">
            <w:pPr>
              <w:ind w:right="-108"/>
              <w:jc w:val="center"/>
              <w:rPr>
                <w:sz w:val="28"/>
                <w:szCs w:val="28"/>
              </w:rPr>
            </w:pPr>
            <w:r w:rsidRPr="00D371E1">
              <w:rPr>
                <w:sz w:val="28"/>
                <w:szCs w:val="28"/>
              </w:rPr>
              <w:t>3,5</w:t>
            </w:r>
          </w:p>
        </w:tc>
        <w:tc>
          <w:tcPr>
            <w:tcW w:w="1357" w:type="dxa"/>
            <w:vAlign w:val="center"/>
          </w:tcPr>
          <w:p w:rsidR="005B3E33" w:rsidRPr="00D371E1" w:rsidRDefault="00E345DB">
            <w:pPr>
              <w:ind w:right="-166"/>
              <w:jc w:val="center"/>
              <w:rPr>
                <w:sz w:val="28"/>
                <w:szCs w:val="28"/>
              </w:rPr>
            </w:pPr>
            <w:r w:rsidRPr="00D371E1">
              <w:rPr>
                <w:sz w:val="28"/>
                <w:szCs w:val="28"/>
              </w:rPr>
              <w:t>125</w:t>
            </w:r>
          </w:p>
        </w:tc>
        <w:tc>
          <w:tcPr>
            <w:tcW w:w="1134" w:type="dxa"/>
            <w:vAlign w:val="center"/>
          </w:tcPr>
          <w:p w:rsidR="005B3E33" w:rsidRPr="00D371E1" w:rsidRDefault="00E345DB">
            <w:pPr>
              <w:jc w:val="center"/>
              <w:rPr>
                <w:sz w:val="28"/>
                <w:szCs w:val="28"/>
              </w:rPr>
            </w:pPr>
            <w:r w:rsidRPr="00D371E1">
              <w:rPr>
                <w:sz w:val="28"/>
                <w:szCs w:val="28"/>
              </w:rPr>
              <w:t>1,61</w:t>
            </w:r>
          </w:p>
        </w:tc>
      </w:tr>
      <w:tr w:rsidR="00D371E1" w:rsidRPr="00D371E1">
        <w:trPr>
          <w:trHeight w:val="201"/>
          <w:jc w:val="center"/>
        </w:trPr>
        <w:tc>
          <w:tcPr>
            <w:tcW w:w="512" w:type="dxa"/>
            <w:vAlign w:val="center"/>
          </w:tcPr>
          <w:p w:rsidR="005B3E33" w:rsidRPr="00D371E1" w:rsidRDefault="00E345DB">
            <w:pPr>
              <w:ind w:right="-108"/>
              <w:jc w:val="both"/>
              <w:rPr>
                <w:sz w:val="28"/>
                <w:szCs w:val="28"/>
              </w:rPr>
            </w:pPr>
            <w:r w:rsidRPr="00D371E1">
              <w:rPr>
                <w:sz w:val="28"/>
                <w:szCs w:val="28"/>
              </w:rPr>
              <w:t>10</w:t>
            </w:r>
          </w:p>
        </w:tc>
        <w:tc>
          <w:tcPr>
            <w:tcW w:w="3050" w:type="dxa"/>
            <w:vAlign w:val="center"/>
          </w:tcPr>
          <w:p w:rsidR="005B3E33" w:rsidRPr="00D371E1" w:rsidRDefault="00E345DB">
            <w:pPr>
              <w:jc w:val="both"/>
              <w:rPr>
                <w:sz w:val="28"/>
                <w:szCs w:val="28"/>
              </w:rPr>
            </w:pPr>
            <w:proofErr w:type="gramStart"/>
            <w:r w:rsidRPr="00D371E1">
              <w:rPr>
                <w:sz w:val="28"/>
                <w:szCs w:val="28"/>
              </w:rPr>
              <w:t>Вафельное</w:t>
            </w:r>
            <w:proofErr w:type="gramEnd"/>
            <w:r w:rsidRPr="00D371E1">
              <w:rPr>
                <w:sz w:val="28"/>
                <w:szCs w:val="28"/>
              </w:rPr>
              <w:t xml:space="preserve"> (сложная саржа)</w:t>
            </w:r>
          </w:p>
        </w:tc>
        <w:tc>
          <w:tcPr>
            <w:tcW w:w="826" w:type="dxa"/>
            <w:vAlign w:val="center"/>
          </w:tcPr>
          <w:p w:rsidR="005B3E33" w:rsidRPr="00D371E1" w:rsidRDefault="00E345DB">
            <w:pPr>
              <w:ind w:right="-108"/>
              <w:jc w:val="center"/>
              <w:rPr>
                <w:sz w:val="28"/>
                <w:szCs w:val="28"/>
              </w:rPr>
            </w:pPr>
            <w:r w:rsidRPr="00D371E1">
              <w:rPr>
                <w:sz w:val="28"/>
                <w:szCs w:val="28"/>
              </w:rPr>
              <w:t>248</w:t>
            </w:r>
          </w:p>
        </w:tc>
        <w:tc>
          <w:tcPr>
            <w:tcW w:w="792" w:type="dxa"/>
            <w:vAlign w:val="center"/>
          </w:tcPr>
          <w:p w:rsidR="005B3E33" w:rsidRPr="00D371E1" w:rsidRDefault="00E345DB">
            <w:pPr>
              <w:ind w:right="-108"/>
              <w:jc w:val="center"/>
              <w:rPr>
                <w:sz w:val="28"/>
                <w:szCs w:val="28"/>
              </w:rPr>
            </w:pPr>
            <w:r w:rsidRPr="00D371E1">
              <w:rPr>
                <w:sz w:val="28"/>
                <w:szCs w:val="28"/>
              </w:rPr>
              <w:t>213</w:t>
            </w:r>
          </w:p>
        </w:tc>
        <w:tc>
          <w:tcPr>
            <w:tcW w:w="841" w:type="dxa"/>
            <w:vAlign w:val="center"/>
          </w:tcPr>
          <w:p w:rsidR="005B3E33" w:rsidRPr="00D371E1" w:rsidRDefault="00E345DB">
            <w:pPr>
              <w:ind w:right="-108"/>
              <w:jc w:val="center"/>
              <w:rPr>
                <w:sz w:val="28"/>
                <w:szCs w:val="28"/>
              </w:rPr>
            </w:pPr>
            <w:r w:rsidRPr="00D371E1">
              <w:rPr>
                <w:sz w:val="28"/>
                <w:szCs w:val="28"/>
              </w:rPr>
              <w:t>6,7</w:t>
            </w:r>
          </w:p>
        </w:tc>
        <w:tc>
          <w:tcPr>
            <w:tcW w:w="877" w:type="dxa"/>
            <w:vAlign w:val="center"/>
          </w:tcPr>
          <w:p w:rsidR="005B3E33" w:rsidRPr="00D371E1" w:rsidRDefault="00E345DB">
            <w:pPr>
              <w:ind w:right="-108"/>
              <w:jc w:val="center"/>
              <w:rPr>
                <w:sz w:val="28"/>
                <w:szCs w:val="28"/>
              </w:rPr>
            </w:pPr>
            <w:r w:rsidRPr="00D371E1">
              <w:rPr>
                <w:sz w:val="28"/>
                <w:szCs w:val="28"/>
              </w:rPr>
              <w:t>7,1</w:t>
            </w:r>
          </w:p>
        </w:tc>
        <w:tc>
          <w:tcPr>
            <w:tcW w:w="1357" w:type="dxa"/>
            <w:vAlign w:val="center"/>
          </w:tcPr>
          <w:p w:rsidR="005B3E33" w:rsidRPr="00D371E1" w:rsidRDefault="00E345DB">
            <w:pPr>
              <w:ind w:right="-166"/>
              <w:jc w:val="center"/>
              <w:rPr>
                <w:sz w:val="28"/>
                <w:szCs w:val="28"/>
              </w:rPr>
            </w:pPr>
            <w:r w:rsidRPr="00D371E1">
              <w:rPr>
                <w:sz w:val="28"/>
                <w:szCs w:val="28"/>
              </w:rPr>
              <w:t>143</w:t>
            </w:r>
          </w:p>
        </w:tc>
        <w:tc>
          <w:tcPr>
            <w:tcW w:w="1134" w:type="dxa"/>
            <w:vAlign w:val="center"/>
          </w:tcPr>
          <w:p w:rsidR="005B3E33" w:rsidRPr="00D371E1" w:rsidRDefault="00E345DB">
            <w:pPr>
              <w:jc w:val="center"/>
              <w:rPr>
                <w:sz w:val="28"/>
                <w:szCs w:val="28"/>
              </w:rPr>
            </w:pPr>
            <w:r w:rsidRPr="00D371E1">
              <w:rPr>
                <w:sz w:val="28"/>
                <w:szCs w:val="28"/>
              </w:rPr>
              <w:t>1,19</w:t>
            </w:r>
          </w:p>
        </w:tc>
      </w:tr>
    </w:tbl>
    <w:p w:rsidR="005B3E33" w:rsidRPr="00D371E1" w:rsidRDefault="00E345DB">
      <w:pPr>
        <w:ind w:firstLine="709"/>
        <w:jc w:val="both"/>
        <w:rPr>
          <w:sz w:val="28"/>
          <w:szCs w:val="28"/>
        </w:rPr>
      </w:pPr>
      <w:r w:rsidRPr="00D371E1">
        <w:rPr>
          <w:sz w:val="28"/>
          <w:szCs w:val="28"/>
        </w:rPr>
        <w:t>Примечание: линейная плотность пряжи во всех образцах по основе 15,4х</w:t>
      </w:r>
      <w:proofErr w:type="gramStart"/>
      <w:r w:rsidRPr="00D371E1">
        <w:rPr>
          <w:sz w:val="28"/>
          <w:szCs w:val="28"/>
        </w:rPr>
        <w:t>2</w:t>
      </w:r>
      <w:proofErr w:type="gramEnd"/>
      <w:r w:rsidRPr="00D371E1">
        <w:rPr>
          <w:sz w:val="28"/>
          <w:szCs w:val="28"/>
        </w:rPr>
        <w:t xml:space="preserve"> и по утку 20</w:t>
      </w:r>
    </w:p>
    <w:p w:rsidR="005B3E33" w:rsidRPr="00D371E1" w:rsidRDefault="00E345DB">
      <w:pPr>
        <w:tabs>
          <w:tab w:val="left" w:pos="540"/>
          <w:tab w:val="left" w:pos="1980"/>
        </w:tabs>
        <w:ind w:firstLine="709"/>
        <w:jc w:val="both"/>
        <w:rPr>
          <w:sz w:val="28"/>
          <w:szCs w:val="28"/>
          <w:lang w:val="uz-Cyrl-UZ"/>
        </w:rPr>
      </w:pPr>
      <w:r w:rsidRPr="00D371E1">
        <w:rPr>
          <w:sz w:val="28"/>
          <w:szCs w:val="28"/>
          <w:lang w:val="uz-Cyrl-UZ"/>
        </w:rPr>
        <w:tab/>
      </w:r>
    </w:p>
    <w:p w:rsidR="005B3E33" w:rsidRPr="00D371E1" w:rsidRDefault="00E345DB">
      <w:pPr>
        <w:tabs>
          <w:tab w:val="left" w:pos="540"/>
          <w:tab w:val="left" w:pos="1980"/>
        </w:tabs>
        <w:ind w:firstLine="709"/>
        <w:jc w:val="both"/>
        <w:rPr>
          <w:sz w:val="28"/>
          <w:szCs w:val="28"/>
        </w:rPr>
      </w:pPr>
      <w:r w:rsidRPr="00D371E1">
        <w:rPr>
          <w:sz w:val="28"/>
          <w:szCs w:val="28"/>
          <w:lang w:val="uz-Cyrl-UZ"/>
        </w:rPr>
        <w:t xml:space="preserve">Анализ результатов технологических параметров, такие как плотность </w:t>
      </w:r>
      <w:r w:rsidRPr="00D371E1">
        <w:rPr>
          <w:sz w:val="28"/>
          <w:szCs w:val="28"/>
        </w:rPr>
        <w:t>нитей в 10 см</w:t>
      </w:r>
      <w:r w:rsidRPr="00D371E1">
        <w:rPr>
          <w:sz w:val="28"/>
          <w:szCs w:val="28"/>
          <w:vertAlign w:val="superscript"/>
        </w:rPr>
        <w:t>2</w:t>
      </w:r>
      <w:r w:rsidRPr="00D371E1">
        <w:rPr>
          <w:sz w:val="28"/>
          <w:szCs w:val="28"/>
        </w:rPr>
        <w:t xml:space="preserve"> в образцах </w:t>
      </w:r>
      <w:r w:rsidRPr="00D371E1">
        <w:rPr>
          <w:sz w:val="28"/>
          <w:szCs w:val="28"/>
          <w:lang w:val="uz-Cyrl-UZ"/>
        </w:rPr>
        <w:t>2, 3</w:t>
      </w:r>
      <w:r w:rsidRPr="00D371E1">
        <w:rPr>
          <w:sz w:val="28"/>
          <w:szCs w:val="28"/>
        </w:rPr>
        <w:t xml:space="preserve"> и </w:t>
      </w:r>
      <w:r w:rsidRPr="00D371E1">
        <w:rPr>
          <w:sz w:val="28"/>
          <w:szCs w:val="28"/>
          <w:lang w:val="uz-Cyrl-UZ"/>
        </w:rPr>
        <w:t xml:space="preserve">4, </w:t>
      </w:r>
      <w:r w:rsidRPr="00D371E1">
        <w:rPr>
          <w:sz w:val="28"/>
          <w:szCs w:val="28"/>
        </w:rPr>
        <w:t xml:space="preserve">5 почти одинаковы но они отличаются поверхностной плотностью. </w:t>
      </w:r>
      <w:r w:rsidRPr="00D371E1">
        <w:rPr>
          <w:sz w:val="28"/>
          <w:szCs w:val="28"/>
          <w:lang w:val="uz-Cyrl-UZ"/>
        </w:rPr>
        <w:t xml:space="preserve">На поверхностную плотность ткани как известно влияет </w:t>
      </w:r>
      <w:r w:rsidRPr="00D371E1">
        <w:rPr>
          <w:sz w:val="28"/>
          <w:szCs w:val="28"/>
        </w:rPr>
        <w:t xml:space="preserve">уработка нитей в ткани, а также является одним из основных параметров, который позволяет в первом приближении оценить условия выработки ткани на станке. На уработку влияют очень многие факторы, это и выбор сырьевого </w:t>
      </w:r>
      <w:proofErr w:type="gramStart"/>
      <w:r w:rsidRPr="00D371E1">
        <w:rPr>
          <w:sz w:val="28"/>
          <w:szCs w:val="28"/>
        </w:rPr>
        <w:t>состава</w:t>
      </w:r>
      <w:proofErr w:type="gramEnd"/>
      <w:r w:rsidRPr="00D371E1">
        <w:rPr>
          <w:sz w:val="28"/>
          <w:szCs w:val="28"/>
        </w:rPr>
        <w:t xml:space="preserve"> и конечно параметры заправки, а также условия выработки ткани на ткацком станке.</w:t>
      </w:r>
    </w:p>
    <w:p w:rsidR="005B3E33" w:rsidRPr="00D371E1" w:rsidRDefault="00E345DB">
      <w:pPr>
        <w:tabs>
          <w:tab w:val="left" w:pos="540"/>
          <w:tab w:val="left" w:pos="1980"/>
        </w:tabs>
        <w:ind w:firstLine="709"/>
        <w:jc w:val="both"/>
        <w:rPr>
          <w:sz w:val="28"/>
          <w:szCs w:val="28"/>
        </w:rPr>
      </w:pPr>
      <w:r w:rsidRPr="00D371E1">
        <w:rPr>
          <w:sz w:val="28"/>
          <w:szCs w:val="28"/>
        </w:rPr>
        <w:t>В нашем случае образцы тканей отличаются переплетением. Ткань, под номером 2 выработана диаг</w:t>
      </w:r>
      <w:r w:rsidRPr="00D371E1">
        <w:rPr>
          <w:sz w:val="28"/>
          <w:szCs w:val="28"/>
          <w:lang w:val="kk-KZ"/>
        </w:rPr>
        <w:t>о</w:t>
      </w:r>
      <w:r w:rsidRPr="00D371E1">
        <w:rPr>
          <w:sz w:val="28"/>
          <w:szCs w:val="28"/>
        </w:rPr>
        <w:t xml:space="preserve">налевым переплетением на базе сложной саржи, раппорт, который равен по основе </w:t>
      </w:r>
      <w:r w:rsidRPr="00D371E1">
        <w:rPr>
          <w:sz w:val="28"/>
          <w:szCs w:val="28"/>
          <w:lang w:val="en-US"/>
        </w:rPr>
        <w:t>R</w:t>
      </w:r>
      <w:r w:rsidRPr="00D371E1">
        <w:rPr>
          <w:sz w:val="28"/>
          <w:szCs w:val="28"/>
          <w:vertAlign w:val="subscript"/>
          <w:lang w:val="en-US"/>
        </w:rPr>
        <w:t>o</w:t>
      </w:r>
      <w:r w:rsidRPr="00D371E1">
        <w:rPr>
          <w:sz w:val="28"/>
          <w:szCs w:val="28"/>
        </w:rPr>
        <w:t xml:space="preserve">= 4 и раппорт по утку равен </w:t>
      </w:r>
      <w:r w:rsidRPr="00D371E1">
        <w:rPr>
          <w:sz w:val="28"/>
          <w:szCs w:val="28"/>
          <w:lang w:val="en-US"/>
        </w:rPr>
        <w:t>R</w:t>
      </w:r>
      <w:r w:rsidRPr="00D371E1">
        <w:rPr>
          <w:sz w:val="28"/>
          <w:szCs w:val="28"/>
          <w:vertAlign w:val="subscript"/>
          <w:lang w:val="en-US"/>
        </w:rPr>
        <w:t>y</w:t>
      </w:r>
      <w:r w:rsidRPr="00D371E1">
        <w:rPr>
          <w:sz w:val="28"/>
          <w:szCs w:val="28"/>
        </w:rPr>
        <w:t xml:space="preserve">= 12. Где число перекрытий по основе состоит </w:t>
      </w:r>
      <w:r w:rsidRPr="00D371E1">
        <w:rPr>
          <w:sz w:val="28"/>
          <w:szCs w:val="28"/>
          <w:lang w:val="en-US"/>
        </w:rPr>
        <w:t>r</w:t>
      </w:r>
      <w:r w:rsidRPr="00D371E1">
        <w:rPr>
          <w:sz w:val="28"/>
          <w:szCs w:val="28"/>
          <w:vertAlign w:val="subscript"/>
          <w:lang w:val="en-US"/>
        </w:rPr>
        <w:t>o</w:t>
      </w:r>
      <w:r w:rsidRPr="00D371E1">
        <w:rPr>
          <w:sz w:val="28"/>
          <w:szCs w:val="28"/>
          <w:vertAlign w:val="subscript"/>
        </w:rPr>
        <w:t xml:space="preserve"> =</w:t>
      </w:r>
      <w:r w:rsidRPr="00D371E1">
        <w:rPr>
          <w:sz w:val="28"/>
          <w:szCs w:val="28"/>
          <w:lang w:val="en-US"/>
        </w:rPr>
        <w:t>r</w:t>
      </w:r>
      <w:r w:rsidRPr="00D371E1">
        <w:rPr>
          <w:sz w:val="28"/>
          <w:szCs w:val="28"/>
          <w:vertAlign w:val="subscript"/>
          <w:lang w:val="en-US"/>
        </w:rPr>
        <w:t>y</w:t>
      </w:r>
      <w:r w:rsidRPr="00D371E1">
        <w:rPr>
          <w:sz w:val="28"/>
          <w:szCs w:val="28"/>
          <w:vertAlign w:val="subscript"/>
        </w:rPr>
        <w:t xml:space="preserve"> =</w:t>
      </w:r>
      <w:r w:rsidRPr="00D371E1">
        <w:rPr>
          <w:sz w:val="28"/>
          <w:szCs w:val="28"/>
        </w:rPr>
        <w:t xml:space="preserve">12, Образец 3 получен ткацким переплетением, </w:t>
      </w:r>
      <w:proofErr w:type="gramStart"/>
      <w:r w:rsidRPr="00D371E1">
        <w:rPr>
          <w:sz w:val="28"/>
          <w:szCs w:val="28"/>
        </w:rPr>
        <w:t>закрепленного</w:t>
      </w:r>
      <w:proofErr w:type="gramEnd"/>
      <w:r w:rsidRPr="00D371E1">
        <w:rPr>
          <w:sz w:val="28"/>
          <w:szCs w:val="28"/>
        </w:rPr>
        <w:t xml:space="preserve"> настилом, где раппорт по основе </w:t>
      </w:r>
      <w:r w:rsidRPr="00D371E1">
        <w:rPr>
          <w:sz w:val="28"/>
          <w:szCs w:val="28"/>
          <w:lang w:val="en-US"/>
        </w:rPr>
        <w:t>R</w:t>
      </w:r>
      <w:r w:rsidRPr="00D371E1">
        <w:rPr>
          <w:sz w:val="28"/>
          <w:szCs w:val="28"/>
          <w:vertAlign w:val="subscript"/>
          <w:lang w:val="en-US"/>
        </w:rPr>
        <w:t>o</w:t>
      </w:r>
      <w:r w:rsidRPr="00D371E1">
        <w:rPr>
          <w:sz w:val="28"/>
          <w:szCs w:val="28"/>
        </w:rPr>
        <w:t xml:space="preserve">= 4 и раппорт по утку равен </w:t>
      </w:r>
      <w:r w:rsidRPr="00D371E1">
        <w:rPr>
          <w:sz w:val="28"/>
          <w:szCs w:val="28"/>
          <w:lang w:val="en-US"/>
        </w:rPr>
        <w:t>R</w:t>
      </w:r>
      <w:r w:rsidRPr="00D371E1">
        <w:rPr>
          <w:sz w:val="28"/>
          <w:szCs w:val="28"/>
          <w:vertAlign w:val="subscript"/>
          <w:lang w:val="en-US"/>
        </w:rPr>
        <w:t>y</w:t>
      </w:r>
      <w:r w:rsidRPr="00D371E1">
        <w:rPr>
          <w:sz w:val="28"/>
          <w:szCs w:val="28"/>
        </w:rPr>
        <w:t xml:space="preserve">= 12. </w:t>
      </w:r>
      <w:r w:rsidRPr="00D371E1">
        <w:rPr>
          <w:sz w:val="28"/>
          <w:szCs w:val="28"/>
          <w:lang w:val="en-US"/>
        </w:rPr>
        <w:t>R</w:t>
      </w:r>
      <w:r w:rsidRPr="00D371E1">
        <w:rPr>
          <w:sz w:val="28"/>
          <w:szCs w:val="28"/>
          <w:vertAlign w:val="subscript"/>
          <w:lang w:val="en-US"/>
        </w:rPr>
        <w:t>y</w:t>
      </w:r>
      <w:r w:rsidRPr="00D371E1">
        <w:rPr>
          <w:sz w:val="28"/>
          <w:szCs w:val="28"/>
          <w:lang w:val="en-US"/>
        </w:rPr>
        <w:t>r</w:t>
      </w:r>
      <w:r w:rsidRPr="00D371E1">
        <w:rPr>
          <w:sz w:val="28"/>
          <w:szCs w:val="28"/>
          <w:vertAlign w:val="subscript"/>
          <w:lang w:val="en-US"/>
        </w:rPr>
        <w:t>o</w:t>
      </w:r>
      <w:r w:rsidRPr="00D371E1">
        <w:rPr>
          <w:sz w:val="28"/>
          <w:szCs w:val="28"/>
          <w:vertAlign w:val="subscript"/>
        </w:rPr>
        <w:t xml:space="preserve"> =</w:t>
      </w:r>
      <w:r w:rsidRPr="00D371E1">
        <w:rPr>
          <w:sz w:val="28"/>
          <w:szCs w:val="28"/>
        </w:rPr>
        <w:t xml:space="preserve">12, по утку </w:t>
      </w:r>
      <w:r w:rsidRPr="00D371E1">
        <w:rPr>
          <w:sz w:val="28"/>
          <w:szCs w:val="28"/>
          <w:lang w:val="en-US"/>
        </w:rPr>
        <w:t>r</w:t>
      </w:r>
      <w:r w:rsidRPr="00D371E1">
        <w:rPr>
          <w:sz w:val="28"/>
          <w:szCs w:val="28"/>
          <w:vertAlign w:val="subscript"/>
          <w:lang w:val="en-US"/>
        </w:rPr>
        <w:t>y</w:t>
      </w:r>
      <w:r w:rsidRPr="00D371E1">
        <w:rPr>
          <w:sz w:val="28"/>
          <w:szCs w:val="28"/>
          <w:vertAlign w:val="subscript"/>
        </w:rPr>
        <w:t xml:space="preserve"> =</w:t>
      </w:r>
      <w:r w:rsidRPr="00D371E1">
        <w:rPr>
          <w:sz w:val="28"/>
          <w:szCs w:val="28"/>
        </w:rPr>
        <w:t xml:space="preserve">13. </w:t>
      </w:r>
    </w:p>
    <w:p w:rsidR="005B3E33" w:rsidRPr="00D371E1" w:rsidRDefault="00E345DB">
      <w:pPr>
        <w:tabs>
          <w:tab w:val="left" w:pos="540"/>
          <w:tab w:val="left" w:pos="1980"/>
        </w:tabs>
        <w:ind w:firstLine="709"/>
        <w:jc w:val="both"/>
        <w:rPr>
          <w:sz w:val="28"/>
          <w:szCs w:val="28"/>
        </w:rPr>
      </w:pPr>
      <w:proofErr w:type="gramStart"/>
      <w:r w:rsidRPr="00D371E1">
        <w:rPr>
          <w:sz w:val="28"/>
          <w:szCs w:val="28"/>
        </w:rPr>
        <w:t xml:space="preserve">Образец 4 выработан полотняным переплетением, где раппорт по основе и раппорт по утку равен </w:t>
      </w:r>
      <w:r w:rsidRPr="00D371E1">
        <w:rPr>
          <w:sz w:val="28"/>
          <w:szCs w:val="28"/>
          <w:lang w:val="en-US"/>
        </w:rPr>
        <w:t>R</w:t>
      </w:r>
      <w:r w:rsidRPr="00D371E1">
        <w:rPr>
          <w:sz w:val="28"/>
          <w:szCs w:val="28"/>
          <w:vertAlign w:val="subscript"/>
          <w:lang w:val="en-US"/>
        </w:rPr>
        <w:t>o</w:t>
      </w:r>
      <w:r w:rsidRPr="00D371E1">
        <w:rPr>
          <w:sz w:val="28"/>
          <w:szCs w:val="28"/>
        </w:rPr>
        <w:t>=</w:t>
      </w:r>
      <w:r w:rsidRPr="00D371E1">
        <w:rPr>
          <w:sz w:val="28"/>
          <w:szCs w:val="28"/>
          <w:lang w:val="en-US"/>
        </w:rPr>
        <w:t>R</w:t>
      </w:r>
      <w:r w:rsidRPr="00D371E1">
        <w:rPr>
          <w:sz w:val="28"/>
          <w:szCs w:val="28"/>
          <w:vertAlign w:val="subscript"/>
          <w:lang w:val="en-US"/>
        </w:rPr>
        <w:t>y</w:t>
      </w:r>
      <w:r w:rsidRPr="00D371E1">
        <w:rPr>
          <w:sz w:val="28"/>
          <w:szCs w:val="28"/>
        </w:rPr>
        <w:t xml:space="preserve">=2, число перекрытий по основе и утку </w:t>
      </w:r>
      <w:r w:rsidRPr="00D371E1">
        <w:rPr>
          <w:sz w:val="28"/>
          <w:szCs w:val="28"/>
          <w:lang w:val="en-US"/>
        </w:rPr>
        <w:t>r</w:t>
      </w:r>
      <w:r w:rsidRPr="00D371E1">
        <w:rPr>
          <w:sz w:val="28"/>
          <w:szCs w:val="28"/>
          <w:vertAlign w:val="subscript"/>
          <w:lang w:val="en-US"/>
        </w:rPr>
        <w:t>o</w:t>
      </w:r>
      <w:r w:rsidRPr="00D371E1">
        <w:rPr>
          <w:sz w:val="28"/>
          <w:szCs w:val="28"/>
        </w:rPr>
        <w:t>=</w:t>
      </w:r>
      <w:r w:rsidRPr="00D371E1">
        <w:rPr>
          <w:sz w:val="28"/>
          <w:szCs w:val="28"/>
          <w:lang w:val="en-US"/>
        </w:rPr>
        <w:t>r</w:t>
      </w:r>
      <w:r w:rsidRPr="00D371E1">
        <w:rPr>
          <w:sz w:val="28"/>
          <w:szCs w:val="28"/>
          <w:vertAlign w:val="subscript"/>
          <w:lang w:val="en-US"/>
        </w:rPr>
        <w:t>y</w:t>
      </w:r>
      <w:r w:rsidRPr="00D371E1">
        <w:rPr>
          <w:sz w:val="28"/>
          <w:szCs w:val="28"/>
        </w:rPr>
        <w:t xml:space="preserve">=2. 5-образец ткани получен на основе саржи вафельного переплетения, где раппорт по основе и утку </w:t>
      </w:r>
      <w:r w:rsidRPr="00D371E1">
        <w:rPr>
          <w:sz w:val="28"/>
          <w:szCs w:val="28"/>
          <w:lang w:val="en-US"/>
        </w:rPr>
        <w:t>R</w:t>
      </w:r>
      <w:r w:rsidRPr="00D371E1">
        <w:rPr>
          <w:sz w:val="28"/>
          <w:szCs w:val="28"/>
          <w:vertAlign w:val="subscript"/>
          <w:lang w:val="en-US"/>
        </w:rPr>
        <w:t>o</w:t>
      </w:r>
      <w:r w:rsidRPr="00D371E1">
        <w:rPr>
          <w:sz w:val="28"/>
          <w:szCs w:val="28"/>
        </w:rPr>
        <w:t>=</w:t>
      </w:r>
      <w:r w:rsidRPr="00D371E1">
        <w:rPr>
          <w:sz w:val="28"/>
          <w:szCs w:val="28"/>
          <w:lang w:val="en-US"/>
        </w:rPr>
        <w:t>R</w:t>
      </w:r>
      <w:r w:rsidRPr="00D371E1">
        <w:rPr>
          <w:sz w:val="28"/>
          <w:szCs w:val="28"/>
          <w:vertAlign w:val="subscript"/>
          <w:lang w:val="en-US"/>
        </w:rPr>
        <w:t>y</w:t>
      </w:r>
      <w:r w:rsidRPr="00D371E1">
        <w:rPr>
          <w:sz w:val="28"/>
          <w:szCs w:val="28"/>
        </w:rPr>
        <w:t xml:space="preserve">=10, число перекрытий по основе </w:t>
      </w:r>
      <w:r w:rsidRPr="00D371E1">
        <w:rPr>
          <w:sz w:val="28"/>
          <w:szCs w:val="28"/>
          <w:lang w:val="en-US"/>
        </w:rPr>
        <w:t>r</w:t>
      </w:r>
      <w:r w:rsidRPr="00D371E1">
        <w:rPr>
          <w:sz w:val="28"/>
          <w:szCs w:val="28"/>
          <w:vertAlign w:val="subscript"/>
          <w:lang w:val="en-US"/>
        </w:rPr>
        <w:t>o</w:t>
      </w:r>
      <w:r w:rsidRPr="00D371E1">
        <w:rPr>
          <w:sz w:val="28"/>
          <w:szCs w:val="28"/>
          <w:vertAlign w:val="subscript"/>
        </w:rPr>
        <w:t xml:space="preserve"> =</w:t>
      </w:r>
      <w:r w:rsidRPr="00D371E1">
        <w:rPr>
          <w:sz w:val="28"/>
          <w:szCs w:val="28"/>
        </w:rPr>
        <w:t xml:space="preserve">29, число перекрытий по утку </w:t>
      </w:r>
      <w:r w:rsidRPr="00D371E1">
        <w:rPr>
          <w:sz w:val="28"/>
          <w:szCs w:val="28"/>
          <w:lang w:val="en-US"/>
        </w:rPr>
        <w:t>r</w:t>
      </w:r>
      <w:r w:rsidRPr="00D371E1">
        <w:rPr>
          <w:sz w:val="28"/>
          <w:szCs w:val="28"/>
          <w:vertAlign w:val="subscript"/>
          <w:lang w:val="en-US"/>
        </w:rPr>
        <w:t>y</w:t>
      </w:r>
      <w:r w:rsidRPr="00D371E1">
        <w:rPr>
          <w:sz w:val="28"/>
          <w:szCs w:val="28"/>
          <w:vertAlign w:val="subscript"/>
        </w:rPr>
        <w:t xml:space="preserve"> =</w:t>
      </w:r>
      <w:r w:rsidRPr="00D371E1">
        <w:rPr>
          <w:sz w:val="28"/>
          <w:szCs w:val="28"/>
        </w:rPr>
        <w:t>27.</w:t>
      </w:r>
      <w:proofErr w:type="gramEnd"/>
      <w:r w:rsidRPr="00D371E1">
        <w:rPr>
          <w:sz w:val="28"/>
          <w:szCs w:val="28"/>
        </w:rPr>
        <w:t xml:space="preserve"> Это объясняется таким параметром как наполнение ткани волокнистым материалом, т.е. отношением фактической плотности к максимальной плотности ткани. </w:t>
      </w:r>
    </w:p>
    <w:p w:rsidR="005B3E33" w:rsidRPr="00D371E1" w:rsidRDefault="00E345DB">
      <w:pPr>
        <w:tabs>
          <w:tab w:val="left" w:pos="540"/>
          <w:tab w:val="left" w:pos="1980"/>
        </w:tabs>
        <w:ind w:firstLine="709"/>
        <w:jc w:val="both"/>
        <w:rPr>
          <w:sz w:val="28"/>
          <w:szCs w:val="28"/>
          <w:lang w:val="uz-Cyrl-UZ"/>
        </w:rPr>
      </w:pPr>
      <w:r w:rsidRPr="00D371E1">
        <w:rPr>
          <w:sz w:val="28"/>
          <w:szCs w:val="28"/>
        </w:rPr>
        <w:t xml:space="preserve">Переплетения, с наименьшим числом перекрытий имеют большую разрывную нагрузку и уработку нитей в ткани, </w:t>
      </w:r>
      <w:proofErr w:type="gramStart"/>
      <w:r w:rsidRPr="00D371E1">
        <w:rPr>
          <w:sz w:val="28"/>
          <w:szCs w:val="28"/>
        </w:rPr>
        <w:t>которое</w:t>
      </w:r>
      <w:proofErr w:type="gramEnd"/>
      <w:r w:rsidRPr="00D371E1">
        <w:rPr>
          <w:sz w:val="28"/>
          <w:szCs w:val="28"/>
        </w:rPr>
        <w:t xml:space="preserve"> повлияло на поверхностную плотность ткани. Как показывает результат поверхностной плотности образца 5 выше 9</w:t>
      </w:r>
      <w:r w:rsidRPr="00D371E1">
        <w:rPr>
          <w:sz w:val="28"/>
          <w:szCs w:val="28"/>
          <w:lang w:val="uz-Cyrl-UZ"/>
        </w:rPr>
        <w:t>%</w:t>
      </w:r>
      <w:r w:rsidRPr="00D371E1">
        <w:rPr>
          <w:sz w:val="28"/>
          <w:szCs w:val="28"/>
        </w:rPr>
        <w:t xml:space="preserve"> по сравнению с образцом </w:t>
      </w:r>
      <w:r w:rsidRPr="00D371E1">
        <w:rPr>
          <w:sz w:val="28"/>
          <w:szCs w:val="28"/>
          <w:lang w:val="uz-Cyrl-UZ"/>
        </w:rPr>
        <w:t>2</w:t>
      </w:r>
      <w:r w:rsidRPr="00D371E1">
        <w:rPr>
          <w:sz w:val="28"/>
          <w:szCs w:val="28"/>
        </w:rPr>
        <w:t>. В этих образцах наибольшая</w:t>
      </w:r>
      <w:r w:rsidRPr="00D371E1">
        <w:rPr>
          <w:sz w:val="28"/>
          <w:szCs w:val="28"/>
          <w:lang w:val="uz-Cyrl-UZ"/>
        </w:rPr>
        <w:t>плотность</w:t>
      </w:r>
      <w:r w:rsidRPr="00D371E1">
        <w:rPr>
          <w:sz w:val="28"/>
          <w:szCs w:val="28"/>
        </w:rPr>
        <w:t xml:space="preserve"> нитей </w:t>
      </w:r>
      <w:r w:rsidRPr="00D371E1">
        <w:rPr>
          <w:sz w:val="28"/>
          <w:szCs w:val="28"/>
          <w:lang w:val="uz-Cyrl-UZ"/>
        </w:rPr>
        <w:t xml:space="preserve">по </w:t>
      </w:r>
      <w:r w:rsidRPr="00D371E1">
        <w:rPr>
          <w:sz w:val="28"/>
          <w:szCs w:val="28"/>
        </w:rPr>
        <w:t xml:space="preserve">основе находиться в образце </w:t>
      </w:r>
      <w:r w:rsidRPr="00D371E1">
        <w:rPr>
          <w:sz w:val="28"/>
          <w:szCs w:val="28"/>
          <w:lang w:val="uz-Cyrl-UZ"/>
        </w:rPr>
        <w:t>5</w:t>
      </w:r>
      <w:r w:rsidRPr="00D371E1">
        <w:rPr>
          <w:sz w:val="28"/>
          <w:szCs w:val="28"/>
        </w:rPr>
        <w:t xml:space="preserve">. </w:t>
      </w:r>
      <w:r w:rsidRPr="00D371E1">
        <w:rPr>
          <w:sz w:val="28"/>
          <w:szCs w:val="28"/>
          <w:lang w:val="uz-Cyrl-UZ"/>
        </w:rPr>
        <w:t>Однако, в образцах 1 и 6, 4 и 5, 7 и 9 плотности нитей по основе равны, но уработка нитей основы в 1 образце ниже на 2 раза по сравнению с образцом 6, образцах - 4 и 5 плотность по основе Р</w:t>
      </w:r>
      <w:r w:rsidRPr="00D371E1">
        <w:rPr>
          <w:sz w:val="28"/>
          <w:szCs w:val="28"/>
          <w:vertAlign w:val="subscript"/>
          <w:lang w:val="uz-Cyrl-UZ"/>
        </w:rPr>
        <w:t xml:space="preserve">о </w:t>
      </w:r>
      <w:r w:rsidRPr="00D371E1">
        <w:rPr>
          <w:sz w:val="28"/>
          <w:szCs w:val="28"/>
          <w:lang w:val="uz-Cyrl-UZ"/>
        </w:rPr>
        <w:t>=400 нит/дм, и по утку Р</w:t>
      </w:r>
      <w:r w:rsidRPr="00D371E1">
        <w:rPr>
          <w:sz w:val="28"/>
          <w:szCs w:val="28"/>
          <w:vertAlign w:val="subscript"/>
          <w:lang w:val="uz-Cyrl-UZ"/>
        </w:rPr>
        <w:t>у</w:t>
      </w:r>
      <w:r w:rsidRPr="00D371E1">
        <w:rPr>
          <w:sz w:val="28"/>
          <w:szCs w:val="28"/>
          <w:lang w:val="uz-Cyrl-UZ"/>
        </w:rPr>
        <w:t xml:space="preserve">=189 , уработка нитей основы составляет 8,4%, когда уработка уточных нитей в образце 4уработка нитей утка больше на 38% относительно 5 образца. </w:t>
      </w:r>
    </w:p>
    <w:p w:rsidR="005B3E33" w:rsidRPr="00D371E1" w:rsidRDefault="00E345DB">
      <w:pPr>
        <w:tabs>
          <w:tab w:val="left" w:pos="540"/>
          <w:tab w:val="left" w:pos="1980"/>
        </w:tabs>
        <w:ind w:firstLine="709"/>
        <w:jc w:val="both"/>
        <w:rPr>
          <w:b/>
          <w:i/>
          <w:sz w:val="28"/>
          <w:szCs w:val="28"/>
        </w:rPr>
      </w:pPr>
      <w:r w:rsidRPr="00D371E1">
        <w:rPr>
          <w:sz w:val="28"/>
          <w:szCs w:val="28"/>
          <w:lang w:val="uz-Cyrl-UZ"/>
        </w:rPr>
        <w:lastRenderedPageBreak/>
        <w:t xml:space="preserve">В свою очередь, это повлияло на поверхностную плотность ткани.  </w:t>
      </w:r>
      <w:r w:rsidRPr="00D371E1">
        <w:rPr>
          <w:sz w:val="28"/>
          <w:szCs w:val="28"/>
        </w:rPr>
        <w:t>Полученные образцы ткани классифицируются по переплетению и внешнему виду: образцы, под номерами 4 и 6 – имеют гладкую поверхность ткани, а образцы 1,2, 3, 5, 7, 8, 9, 10 – на поверхности ткани образуются рельефные узоры, которые получаются за счет мелкоузорчатых переплетений.</w:t>
      </w:r>
    </w:p>
    <w:p w:rsidR="005B3E33" w:rsidRPr="00D371E1" w:rsidRDefault="00E345DB">
      <w:pPr>
        <w:ind w:firstLine="709"/>
        <w:jc w:val="both"/>
        <w:textAlignment w:val="top"/>
        <w:rPr>
          <w:sz w:val="28"/>
          <w:szCs w:val="28"/>
          <w:lang w:val="uz-Cyrl-UZ"/>
        </w:rPr>
      </w:pPr>
      <w:r w:rsidRPr="00D371E1">
        <w:rPr>
          <w:sz w:val="28"/>
          <w:szCs w:val="28"/>
        </w:rPr>
        <w:t xml:space="preserve">Известно, что разнообразие переплетений позволяет создавать широкий спектр тканей для разных целей. Ткацкое переплетение - это техника создания ткани, где два комплекта нитей (основа и уток) переплетаются друг с другом. </w:t>
      </w:r>
    </w:p>
    <w:p w:rsidR="005B3E33" w:rsidRPr="00D371E1" w:rsidRDefault="00E345DB">
      <w:pPr>
        <w:ind w:firstLine="709"/>
        <w:jc w:val="both"/>
        <w:rPr>
          <w:sz w:val="28"/>
          <w:szCs w:val="28"/>
        </w:rPr>
      </w:pPr>
      <w:r w:rsidRPr="00D371E1">
        <w:rPr>
          <w:sz w:val="28"/>
          <w:szCs w:val="28"/>
        </w:rPr>
        <w:t xml:space="preserve">Толщина ткани определяет такие свойства ткани, как воздухопроницаемость, теплоизолирующие свойства, драпируемость, жесткость, упругость и другие. Различные виды пряжи с разным составом волокнистой массы, степенью крутки, пушистостью или гладкостью обусловливают большую или меньшую толщину ткани. От вида переплетения зависит толщина ткани, чем длиннее перекрытия (настил) нитей и больше раппорт нитей в ткани, тем больше число нитей укладывается под настилы, утолщая ткань. </w:t>
      </w:r>
    </w:p>
    <w:p w:rsidR="005B3E33" w:rsidRPr="00D371E1" w:rsidRDefault="00E345DB">
      <w:pPr>
        <w:ind w:firstLine="709"/>
        <w:jc w:val="both"/>
        <w:rPr>
          <w:sz w:val="28"/>
          <w:szCs w:val="28"/>
        </w:rPr>
      </w:pPr>
      <w:r w:rsidRPr="00D371E1">
        <w:rPr>
          <w:sz w:val="28"/>
          <w:szCs w:val="28"/>
        </w:rPr>
        <w:t>Также влияет на толщину ткани плотность ткани и степень изгибания нитей при их переплетении, чем больше их значения, тем толще ткань. Теоретически толщина однослойных тканей колеблется от двух до трех диаметров нитей основы и утка. Если нити основы и утка изгибаются взаимно в одинаковой степени, то толщина ткани определяется по ниже приведенной формуле (2):</w:t>
      </w:r>
    </w:p>
    <w:p w:rsidR="005B3E33" w:rsidRPr="00D371E1" w:rsidRDefault="005B3E33">
      <w:pPr>
        <w:ind w:firstLine="709"/>
        <w:jc w:val="both"/>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8"/>
      </w:tblGrid>
      <w:tr w:rsidR="00D371E1" w:rsidRPr="00D371E1">
        <w:tc>
          <w:tcPr>
            <w:tcW w:w="8472" w:type="dxa"/>
          </w:tcPr>
          <w:p w:rsidR="005B3E33" w:rsidRPr="00D371E1" w:rsidRDefault="00E345DB">
            <w:pPr>
              <w:ind w:firstLine="709"/>
              <w:jc w:val="both"/>
              <w:rPr>
                <w:sz w:val="28"/>
                <w:szCs w:val="28"/>
              </w:rPr>
            </w:pPr>
            <w:proofErr w:type="gramStart"/>
            <w:r w:rsidRPr="00D371E1">
              <w:rPr>
                <w:sz w:val="28"/>
                <w:szCs w:val="28"/>
              </w:rPr>
              <w:t>Т</w:t>
            </w:r>
            <w:r w:rsidRPr="00D371E1">
              <w:rPr>
                <w:sz w:val="28"/>
                <w:szCs w:val="28"/>
                <w:vertAlign w:val="subscript"/>
              </w:rPr>
              <w:t>т</w:t>
            </w:r>
            <w:proofErr w:type="gramEnd"/>
            <w:r w:rsidRPr="00D371E1">
              <w:rPr>
                <w:sz w:val="28"/>
                <w:szCs w:val="28"/>
              </w:rPr>
              <w:t xml:space="preserve"> = </w:t>
            </w:r>
            <w:r w:rsidRPr="00D371E1">
              <w:rPr>
                <w:sz w:val="28"/>
                <w:szCs w:val="28"/>
                <w:lang w:val="en-US"/>
              </w:rPr>
              <w:t>d</w:t>
            </w:r>
            <w:r w:rsidRPr="00D371E1">
              <w:rPr>
                <w:sz w:val="28"/>
                <w:szCs w:val="28"/>
                <w:vertAlign w:val="subscript"/>
                <w:lang w:val="en-US"/>
              </w:rPr>
              <w:t>o</w:t>
            </w:r>
            <w:r w:rsidRPr="00D371E1">
              <w:rPr>
                <w:sz w:val="28"/>
                <w:szCs w:val="28"/>
              </w:rPr>
              <w:t xml:space="preserve"> + </w:t>
            </w:r>
            <w:r w:rsidRPr="00D371E1">
              <w:rPr>
                <w:sz w:val="28"/>
                <w:szCs w:val="28"/>
                <w:lang w:val="en-US"/>
              </w:rPr>
              <w:t>d</w:t>
            </w:r>
            <w:r w:rsidRPr="00D371E1">
              <w:rPr>
                <w:sz w:val="28"/>
                <w:szCs w:val="28"/>
                <w:vertAlign w:val="subscript"/>
                <w:lang w:val="en-US"/>
              </w:rPr>
              <w:t>y</w:t>
            </w:r>
          </w:p>
        </w:tc>
        <w:tc>
          <w:tcPr>
            <w:tcW w:w="1098" w:type="dxa"/>
          </w:tcPr>
          <w:p w:rsidR="005B3E33" w:rsidRPr="00D371E1" w:rsidRDefault="00E345DB">
            <w:pPr>
              <w:jc w:val="center"/>
              <w:rPr>
                <w:sz w:val="28"/>
                <w:szCs w:val="28"/>
              </w:rPr>
            </w:pPr>
            <w:r w:rsidRPr="00D371E1">
              <w:rPr>
                <w:sz w:val="28"/>
                <w:szCs w:val="28"/>
              </w:rPr>
              <w:t>(2)</w:t>
            </w:r>
          </w:p>
        </w:tc>
      </w:tr>
    </w:tbl>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 xml:space="preserve">где: </w:t>
      </w:r>
      <w:r w:rsidRPr="00D371E1">
        <w:rPr>
          <w:sz w:val="28"/>
          <w:szCs w:val="28"/>
          <w:lang w:val="en-US"/>
        </w:rPr>
        <w:t>d</w:t>
      </w:r>
      <w:r w:rsidRPr="00D371E1">
        <w:rPr>
          <w:sz w:val="28"/>
          <w:szCs w:val="28"/>
          <w:vertAlign w:val="subscript"/>
          <w:lang w:val="en-US"/>
        </w:rPr>
        <w:t>o</w:t>
      </w:r>
      <w:r w:rsidRPr="00D371E1">
        <w:rPr>
          <w:sz w:val="28"/>
          <w:szCs w:val="28"/>
        </w:rPr>
        <w:t xml:space="preserve"> и </w:t>
      </w:r>
      <w:r w:rsidRPr="00D371E1">
        <w:rPr>
          <w:sz w:val="28"/>
          <w:szCs w:val="28"/>
          <w:lang w:val="en-US"/>
        </w:rPr>
        <w:t>d</w:t>
      </w:r>
      <w:r w:rsidRPr="00D371E1">
        <w:rPr>
          <w:sz w:val="28"/>
          <w:szCs w:val="28"/>
          <w:vertAlign w:val="subscript"/>
          <w:lang w:val="en-US"/>
        </w:rPr>
        <w:t>y</w:t>
      </w:r>
      <w:r w:rsidRPr="00D371E1">
        <w:rPr>
          <w:sz w:val="28"/>
          <w:szCs w:val="28"/>
        </w:rPr>
        <w:t xml:space="preserve"> – диаметр нити основы и утка, соответственно.</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При неодинаковой степени изогнутости толщина ткани составляет:</w:t>
      </w:r>
    </w:p>
    <w:p w:rsidR="005B3E33" w:rsidRPr="00D371E1" w:rsidRDefault="005B3E33">
      <w:pPr>
        <w:pStyle w:val="af4"/>
        <w:spacing w:before="0" w:beforeAutospacing="0" w:after="0" w:afterAutospacing="0"/>
        <w:ind w:firstLine="709"/>
        <w:jc w:val="both"/>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8"/>
      </w:tblGrid>
      <w:tr w:rsidR="00D371E1" w:rsidRPr="00D371E1">
        <w:tc>
          <w:tcPr>
            <w:tcW w:w="8472" w:type="dxa"/>
          </w:tcPr>
          <w:p w:rsidR="005B3E33" w:rsidRPr="00D371E1" w:rsidRDefault="00E345DB">
            <w:pPr>
              <w:pStyle w:val="af4"/>
              <w:spacing w:before="0" w:beforeAutospacing="0" w:after="0" w:afterAutospacing="0"/>
              <w:ind w:firstLine="709"/>
              <w:jc w:val="both"/>
              <w:rPr>
                <w:sz w:val="28"/>
                <w:szCs w:val="28"/>
                <w:lang w:val="uz-Cyrl-UZ"/>
              </w:rPr>
            </w:pPr>
            <w:proofErr w:type="gramStart"/>
            <w:r w:rsidRPr="00D371E1">
              <w:rPr>
                <w:sz w:val="28"/>
                <w:szCs w:val="28"/>
              </w:rPr>
              <w:t>Т</w:t>
            </w:r>
            <w:r w:rsidRPr="00D371E1">
              <w:rPr>
                <w:sz w:val="28"/>
                <w:szCs w:val="28"/>
                <w:vertAlign w:val="subscript"/>
              </w:rPr>
              <w:t>т</w:t>
            </w:r>
            <w:proofErr w:type="gramEnd"/>
            <w:r w:rsidRPr="00D371E1">
              <w:rPr>
                <w:sz w:val="28"/>
                <w:szCs w:val="28"/>
              </w:rPr>
              <w:t xml:space="preserve"> = 2</w:t>
            </w:r>
            <w:r w:rsidRPr="00D371E1">
              <w:rPr>
                <w:sz w:val="28"/>
                <w:szCs w:val="28"/>
                <w:lang w:val="en-US"/>
              </w:rPr>
              <w:t>d</w:t>
            </w:r>
            <w:r w:rsidRPr="00D371E1">
              <w:rPr>
                <w:sz w:val="28"/>
                <w:szCs w:val="28"/>
                <w:vertAlign w:val="subscript"/>
              </w:rPr>
              <w:t>у</w:t>
            </w:r>
            <w:r w:rsidRPr="00D371E1">
              <w:rPr>
                <w:sz w:val="28"/>
                <w:szCs w:val="28"/>
              </w:rPr>
              <w:t xml:space="preserve"> + </w:t>
            </w:r>
            <w:r w:rsidRPr="00D371E1">
              <w:rPr>
                <w:sz w:val="28"/>
                <w:szCs w:val="28"/>
                <w:lang w:val="en-US"/>
              </w:rPr>
              <w:t>d</w:t>
            </w:r>
            <w:r w:rsidRPr="00D371E1">
              <w:rPr>
                <w:sz w:val="28"/>
                <w:szCs w:val="28"/>
                <w:vertAlign w:val="subscript"/>
              </w:rPr>
              <w:t>о</w:t>
            </w:r>
            <w:r w:rsidRPr="00D371E1">
              <w:rPr>
                <w:sz w:val="28"/>
                <w:szCs w:val="28"/>
                <w:vertAlign w:val="subscript"/>
              </w:rPr>
              <w:tab/>
            </w:r>
            <w:r w:rsidRPr="00D371E1">
              <w:rPr>
                <w:sz w:val="28"/>
                <w:szCs w:val="28"/>
              </w:rPr>
              <w:t>или</w:t>
            </w:r>
            <w:r w:rsidRPr="00D371E1">
              <w:rPr>
                <w:sz w:val="28"/>
                <w:szCs w:val="28"/>
              </w:rPr>
              <w:tab/>
              <w:t>Т</w:t>
            </w:r>
            <w:r w:rsidRPr="00D371E1">
              <w:rPr>
                <w:sz w:val="28"/>
                <w:szCs w:val="28"/>
                <w:vertAlign w:val="subscript"/>
              </w:rPr>
              <w:t>т</w:t>
            </w:r>
            <w:r w:rsidRPr="00D371E1">
              <w:rPr>
                <w:sz w:val="28"/>
                <w:szCs w:val="28"/>
              </w:rPr>
              <w:t xml:space="preserve"> = 2</w:t>
            </w:r>
            <w:r w:rsidRPr="00D371E1">
              <w:rPr>
                <w:sz w:val="28"/>
                <w:szCs w:val="28"/>
                <w:lang w:val="en-US"/>
              </w:rPr>
              <w:t>d</w:t>
            </w:r>
            <w:r w:rsidRPr="00D371E1">
              <w:rPr>
                <w:sz w:val="28"/>
                <w:szCs w:val="28"/>
                <w:vertAlign w:val="subscript"/>
                <w:lang w:val="en-US"/>
              </w:rPr>
              <w:t>o</w:t>
            </w:r>
            <w:r w:rsidRPr="00D371E1">
              <w:rPr>
                <w:sz w:val="28"/>
                <w:szCs w:val="28"/>
              </w:rPr>
              <w:t xml:space="preserve"> + </w:t>
            </w:r>
            <w:r w:rsidRPr="00D371E1">
              <w:rPr>
                <w:sz w:val="28"/>
                <w:szCs w:val="28"/>
                <w:lang w:val="en-US"/>
              </w:rPr>
              <w:t>d</w:t>
            </w:r>
            <w:r w:rsidRPr="00D371E1">
              <w:rPr>
                <w:sz w:val="28"/>
                <w:szCs w:val="28"/>
                <w:vertAlign w:val="subscript"/>
                <w:lang w:val="en-US"/>
              </w:rPr>
              <w:t>y</w:t>
            </w:r>
          </w:p>
        </w:tc>
        <w:tc>
          <w:tcPr>
            <w:tcW w:w="1098" w:type="dxa"/>
          </w:tcPr>
          <w:p w:rsidR="005B3E33" w:rsidRPr="00D371E1" w:rsidRDefault="00E345DB">
            <w:pPr>
              <w:jc w:val="center"/>
              <w:rPr>
                <w:sz w:val="28"/>
                <w:szCs w:val="28"/>
              </w:rPr>
            </w:pPr>
            <w:r w:rsidRPr="00D371E1">
              <w:rPr>
                <w:sz w:val="28"/>
                <w:szCs w:val="28"/>
              </w:rPr>
              <w:t>(3)</w:t>
            </w:r>
          </w:p>
        </w:tc>
      </w:tr>
    </w:tbl>
    <w:p w:rsidR="005B3E33" w:rsidRPr="00D371E1" w:rsidRDefault="005B3E33">
      <w:pPr>
        <w:pStyle w:val="af4"/>
        <w:spacing w:before="0" w:beforeAutospacing="0" w:after="0" w:afterAutospacing="0"/>
        <w:ind w:firstLine="709"/>
        <w:jc w:val="both"/>
        <w:rPr>
          <w:sz w:val="28"/>
          <w:szCs w:val="28"/>
          <w:lang w:val="uz-Cyrl-UZ"/>
        </w:rPr>
      </w:pPr>
    </w:p>
    <w:p w:rsidR="007070EC" w:rsidRDefault="00E345DB">
      <w:pPr>
        <w:pStyle w:val="af4"/>
        <w:spacing w:before="0" w:beforeAutospacing="0" w:after="0" w:afterAutospacing="0"/>
        <w:ind w:firstLine="709"/>
        <w:jc w:val="both"/>
        <w:rPr>
          <w:sz w:val="28"/>
          <w:szCs w:val="28"/>
        </w:rPr>
      </w:pPr>
      <w:r w:rsidRPr="00D371E1">
        <w:rPr>
          <w:sz w:val="28"/>
          <w:szCs w:val="28"/>
        </w:rPr>
        <w:t xml:space="preserve">При выборе вида переплетения вырабатываемых тканей необходимо учитывать их эстетические, потребительские, а также экономические показатели [202]. </w:t>
      </w:r>
    </w:p>
    <w:p w:rsidR="007070EC" w:rsidRDefault="00E345DB">
      <w:pPr>
        <w:pStyle w:val="af4"/>
        <w:spacing w:before="0" w:beforeAutospacing="0" w:after="0" w:afterAutospacing="0"/>
        <w:ind w:firstLine="709"/>
        <w:jc w:val="both"/>
        <w:rPr>
          <w:sz w:val="28"/>
          <w:szCs w:val="28"/>
        </w:rPr>
      </w:pPr>
      <w:r w:rsidRPr="00D371E1">
        <w:rPr>
          <w:sz w:val="28"/>
          <w:szCs w:val="28"/>
        </w:rPr>
        <w:t xml:space="preserve">Потребительские качества определяются видом сырья, видом переплетения ткани; а также все вместе взятыми факторами, которые позволяют снизить себестоимость продукции [203]. </w:t>
      </w:r>
    </w:p>
    <w:p w:rsidR="005B3E33" w:rsidRPr="00D371E1" w:rsidRDefault="00E345DB">
      <w:pPr>
        <w:pStyle w:val="af4"/>
        <w:spacing w:before="0" w:beforeAutospacing="0" w:after="0" w:afterAutospacing="0"/>
        <w:ind w:firstLine="709"/>
        <w:jc w:val="both"/>
        <w:rPr>
          <w:sz w:val="28"/>
          <w:szCs w:val="28"/>
        </w:rPr>
      </w:pPr>
      <w:r w:rsidRPr="00D371E1">
        <w:rPr>
          <w:sz w:val="28"/>
          <w:szCs w:val="28"/>
        </w:rPr>
        <w:t>Свойства одежных полотен зависят главным образом от свой</w:t>
      </w:r>
      <w:proofErr w:type="gramStart"/>
      <w:r w:rsidRPr="00D371E1">
        <w:rPr>
          <w:sz w:val="28"/>
          <w:szCs w:val="28"/>
        </w:rPr>
        <w:t>ств тк</w:t>
      </w:r>
      <w:proofErr w:type="gramEnd"/>
      <w:r w:rsidRPr="00D371E1">
        <w:rPr>
          <w:sz w:val="28"/>
          <w:szCs w:val="28"/>
        </w:rPr>
        <w:t xml:space="preserve">аней, ее составляющих. </w:t>
      </w:r>
    </w:p>
    <w:p w:rsidR="005B3E33" w:rsidRPr="00D371E1" w:rsidRDefault="00E345DB">
      <w:pPr>
        <w:pStyle w:val="af4"/>
        <w:spacing w:before="0" w:beforeAutospacing="0" w:after="0" w:afterAutospacing="0"/>
        <w:ind w:firstLine="709"/>
        <w:jc w:val="center"/>
        <w:rPr>
          <w:sz w:val="28"/>
          <w:szCs w:val="28"/>
          <w:lang w:val="uz-Cyrl-UZ"/>
        </w:rPr>
      </w:pPr>
      <w:r w:rsidRPr="00D371E1">
        <w:rPr>
          <w:noProof/>
          <w:sz w:val="28"/>
          <w:szCs w:val="28"/>
        </w:rPr>
        <w:lastRenderedPageBreak/>
        <w:drawing>
          <wp:inline distT="0" distB="0" distL="0" distR="0" wp14:anchorId="1982787C" wp14:editId="3D54DA61">
            <wp:extent cx="5196840" cy="4057650"/>
            <wp:effectExtent l="0" t="0" r="3810" b="0"/>
            <wp:docPr id="2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5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08644" cy="4066848"/>
                    </a:xfrm>
                    <a:prstGeom prst="rect">
                      <a:avLst/>
                    </a:prstGeom>
                    <a:noFill/>
                    <a:ln>
                      <a:noFill/>
                    </a:ln>
                  </pic:spPr>
                </pic:pic>
              </a:graphicData>
            </a:graphic>
          </wp:inline>
        </w:drawing>
      </w:r>
    </w:p>
    <w:p w:rsidR="005B3E33" w:rsidRPr="00D371E1" w:rsidRDefault="005B3E33">
      <w:pPr>
        <w:pStyle w:val="af4"/>
        <w:spacing w:before="0" w:beforeAutospacing="0" w:after="0" w:afterAutospacing="0"/>
        <w:ind w:firstLine="709"/>
        <w:jc w:val="center"/>
        <w:rPr>
          <w:sz w:val="28"/>
          <w:szCs w:val="28"/>
        </w:rPr>
      </w:pPr>
    </w:p>
    <w:p w:rsidR="005B3E33" w:rsidRPr="00D371E1" w:rsidRDefault="00E345DB">
      <w:pPr>
        <w:pStyle w:val="af4"/>
        <w:spacing w:before="0" w:beforeAutospacing="0" w:after="0" w:afterAutospacing="0"/>
        <w:ind w:firstLine="709"/>
        <w:jc w:val="center"/>
        <w:rPr>
          <w:sz w:val="28"/>
          <w:szCs w:val="28"/>
        </w:rPr>
      </w:pPr>
      <w:r w:rsidRPr="00D371E1">
        <w:rPr>
          <w:sz w:val="28"/>
          <w:szCs w:val="28"/>
        </w:rPr>
        <w:t>Рисунок 7 - Зависимость разрывной нагрузки образцов ткани от вида переплетения</w:t>
      </w:r>
    </w:p>
    <w:p w:rsidR="005B3E33" w:rsidRPr="00D371E1" w:rsidRDefault="005B3E33">
      <w:pPr>
        <w:pStyle w:val="af4"/>
        <w:spacing w:before="0" w:beforeAutospacing="0" w:after="0" w:afterAutospacing="0"/>
        <w:ind w:firstLine="709"/>
        <w:jc w:val="both"/>
        <w:rPr>
          <w:sz w:val="28"/>
          <w:szCs w:val="28"/>
        </w:rPr>
      </w:pPr>
    </w:p>
    <w:p w:rsidR="005B3E33" w:rsidRPr="00D371E1" w:rsidRDefault="00E345DB">
      <w:pPr>
        <w:pStyle w:val="af4"/>
        <w:spacing w:before="0" w:beforeAutospacing="0" w:after="0" w:afterAutospacing="0"/>
        <w:ind w:firstLine="709"/>
        <w:jc w:val="both"/>
        <w:rPr>
          <w:sz w:val="28"/>
          <w:szCs w:val="28"/>
        </w:rPr>
      </w:pPr>
      <w:r w:rsidRPr="00D371E1">
        <w:rPr>
          <w:sz w:val="28"/>
          <w:szCs w:val="28"/>
        </w:rPr>
        <w:t xml:space="preserve">Степень пригодности тканей для тех или иных </w:t>
      </w:r>
      <w:r w:rsidRPr="00D371E1">
        <w:rPr>
          <w:sz w:val="28"/>
          <w:szCs w:val="28"/>
          <w:lang w:val="uz-Cyrl-UZ"/>
        </w:rPr>
        <w:t xml:space="preserve">одежд </w:t>
      </w:r>
      <w:r w:rsidRPr="00D371E1">
        <w:rPr>
          <w:sz w:val="28"/>
          <w:szCs w:val="28"/>
        </w:rPr>
        <w:t>определяются, в основном, их физико-механическими свойствами. На рисунке 7 приведены зависимости разрывной нагрузки образцов от вида переплетения.</w:t>
      </w:r>
    </w:p>
    <w:p w:rsidR="00BC0657" w:rsidRPr="00D371E1" w:rsidRDefault="00E345DB">
      <w:pPr>
        <w:pStyle w:val="af4"/>
        <w:spacing w:before="0" w:beforeAutospacing="0" w:after="0" w:afterAutospacing="0"/>
        <w:ind w:firstLine="709"/>
        <w:jc w:val="both"/>
        <w:rPr>
          <w:sz w:val="28"/>
          <w:szCs w:val="28"/>
        </w:rPr>
      </w:pPr>
      <w:r w:rsidRPr="00D371E1">
        <w:rPr>
          <w:sz w:val="28"/>
          <w:szCs w:val="28"/>
        </w:rPr>
        <w:t>Физико-механические и гигиенические свойства являются определяющим звеном</w:t>
      </w:r>
      <w:r w:rsidR="00950BC7" w:rsidRPr="00D371E1">
        <w:rPr>
          <w:sz w:val="28"/>
          <w:szCs w:val="28"/>
        </w:rPr>
        <w:t>,</w:t>
      </w:r>
      <w:r w:rsidRPr="00D371E1">
        <w:rPr>
          <w:sz w:val="28"/>
          <w:szCs w:val="28"/>
        </w:rPr>
        <w:t xml:space="preserve"> влияющим на качество текстильного продукта, то есть ткани. Как видно из рисунка 7 более плотное переплетение обеспечивает высокую прочность ткани, а рыхлое переплетение делает ткань более легкой и воздушной. </w:t>
      </w:r>
      <w:proofErr w:type="gramStart"/>
      <w:r w:rsidRPr="00D371E1">
        <w:rPr>
          <w:sz w:val="28"/>
          <w:szCs w:val="28"/>
        </w:rPr>
        <w:t>Разрывная нагрузка образцов по основе с гладкой поверхностью (4 и 6) выше на 19,9-31% по сравнению с образцами 5 и 1, образцами имеющих рельефную поверхность, где плотности по основе идентичные (</w:t>
      </w:r>
      <w:r w:rsidR="004A06E2" w:rsidRPr="00D371E1">
        <w:rPr>
          <w:sz w:val="28"/>
          <w:szCs w:val="28"/>
        </w:rPr>
        <w:t xml:space="preserve">Приложение </w:t>
      </w:r>
      <w:r w:rsidR="00BD3A0F" w:rsidRPr="00D371E1">
        <w:rPr>
          <w:sz w:val="28"/>
          <w:szCs w:val="28"/>
        </w:rPr>
        <w:t>Е</w:t>
      </w:r>
      <w:r w:rsidRPr="00D371E1">
        <w:rPr>
          <w:sz w:val="28"/>
          <w:szCs w:val="28"/>
        </w:rPr>
        <w:t xml:space="preserve">), но отличающейся по переплетению. </w:t>
      </w:r>
      <w:proofErr w:type="gramEnd"/>
    </w:p>
    <w:p w:rsidR="005B3E33" w:rsidRPr="00D371E1" w:rsidRDefault="00E345DB">
      <w:pPr>
        <w:pStyle w:val="af4"/>
        <w:spacing w:before="0" w:beforeAutospacing="0" w:after="0" w:afterAutospacing="0"/>
        <w:ind w:firstLine="709"/>
        <w:jc w:val="both"/>
        <w:rPr>
          <w:sz w:val="28"/>
          <w:szCs w:val="28"/>
        </w:rPr>
      </w:pPr>
      <w:r w:rsidRPr="00D371E1">
        <w:rPr>
          <w:sz w:val="28"/>
          <w:szCs w:val="28"/>
        </w:rPr>
        <w:t>Образцы 5 и 1 получены рельефными узорами на базе мелкоузорчатых переплетений, имеют более рыхлую структуру ткани относительно с гладкими поверхностями ткани.</w:t>
      </w:r>
    </w:p>
    <w:p w:rsidR="005B3E33" w:rsidRPr="00D371E1" w:rsidRDefault="00E345DB">
      <w:pPr>
        <w:pStyle w:val="af4"/>
        <w:spacing w:before="0" w:beforeAutospacing="0" w:after="0" w:afterAutospacing="0"/>
        <w:ind w:firstLine="709"/>
        <w:jc w:val="both"/>
        <w:rPr>
          <w:sz w:val="28"/>
          <w:szCs w:val="28"/>
          <w:shd w:val="clear" w:color="auto" w:fill="FFFFFF"/>
        </w:rPr>
      </w:pPr>
      <w:r w:rsidRPr="00D371E1">
        <w:rPr>
          <w:sz w:val="28"/>
          <w:szCs w:val="28"/>
        </w:rPr>
        <w:t xml:space="preserve">Так как мы </w:t>
      </w:r>
      <w:proofErr w:type="gramStart"/>
      <w:r w:rsidRPr="00D371E1">
        <w:rPr>
          <w:sz w:val="28"/>
          <w:szCs w:val="28"/>
        </w:rPr>
        <w:t>относимся к странам с жарким климатом акцент делается</w:t>
      </w:r>
      <w:proofErr w:type="gramEnd"/>
      <w:r w:rsidRPr="00D371E1">
        <w:rPr>
          <w:sz w:val="28"/>
          <w:szCs w:val="28"/>
        </w:rPr>
        <w:t xml:space="preserve"> на  гигиенические свойства тканей, все это влияет на микроклимат внутри одежды и определяет уровень комфорта при ношении одежды. </w:t>
      </w:r>
      <w:r w:rsidRPr="00D371E1">
        <w:rPr>
          <w:sz w:val="28"/>
          <w:szCs w:val="28"/>
          <w:shd w:val="clear" w:color="auto" w:fill="FFFFFF"/>
        </w:rPr>
        <w:t>В ходе исследований было изучено влияние поверхностной структуры образцов ткани на гигроскопичность и воздухопроницаемость образцов (таблица 6).</w:t>
      </w:r>
    </w:p>
    <w:p w:rsidR="005B3E33" w:rsidRPr="00D371E1" w:rsidRDefault="005B3E33">
      <w:pPr>
        <w:pStyle w:val="af4"/>
        <w:spacing w:before="0" w:beforeAutospacing="0" w:after="0" w:afterAutospacing="0"/>
        <w:ind w:firstLine="709"/>
        <w:jc w:val="both"/>
        <w:rPr>
          <w:sz w:val="28"/>
          <w:szCs w:val="28"/>
          <w:shd w:val="clear" w:color="auto" w:fill="FFFFFF"/>
        </w:rPr>
      </w:pPr>
    </w:p>
    <w:p w:rsidR="005B3E33" w:rsidRPr="00D371E1" w:rsidRDefault="00E345DB">
      <w:pPr>
        <w:pStyle w:val="af4"/>
        <w:spacing w:before="0" w:beforeAutospacing="0" w:after="0" w:afterAutospacing="0"/>
        <w:ind w:firstLine="709"/>
        <w:jc w:val="both"/>
        <w:rPr>
          <w:sz w:val="28"/>
          <w:szCs w:val="28"/>
          <w:shd w:val="clear" w:color="auto" w:fill="FFFFFF"/>
        </w:rPr>
      </w:pPr>
      <w:r w:rsidRPr="00D371E1">
        <w:rPr>
          <w:sz w:val="28"/>
          <w:szCs w:val="28"/>
          <w:shd w:val="clear" w:color="auto" w:fill="FFFFFF"/>
        </w:rPr>
        <w:lastRenderedPageBreak/>
        <w:t>Таблица 6 - Зависимость</w:t>
      </w:r>
      <w:r w:rsidRPr="00D371E1">
        <w:rPr>
          <w:sz w:val="28"/>
          <w:szCs w:val="28"/>
          <w:shd w:val="clear" w:color="auto" w:fill="FFFFFF"/>
          <w:lang w:val="kk-KZ"/>
        </w:rPr>
        <w:t xml:space="preserve"> </w:t>
      </w:r>
      <w:r w:rsidRPr="00D371E1">
        <w:rPr>
          <w:sz w:val="28"/>
          <w:szCs w:val="28"/>
          <w:shd w:val="clear" w:color="auto" w:fill="FFFFFF"/>
        </w:rPr>
        <w:t>гигроскопичности и воздухопроницаемости образцов от поверхностной структуры ткани</w:t>
      </w:r>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709"/>
        <w:gridCol w:w="709"/>
        <w:gridCol w:w="708"/>
        <w:gridCol w:w="709"/>
        <w:gridCol w:w="709"/>
        <w:gridCol w:w="709"/>
        <w:gridCol w:w="708"/>
        <w:gridCol w:w="709"/>
        <w:gridCol w:w="709"/>
        <w:gridCol w:w="709"/>
      </w:tblGrid>
      <w:tr w:rsidR="00D371E1" w:rsidRPr="00D371E1">
        <w:tc>
          <w:tcPr>
            <w:tcW w:w="2093" w:type="dxa"/>
            <w:vMerge w:val="restart"/>
            <w:shd w:val="clear" w:color="auto" w:fill="auto"/>
            <w:vAlign w:val="center"/>
          </w:tcPr>
          <w:p w:rsidR="005B3E33" w:rsidRPr="00D371E1" w:rsidRDefault="00E345DB">
            <w:pPr>
              <w:jc w:val="both"/>
              <w:rPr>
                <w:sz w:val="28"/>
                <w:szCs w:val="28"/>
              </w:rPr>
            </w:pPr>
            <w:r w:rsidRPr="00D371E1">
              <w:rPr>
                <w:sz w:val="28"/>
                <w:szCs w:val="28"/>
              </w:rPr>
              <w:t>Показатели</w:t>
            </w:r>
          </w:p>
        </w:tc>
        <w:tc>
          <w:tcPr>
            <w:tcW w:w="7088" w:type="dxa"/>
            <w:gridSpan w:val="10"/>
            <w:shd w:val="clear" w:color="auto" w:fill="auto"/>
            <w:vAlign w:val="center"/>
          </w:tcPr>
          <w:p w:rsidR="005B3E33" w:rsidRPr="00D371E1" w:rsidRDefault="00E345DB">
            <w:pPr>
              <w:ind w:right="-116"/>
              <w:jc w:val="both"/>
              <w:rPr>
                <w:sz w:val="28"/>
                <w:szCs w:val="28"/>
              </w:rPr>
            </w:pPr>
            <w:r w:rsidRPr="00D371E1">
              <w:rPr>
                <w:sz w:val="28"/>
                <w:szCs w:val="28"/>
              </w:rPr>
              <w:t>Номера образцов</w:t>
            </w:r>
          </w:p>
        </w:tc>
      </w:tr>
      <w:tr w:rsidR="00D371E1" w:rsidRPr="00D371E1">
        <w:tc>
          <w:tcPr>
            <w:tcW w:w="2093" w:type="dxa"/>
            <w:vMerge/>
            <w:shd w:val="clear" w:color="auto" w:fill="auto"/>
          </w:tcPr>
          <w:p w:rsidR="005B3E33" w:rsidRPr="00D371E1" w:rsidRDefault="005B3E33">
            <w:pPr>
              <w:jc w:val="both"/>
              <w:rPr>
                <w:sz w:val="28"/>
                <w:szCs w:val="28"/>
              </w:rPr>
            </w:pPr>
          </w:p>
        </w:tc>
        <w:tc>
          <w:tcPr>
            <w:tcW w:w="709" w:type="dxa"/>
            <w:shd w:val="clear" w:color="auto" w:fill="auto"/>
            <w:vAlign w:val="center"/>
          </w:tcPr>
          <w:p w:rsidR="005B3E33" w:rsidRPr="00D371E1" w:rsidRDefault="00E345DB">
            <w:pPr>
              <w:jc w:val="both"/>
              <w:rPr>
                <w:sz w:val="28"/>
                <w:szCs w:val="28"/>
              </w:rPr>
            </w:pPr>
            <w:r w:rsidRPr="00D371E1">
              <w:rPr>
                <w:sz w:val="28"/>
                <w:szCs w:val="28"/>
              </w:rPr>
              <w:t>1</w:t>
            </w:r>
          </w:p>
        </w:tc>
        <w:tc>
          <w:tcPr>
            <w:tcW w:w="709" w:type="dxa"/>
            <w:shd w:val="clear" w:color="auto" w:fill="auto"/>
            <w:vAlign w:val="center"/>
          </w:tcPr>
          <w:p w:rsidR="005B3E33" w:rsidRPr="00D371E1" w:rsidRDefault="00E345DB">
            <w:pPr>
              <w:jc w:val="both"/>
              <w:rPr>
                <w:sz w:val="28"/>
                <w:szCs w:val="28"/>
              </w:rPr>
            </w:pPr>
            <w:r w:rsidRPr="00D371E1">
              <w:rPr>
                <w:sz w:val="28"/>
                <w:szCs w:val="28"/>
              </w:rPr>
              <w:t>2</w:t>
            </w:r>
          </w:p>
        </w:tc>
        <w:tc>
          <w:tcPr>
            <w:tcW w:w="708" w:type="dxa"/>
            <w:shd w:val="clear" w:color="auto" w:fill="auto"/>
            <w:vAlign w:val="center"/>
          </w:tcPr>
          <w:p w:rsidR="005B3E33" w:rsidRPr="00D371E1" w:rsidRDefault="00E345DB">
            <w:pPr>
              <w:jc w:val="both"/>
              <w:rPr>
                <w:sz w:val="28"/>
                <w:szCs w:val="28"/>
              </w:rPr>
            </w:pPr>
            <w:r w:rsidRPr="00D371E1">
              <w:rPr>
                <w:sz w:val="28"/>
                <w:szCs w:val="28"/>
              </w:rPr>
              <w:t>3</w:t>
            </w:r>
          </w:p>
        </w:tc>
        <w:tc>
          <w:tcPr>
            <w:tcW w:w="709" w:type="dxa"/>
            <w:shd w:val="clear" w:color="auto" w:fill="auto"/>
            <w:vAlign w:val="center"/>
          </w:tcPr>
          <w:p w:rsidR="005B3E33" w:rsidRPr="00D371E1" w:rsidRDefault="00E345DB">
            <w:pPr>
              <w:jc w:val="both"/>
              <w:rPr>
                <w:sz w:val="28"/>
                <w:szCs w:val="28"/>
              </w:rPr>
            </w:pPr>
            <w:r w:rsidRPr="00D371E1">
              <w:rPr>
                <w:sz w:val="28"/>
                <w:szCs w:val="28"/>
              </w:rPr>
              <w:t>4</w:t>
            </w:r>
          </w:p>
        </w:tc>
        <w:tc>
          <w:tcPr>
            <w:tcW w:w="709" w:type="dxa"/>
            <w:shd w:val="clear" w:color="auto" w:fill="auto"/>
            <w:vAlign w:val="center"/>
          </w:tcPr>
          <w:p w:rsidR="005B3E33" w:rsidRPr="00D371E1" w:rsidRDefault="00E345DB">
            <w:pPr>
              <w:jc w:val="both"/>
              <w:rPr>
                <w:sz w:val="28"/>
                <w:szCs w:val="28"/>
              </w:rPr>
            </w:pPr>
            <w:r w:rsidRPr="00D371E1">
              <w:rPr>
                <w:sz w:val="28"/>
                <w:szCs w:val="28"/>
              </w:rPr>
              <w:t>5</w:t>
            </w:r>
          </w:p>
        </w:tc>
        <w:tc>
          <w:tcPr>
            <w:tcW w:w="709" w:type="dxa"/>
            <w:shd w:val="clear" w:color="auto" w:fill="auto"/>
            <w:vAlign w:val="center"/>
          </w:tcPr>
          <w:p w:rsidR="005B3E33" w:rsidRPr="00D371E1" w:rsidRDefault="00E345DB">
            <w:pPr>
              <w:jc w:val="both"/>
              <w:rPr>
                <w:sz w:val="28"/>
                <w:szCs w:val="28"/>
              </w:rPr>
            </w:pPr>
            <w:r w:rsidRPr="00D371E1">
              <w:rPr>
                <w:sz w:val="28"/>
                <w:szCs w:val="28"/>
              </w:rPr>
              <w:t>6</w:t>
            </w:r>
          </w:p>
        </w:tc>
        <w:tc>
          <w:tcPr>
            <w:tcW w:w="708" w:type="dxa"/>
            <w:shd w:val="clear" w:color="auto" w:fill="auto"/>
            <w:vAlign w:val="center"/>
          </w:tcPr>
          <w:p w:rsidR="005B3E33" w:rsidRPr="00D371E1" w:rsidRDefault="00E345DB">
            <w:pPr>
              <w:jc w:val="both"/>
              <w:rPr>
                <w:sz w:val="28"/>
                <w:szCs w:val="28"/>
              </w:rPr>
            </w:pPr>
            <w:r w:rsidRPr="00D371E1">
              <w:rPr>
                <w:sz w:val="28"/>
                <w:szCs w:val="28"/>
              </w:rPr>
              <w:t>7</w:t>
            </w:r>
          </w:p>
        </w:tc>
        <w:tc>
          <w:tcPr>
            <w:tcW w:w="709" w:type="dxa"/>
            <w:shd w:val="clear" w:color="auto" w:fill="auto"/>
            <w:vAlign w:val="center"/>
          </w:tcPr>
          <w:p w:rsidR="005B3E33" w:rsidRPr="00D371E1" w:rsidRDefault="00E345DB">
            <w:pPr>
              <w:jc w:val="both"/>
              <w:rPr>
                <w:sz w:val="28"/>
                <w:szCs w:val="28"/>
              </w:rPr>
            </w:pPr>
            <w:r w:rsidRPr="00D371E1">
              <w:rPr>
                <w:sz w:val="28"/>
                <w:szCs w:val="28"/>
              </w:rPr>
              <w:t>8</w:t>
            </w:r>
          </w:p>
        </w:tc>
        <w:tc>
          <w:tcPr>
            <w:tcW w:w="709" w:type="dxa"/>
            <w:shd w:val="clear" w:color="auto" w:fill="auto"/>
            <w:vAlign w:val="center"/>
          </w:tcPr>
          <w:p w:rsidR="005B3E33" w:rsidRPr="00D371E1" w:rsidRDefault="00E345DB">
            <w:pPr>
              <w:ind w:right="-103"/>
              <w:jc w:val="both"/>
              <w:rPr>
                <w:sz w:val="28"/>
                <w:szCs w:val="28"/>
              </w:rPr>
            </w:pPr>
            <w:r w:rsidRPr="00D371E1">
              <w:rPr>
                <w:sz w:val="28"/>
                <w:szCs w:val="28"/>
              </w:rPr>
              <w:t>9</w:t>
            </w:r>
          </w:p>
        </w:tc>
        <w:tc>
          <w:tcPr>
            <w:tcW w:w="709" w:type="dxa"/>
            <w:shd w:val="clear" w:color="auto" w:fill="auto"/>
            <w:vAlign w:val="center"/>
          </w:tcPr>
          <w:p w:rsidR="005B3E33" w:rsidRPr="00D371E1" w:rsidRDefault="00E345DB">
            <w:pPr>
              <w:ind w:right="-116"/>
              <w:jc w:val="both"/>
              <w:rPr>
                <w:sz w:val="28"/>
                <w:szCs w:val="28"/>
              </w:rPr>
            </w:pPr>
            <w:r w:rsidRPr="00D371E1">
              <w:rPr>
                <w:sz w:val="28"/>
                <w:szCs w:val="28"/>
              </w:rPr>
              <w:t>10</w:t>
            </w:r>
          </w:p>
        </w:tc>
      </w:tr>
      <w:tr w:rsidR="00D371E1" w:rsidRPr="00D371E1">
        <w:trPr>
          <w:cantSplit/>
          <w:trHeight w:val="967"/>
        </w:trPr>
        <w:tc>
          <w:tcPr>
            <w:tcW w:w="2093" w:type="dxa"/>
            <w:shd w:val="clear" w:color="auto" w:fill="auto"/>
            <w:vAlign w:val="center"/>
          </w:tcPr>
          <w:p w:rsidR="005B3E33" w:rsidRPr="00D371E1" w:rsidRDefault="007070EC">
            <w:pPr>
              <w:ind w:right="-108"/>
              <w:jc w:val="both"/>
              <w:rPr>
                <w:sz w:val="28"/>
                <w:szCs w:val="28"/>
              </w:rPr>
            </w:pPr>
            <w:proofErr w:type="gramStart"/>
            <w:r>
              <w:rPr>
                <w:sz w:val="28"/>
                <w:szCs w:val="28"/>
              </w:rPr>
              <w:t>Воздухопрони-цае</w:t>
            </w:r>
            <w:r w:rsidR="00E345DB" w:rsidRPr="00D371E1">
              <w:rPr>
                <w:sz w:val="28"/>
                <w:szCs w:val="28"/>
              </w:rPr>
              <w:t>мость</w:t>
            </w:r>
            <w:proofErr w:type="gramEnd"/>
            <w:r w:rsidR="00E345DB" w:rsidRPr="00D371E1">
              <w:rPr>
                <w:sz w:val="28"/>
                <w:szCs w:val="28"/>
              </w:rPr>
              <w:t xml:space="preserve">, </w:t>
            </w:r>
            <w:r w:rsidR="00E345DB" w:rsidRPr="00D371E1">
              <w:rPr>
                <w:sz w:val="28"/>
                <w:szCs w:val="28"/>
                <w:lang w:val="en-US"/>
              </w:rPr>
              <w:t>dm</w:t>
            </w:r>
            <w:r w:rsidR="00E345DB" w:rsidRPr="00D371E1">
              <w:rPr>
                <w:sz w:val="28"/>
                <w:szCs w:val="28"/>
              </w:rPr>
              <w:t xml:space="preserve">3/ </w:t>
            </w:r>
            <w:r w:rsidR="00E345DB" w:rsidRPr="00D371E1">
              <w:rPr>
                <w:sz w:val="28"/>
                <w:szCs w:val="28"/>
                <w:lang w:val="en-US"/>
              </w:rPr>
              <w:t>m</w:t>
            </w:r>
            <w:r w:rsidR="00E345DB" w:rsidRPr="00D371E1">
              <w:rPr>
                <w:sz w:val="28"/>
                <w:szCs w:val="28"/>
                <w:vertAlign w:val="superscript"/>
              </w:rPr>
              <w:t xml:space="preserve">2. </w:t>
            </w:r>
            <w:r w:rsidR="00E345DB" w:rsidRPr="00D371E1">
              <w:rPr>
                <w:sz w:val="28"/>
                <w:szCs w:val="28"/>
                <w:lang w:val="en-US"/>
              </w:rPr>
              <w:t>s</w:t>
            </w:r>
          </w:p>
        </w:tc>
        <w:tc>
          <w:tcPr>
            <w:tcW w:w="709" w:type="dxa"/>
            <w:shd w:val="clear" w:color="auto" w:fill="auto"/>
            <w:textDirection w:val="btLr"/>
            <w:vAlign w:val="center"/>
          </w:tcPr>
          <w:p w:rsidR="005B3E33" w:rsidRPr="00D371E1" w:rsidRDefault="00E345DB">
            <w:pPr>
              <w:jc w:val="both"/>
              <w:rPr>
                <w:sz w:val="28"/>
                <w:szCs w:val="28"/>
              </w:rPr>
            </w:pPr>
            <w:r w:rsidRPr="00D371E1">
              <w:rPr>
                <w:sz w:val="28"/>
                <w:szCs w:val="28"/>
              </w:rPr>
              <w:t>868,9</w:t>
            </w:r>
          </w:p>
        </w:tc>
        <w:tc>
          <w:tcPr>
            <w:tcW w:w="709" w:type="dxa"/>
            <w:shd w:val="clear" w:color="auto" w:fill="auto"/>
            <w:textDirection w:val="btLr"/>
            <w:vAlign w:val="center"/>
          </w:tcPr>
          <w:p w:rsidR="005B3E33" w:rsidRPr="00D371E1" w:rsidRDefault="00E345DB">
            <w:pPr>
              <w:jc w:val="both"/>
              <w:rPr>
                <w:sz w:val="28"/>
                <w:szCs w:val="28"/>
              </w:rPr>
            </w:pPr>
            <w:r w:rsidRPr="00D371E1">
              <w:rPr>
                <w:sz w:val="28"/>
                <w:szCs w:val="28"/>
              </w:rPr>
              <w:t>1420,02</w:t>
            </w:r>
          </w:p>
        </w:tc>
        <w:tc>
          <w:tcPr>
            <w:tcW w:w="708" w:type="dxa"/>
            <w:shd w:val="clear" w:color="auto" w:fill="auto"/>
            <w:textDirection w:val="btLr"/>
            <w:vAlign w:val="center"/>
          </w:tcPr>
          <w:p w:rsidR="005B3E33" w:rsidRPr="00D371E1" w:rsidRDefault="00E345DB">
            <w:pPr>
              <w:jc w:val="both"/>
              <w:rPr>
                <w:sz w:val="28"/>
                <w:szCs w:val="28"/>
              </w:rPr>
            </w:pPr>
            <w:r w:rsidRPr="00D371E1">
              <w:rPr>
                <w:sz w:val="28"/>
                <w:szCs w:val="28"/>
              </w:rPr>
              <w:t>1036,33</w:t>
            </w:r>
          </w:p>
        </w:tc>
        <w:tc>
          <w:tcPr>
            <w:tcW w:w="709" w:type="dxa"/>
            <w:shd w:val="clear" w:color="auto" w:fill="auto"/>
            <w:textDirection w:val="btLr"/>
            <w:vAlign w:val="center"/>
          </w:tcPr>
          <w:p w:rsidR="005B3E33" w:rsidRPr="00D371E1" w:rsidRDefault="00E345DB">
            <w:pPr>
              <w:jc w:val="both"/>
              <w:rPr>
                <w:sz w:val="28"/>
                <w:szCs w:val="28"/>
              </w:rPr>
            </w:pPr>
            <w:r w:rsidRPr="00D371E1">
              <w:rPr>
                <w:sz w:val="28"/>
                <w:szCs w:val="28"/>
              </w:rPr>
              <w:t>612,77</w:t>
            </w:r>
          </w:p>
        </w:tc>
        <w:tc>
          <w:tcPr>
            <w:tcW w:w="709" w:type="dxa"/>
            <w:shd w:val="clear" w:color="auto" w:fill="auto"/>
            <w:textDirection w:val="btLr"/>
            <w:vAlign w:val="center"/>
          </w:tcPr>
          <w:p w:rsidR="005B3E33" w:rsidRPr="00D371E1" w:rsidRDefault="00E345DB">
            <w:pPr>
              <w:jc w:val="both"/>
              <w:rPr>
                <w:sz w:val="28"/>
                <w:szCs w:val="28"/>
              </w:rPr>
            </w:pPr>
            <w:r w:rsidRPr="00D371E1">
              <w:rPr>
                <w:sz w:val="28"/>
                <w:szCs w:val="28"/>
              </w:rPr>
              <w:t>761,6</w:t>
            </w:r>
          </w:p>
        </w:tc>
        <w:tc>
          <w:tcPr>
            <w:tcW w:w="709" w:type="dxa"/>
            <w:shd w:val="clear" w:color="auto" w:fill="auto"/>
            <w:textDirection w:val="btLr"/>
            <w:vAlign w:val="center"/>
          </w:tcPr>
          <w:p w:rsidR="005B3E33" w:rsidRPr="00D371E1" w:rsidRDefault="00E345DB">
            <w:pPr>
              <w:jc w:val="both"/>
              <w:rPr>
                <w:sz w:val="28"/>
                <w:szCs w:val="28"/>
              </w:rPr>
            </w:pPr>
            <w:r w:rsidRPr="00D371E1">
              <w:rPr>
                <w:sz w:val="28"/>
                <w:szCs w:val="28"/>
              </w:rPr>
              <w:t>717,08</w:t>
            </w:r>
          </w:p>
        </w:tc>
        <w:tc>
          <w:tcPr>
            <w:tcW w:w="708" w:type="dxa"/>
            <w:shd w:val="clear" w:color="auto" w:fill="auto"/>
            <w:textDirection w:val="btLr"/>
            <w:vAlign w:val="center"/>
          </w:tcPr>
          <w:p w:rsidR="005B3E33" w:rsidRPr="00D371E1" w:rsidRDefault="00E345DB">
            <w:pPr>
              <w:jc w:val="both"/>
              <w:rPr>
                <w:sz w:val="28"/>
                <w:szCs w:val="28"/>
              </w:rPr>
            </w:pPr>
            <w:r w:rsidRPr="00D371E1">
              <w:rPr>
                <w:sz w:val="28"/>
                <w:szCs w:val="28"/>
              </w:rPr>
              <w:t>1330,01</w:t>
            </w:r>
          </w:p>
        </w:tc>
        <w:tc>
          <w:tcPr>
            <w:tcW w:w="709" w:type="dxa"/>
            <w:shd w:val="clear" w:color="auto" w:fill="auto"/>
            <w:textDirection w:val="btLr"/>
            <w:vAlign w:val="center"/>
          </w:tcPr>
          <w:p w:rsidR="005B3E33" w:rsidRPr="00D371E1" w:rsidRDefault="00E345DB">
            <w:pPr>
              <w:jc w:val="both"/>
              <w:rPr>
                <w:sz w:val="28"/>
                <w:szCs w:val="28"/>
              </w:rPr>
            </w:pPr>
            <w:r w:rsidRPr="00D371E1">
              <w:rPr>
                <w:sz w:val="28"/>
                <w:szCs w:val="28"/>
              </w:rPr>
              <w:t>769,1</w:t>
            </w:r>
          </w:p>
        </w:tc>
        <w:tc>
          <w:tcPr>
            <w:tcW w:w="709" w:type="dxa"/>
            <w:shd w:val="clear" w:color="auto" w:fill="auto"/>
            <w:textDirection w:val="btLr"/>
            <w:vAlign w:val="center"/>
          </w:tcPr>
          <w:p w:rsidR="005B3E33" w:rsidRPr="00D371E1" w:rsidRDefault="00E345DB">
            <w:pPr>
              <w:jc w:val="both"/>
              <w:rPr>
                <w:sz w:val="28"/>
                <w:szCs w:val="28"/>
              </w:rPr>
            </w:pPr>
            <w:r w:rsidRPr="00D371E1">
              <w:rPr>
                <w:sz w:val="28"/>
                <w:szCs w:val="28"/>
              </w:rPr>
              <w:t>869,1</w:t>
            </w:r>
          </w:p>
        </w:tc>
        <w:tc>
          <w:tcPr>
            <w:tcW w:w="709" w:type="dxa"/>
            <w:shd w:val="clear" w:color="auto" w:fill="auto"/>
            <w:textDirection w:val="btLr"/>
            <w:vAlign w:val="center"/>
          </w:tcPr>
          <w:p w:rsidR="005B3E33" w:rsidRPr="00D371E1" w:rsidRDefault="00E345DB">
            <w:pPr>
              <w:jc w:val="both"/>
              <w:rPr>
                <w:sz w:val="28"/>
                <w:szCs w:val="28"/>
              </w:rPr>
            </w:pPr>
            <w:r w:rsidRPr="00D371E1">
              <w:rPr>
                <w:sz w:val="28"/>
                <w:szCs w:val="28"/>
              </w:rPr>
              <w:t>917,8</w:t>
            </w:r>
          </w:p>
        </w:tc>
      </w:tr>
      <w:tr w:rsidR="005B3E33" w:rsidRPr="00D371E1">
        <w:tc>
          <w:tcPr>
            <w:tcW w:w="2093" w:type="dxa"/>
            <w:shd w:val="clear" w:color="auto" w:fill="auto"/>
            <w:vAlign w:val="center"/>
          </w:tcPr>
          <w:p w:rsidR="005B3E33" w:rsidRPr="00D371E1" w:rsidRDefault="00E345DB">
            <w:pPr>
              <w:jc w:val="both"/>
              <w:rPr>
                <w:sz w:val="28"/>
                <w:szCs w:val="28"/>
              </w:rPr>
            </w:pPr>
            <w:r w:rsidRPr="00D371E1">
              <w:rPr>
                <w:sz w:val="28"/>
                <w:szCs w:val="28"/>
              </w:rPr>
              <w:t>Гигроскопич-</w:t>
            </w:r>
          </w:p>
          <w:p w:rsidR="005B3E33" w:rsidRPr="00D371E1" w:rsidRDefault="00E345DB">
            <w:pPr>
              <w:jc w:val="both"/>
              <w:rPr>
                <w:sz w:val="28"/>
                <w:szCs w:val="28"/>
              </w:rPr>
            </w:pPr>
            <w:r w:rsidRPr="00D371E1">
              <w:rPr>
                <w:sz w:val="28"/>
                <w:szCs w:val="28"/>
              </w:rPr>
              <w:t>ность, %</w:t>
            </w:r>
          </w:p>
        </w:tc>
        <w:tc>
          <w:tcPr>
            <w:tcW w:w="709" w:type="dxa"/>
            <w:shd w:val="clear" w:color="auto" w:fill="auto"/>
            <w:vAlign w:val="center"/>
          </w:tcPr>
          <w:p w:rsidR="005B3E33" w:rsidRPr="00D371E1" w:rsidRDefault="00E345DB">
            <w:pPr>
              <w:jc w:val="both"/>
              <w:rPr>
                <w:sz w:val="28"/>
                <w:szCs w:val="28"/>
              </w:rPr>
            </w:pPr>
            <w:r w:rsidRPr="00D371E1">
              <w:rPr>
                <w:sz w:val="28"/>
                <w:szCs w:val="28"/>
              </w:rPr>
              <w:t>15</w:t>
            </w:r>
          </w:p>
        </w:tc>
        <w:tc>
          <w:tcPr>
            <w:tcW w:w="709" w:type="dxa"/>
            <w:shd w:val="clear" w:color="auto" w:fill="auto"/>
            <w:vAlign w:val="center"/>
          </w:tcPr>
          <w:p w:rsidR="005B3E33" w:rsidRPr="00D371E1" w:rsidRDefault="00E345DB">
            <w:pPr>
              <w:jc w:val="both"/>
              <w:rPr>
                <w:sz w:val="28"/>
                <w:szCs w:val="28"/>
              </w:rPr>
            </w:pPr>
            <w:r w:rsidRPr="00D371E1">
              <w:rPr>
                <w:sz w:val="28"/>
                <w:szCs w:val="28"/>
              </w:rPr>
              <w:t>12</w:t>
            </w:r>
          </w:p>
        </w:tc>
        <w:tc>
          <w:tcPr>
            <w:tcW w:w="708" w:type="dxa"/>
            <w:shd w:val="clear" w:color="auto" w:fill="auto"/>
            <w:vAlign w:val="center"/>
          </w:tcPr>
          <w:p w:rsidR="005B3E33" w:rsidRPr="00D371E1" w:rsidRDefault="00E345DB">
            <w:pPr>
              <w:jc w:val="both"/>
              <w:rPr>
                <w:sz w:val="28"/>
                <w:szCs w:val="28"/>
              </w:rPr>
            </w:pPr>
            <w:r w:rsidRPr="00D371E1">
              <w:rPr>
                <w:sz w:val="28"/>
                <w:szCs w:val="28"/>
              </w:rPr>
              <w:t>12,5</w:t>
            </w:r>
          </w:p>
        </w:tc>
        <w:tc>
          <w:tcPr>
            <w:tcW w:w="709" w:type="dxa"/>
            <w:shd w:val="clear" w:color="auto" w:fill="auto"/>
            <w:vAlign w:val="center"/>
          </w:tcPr>
          <w:p w:rsidR="005B3E33" w:rsidRPr="00D371E1" w:rsidRDefault="00E345DB">
            <w:pPr>
              <w:jc w:val="both"/>
              <w:rPr>
                <w:sz w:val="28"/>
                <w:szCs w:val="28"/>
              </w:rPr>
            </w:pPr>
            <w:r w:rsidRPr="00D371E1">
              <w:rPr>
                <w:sz w:val="28"/>
                <w:szCs w:val="28"/>
              </w:rPr>
              <w:t>11,2</w:t>
            </w:r>
          </w:p>
        </w:tc>
        <w:tc>
          <w:tcPr>
            <w:tcW w:w="709" w:type="dxa"/>
            <w:shd w:val="clear" w:color="auto" w:fill="auto"/>
            <w:vAlign w:val="center"/>
          </w:tcPr>
          <w:p w:rsidR="005B3E33" w:rsidRPr="00D371E1" w:rsidRDefault="00E345DB">
            <w:pPr>
              <w:jc w:val="both"/>
              <w:rPr>
                <w:sz w:val="28"/>
                <w:szCs w:val="28"/>
              </w:rPr>
            </w:pPr>
            <w:r w:rsidRPr="00D371E1">
              <w:rPr>
                <w:sz w:val="28"/>
                <w:szCs w:val="28"/>
              </w:rPr>
              <w:t>14</w:t>
            </w:r>
          </w:p>
        </w:tc>
        <w:tc>
          <w:tcPr>
            <w:tcW w:w="709" w:type="dxa"/>
            <w:shd w:val="clear" w:color="auto" w:fill="auto"/>
            <w:vAlign w:val="center"/>
          </w:tcPr>
          <w:p w:rsidR="005B3E33" w:rsidRPr="00D371E1" w:rsidRDefault="00E345DB">
            <w:pPr>
              <w:jc w:val="both"/>
              <w:rPr>
                <w:sz w:val="28"/>
                <w:szCs w:val="28"/>
              </w:rPr>
            </w:pPr>
            <w:r w:rsidRPr="00D371E1">
              <w:rPr>
                <w:sz w:val="28"/>
                <w:szCs w:val="28"/>
              </w:rPr>
              <w:t>11</w:t>
            </w:r>
          </w:p>
        </w:tc>
        <w:tc>
          <w:tcPr>
            <w:tcW w:w="708" w:type="dxa"/>
            <w:shd w:val="clear" w:color="auto" w:fill="auto"/>
            <w:vAlign w:val="center"/>
          </w:tcPr>
          <w:p w:rsidR="005B3E33" w:rsidRPr="00D371E1" w:rsidRDefault="00E345DB">
            <w:pPr>
              <w:jc w:val="both"/>
              <w:rPr>
                <w:sz w:val="28"/>
                <w:szCs w:val="28"/>
              </w:rPr>
            </w:pPr>
            <w:r w:rsidRPr="00D371E1">
              <w:rPr>
                <w:sz w:val="28"/>
                <w:szCs w:val="28"/>
              </w:rPr>
              <w:t>12</w:t>
            </w:r>
          </w:p>
        </w:tc>
        <w:tc>
          <w:tcPr>
            <w:tcW w:w="709" w:type="dxa"/>
            <w:shd w:val="clear" w:color="auto" w:fill="auto"/>
            <w:vAlign w:val="center"/>
          </w:tcPr>
          <w:p w:rsidR="005B3E33" w:rsidRPr="00D371E1" w:rsidRDefault="00E345DB">
            <w:pPr>
              <w:jc w:val="both"/>
              <w:rPr>
                <w:sz w:val="28"/>
                <w:szCs w:val="28"/>
              </w:rPr>
            </w:pPr>
            <w:r w:rsidRPr="00D371E1">
              <w:rPr>
                <w:sz w:val="28"/>
                <w:szCs w:val="28"/>
              </w:rPr>
              <w:t>13</w:t>
            </w:r>
          </w:p>
        </w:tc>
        <w:tc>
          <w:tcPr>
            <w:tcW w:w="709" w:type="dxa"/>
            <w:shd w:val="clear" w:color="auto" w:fill="auto"/>
            <w:vAlign w:val="center"/>
          </w:tcPr>
          <w:p w:rsidR="005B3E33" w:rsidRPr="00D371E1" w:rsidRDefault="00E345DB">
            <w:pPr>
              <w:jc w:val="both"/>
              <w:rPr>
                <w:sz w:val="28"/>
                <w:szCs w:val="28"/>
              </w:rPr>
            </w:pPr>
            <w:r w:rsidRPr="00D371E1">
              <w:rPr>
                <w:sz w:val="28"/>
                <w:szCs w:val="28"/>
              </w:rPr>
              <w:t>11</w:t>
            </w:r>
          </w:p>
        </w:tc>
        <w:tc>
          <w:tcPr>
            <w:tcW w:w="709" w:type="dxa"/>
            <w:shd w:val="clear" w:color="auto" w:fill="auto"/>
            <w:vAlign w:val="center"/>
          </w:tcPr>
          <w:p w:rsidR="005B3E33" w:rsidRPr="00D371E1" w:rsidRDefault="00E345DB">
            <w:pPr>
              <w:jc w:val="both"/>
              <w:rPr>
                <w:sz w:val="28"/>
                <w:szCs w:val="28"/>
              </w:rPr>
            </w:pPr>
            <w:r w:rsidRPr="00D371E1">
              <w:rPr>
                <w:sz w:val="28"/>
                <w:szCs w:val="28"/>
              </w:rPr>
              <w:t>13,5</w:t>
            </w:r>
          </w:p>
        </w:tc>
      </w:tr>
    </w:tbl>
    <w:p w:rsidR="005B3E33" w:rsidRPr="00D371E1" w:rsidRDefault="005B3E33">
      <w:pPr>
        <w:pStyle w:val="af4"/>
        <w:spacing w:before="0" w:beforeAutospacing="0" w:after="0" w:afterAutospacing="0"/>
        <w:ind w:firstLine="709"/>
        <w:jc w:val="both"/>
        <w:rPr>
          <w:sz w:val="28"/>
          <w:szCs w:val="28"/>
          <w:shd w:val="clear" w:color="auto" w:fill="FFFFFF"/>
        </w:rPr>
      </w:pPr>
    </w:p>
    <w:p w:rsidR="005B3E33" w:rsidRPr="00D371E1" w:rsidRDefault="00E345DB">
      <w:pPr>
        <w:pStyle w:val="af4"/>
        <w:spacing w:before="0" w:beforeAutospacing="0" w:after="0" w:afterAutospacing="0"/>
        <w:ind w:firstLine="709"/>
        <w:jc w:val="both"/>
        <w:rPr>
          <w:sz w:val="28"/>
          <w:szCs w:val="28"/>
          <w:shd w:val="clear" w:color="auto" w:fill="FFFFFF"/>
        </w:rPr>
      </w:pPr>
      <w:r w:rsidRPr="00D371E1">
        <w:rPr>
          <w:sz w:val="28"/>
          <w:szCs w:val="28"/>
          <w:shd w:val="clear" w:color="auto" w:fill="FFFFFF"/>
        </w:rPr>
        <w:t xml:space="preserve">Согласно данным в таблице 6, воздухопроницаемость образцов зависит от поверхностной плотности ткани, толщины ткани и поверхностной структуры. Образцы с рельефной структурой (3, 10) обладают большей воздухопроницаемостью, чем образцов имеющих гладкую поверхностную структуру (4, 6), хотя у них почти одинаковая толщина. Это объясняется тем, что создание рельефной структуры сопровождается образованием большого количества сквозных пор, способствующих повышению значений воздухопроницаемости. </w:t>
      </w:r>
    </w:p>
    <w:p w:rsidR="005B3E33" w:rsidRPr="00D371E1" w:rsidRDefault="00E345DB">
      <w:pPr>
        <w:pStyle w:val="af4"/>
        <w:spacing w:before="0" w:beforeAutospacing="0" w:after="0" w:afterAutospacing="0"/>
        <w:ind w:firstLine="709"/>
        <w:jc w:val="both"/>
        <w:rPr>
          <w:sz w:val="28"/>
          <w:szCs w:val="28"/>
          <w:shd w:val="clear" w:color="auto" w:fill="FFFFFF"/>
        </w:rPr>
      </w:pPr>
      <w:r w:rsidRPr="00D371E1">
        <w:rPr>
          <w:sz w:val="28"/>
          <w:szCs w:val="28"/>
          <w:shd w:val="clear" w:color="auto" w:fill="FFFFFF"/>
        </w:rPr>
        <w:t xml:space="preserve">Однако, воздухопроницаемость образцов 2, 3, </w:t>
      </w:r>
      <w:r w:rsidRPr="00D371E1">
        <w:rPr>
          <w:sz w:val="28"/>
          <w:szCs w:val="28"/>
          <w:shd w:val="clear" w:color="auto" w:fill="FFFFFF"/>
          <w:lang w:val="uz-Cyrl-UZ"/>
        </w:rPr>
        <w:t xml:space="preserve">5, </w:t>
      </w:r>
      <w:r w:rsidRPr="00D371E1">
        <w:rPr>
          <w:sz w:val="28"/>
          <w:szCs w:val="28"/>
          <w:shd w:val="clear" w:color="auto" w:fill="FFFFFF"/>
        </w:rPr>
        <w:t xml:space="preserve">7, 10 больше чем в образцах </w:t>
      </w:r>
      <w:r w:rsidRPr="00D371E1">
        <w:rPr>
          <w:sz w:val="28"/>
          <w:szCs w:val="28"/>
          <w:shd w:val="clear" w:color="auto" w:fill="FFFFFF"/>
          <w:lang w:val="uz-Cyrl-UZ"/>
        </w:rPr>
        <w:t>1</w:t>
      </w:r>
      <w:r w:rsidRPr="00D371E1">
        <w:rPr>
          <w:sz w:val="28"/>
          <w:szCs w:val="28"/>
          <w:shd w:val="clear" w:color="auto" w:fill="FFFFFF"/>
        </w:rPr>
        <w:t xml:space="preserve">, </w:t>
      </w:r>
      <w:r w:rsidRPr="00D371E1">
        <w:rPr>
          <w:sz w:val="28"/>
          <w:szCs w:val="28"/>
          <w:shd w:val="clear" w:color="auto" w:fill="FFFFFF"/>
          <w:lang w:val="uz-Cyrl-UZ"/>
        </w:rPr>
        <w:t xml:space="preserve">8, </w:t>
      </w:r>
      <w:proofErr w:type="gramStart"/>
      <w:r w:rsidRPr="00D371E1">
        <w:rPr>
          <w:sz w:val="28"/>
          <w:szCs w:val="28"/>
          <w:shd w:val="clear" w:color="auto" w:fill="FFFFFF"/>
          <w:lang w:val="uz-Cyrl-UZ"/>
        </w:rPr>
        <w:t>9</w:t>
      </w:r>
      <w:proofErr w:type="gramEnd"/>
      <w:r w:rsidRPr="00D371E1">
        <w:rPr>
          <w:sz w:val="28"/>
          <w:szCs w:val="28"/>
          <w:shd w:val="clear" w:color="auto" w:fill="FFFFFF"/>
        </w:rPr>
        <w:t xml:space="preserve"> хотя они все имеют поверхностную рельефную структуру. Это зависит от толщины образцов, толщина ткани в первых </w:t>
      </w:r>
      <w:r w:rsidRPr="00D371E1">
        <w:rPr>
          <w:sz w:val="28"/>
          <w:szCs w:val="28"/>
          <w:shd w:val="clear" w:color="auto" w:fill="FFFFFF"/>
          <w:lang w:val="uz-Cyrl-UZ"/>
        </w:rPr>
        <w:t>пяти</w:t>
      </w:r>
      <w:r w:rsidRPr="00D371E1">
        <w:rPr>
          <w:sz w:val="28"/>
          <w:szCs w:val="28"/>
          <w:shd w:val="clear" w:color="auto" w:fill="FFFFFF"/>
        </w:rPr>
        <w:t xml:space="preserve"> образцах меньше чем в образцах 1, 8, 9 (таблица 6).</w:t>
      </w:r>
    </w:p>
    <w:p w:rsidR="007070EC" w:rsidRDefault="00E345DB">
      <w:pPr>
        <w:pStyle w:val="af4"/>
        <w:spacing w:before="0" w:beforeAutospacing="0" w:after="0" w:afterAutospacing="0"/>
        <w:ind w:firstLine="709"/>
        <w:jc w:val="both"/>
        <w:rPr>
          <w:sz w:val="28"/>
          <w:szCs w:val="28"/>
          <w:shd w:val="clear" w:color="auto" w:fill="FFFFFF"/>
        </w:rPr>
      </w:pPr>
      <w:r w:rsidRPr="00D371E1">
        <w:rPr>
          <w:sz w:val="28"/>
          <w:szCs w:val="28"/>
          <w:shd w:val="clear" w:color="auto" w:fill="FFFFFF"/>
        </w:rPr>
        <w:t xml:space="preserve">Гигроскопичность образцов характеризирует способность ткани впитывать и удерживать влагу из воздуха и, при определенных условиях выводить в атмосферу. Обычно чисто хлопковые текстильные материалы имеют гигроскопичность от 12 до 20%. Экспериментально полученные данные показывают, что гигроскопичность образцов находиться в пределах от 10,3 до 15,0%. </w:t>
      </w:r>
      <w:r w:rsidR="00821B97" w:rsidRPr="00D371E1">
        <w:rPr>
          <w:sz w:val="28"/>
          <w:szCs w:val="28"/>
          <w:shd w:val="clear" w:color="auto" w:fill="FFFFFF"/>
        </w:rPr>
        <w:t xml:space="preserve">(Приложение </w:t>
      </w:r>
      <w:r w:rsidR="00BD3A0F" w:rsidRPr="00D371E1">
        <w:rPr>
          <w:sz w:val="28"/>
          <w:szCs w:val="28"/>
          <w:shd w:val="clear" w:color="auto" w:fill="FFFFFF"/>
        </w:rPr>
        <w:t>Е</w:t>
      </w:r>
      <w:r w:rsidR="00821B97" w:rsidRPr="00D371E1">
        <w:rPr>
          <w:sz w:val="28"/>
          <w:szCs w:val="28"/>
          <w:shd w:val="clear" w:color="auto" w:fill="FFFFFF"/>
        </w:rPr>
        <w:t xml:space="preserve">). </w:t>
      </w:r>
      <w:r w:rsidRPr="00D371E1">
        <w:rPr>
          <w:sz w:val="28"/>
          <w:szCs w:val="28"/>
          <w:shd w:val="clear" w:color="auto" w:fill="FFFFFF"/>
        </w:rPr>
        <w:t xml:space="preserve">Пониженные значения гигроскопичности образцов связано с сопутствующими веществами суровой хлопчатобумажной ткани. Сопутствующие вещества суровой ткани, в частности </w:t>
      </w:r>
      <w:proofErr w:type="gramStart"/>
      <w:r w:rsidRPr="00D371E1">
        <w:rPr>
          <w:sz w:val="28"/>
          <w:szCs w:val="28"/>
          <w:shd w:val="clear" w:color="auto" w:fill="FFFFFF"/>
        </w:rPr>
        <w:t>жиро-восковые</w:t>
      </w:r>
      <w:proofErr w:type="gramEnd"/>
      <w:r w:rsidRPr="00D371E1">
        <w:rPr>
          <w:sz w:val="28"/>
          <w:szCs w:val="28"/>
          <w:shd w:val="clear" w:color="auto" w:fill="FFFFFF"/>
        </w:rPr>
        <w:t xml:space="preserve"> вещества препятствуют впитыванию влаги из внешней среды [204]. Приведенные данные гигроскопичности образцов невозможно интерпретировать как по поверхностной плотности, так и по толщине ткани. Однако, образцы 1, 5 и 10 (вафельное переплетение) имеют наиболее высокое значение гигроскопичности, т.е. этот образец, впитывает и удерживает влагу больше по сравнению с другими образцами. Образец 1получен на основе саржи 1/5, которые имеют более длинные настилы нитей основы вдоль и поперек утка. Образец 10 получен на базе сложной саржи, который имеет менее длинные перекрытия нитей основы и утка. Обычно, рельефная структура способствует более большему количеству удерживать влагу, т.к. </w:t>
      </w:r>
      <w:r w:rsidRPr="00D371E1">
        <w:rPr>
          <w:sz w:val="28"/>
          <w:szCs w:val="28"/>
        </w:rPr>
        <w:t>именно за счет рыхлого плетения влага удерживается в ткани и быстро испаряется.</w:t>
      </w:r>
      <w:r w:rsidRPr="00D371E1">
        <w:rPr>
          <w:sz w:val="28"/>
          <w:szCs w:val="28"/>
          <w:shd w:val="clear" w:color="auto" w:fill="FFFFFF"/>
        </w:rPr>
        <w:t xml:space="preserve"> В связи, с чем было исследовано влияние поверхностной структуры, в частности шероховатости образцов на намокаемость (таблица 7).</w:t>
      </w:r>
    </w:p>
    <w:p w:rsidR="005B3E33" w:rsidRPr="00D371E1" w:rsidRDefault="00E345DB">
      <w:pPr>
        <w:pStyle w:val="af4"/>
        <w:spacing w:before="0" w:beforeAutospacing="0" w:after="0" w:afterAutospacing="0"/>
        <w:ind w:firstLine="709"/>
        <w:jc w:val="both"/>
        <w:rPr>
          <w:sz w:val="28"/>
          <w:szCs w:val="28"/>
          <w:shd w:val="clear" w:color="auto" w:fill="FFFFFF"/>
        </w:rPr>
      </w:pPr>
      <w:r w:rsidRPr="00D371E1">
        <w:rPr>
          <w:sz w:val="28"/>
          <w:szCs w:val="28"/>
          <w:shd w:val="clear" w:color="auto" w:fill="FFFFFF"/>
        </w:rPr>
        <w:lastRenderedPageBreak/>
        <w:t xml:space="preserve">Намокаемость образцов оценивалась путем измерения продолжительности растекания капли воды нанесенного на поверхность ткани. </w:t>
      </w:r>
    </w:p>
    <w:p w:rsidR="005B3E33" w:rsidRPr="00D371E1" w:rsidRDefault="005B3E33">
      <w:pPr>
        <w:pStyle w:val="af4"/>
        <w:spacing w:before="0" w:beforeAutospacing="0" w:after="0" w:afterAutospacing="0"/>
        <w:ind w:firstLine="709"/>
        <w:jc w:val="both"/>
        <w:rPr>
          <w:sz w:val="28"/>
          <w:szCs w:val="28"/>
          <w:shd w:val="clear" w:color="auto" w:fill="FFFFFF"/>
        </w:rPr>
      </w:pPr>
    </w:p>
    <w:p w:rsidR="005B3E33" w:rsidRPr="00D371E1" w:rsidRDefault="00E345DB">
      <w:pPr>
        <w:pStyle w:val="af4"/>
        <w:spacing w:before="0" w:beforeAutospacing="0" w:after="0" w:afterAutospacing="0"/>
        <w:ind w:firstLine="709"/>
        <w:jc w:val="both"/>
        <w:rPr>
          <w:sz w:val="28"/>
          <w:szCs w:val="28"/>
          <w:shd w:val="clear" w:color="auto" w:fill="FFFFFF"/>
        </w:rPr>
      </w:pPr>
      <w:r w:rsidRPr="00D371E1">
        <w:rPr>
          <w:sz w:val="28"/>
          <w:szCs w:val="28"/>
          <w:shd w:val="clear" w:color="auto" w:fill="FFFFFF"/>
        </w:rPr>
        <w:t>Таблица 7 - Зависимость намокаемости от поверхностной структуры ткани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3685"/>
        <w:gridCol w:w="2469"/>
        <w:gridCol w:w="2351"/>
      </w:tblGrid>
      <w:tr w:rsidR="00D371E1" w:rsidRPr="00D371E1">
        <w:tc>
          <w:tcPr>
            <w:tcW w:w="959" w:type="dxa"/>
            <w:shd w:val="clear" w:color="auto" w:fill="auto"/>
            <w:vAlign w:val="center"/>
          </w:tcPr>
          <w:p w:rsidR="005B3E33" w:rsidRPr="00D371E1" w:rsidRDefault="00E345DB">
            <w:pPr>
              <w:jc w:val="both"/>
              <w:rPr>
                <w:sz w:val="28"/>
                <w:szCs w:val="28"/>
              </w:rPr>
            </w:pPr>
            <w:r w:rsidRPr="00D371E1">
              <w:rPr>
                <w:sz w:val="28"/>
                <w:szCs w:val="28"/>
              </w:rPr>
              <w:t xml:space="preserve">№ </w:t>
            </w:r>
            <w:proofErr w:type="gramStart"/>
            <w:r w:rsidRPr="00D371E1">
              <w:rPr>
                <w:sz w:val="28"/>
                <w:szCs w:val="28"/>
              </w:rPr>
              <w:t>п</w:t>
            </w:r>
            <w:proofErr w:type="gramEnd"/>
            <w:r w:rsidRPr="00D371E1">
              <w:rPr>
                <w:sz w:val="28"/>
                <w:szCs w:val="28"/>
              </w:rPr>
              <w:t>/п.</w:t>
            </w:r>
          </w:p>
        </w:tc>
        <w:tc>
          <w:tcPr>
            <w:tcW w:w="3685" w:type="dxa"/>
            <w:shd w:val="clear" w:color="auto" w:fill="auto"/>
            <w:vAlign w:val="center"/>
          </w:tcPr>
          <w:p w:rsidR="005B3E33" w:rsidRPr="00D371E1" w:rsidRDefault="00E345DB">
            <w:pPr>
              <w:jc w:val="both"/>
              <w:rPr>
                <w:sz w:val="28"/>
                <w:szCs w:val="28"/>
              </w:rPr>
            </w:pPr>
            <w:r w:rsidRPr="00D371E1">
              <w:rPr>
                <w:sz w:val="28"/>
                <w:szCs w:val="28"/>
              </w:rPr>
              <w:t>Поперечное сечение образцов</w:t>
            </w:r>
          </w:p>
        </w:tc>
        <w:tc>
          <w:tcPr>
            <w:tcW w:w="2469" w:type="dxa"/>
            <w:shd w:val="clear" w:color="auto" w:fill="auto"/>
            <w:vAlign w:val="center"/>
          </w:tcPr>
          <w:p w:rsidR="005B3E33" w:rsidRPr="00D371E1" w:rsidRDefault="00E345DB">
            <w:pPr>
              <w:jc w:val="both"/>
              <w:rPr>
                <w:sz w:val="28"/>
                <w:szCs w:val="28"/>
              </w:rPr>
            </w:pPr>
            <w:r w:rsidRPr="00D371E1">
              <w:rPr>
                <w:sz w:val="28"/>
                <w:szCs w:val="28"/>
              </w:rPr>
              <w:t>Внешний вид</w:t>
            </w:r>
          </w:p>
        </w:tc>
        <w:tc>
          <w:tcPr>
            <w:tcW w:w="2351" w:type="dxa"/>
            <w:shd w:val="clear" w:color="auto" w:fill="auto"/>
          </w:tcPr>
          <w:p w:rsidR="005B3E33" w:rsidRPr="00D371E1" w:rsidRDefault="00E345DB">
            <w:pPr>
              <w:jc w:val="both"/>
              <w:rPr>
                <w:sz w:val="28"/>
                <w:szCs w:val="28"/>
              </w:rPr>
            </w:pPr>
            <w:r w:rsidRPr="00D371E1">
              <w:rPr>
                <w:sz w:val="28"/>
                <w:szCs w:val="28"/>
              </w:rPr>
              <w:t xml:space="preserve">Продолжительность растекания капли воды, </w:t>
            </w:r>
            <w:proofErr w:type="gramStart"/>
            <w:r w:rsidRPr="00D371E1">
              <w:rPr>
                <w:sz w:val="28"/>
                <w:szCs w:val="28"/>
              </w:rPr>
              <w:t>с</w:t>
            </w:r>
            <w:proofErr w:type="gramEnd"/>
            <w:r w:rsidRPr="00D371E1">
              <w:rPr>
                <w:sz w:val="28"/>
                <w:szCs w:val="28"/>
              </w:rPr>
              <w:t>.</w:t>
            </w:r>
          </w:p>
        </w:tc>
      </w:tr>
      <w:tr w:rsidR="00D371E1" w:rsidRPr="00D371E1">
        <w:tc>
          <w:tcPr>
            <w:tcW w:w="959" w:type="dxa"/>
            <w:shd w:val="clear" w:color="auto" w:fill="auto"/>
            <w:vAlign w:val="center"/>
          </w:tcPr>
          <w:p w:rsidR="005B3E33" w:rsidRPr="00D371E1" w:rsidRDefault="00E345DB">
            <w:pPr>
              <w:jc w:val="center"/>
              <w:rPr>
                <w:sz w:val="28"/>
                <w:szCs w:val="28"/>
              </w:rPr>
            </w:pPr>
            <w:r w:rsidRPr="00D371E1">
              <w:rPr>
                <w:sz w:val="28"/>
                <w:szCs w:val="28"/>
              </w:rPr>
              <w:t>1</w:t>
            </w:r>
          </w:p>
        </w:tc>
        <w:tc>
          <w:tcPr>
            <w:tcW w:w="3685" w:type="dxa"/>
            <w:shd w:val="clear" w:color="auto" w:fill="auto"/>
            <w:vAlign w:val="center"/>
          </w:tcPr>
          <w:p w:rsidR="005B3E33" w:rsidRPr="00D371E1" w:rsidRDefault="00E345DB">
            <w:pPr>
              <w:jc w:val="center"/>
              <w:rPr>
                <w:sz w:val="28"/>
                <w:szCs w:val="28"/>
              </w:rPr>
            </w:pPr>
            <w:r w:rsidRPr="00D371E1">
              <w:rPr>
                <w:sz w:val="28"/>
                <w:szCs w:val="28"/>
              </w:rPr>
              <w:t>2</w:t>
            </w:r>
          </w:p>
        </w:tc>
        <w:tc>
          <w:tcPr>
            <w:tcW w:w="2469" w:type="dxa"/>
            <w:shd w:val="clear" w:color="auto" w:fill="auto"/>
            <w:vAlign w:val="center"/>
          </w:tcPr>
          <w:p w:rsidR="005B3E33" w:rsidRPr="00D371E1" w:rsidRDefault="00E345DB">
            <w:pPr>
              <w:jc w:val="center"/>
              <w:rPr>
                <w:sz w:val="28"/>
                <w:szCs w:val="28"/>
              </w:rPr>
            </w:pPr>
            <w:r w:rsidRPr="00D371E1">
              <w:rPr>
                <w:sz w:val="28"/>
                <w:szCs w:val="28"/>
              </w:rPr>
              <w:t>3</w:t>
            </w:r>
          </w:p>
        </w:tc>
        <w:tc>
          <w:tcPr>
            <w:tcW w:w="2351" w:type="dxa"/>
            <w:shd w:val="clear" w:color="auto" w:fill="auto"/>
          </w:tcPr>
          <w:p w:rsidR="005B3E33" w:rsidRPr="00D371E1" w:rsidRDefault="00E345DB">
            <w:pPr>
              <w:jc w:val="center"/>
              <w:rPr>
                <w:sz w:val="28"/>
                <w:szCs w:val="28"/>
              </w:rPr>
            </w:pPr>
            <w:r w:rsidRPr="00D371E1">
              <w:rPr>
                <w:sz w:val="28"/>
                <w:szCs w:val="28"/>
              </w:rPr>
              <w:t>4</w:t>
            </w:r>
          </w:p>
        </w:tc>
      </w:tr>
      <w:tr w:rsidR="00D371E1" w:rsidRPr="00D371E1">
        <w:tc>
          <w:tcPr>
            <w:tcW w:w="959" w:type="dxa"/>
            <w:shd w:val="clear" w:color="auto" w:fill="auto"/>
            <w:vAlign w:val="center"/>
          </w:tcPr>
          <w:p w:rsidR="005B3E33" w:rsidRPr="00D371E1" w:rsidRDefault="00E345DB">
            <w:pPr>
              <w:jc w:val="both"/>
              <w:rPr>
                <w:sz w:val="28"/>
                <w:szCs w:val="28"/>
                <w:lang w:val="uz-Cyrl-UZ"/>
              </w:rPr>
            </w:pPr>
            <w:r w:rsidRPr="00D371E1">
              <w:rPr>
                <w:sz w:val="28"/>
                <w:szCs w:val="28"/>
              </w:rPr>
              <w:t>1</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315" w:dyaOrig="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75pt;height:44.25pt" o:ole="">
                  <v:imagedata r:id="rId23" o:title=""/>
                </v:shape>
                <o:OLEObject Type="Embed" ProgID="PBrush" ShapeID="_x0000_i1025" DrawAspect="Content" ObjectID="_1793702094" r:id="rId24"/>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232EEF57" wp14:editId="5AA0A80F">
                  <wp:extent cx="1333500" cy="800100"/>
                  <wp:effectExtent l="0" t="0" r="0" b="0"/>
                  <wp:docPr id="2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56"/>
                          <pic:cNvPicPr>
                            <a:picLocks noChangeAspect="1" noChangeArrowheads="1"/>
                          </pic:cNvPicPr>
                        </pic:nvPicPr>
                        <pic:blipFill>
                          <a:blip r:embed="rId25" cstate="print">
                            <a:extLst>
                              <a:ext uri="{28A0092B-C50C-407E-A947-70E740481C1C}">
                                <a14:useLocalDpi xmlns:a14="http://schemas.microsoft.com/office/drawing/2010/main" val="0"/>
                              </a:ext>
                            </a:extLst>
                          </a:blip>
                          <a:srcRect l="44141" t="23090" r="23257" b="35207"/>
                          <a:stretch>
                            <a:fillRect/>
                          </a:stretch>
                        </pic:blipFill>
                        <pic:spPr>
                          <a:xfrm>
                            <a:off x="0" y="0"/>
                            <a:ext cx="1333500" cy="800100"/>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01:22:23</w:t>
            </w:r>
          </w:p>
        </w:tc>
      </w:tr>
      <w:tr w:rsidR="00D371E1" w:rsidRPr="00D371E1">
        <w:tc>
          <w:tcPr>
            <w:tcW w:w="959" w:type="dxa"/>
            <w:shd w:val="clear" w:color="auto" w:fill="auto"/>
            <w:vAlign w:val="center"/>
          </w:tcPr>
          <w:p w:rsidR="005B3E33" w:rsidRPr="00D371E1" w:rsidRDefault="00E345DB">
            <w:pPr>
              <w:jc w:val="both"/>
              <w:rPr>
                <w:sz w:val="28"/>
                <w:szCs w:val="28"/>
                <w:lang w:val="uz-Cyrl-UZ"/>
              </w:rPr>
            </w:pPr>
            <w:r w:rsidRPr="00D371E1">
              <w:rPr>
                <w:sz w:val="28"/>
                <w:szCs w:val="28"/>
                <w:lang w:val="uz-Cyrl-UZ"/>
              </w:rPr>
              <w:t>2</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390" w:dyaOrig="900">
                <v:shape id="_x0000_i1026" type="#_x0000_t75" style="width:173.25pt;height:44.25pt" o:ole="">
                  <v:imagedata r:id="rId26" o:title=""/>
                </v:shape>
                <o:OLEObject Type="Embed" ProgID="PBrush" ShapeID="_x0000_i1026" DrawAspect="Content" ObjectID="_1793702095" r:id="rId27"/>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727C4E81" wp14:editId="25DCB28F">
                  <wp:extent cx="1381125" cy="809625"/>
                  <wp:effectExtent l="0" t="0" r="9525" b="9525"/>
                  <wp:docPr id="2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57"/>
                          <pic:cNvPicPr>
                            <a:picLocks noChangeAspect="1" noChangeArrowheads="1"/>
                          </pic:cNvPicPr>
                        </pic:nvPicPr>
                        <pic:blipFill>
                          <a:blip r:embed="rId28" cstate="print">
                            <a:extLst>
                              <a:ext uri="{28A0092B-C50C-407E-A947-70E740481C1C}">
                                <a14:useLocalDpi xmlns:a14="http://schemas.microsoft.com/office/drawing/2010/main" val="0"/>
                              </a:ext>
                            </a:extLst>
                          </a:blip>
                          <a:srcRect l="35757" t="22021" r="31694" b="36502"/>
                          <a:stretch>
                            <a:fillRect/>
                          </a:stretch>
                        </pic:blipFill>
                        <pic:spPr>
                          <a:xfrm>
                            <a:off x="0" y="0"/>
                            <a:ext cx="1381125" cy="809625"/>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00:07:35</w:t>
            </w:r>
          </w:p>
        </w:tc>
      </w:tr>
      <w:tr w:rsidR="00D371E1" w:rsidRPr="00D371E1">
        <w:tc>
          <w:tcPr>
            <w:tcW w:w="959" w:type="dxa"/>
            <w:shd w:val="clear" w:color="auto" w:fill="auto"/>
            <w:vAlign w:val="center"/>
          </w:tcPr>
          <w:p w:rsidR="005B3E33" w:rsidRPr="00D371E1" w:rsidRDefault="00E345DB">
            <w:pPr>
              <w:jc w:val="both"/>
              <w:rPr>
                <w:sz w:val="28"/>
                <w:szCs w:val="28"/>
                <w:lang w:val="uz-Cyrl-UZ"/>
              </w:rPr>
            </w:pPr>
            <w:r w:rsidRPr="00D371E1">
              <w:rPr>
                <w:sz w:val="28"/>
                <w:szCs w:val="28"/>
                <w:lang w:val="uz-Cyrl-UZ"/>
              </w:rPr>
              <w:t>3</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315" w:dyaOrig="885">
                <v:shape id="_x0000_i1027" type="#_x0000_t75" style="width:165.75pt;height:44.25pt" o:ole="">
                  <v:imagedata r:id="rId29" o:title=""/>
                </v:shape>
                <o:OLEObject Type="Embed" ProgID="PBrush" ShapeID="_x0000_i1027" DrawAspect="Content" ObjectID="_1793702096" r:id="rId30"/>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6AB6D40C" wp14:editId="02F1BFDB">
                  <wp:extent cx="1390650" cy="771525"/>
                  <wp:effectExtent l="0" t="0" r="0" b="9525"/>
                  <wp:docPr id="2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58"/>
                          <pic:cNvPicPr>
                            <a:picLocks noChangeAspect="1" noChangeArrowheads="1"/>
                          </pic:cNvPicPr>
                        </pic:nvPicPr>
                        <pic:blipFill>
                          <a:blip r:embed="rId31" cstate="print">
                            <a:extLst>
                              <a:ext uri="{28A0092B-C50C-407E-A947-70E740481C1C}">
                                <a14:useLocalDpi xmlns:a14="http://schemas.microsoft.com/office/drawing/2010/main" val="0"/>
                              </a:ext>
                            </a:extLst>
                          </a:blip>
                          <a:srcRect l="36559" t="23946" r="29610" b="33937"/>
                          <a:stretch>
                            <a:fillRect/>
                          </a:stretch>
                        </pic:blipFill>
                        <pic:spPr>
                          <a:xfrm>
                            <a:off x="0" y="0"/>
                            <a:ext cx="1390650" cy="771525"/>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00:09:42</w:t>
            </w:r>
          </w:p>
        </w:tc>
      </w:tr>
      <w:tr w:rsidR="00D371E1" w:rsidRPr="00D371E1">
        <w:tc>
          <w:tcPr>
            <w:tcW w:w="959" w:type="dxa"/>
            <w:shd w:val="clear" w:color="auto" w:fill="auto"/>
            <w:vAlign w:val="center"/>
          </w:tcPr>
          <w:p w:rsidR="005B3E33" w:rsidRPr="00D371E1" w:rsidRDefault="00E345DB">
            <w:pPr>
              <w:jc w:val="both"/>
              <w:rPr>
                <w:sz w:val="28"/>
                <w:szCs w:val="28"/>
              </w:rPr>
            </w:pPr>
            <w:r w:rsidRPr="00D371E1">
              <w:rPr>
                <w:sz w:val="28"/>
                <w:szCs w:val="28"/>
                <w:lang w:val="uz-Cyrl-UZ"/>
              </w:rPr>
              <w:t>4</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390" w:dyaOrig="885">
                <v:shape id="_x0000_i1028" type="#_x0000_t75" style="width:173.25pt;height:44.25pt" o:ole="">
                  <v:imagedata r:id="rId32" o:title=""/>
                </v:shape>
                <o:OLEObject Type="Embed" ProgID="PBrush" ShapeID="_x0000_i1028" DrawAspect="Content" ObjectID="_1793702097" r:id="rId33"/>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3E5C5CEC" wp14:editId="7865A658">
                  <wp:extent cx="1409700" cy="809625"/>
                  <wp:effectExtent l="0" t="0" r="0" b="9525"/>
                  <wp:docPr id="2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59"/>
                          <pic:cNvPicPr>
                            <a:picLocks noChangeAspect="1" noChangeArrowheads="1"/>
                          </pic:cNvPicPr>
                        </pic:nvPicPr>
                        <pic:blipFill>
                          <a:blip r:embed="rId34" cstate="print">
                            <a:extLst>
                              <a:ext uri="{28A0092B-C50C-407E-A947-70E740481C1C}">
                                <a14:useLocalDpi xmlns:a14="http://schemas.microsoft.com/office/drawing/2010/main" val="0"/>
                              </a:ext>
                            </a:extLst>
                          </a:blip>
                          <a:srcRect l="37544" t="20609" r="29814" b="36571"/>
                          <a:stretch>
                            <a:fillRect/>
                          </a:stretch>
                        </pic:blipFill>
                        <pic:spPr>
                          <a:xfrm>
                            <a:off x="0" y="0"/>
                            <a:ext cx="1409700" cy="809625"/>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00:03:21</w:t>
            </w:r>
          </w:p>
        </w:tc>
      </w:tr>
      <w:tr w:rsidR="00D371E1" w:rsidRPr="00D371E1">
        <w:tc>
          <w:tcPr>
            <w:tcW w:w="959" w:type="dxa"/>
            <w:shd w:val="clear" w:color="auto" w:fill="auto"/>
            <w:vAlign w:val="center"/>
          </w:tcPr>
          <w:p w:rsidR="005B3E33" w:rsidRPr="00D371E1" w:rsidRDefault="00E345DB">
            <w:pPr>
              <w:jc w:val="both"/>
              <w:rPr>
                <w:sz w:val="28"/>
                <w:szCs w:val="28"/>
              </w:rPr>
            </w:pPr>
            <w:r w:rsidRPr="00D371E1">
              <w:rPr>
                <w:sz w:val="28"/>
                <w:szCs w:val="28"/>
                <w:lang w:val="uz-Cyrl-UZ"/>
              </w:rPr>
              <w:t>5</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420" w:dyaOrig="1035">
                <v:shape id="_x0000_i1029" type="#_x0000_t75" style="width:173.25pt;height:50.25pt" o:ole="">
                  <v:imagedata r:id="rId35" o:title=""/>
                </v:shape>
                <o:OLEObject Type="Embed" ProgID="PBrush" ShapeID="_x0000_i1029" DrawAspect="Content" ObjectID="_1793702098" r:id="rId36"/>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50B8AA04" wp14:editId="575F4912">
                  <wp:extent cx="1409700" cy="685800"/>
                  <wp:effectExtent l="0" t="0" r="0" b="0"/>
                  <wp:docPr id="3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60"/>
                          <pic:cNvPicPr>
                            <a:picLocks noChangeAspect="1" noChangeArrowheads="1"/>
                          </pic:cNvPicPr>
                        </pic:nvPicPr>
                        <pic:blipFill>
                          <a:blip r:embed="rId37" cstate="print">
                            <a:extLst>
                              <a:ext uri="{28A0092B-C50C-407E-A947-70E740481C1C}">
                                <a14:useLocalDpi xmlns:a14="http://schemas.microsoft.com/office/drawing/2010/main" val="0"/>
                              </a:ext>
                            </a:extLst>
                          </a:blip>
                          <a:srcRect l="38643" t="31000" r="28326" b="26669"/>
                          <a:stretch>
                            <a:fillRect/>
                          </a:stretch>
                        </pic:blipFill>
                        <pic:spPr>
                          <a:xfrm>
                            <a:off x="0" y="0"/>
                            <a:ext cx="1409700" cy="685800"/>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00:58:68</w:t>
            </w:r>
          </w:p>
        </w:tc>
      </w:tr>
      <w:tr w:rsidR="00D371E1" w:rsidRPr="00D371E1">
        <w:tc>
          <w:tcPr>
            <w:tcW w:w="959" w:type="dxa"/>
            <w:shd w:val="clear" w:color="auto" w:fill="auto"/>
            <w:vAlign w:val="center"/>
          </w:tcPr>
          <w:p w:rsidR="005B3E33" w:rsidRPr="00D371E1" w:rsidRDefault="00E345DB">
            <w:pPr>
              <w:jc w:val="both"/>
              <w:rPr>
                <w:sz w:val="28"/>
                <w:szCs w:val="28"/>
              </w:rPr>
            </w:pPr>
            <w:r w:rsidRPr="00D371E1">
              <w:rPr>
                <w:sz w:val="28"/>
                <w:szCs w:val="28"/>
                <w:lang w:val="uz-Cyrl-UZ"/>
              </w:rPr>
              <w:t>6</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450" w:dyaOrig="960">
                <v:shape id="_x0000_i1030" type="#_x0000_t75" style="width:171.75pt;height:50.25pt" o:ole="">
                  <v:imagedata r:id="rId38" o:title=""/>
                </v:shape>
                <o:OLEObject Type="Embed" ProgID="PBrush" ShapeID="_x0000_i1030" DrawAspect="Content" ObjectID="_1793702099" r:id="rId39"/>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6F025929" wp14:editId="482376F3">
                  <wp:extent cx="1428750" cy="695325"/>
                  <wp:effectExtent l="0" t="0" r="0" b="9525"/>
                  <wp:docPr id="3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61"/>
                          <pic:cNvPicPr>
                            <a:picLocks noChangeAspect="1" noChangeArrowheads="1"/>
                          </pic:cNvPicPr>
                        </pic:nvPicPr>
                        <pic:blipFill>
                          <a:blip r:embed="rId40" cstate="print">
                            <a:extLst>
                              <a:ext uri="{28A0092B-C50C-407E-A947-70E740481C1C}">
                                <a14:useLocalDpi xmlns:a14="http://schemas.microsoft.com/office/drawing/2010/main" val="0"/>
                              </a:ext>
                            </a:extLst>
                          </a:blip>
                          <a:srcRect l="31587" t="38055" r="35062" b="19827"/>
                          <a:stretch>
                            <a:fillRect/>
                          </a:stretch>
                        </pic:blipFill>
                        <pic:spPr>
                          <a:xfrm>
                            <a:off x="0" y="0"/>
                            <a:ext cx="1428750" cy="695325"/>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00:04:79</w:t>
            </w:r>
          </w:p>
        </w:tc>
      </w:tr>
      <w:tr w:rsidR="00D371E1" w:rsidRPr="00D371E1">
        <w:tc>
          <w:tcPr>
            <w:tcW w:w="959" w:type="dxa"/>
            <w:shd w:val="clear" w:color="auto" w:fill="auto"/>
            <w:vAlign w:val="center"/>
          </w:tcPr>
          <w:p w:rsidR="005B3E33" w:rsidRPr="00D371E1" w:rsidRDefault="00E345DB">
            <w:pPr>
              <w:jc w:val="both"/>
              <w:rPr>
                <w:sz w:val="28"/>
                <w:szCs w:val="28"/>
              </w:rPr>
            </w:pPr>
            <w:r w:rsidRPr="00D371E1">
              <w:rPr>
                <w:sz w:val="28"/>
                <w:szCs w:val="28"/>
                <w:lang w:val="uz-Cyrl-UZ"/>
              </w:rPr>
              <w:t>7</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495" w:dyaOrig="960">
                <v:shape id="_x0000_i1031" type="#_x0000_t75" style="width:172.5pt;height:50.25pt" o:ole="">
                  <v:imagedata r:id="rId41" o:title=""/>
                </v:shape>
                <o:OLEObject Type="Embed" ProgID="PBrush" ShapeID="_x0000_i1031" DrawAspect="Content" ObjectID="_1793702100" r:id="rId42"/>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21A69613" wp14:editId="0ED80B3E">
                  <wp:extent cx="1409700" cy="723900"/>
                  <wp:effectExtent l="0" t="0" r="0" b="0"/>
                  <wp:docPr id="3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62"/>
                          <pic:cNvPicPr>
                            <a:picLocks noChangeAspect="1" noChangeArrowheads="1"/>
                          </pic:cNvPicPr>
                        </pic:nvPicPr>
                        <pic:blipFill>
                          <a:blip r:embed="rId43" cstate="print">
                            <a:extLst>
                              <a:ext uri="{28A0092B-C50C-407E-A947-70E740481C1C}">
                                <a14:useLocalDpi xmlns:a14="http://schemas.microsoft.com/office/drawing/2010/main" val="0"/>
                              </a:ext>
                            </a:extLst>
                          </a:blip>
                          <a:srcRect l="39925" t="26939" r="28008" b="31584"/>
                          <a:stretch>
                            <a:fillRect/>
                          </a:stretch>
                        </pic:blipFill>
                        <pic:spPr>
                          <a:xfrm>
                            <a:off x="0" y="0"/>
                            <a:ext cx="1409700" cy="723900"/>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00:05:28</w:t>
            </w:r>
          </w:p>
        </w:tc>
      </w:tr>
      <w:tr w:rsidR="00D371E1" w:rsidRPr="00D371E1">
        <w:tc>
          <w:tcPr>
            <w:tcW w:w="959" w:type="dxa"/>
            <w:shd w:val="clear" w:color="auto" w:fill="auto"/>
            <w:vAlign w:val="center"/>
          </w:tcPr>
          <w:p w:rsidR="005B3E33" w:rsidRPr="00D371E1" w:rsidRDefault="00E345DB">
            <w:pPr>
              <w:jc w:val="both"/>
              <w:rPr>
                <w:sz w:val="28"/>
                <w:szCs w:val="28"/>
              </w:rPr>
            </w:pPr>
            <w:r w:rsidRPr="00D371E1">
              <w:rPr>
                <w:sz w:val="28"/>
                <w:szCs w:val="28"/>
                <w:lang w:val="uz-Cyrl-UZ"/>
              </w:rPr>
              <w:t>8</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495" w:dyaOrig="1005">
                <v:shape id="_x0000_i1032" type="#_x0000_t75" style="width:172.5pt;height:50.25pt" o:ole="">
                  <v:imagedata r:id="rId44" o:title=""/>
                </v:shape>
                <o:OLEObject Type="Embed" ProgID="PBrush" ShapeID="_x0000_i1032" DrawAspect="Content" ObjectID="_1793702101" r:id="rId45"/>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6CB340A5" wp14:editId="33C3DD99">
                  <wp:extent cx="1438275" cy="781050"/>
                  <wp:effectExtent l="0" t="0" r="9525" b="0"/>
                  <wp:docPr id="3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63"/>
                          <pic:cNvPicPr>
                            <a:picLocks noChangeAspect="1" noChangeArrowheads="1"/>
                          </pic:cNvPicPr>
                        </pic:nvPicPr>
                        <pic:blipFill>
                          <a:blip r:embed="rId46" cstate="print">
                            <a:extLst>
                              <a:ext uri="{28A0092B-C50C-407E-A947-70E740481C1C}">
                                <a14:useLocalDpi xmlns:a14="http://schemas.microsoft.com/office/drawing/2010/main" val="0"/>
                              </a:ext>
                            </a:extLst>
                          </a:blip>
                          <a:srcRect l="24051" t="30359" r="39070" b="21964"/>
                          <a:stretch>
                            <a:fillRect/>
                          </a:stretch>
                        </pic:blipFill>
                        <pic:spPr>
                          <a:xfrm>
                            <a:off x="0" y="0"/>
                            <a:ext cx="1438275" cy="781050"/>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01:22:23</w:t>
            </w:r>
          </w:p>
        </w:tc>
      </w:tr>
      <w:tr w:rsidR="005B3E33" w:rsidRPr="00D371E1">
        <w:tc>
          <w:tcPr>
            <w:tcW w:w="959" w:type="dxa"/>
            <w:shd w:val="clear" w:color="auto" w:fill="auto"/>
            <w:vAlign w:val="center"/>
          </w:tcPr>
          <w:p w:rsidR="005B3E33" w:rsidRPr="00D371E1" w:rsidRDefault="00E345DB">
            <w:pPr>
              <w:jc w:val="both"/>
              <w:rPr>
                <w:sz w:val="28"/>
                <w:szCs w:val="28"/>
              </w:rPr>
            </w:pPr>
            <w:r w:rsidRPr="00D371E1">
              <w:rPr>
                <w:sz w:val="28"/>
                <w:szCs w:val="28"/>
                <w:lang w:val="uz-Cyrl-UZ"/>
              </w:rPr>
              <w:t>9</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570" w:dyaOrig="810">
                <v:shape id="_x0000_i1033" type="#_x0000_t75" style="width:179.25pt;height:44.25pt" o:ole="">
                  <v:imagedata r:id="rId47" o:title=""/>
                </v:shape>
                <o:OLEObject Type="Embed" ProgID="PBrush" ShapeID="_x0000_i1033" DrawAspect="Content" ObjectID="_1793702102" r:id="rId48"/>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1DD97E79" wp14:editId="3BD5A16D">
                  <wp:extent cx="1466850" cy="704850"/>
                  <wp:effectExtent l="0" t="0" r="0" b="0"/>
                  <wp:docPr id="39"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28"/>
                          <pic:cNvPicPr>
                            <a:picLocks noChangeAspect="1" noChangeArrowheads="1"/>
                          </pic:cNvPicPr>
                        </pic:nvPicPr>
                        <pic:blipFill>
                          <a:blip r:embed="rId49" cstate="print">
                            <a:extLst>
                              <a:ext uri="{28A0092B-C50C-407E-A947-70E740481C1C}">
                                <a14:useLocalDpi xmlns:a14="http://schemas.microsoft.com/office/drawing/2010/main" val="0"/>
                              </a:ext>
                            </a:extLst>
                          </a:blip>
                          <a:srcRect l="38322" t="24586" r="26563" b="32013"/>
                          <a:stretch>
                            <a:fillRect/>
                          </a:stretch>
                        </pic:blipFill>
                        <pic:spPr>
                          <a:xfrm>
                            <a:off x="0" y="0"/>
                            <a:ext cx="1466850" cy="704850"/>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00:04:12</w:t>
            </w:r>
          </w:p>
        </w:tc>
      </w:tr>
    </w:tbl>
    <w:p w:rsidR="005B3E33" w:rsidRPr="00D371E1" w:rsidRDefault="005B3E33"/>
    <w:p w:rsidR="005B3E33" w:rsidRPr="00D371E1" w:rsidRDefault="00E345DB">
      <w:pPr>
        <w:rPr>
          <w:sz w:val="28"/>
        </w:rPr>
      </w:pPr>
      <w:r w:rsidRPr="00D371E1">
        <w:rPr>
          <w:sz w:val="28"/>
        </w:rPr>
        <w:lastRenderedPageBreak/>
        <w:t>Продолжение таблицы 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3685"/>
        <w:gridCol w:w="2469"/>
        <w:gridCol w:w="2351"/>
      </w:tblGrid>
      <w:tr w:rsidR="00D371E1" w:rsidRPr="00D371E1">
        <w:tc>
          <w:tcPr>
            <w:tcW w:w="959" w:type="dxa"/>
            <w:shd w:val="clear" w:color="auto" w:fill="auto"/>
            <w:vAlign w:val="center"/>
          </w:tcPr>
          <w:p w:rsidR="005B3E33" w:rsidRPr="00D371E1" w:rsidRDefault="00E345DB">
            <w:pPr>
              <w:jc w:val="center"/>
              <w:rPr>
                <w:sz w:val="28"/>
                <w:szCs w:val="28"/>
                <w:lang w:val="uz-Cyrl-UZ"/>
              </w:rPr>
            </w:pPr>
            <w:r w:rsidRPr="00D371E1">
              <w:rPr>
                <w:sz w:val="28"/>
                <w:szCs w:val="28"/>
                <w:lang w:val="uz-Cyrl-UZ"/>
              </w:rPr>
              <w:t>1</w:t>
            </w:r>
          </w:p>
        </w:tc>
        <w:tc>
          <w:tcPr>
            <w:tcW w:w="3685" w:type="dxa"/>
            <w:shd w:val="clear" w:color="auto" w:fill="auto"/>
            <w:vAlign w:val="center"/>
          </w:tcPr>
          <w:p w:rsidR="005B3E33" w:rsidRPr="00D371E1" w:rsidRDefault="00E345DB">
            <w:pPr>
              <w:jc w:val="center"/>
              <w:rPr>
                <w:sz w:val="28"/>
                <w:szCs w:val="28"/>
              </w:rPr>
            </w:pPr>
            <w:r w:rsidRPr="00D371E1">
              <w:rPr>
                <w:sz w:val="28"/>
                <w:szCs w:val="28"/>
              </w:rPr>
              <w:t>2</w:t>
            </w:r>
          </w:p>
        </w:tc>
        <w:tc>
          <w:tcPr>
            <w:tcW w:w="2469" w:type="dxa"/>
            <w:shd w:val="clear" w:color="auto" w:fill="auto"/>
            <w:vAlign w:val="center"/>
          </w:tcPr>
          <w:p w:rsidR="005B3E33" w:rsidRPr="00D371E1" w:rsidRDefault="00E345DB">
            <w:pPr>
              <w:jc w:val="center"/>
              <w:rPr>
                <w:sz w:val="28"/>
                <w:szCs w:val="28"/>
              </w:rPr>
            </w:pPr>
            <w:r w:rsidRPr="00D371E1">
              <w:rPr>
                <w:sz w:val="28"/>
                <w:szCs w:val="28"/>
              </w:rPr>
              <w:t>3</w:t>
            </w:r>
          </w:p>
        </w:tc>
        <w:tc>
          <w:tcPr>
            <w:tcW w:w="2351" w:type="dxa"/>
            <w:shd w:val="clear" w:color="auto" w:fill="auto"/>
            <w:vAlign w:val="center"/>
          </w:tcPr>
          <w:p w:rsidR="005B3E33" w:rsidRPr="00D371E1" w:rsidRDefault="00E345DB">
            <w:pPr>
              <w:jc w:val="center"/>
              <w:rPr>
                <w:sz w:val="28"/>
                <w:szCs w:val="28"/>
              </w:rPr>
            </w:pPr>
            <w:r w:rsidRPr="00D371E1">
              <w:rPr>
                <w:sz w:val="28"/>
                <w:szCs w:val="28"/>
              </w:rPr>
              <w:t>4</w:t>
            </w:r>
          </w:p>
        </w:tc>
      </w:tr>
      <w:tr w:rsidR="005B3E33" w:rsidRPr="00D371E1">
        <w:tc>
          <w:tcPr>
            <w:tcW w:w="959" w:type="dxa"/>
            <w:shd w:val="clear" w:color="auto" w:fill="auto"/>
            <w:vAlign w:val="center"/>
          </w:tcPr>
          <w:p w:rsidR="005B3E33" w:rsidRPr="00D371E1" w:rsidRDefault="00E345DB">
            <w:pPr>
              <w:jc w:val="both"/>
              <w:rPr>
                <w:sz w:val="28"/>
                <w:szCs w:val="28"/>
              </w:rPr>
            </w:pPr>
            <w:r w:rsidRPr="00D371E1">
              <w:rPr>
                <w:sz w:val="28"/>
                <w:szCs w:val="28"/>
                <w:lang w:val="uz-Cyrl-UZ"/>
              </w:rPr>
              <w:t>10</w:t>
            </w:r>
          </w:p>
        </w:tc>
        <w:tc>
          <w:tcPr>
            <w:tcW w:w="3685" w:type="dxa"/>
            <w:shd w:val="clear" w:color="auto" w:fill="auto"/>
            <w:vAlign w:val="center"/>
          </w:tcPr>
          <w:p w:rsidR="005B3E33" w:rsidRPr="00D371E1" w:rsidRDefault="00E345DB">
            <w:pPr>
              <w:jc w:val="both"/>
              <w:rPr>
                <w:sz w:val="28"/>
                <w:szCs w:val="28"/>
              </w:rPr>
            </w:pPr>
            <w:r w:rsidRPr="00D371E1">
              <w:rPr>
                <w:sz w:val="28"/>
                <w:szCs w:val="28"/>
              </w:rPr>
              <w:object w:dxaOrig="3630" w:dyaOrig="1035">
                <v:shape id="_x0000_i1034" type="#_x0000_t75" style="width:180.75pt;height:50.25pt" o:ole="">
                  <v:imagedata r:id="rId50" o:title=""/>
                </v:shape>
                <o:OLEObject Type="Embed" ProgID="PBrush" ShapeID="_x0000_i1034" DrawAspect="Content" ObjectID="_1793702103" r:id="rId51"/>
              </w:object>
            </w:r>
          </w:p>
        </w:tc>
        <w:tc>
          <w:tcPr>
            <w:tcW w:w="2469" w:type="dxa"/>
            <w:shd w:val="clear" w:color="auto" w:fill="auto"/>
            <w:vAlign w:val="center"/>
          </w:tcPr>
          <w:p w:rsidR="005B3E33" w:rsidRPr="00D371E1" w:rsidRDefault="00E345DB">
            <w:pPr>
              <w:jc w:val="both"/>
              <w:rPr>
                <w:sz w:val="28"/>
                <w:szCs w:val="28"/>
              </w:rPr>
            </w:pPr>
            <w:r w:rsidRPr="00D371E1">
              <w:rPr>
                <w:noProof/>
                <w:sz w:val="28"/>
                <w:szCs w:val="28"/>
              </w:rPr>
              <w:drawing>
                <wp:inline distT="0" distB="0" distL="0" distR="0" wp14:anchorId="12B046D8" wp14:editId="0F9A88A4">
                  <wp:extent cx="1466850" cy="723900"/>
                  <wp:effectExtent l="0" t="0" r="0" b="0"/>
                  <wp:docPr id="41"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29"/>
                          <pic:cNvPicPr>
                            <a:picLocks noChangeAspect="1" noChangeArrowheads="1"/>
                          </pic:cNvPicPr>
                        </pic:nvPicPr>
                        <pic:blipFill>
                          <a:blip r:embed="rId52" cstate="print">
                            <a:extLst>
                              <a:ext uri="{28A0092B-C50C-407E-A947-70E740481C1C}">
                                <a14:useLocalDpi xmlns:a14="http://schemas.microsoft.com/office/drawing/2010/main" val="0"/>
                              </a:ext>
                            </a:extLst>
                          </a:blip>
                          <a:srcRect l="37840" t="21379" r="25922" b="32867"/>
                          <a:stretch>
                            <a:fillRect/>
                          </a:stretch>
                        </pic:blipFill>
                        <pic:spPr>
                          <a:xfrm>
                            <a:off x="0" y="0"/>
                            <a:ext cx="1466850" cy="723900"/>
                          </a:xfrm>
                          <a:prstGeom prst="rect">
                            <a:avLst/>
                          </a:prstGeom>
                          <a:noFill/>
                          <a:ln>
                            <a:noFill/>
                          </a:ln>
                        </pic:spPr>
                      </pic:pic>
                    </a:graphicData>
                  </a:graphic>
                </wp:inline>
              </w:drawing>
            </w:r>
          </w:p>
        </w:tc>
        <w:tc>
          <w:tcPr>
            <w:tcW w:w="2351" w:type="dxa"/>
            <w:shd w:val="clear" w:color="auto" w:fill="auto"/>
            <w:vAlign w:val="center"/>
          </w:tcPr>
          <w:p w:rsidR="005B3E33" w:rsidRPr="00D371E1" w:rsidRDefault="00E345DB">
            <w:pPr>
              <w:jc w:val="both"/>
              <w:rPr>
                <w:sz w:val="28"/>
                <w:szCs w:val="28"/>
              </w:rPr>
            </w:pPr>
            <w:r w:rsidRPr="00D371E1">
              <w:rPr>
                <w:sz w:val="28"/>
                <w:szCs w:val="28"/>
              </w:rPr>
              <w:t>01:42:21</w:t>
            </w:r>
          </w:p>
        </w:tc>
      </w:tr>
    </w:tbl>
    <w:p w:rsidR="005B3E33" w:rsidRPr="00D371E1" w:rsidRDefault="005B3E33">
      <w:pPr>
        <w:pStyle w:val="af4"/>
        <w:spacing w:before="0" w:beforeAutospacing="0" w:after="0" w:afterAutospacing="0"/>
        <w:ind w:firstLine="709"/>
        <w:jc w:val="both"/>
        <w:rPr>
          <w:sz w:val="28"/>
          <w:szCs w:val="28"/>
          <w:shd w:val="clear" w:color="auto" w:fill="FFFFFF"/>
        </w:rPr>
      </w:pPr>
    </w:p>
    <w:p w:rsidR="005B3E33" w:rsidRPr="00D371E1" w:rsidRDefault="00E345DB">
      <w:pPr>
        <w:pStyle w:val="af4"/>
        <w:spacing w:before="0" w:beforeAutospacing="0" w:after="0" w:afterAutospacing="0"/>
        <w:ind w:firstLine="709"/>
        <w:jc w:val="both"/>
        <w:rPr>
          <w:sz w:val="28"/>
          <w:szCs w:val="28"/>
          <w:lang w:val="uz-Cyrl-UZ"/>
        </w:rPr>
      </w:pPr>
      <w:r w:rsidRPr="00D371E1">
        <w:rPr>
          <w:sz w:val="28"/>
          <w:szCs w:val="28"/>
          <w:shd w:val="clear" w:color="auto" w:fill="FFFFFF"/>
        </w:rPr>
        <w:t>В работе [205]</w:t>
      </w:r>
      <w:r w:rsidRPr="00D371E1">
        <w:rPr>
          <w:sz w:val="28"/>
          <w:szCs w:val="28"/>
        </w:rPr>
        <w:t xml:space="preserve"> было показано, что определенная шероховатость поверхности ткани способствует получению текстильных материалов с гидрофобным эффектом. Исследованиями показано (таблица А.2), что ткани с рельефной поверхностной структурой являются </w:t>
      </w:r>
      <w:proofErr w:type="gramStart"/>
      <w:r w:rsidRPr="00D371E1">
        <w:rPr>
          <w:sz w:val="28"/>
          <w:szCs w:val="28"/>
        </w:rPr>
        <w:t>более гидрофобными</w:t>
      </w:r>
      <w:proofErr w:type="gramEnd"/>
      <w:r w:rsidRPr="00D371E1">
        <w:rPr>
          <w:sz w:val="28"/>
          <w:szCs w:val="28"/>
        </w:rPr>
        <w:t xml:space="preserve">, нежели плоские, однако надо учитывать размер (или тип) рельефа. </w:t>
      </w:r>
      <w:r w:rsidRPr="00D371E1">
        <w:rPr>
          <w:sz w:val="28"/>
          <w:szCs w:val="28"/>
          <w:lang w:val="uz-Cyrl-UZ"/>
        </w:rPr>
        <w:t xml:space="preserve">В образцах, имеющих более зернистую поверхностную структуру, продолжительность расстекания капли воды дольше по сравнению с образцами с наименьшим количеством зернистости поверхности. Наименьшей намокаемостью обладают образцы с плоской поверхностью (образцы 4 и 6). Продолжительность растекания капли воды в образцах 1 и 5 дольше чем образцов 2, 3 и 7, хотя они все имеют рельефную поверхность. Здесь большей шерховатостью отличаются образцы 1 и 5, т.е. высота зерна выше по сравнению с остальными исследуемыми образцами. На поверхностную намокаемость образцов толщина ткани не влияет, это подтверждается результатами намокаемости образцов 8, 9 и 10. Приведенные результаты можно использовать для придания гидрофобных свойств текстильным тканям, т.е. при обработке иденитичным гидрофобным составом можно получить схожие результаты за короткое время или с наименьшей концентрацией состава в зависимости от поверхностной структуры ткани. </w:t>
      </w:r>
    </w:p>
    <w:p w:rsidR="005B3E33" w:rsidRPr="00D371E1" w:rsidRDefault="00E345DB">
      <w:pPr>
        <w:pStyle w:val="af8"/>
        <w:tabs>
          <w:tab w:val="left" w:pos="-142"/>
          <w:tab w:val="left" w:pos="426"/>
        </w:tabs>
        <w:ind w:right="2" w:firstLine="709"/>
        <w:jc w:val="both"/>
        <w:rPr>
          <w:szCs w:val="28"/>
        </w:rPr>
      </w:pPr>
      <w:r w:rsidRPr="00D371E1">
        <w:rPr>
          <w:szCs w:val="28"/>
        </w:rPr>
        <w:t>Как показывают полученные данные, свойства ткани напрямую зависят от качества пряжи и условий выработки, и однофакторным экспериментом невозможно регулировать заданные свойства или прогнозировать требуемого качества ткани. В связи, с чем особое внимание было уделено полно факторным экспериментам</w:t>
      </w:r>
      <w:proofErr w:type="gramStart"/>
      <w:r w:rsidRPr="00D371E1">
        <w:rPr>
          <w:szCs w:val="28"/>
        </w:rPr>
        <w:t>.</w:t>
      </w:r>
      <w:proofErr w:type="gramEnd"/>
      <w:r w:rsidRPr="00D371E1">
        <w:rPr>
          <w:szCs w:val="28"/>
        </w:rPr>
        <w:t xml:space="preserve"> (</w:t>
      </w:r>
      <w:proofErr w:type="gramStart"/>
      <w:r w:rsidRPr="00D371E1">
        <w:rPr>
          <w:szCs w:val="28"/>
        </w:rPr>
        <w:t>с</w:t>
      </w:r>
      <w:proofErr w:type="gramEnd"/>
      <w:r w:rsidRPr="00D371E1">
        <w:rPr>
          <w:szCs w:val="28"/>
        </w:rPr>
        <w:t xml:space="preserve">м. стр. 96. §5.3.). </w:t>
      </w:r>
    </w:p>
    <w:p w:rsidR="005B3E33" w:rsidRPr="00D371E1" w:rsidRDefault="005B3E33">
      <w:pPr>
        <w:tabs>
          <w:tab w:val="left" w:pos="3945"/>
        </w:tabs>
        <w:jc w:val="both"/>
        <w:rPr>
          <w:b/>
          <w:sz w:val="28"/>
          <w:szCs w:val="28"/>
        </w:rPr>
      </w:pPr>
    </w:p>
    <w:p w:rsidR="006C2020" w:rsidRPr="00762698" w:rsidRDefault="006C2020" w:rsidP="006C2020">
      <w:pPr>
        <w:shd w:val="clear" w:color="auto" w:fill="FFFFFF"/>
        <w:ind w:firstLine="709"/>
        <w:jc w:val="both"/>
        <w:rPr>
          <w:b/>
          <w:bCs/>
          <w:iCs/>
          <w:sz w:val="28"/>
          <w:szCs w:val="28"/>
        </w:rPr>
      </w:pPr>
      <w:r>
        <w:rPr>
          <w:b/>
          <w:sz w:val="28"/>
          <w:szCs w:val="28"/>
        </w:rPr>
        <w:t>3</w:t>
      </w:r>
      <w:r w:rsidRPr="00762698">
        <w:rPr>
          <w:b/>
          <w:sz w:val="28"/>
          <w:szCs w:val="28"/>
        </w:rPr>
        <w:t>.3 Выводы по разделу</w:t>
      </w:r>
    </w:p>
    <w:p w:rsidR="005B3E33" w:rsidRPr="00D371E1" w:rsidRDefault="005B3E33">
      <w:pPr>
        <w:tabs>
          <w:tab w:val="left" w:pos="3945"/>
        </w:tabs>
        <w:ind w:firstLine="709"/>
        <w:jc w:val="both"/>
        <w:rPr>
          <w:b/>
          <w:sz w:val="28"/>
          <w:szCs w:val="28"/>
        </w:rPr>
      </w:pPr>
    </w:p>
    <w:p w:rsidR="005B3E33" w:rsidRPr="00D371E1" w:rsidRDefault="00E345DB">
      <w:pPr>
        <w:tabs>
          <w:tab w:val="left" w:pos="3945"/>
        </w:tabs>
        <w:ind w:firstLine="709"/>
        <w:jc w:val="both"/>
        <w:rPr>
          <w:sz w:val="28"/>
          <w:szCs w:val="28"/>
        </w:rPr>
      </w:pPr>
      <w:r w:rsidRPr="00D371E1">
        <w:rPr>
          <w:sz w:val="28"/>
          <w:szCs w:val="28"/>
        </w:rPr>
        <w:t>В данной главе были рассмотрены процессы подготовки основной пряжи к ткачеству, в частности большое внимание было уделено процессу шлихтования основы. От данного приготовительного технологического процесса зависит обрывность основной нити при процессе ткачества, а значить качество вырабатываемой суровой ткани.</w:t>
      </w:r>
    </w:p>
    <w:p w:rsidR="005B3E33" w:rsidRPr="00D371E1" w:rsidRDefault="00E345DB">
      <w:pPr>
        <w:pStyle w:val="af4"/>
        <w:spacing w:before="0" w:beforeAutospacing="0" w:after="0" w:afterAutospacing="0"/>
        <w:ind w:firstLine="709"/>
        <w:jc w:val="both"/>
        <w:rPr>
          <w:sz w:val="28"/>
          <w:szCs w:val="28"/>
        </w:rPr>
      </w:pPr>
      <w:r w:rsidRPr="00D371E1">
        <w:rPr>
          <w:sz w:val="28"/>
          <w:szCs w:val="28"/>
        </w:rPr>
        <w:t>Были проведены экспериментальные исследования гигиенических свой</w:t>
      </w:r>
      <w:proofErr w:type="gramStart"/>
      <w:r w:rsidRPr="00D371E1">
        <w:rPr>
          <w:sz w:val="28"/>
          <w:szCs w:val="28"/>
        </w:rPr>
        <w:t>ств пр</w:t>
      </w:r>
      <w:proofErr w:type="gramEnd"/>
      <w:r w:rsidRPr="00D371E1">
        <w:rPr>
          <w:sz w:val="28"/>
          <w:szCs w:val="28"/>
        </w:rPr>
        <w:t>оектируемой ткани: воздухопроницаемость и гигроскопичность, а также исследована поверхностная структура.</w:t>
      </w:r>
    </w:p>
    <w:p w:rsidR="005B3E33" w:rsidRPr="00D371E1" w:rsidRDefault="00E345DB">
      <w:pPr>
        <w:pStyle w:val="af4"/>
        <w:spacing w:before="0" w:beforeAutospacing="0" w:after="0" w:afterAutospacing="0"/>
        <w:ind w:firstLine="709"/>
        <w:jc w:val="both"/>
        <w:rPr>
          <w:sz w:val="28"/>
          <w:szCs w:val="28"/>
          <w:shd w:val="clear" w:color="auto" w:fill="FFFFFF"/>
        </w:rPr>
      </w:pPr>
      <w:proofErr w:type="gramStart"/>
      <w:r w:rsidRPr="00D371E1">
        <w:rPr>
          <w:sz w:val="28"/>
          <w:szCs w:val="28"/>
          <w:shd w:val="clear" w:color="auto" w:fill="FFFFFF"/>
        </w:rPr>
        <w:lastRenderedPageBreak/>
        <w:t>Таким образом, по результатам исследований и полученных экспериментальных данных показано, возможность выработки ткани с заданными физико-механическими и гигиеническими свойствами варьированием их поверхностной структуры; - результатов, полученных по данному исследованию, рекомендуется использовать при конструировании одежды с зональными различными свойствами; - в следующих исследованиях изучить влияние технологических параметров пряжи в результатах, полученных в данной работе;</w:t>
      </w:r>
      <w:proofErr w:type="gramEnd"/>
      <w:r w:rsidRPr="00D371E1">
        <w:rPr>
          <w:sz w:val="28"/>
          <w:szCs w:val="28"/>
          <w:shd w:val="clear" w:color="auto" w:fill="FFFFFF"/>
        </w:rPr>
        <w:t xml:space="preserve">- продолжить исследования, в частности исследовать влияние вида переплетения и поверхностной структуры хлопчатобумажной ткани на водоотталкивающие свойства. </w:t>
      </w:r>
    </w:p>
    <w:p w:rsidR="005B3E33" w:rsidRPr="00D371E1" w:rsidRDefault="005B3E33">
      <w:pPr>
        <w:tabs>
          <w:tab w:val="left" w:pos="3945"/>
        </w:tabs>
        <w:ind w:firstLine="709"/>
        <w:jc w:val="both"/>
        <w:rPr>
          <w:b/>
          <w:sz w:val="28"/>
          <w:szCs w:val="28"/>
        </w:rPr>
      </w:pPr>
    </w:p>
    <w:p w:rsidR="005B3E33" w:rsidRPr="00D371E1" w:rsidRDefault="005B3E33">
      <w:pPr>
        <w:tabs>
          <w:tab w:val="left" w:pos="3945"/>
        </w:tabs>
        <w:ind w:firstLine="709"/>
        <w:jc w:val="both"/>
        <w:rPr>
          <w:b/>
          <w:sz w:val="28"/>
          <w:szCs w:val="28"/>
        </w:rPr>
      </w:pPr>
    </w:p>
    <w:p w:rsidR="005B3E33" w:rsidRPr="00D371E1" w:rsidRDefault="005B3E33">
      <w:pPr>
        <w:tabs>
          <w:tab w:val="left" w:pos="3945"/>
        </w:tabs>
        <w:ind w:firstLine="709"/>
        <w:jc w:val="both"/>
        <w:rPr>
          <w:b/>
          <w:sz w:val="28"/>
          <w:szCs w:val="28"/>
        </w:rPr>
      </w:pPr>
    </w:p>
    <w:p w:rsidR="005B3E33" w:rsidRPr="00D371E1" w:rsidRDefault="00E345DB">
      <w:pPr>
        <w:tabs>
          <w:tab w:val="left" w:pos="3945"/>
        </w:tabs>
        <w:ind w:firstLine="709"/>
        <w:jc w:val="both"/>
        <w:rPr>
          <w:b/>
          <w:sz w:val="28"/>
          <w:szCs w:val="28"/>
        </w:rPr>
      </w:pPr>
      <w:r w:rsidRPr="00D371E1">
        <w:rPr>
          <w:b/>
          <w:sz w:val="28"/>
          <w:szCs w:val="28"/>
        </w:rPr>
        <w:br w:type="page"/>
      </w:r>
      <w:r w:rsidRPr="00D371E1">
        <w:rPr>
          <w:b/>
          <w:sz w:val="28"/>
          <w:szCs w:val="28"/>
        </w:rPr>
        <w:lastRenderedPageBreak/>
        <w:t>4 ИССЛЕДОВАНИЕ ВЛИЯНИЯ ПОВЕРХНОСТНОЙ СТРУКТУРЫ ТКАНИ НА ЕЕ ПОТРЕБИТЕЛЬСКИЕ СВОЙСТВА</w:t>
      </w:r>
    </w:p>
    <w:p w:rsidR="005B3E33" w:rsidRPr="00D371E1" w:rsidRDefault="005B3E33">
      <w:pPr>
        <w:tabs>
          <w:tab w:val="left" w:pos="3945"/>
        </w:tabs>
        <w:ind w:firstLine="709"/>
        <w:jc w:val="both"/>
        <w:rPr>
          <w:b/>
          <w:sz w:val="28"/>
          <w:szCs w:val="28"/>
        </w:rPr>
      </w:pPr>
    </w:p>
    <w:p w:rsidR="005B3E33" w:rsidRPr="00D371E1" w:rsidRDefault="00E345DB">
      <w:pPr>
        <w:tabs>
          <w:tab w:val="left" w:pos="3945"/>
        </w:tabs>
        <w:ind w:firstLine="709"/>
        <w:jc w:val="both"/>
        <w:rPr>
          <w:b/>
          <w:sz w:val="28"/>
          <w:szCs w:val="28"/>
        </w:rPr>
      </w:pPr>
      <w:r w:rsidRPr="00D371E1">
        <w:rPr>
          <w:b/>
          <w:sz w:val="28"/>
          <w:szCs w:val="28"/>
        </w:rPr>
        <w:t xml:space="preserve">4.1 Подготовка хлопчатобумажной ткани разной поверхностной структуры </w:t>
      </w:r>
    </w:p>
    <w:p w:rsidR="005B3E33" w:rsidRPr="00D371E1" w:rsidRDefault="00E345DB">
      <w:pPr>
        <w:tabs>
          <w:tab w:val="left" w:pos="567"/>
        </w:tabs>
        <w:ind w:firstLine="709"/>
        <w:jc w:val="both"/>
        <w:rPr>
          <w:b/>
          <w:sz w:val="28"/>
          <w:szCs w:val="28"/>
        </w:rPr>
      </w:pPr>
      <w:r w:rsidRPr="00D371E1">
        <w:rPr>
          <w:b/>
          <w:sz w:val="28"/>
          <w:szCs w:val="28"/>
        </w:rPr>
        <w:tab/>
      </w:r>
    </w:p>
    <w:p w:rsidR="005B3E33" w:rsidRPr="00D371E1" w:rsidRDefault="00E345DB">
      <w:pPr>
        <w:tabs>
          <w:tab w:val="left" w:pos="567"/>
        </w:tabs>
        <w:ind w:firstLine="709"/>
        <w:jc w:val="both"/>
        <w:rPr>
          <w:sz w:val="28"/>
          <w:szCs w:val="28"/>
        </w:rPr>
      </w:pPr>
      <w:r w:rsidRPr="00D371E1">
        <w:rPr>
          <w:sz w:val="28"/>
          <w:szCs w:val="28"/>
        </w:rPr>
        <w:t xml:space="preserve">В суровом виде ткани содержат природные и технологические примеси. Хлопок состоит в среднем из 95% целлюлозы и 5% природных сопутствующих веществ. Природные примеси представляют собой воскообразные, пектиновые, азотистые и зольные сопутствующие вещества, которые препятствуют смачиваемости суровой ткани. Подготовка хлопковых материалов сводится в основном к изменению капиллярных свойств, а также к удалению пленки шлихты (технологическая примесь), </w:t>
      </w:r>
      <w:proofErr w:type="gramStart"/>
      <w:r w:rsidRPr="00D371E1">
        <w:rPr>
          <w:sz w:val="28"/>
          <w:szCs w:val="28"/>
        </w:rPr>
        <w:t>нанесенного</w:t>
      </w:r>
      <w:proofErr w:type="gramEnd"/>
      <w:r w:rsidRPr="00D371E1">
        <w:rPr>
          <w:sz w:val="28"/>
          <w:szCs w:val="28"/>
        </w:rPr>
        <w:t xml:space="preserve"> на поверхность нитей основы тканей. Используемые реагенты для подготовки не должны повреждать саму целлюлозную составляющую. Процесс подготовки в частности отварка и беление хлопчатобумажной ткани протекают в водной среде. Под действием воды гидрофильные волокна набухают, частично разрываются межмолекулярные силы, и повышается их активность. </w:t>
      </w:r>
    </w:p>
    <w:p w:rsidR="005B3E33" w:rsidRPr="00D371E1" w:rsidRDefault="00E345DB">
      <w:pPr>
        <w:pStyle w:val="af8"/>
        <w:ind w:firstLine="709"/>
        <w:jc w:val="both"/>
        <w:rPr>
          <w:szCs w:val="28"/>
        </w:rPr>
      </w:pPr>
      <w:r w:rsidRPr="00D371E1">
        <w:rPr>
          <w:szCs w:val="28"/>
        </w:rPr>
        <w:t>Подготовка хлопковых материалов сводится в основном к удалению нецеллюлозных загрязнений и пленки шлихты, нанесенного на поверхность нитей основы тканей в процессе ткачества. В связи с этим для правильного выбора технологических параметров подготовки и состав для обработки хлопковых материалов необходимо изучить строение и свойства нецеллюлозных соединений, которые должны быть разрушены или модифицированы. Из них воскообразные вещества расположены на внешней стороне первичной стенки, к ним относятся гидрофобные соединения. В состав воскообразующих веще</w:t>
      </w:r>
      <w:proofErr w:type="gramStart"/>
      <w:r w:rsidRPr="00D371E1">
        <w:rPr>
          <w:szCs w:val="28"/>
        </w:rPr>
        <w:t>ств вх</w:t>
      </w:r>
      <w:proofErr w:type="gramEnd"/>
      <w:r w:rsidRPr="00D371E1">
        <w:rPr>
          <w:szCs w:val="28"/>
        </w:rPr>
        <w:t>одят одноатомные высшие спирты, а также сложные эфиры с высокоуглеродными одноатомными спиртами. Воскообразные вещества удаляются щелочным гидролизом во время отварки хлопка, остальная часть эмульгированием под действием ПАВ</w:t>
      </w:r>
      <w:proofErr w:type="gramStart"/>
      <w:r w:rsidRPr="00D371E1">
        <w:rPr>
          <w:szCs w:val="28"/>
        </w:rPr>
        <w:t>.С</w:t>
      </w:r>
      <w:proofErr w:type="gramEnd"/>
      <w:r w:rsidRPr="00D371E1">
        <w:rPr>
          <w:szCs w:val="28"/>
        </w:rPr>
        <w:t xml:space="preserve"> удалением воскообразных веществ ткань приобретает капиллярность. Однако после удаления хлопчатобумажная ткань не становиться белой, она еще остается с желтовато-серым оттенком, за счет пигмента. Пигменты – окрашенные вещества хлопка рассматриваются как продукты окисления хлорогеновой кислоты, близкой по свойствам к дубильным веществам. По химическому строению пигменты могут быть полиоксифенольные соединения и их производные, такие как </w:t>
      </w:r>
      <w:proofErr w:type="gramStart"/>
      <w:r w:rsidRPr="00D371E1">
        <w:rPr>
          <w:szCs w:val="28"/>
        </w:rPr>
        <w:t>галловая</w:t>
      </w:r>
      <w:proofErr w:type="gramEnd"/>
      <w:r w:rsidRPr="00D371E1">
        <w:rPr>
          <w:szCs w:val="28"/>
        </w:rPr>
        <w:t>, хлорогеновая кислоты, ауроны, халконы, антоцианидины, производные флавонола: морин, кверцетин, госсипетин и др., которые разрушаются до неокрашенных веществ под действием окислителей и восстановителей.</w:t>
      </w:r>
    </w:p>
    <w:p w:rsidR="005B3E33" w:rsidRPr="00D371E1" w:rsidRDefault="00E345DB">
      <w:pPr>
        <w:tabs>
          <w:tab w:val="left" w:pos="567"/>
        </w:tabs>
        <w:ind w:firstLine="709"/>
        <w:jc w:val="both"/>
        <w:rPr>
          <w:sz w:val="28"/>
          <w:szCs w:val="28"/>
        </w:rPr>
      </w:pPr>
      <w:r w:rsidRPr="00D371E1">
        <w:rPr>
          <w:sz w:val="28"/>
          <w:szCs w:val="28"/>
        </w:rPr>
        <w:t xml:space="preserve">В ходе экспериментальных работ процесс подготовки хлопчатобумажных тканей проводился по периодическому однованному способу, т.е. процессы отварки и беления осуществлялись в одну стадию. В </w:t>
      </w:r>
      <w:r w:rsidRPr="00D371E1">
        <w:rPr>
          <w:sz w:val="28"/>
          <w:szCs w:val="28"/>
        </w:rPr>
        <w:lastRenderedPageBreak/>
        <w:t xml:space="preserve">качестве объекта использованы хлопчатобумажные ткани разной поверхностной структуры, технические показатели которых приведены в таблице 8. </w:t>
      </w:r>
    </w:p>
    <w:p w:rsidR="005B3E33" w:rsidRPr="00D371E1" w:rsidRDefault="005B3E33">
      <w:pPr>
        <w:pStyle w:val="Default0"/>
        <w:ind w:firstLine="709"/>
        <w:jc w:val="both"/>
        <w:rPr>
          <w:color w:val="auto"/>
          <w:sz w:val="28"/>
          <w:szCs w:val="28"/>
          <w:shd w:val="clear" w:color="auto" w:fill="FFFFFF"/>
        </w:rPr>
      </w:pPr>
    </w:p>
    <w:p w:rsidR="005B3E33" w:rsidRPr="00D371E1" w:rsidRDefault="00E345DB">
      <w:pPr>
        <w:pStyle w:val="Default0"/>
        <w:ind w:firstLine="709"/>
        <w:jc w:val="both"/>
        <w:rPr>
          <w:color w:val="auto"/>
          <w:sz w:val="28"/>
          <w:szCs w:val="28"/>
          <w:shd w:val="clear" w:color="auto" w:fill="FFFFFF"/>
        </w:rPr>
      </w:pPr>
      <w:r w:rsidRPr="00D371E1">
        <w:rPr>
          <w:color w:val="auto"/>
          <w:sz w:val="28"/>
          <w:szCs w:val="28"/>
          <w:shd w:val="clear" w:color="auto" w:fill="FFFFFF"/>
        </w:rPr>
        <w:t>Таблица 8 - Технические показатели хлопчатобумажной ткани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2112"/>
        <w:gridCol w:w="2674"/>
        <w:gridCol w:w="2393"/>
      </w:tblGrid>
      <w:tr w:rsidR="00D371E1" w:rsidRPr="00D371E1">
        <w:tc>
          <w:tcPr>
            <w:tcW w:w="2391" w:type="dxa"/>
            <w:vMerge w:val="restart"/>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Показатели</w:t>
            </w:r>
          </w:p>
        </w:tc>
        <w:tc>
          <w:tcPr>
            <w:tcW w:w="7179" w:type="dxa"/>
            <w:gridSpan w:val="3"/>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Номер образцов и название переплетения</w:t>
            </w:r>
          </w:p>
        </w:tc>
      </w:tr>
      <w:tr w:rsidR="00D371E1" w:rsidRPr="00D371E1">
        <w:trPr>
          <w:trHeight w:val="739"/>
        </w:trPr>
        <w:tc>
          <w:tcPr>
            <w:tcW w:w="2391" w:type="dxa"/>
            <w:vMerge/>
            <w:shd w:val="clear" w:color="auto" w:fill="auto"/>
            <w:vAlign w:val="center"/>
          </w:tcPr>
          <w:p w:rsidR="005B3E33" w:rsidRPr="00D371E1" w:rsidRDefault="005B3E33">
            <w:pPr>
              <w:pStyle w:val="Default0"/>
              <w:jc w:val="center"/>
              <w:rPr>
                <w:rFonts w:eastAsia="Times New Roman"/>
                <w:color w:val="auto"/>
                <w:sz w:val="28"/>
                <w:szCs w:val="28"/>
                <w:shd w:val="clear" w:color="auto" w:fill="FFFFFF"/>
              </w:rPr>
            </w:pPr>
          </w:p>
        </w:tc>
        <w:tc>
          <w:tcPr>
            <w:tcW w:w="2112"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 xml:space="preserve">1 - </w:t>
            </w:r>
            <w:r w:rsidRPr="00D371E1">
              <w:rPr>
                <w:rFonts w:eastAsia="Times New Roman"/>
                <w:color w:val="auto"/>
                <w:sz w:val="28"/>
                <w:szCs w:val="28"/>
              </w:rPr>
              <w:t xml:space="preserve">Простое полотняное </w:t>
            </w:r>
          </w:p>
        </w:tc>
        <w:tc>
          <w:tcPr>
            <w:tcW w:w="2674" w:type="dxa"/>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2 -</w:t>
            </w:r>
            <w:r w:rsidRPr="00D371E1">
              <w:rPr>
                <w:sz w:val="28"/>
                <w:szCs w:val="28"/>
              </w:rPr>
              <w:t>с закрепленным настилом</w:t>
            </w:r>
          </w:p>
        </w:tc>
        <w:tc>
          <w:tcPr>
            <w:tcW w:w="2393"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 xml:space="preserve">3- </w:t>
            </w:r>
            <w:proofErr w:type="gramStart"/>
            <w:r w:rsidRPr="00D371E1">
              <w:rPr>
                <w:rFonts w:eastAsia="Times New Roman"/>
                <w:color w:val="auto"/>
                <w:sz w:val="28"/>
                <w:szCs w:val="28"/>
              </w:rPr>
              <w:t>Вафельное</w:t>
            </w:r>
            <w:proofErr w:type="gramEnd"/>
            <w:r w:rsidRPr="00D371E1">
              <w:rPr>
                <w:rFonts w:eastAsia="Times New Roman"/>
                <w:color w:val="auto"/>
                <w:sz w:val="28"/>
                <w:szCs w:val="28"/>
              </w:rPr>
              <w:t xml:space="preserve"> (сложная саржа)</w:t>
            </w:r>
          </w:p>
        </w:tc>
      </w:tr>
      <w:tr w:rsidR="00D371E1" w:rsidRPr="00D371E1">
        <w:tc>
          <w:tcPr>
            <w:tcW w:w="2391"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rPr>
              <w:t>Поверхностная плотность, г/м</w:t>
            </w:r>
            <w:proofErr w:type="gramStart"/>
            <w:r w:rsidRPr="00D371E1">
              <w:rPr>
                <w:rFonts w:eastAsia="Times New Roman"/>
                <w:color w:val="auto"/>
                <w:sz w:val="28"/>
                <w:szCs w:val="28"/>
                <w:vertAlign w:val="superscript"/>
              </w:rPr>
              <w:t>2</w:t>
            </w:r>
            <w:proofErr w:type="gramEnd"/>
          </w:p>
        </w:tc>
        <w:tc>
          <w:tcPr>
            <w:tcW w:w="2112"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rPr>
              <w:t>144,9</w:t>
            </w:r>
          </w:p>
        </w:tc>
        <w:tc>
          <w:tcPr>
            <w:tcW w:w="2674"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rPr>
              <w:t>151</w:t>
            </w:r>
          </w:p>
        </w:tc>
        <w:tc>
          <w:tcPr>
            <w:tcW w:w="2393"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rPr>
              <w:t>143</w:t>
            </w:r>
          </w:p>
        </w:tc>
      </w:tr>
      <w:tr w:rsidR="00D371E1" w:rsidRPr="00D371E1">
        <w:tc>
          <w:tcPr>
            <w:tcW w:w="2391" w:type="dxa"/>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Число нитей на 10 см ткани (Р</w:t>
            </w:r>
            <w:r w:rsidRPr="00D371E1">
              <w:rPr>
                <w:sz w:val="28"/>
                <w:szCs w:val="28"/>
                <w:vertAlign w:val="subscript"/>
              </w:rPr>
              <w:t>о</w:t>
            </w:r>
            <w:r w:rsidRPr="00D371E1">
              <w:rPr>
                <w:sz w:val="28"/>
                <w:szCs w:val="28"/>
              </w:rPr>
              <w:t>)</w:t>
            </w:r>
          </w:p>
        </w:tc>
        <w:tc>
          <w:tcPr>
            <w:tcW w:w="2112"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400</w:t>
            </w:r>
          </w:p>
        </w:tc>
        <w:tc>
          <w:tcPr>
            <w:tcW w:w="2674"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429</w:t>
            </w:r>
          </w:p>
        </w:tc>
        <w:tc>
          <w:tcPr>
            <w:tcW w:w="2393"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248</w:t>
            </w:r>
          </w:p>
        </w:tc>
      </w:tr>
      <w:tr w:rsidR="00D371E1" w:rsidRPr="00D371E1">
        <w:tc>
          <w:tcPr>
            <w:tcW w:w="2391" w:type="dxa"/>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Число нитей на 10 см ткани (Р</w:t>
            </w:r>
            <w:r w:rsidRPr="00D371E1">
              <w:rPr>
                <w:sz w:val="28"/>
                <w:szCs w:val="28"/>
                <w:vertAlign w:val="subscript"/>
              </w:rPr>
              <w:t>у</w:t>
            </w:r>
            <w:r w:rsidRPr="00D371E1">
              <w:rPr>
                <w:sz w:val="28"/>
                <w:szCs w:val="28"/>
              </w:rPr>
              <w:t>)</w:t>
            </w:r>
          </w:p>
        </w:tc>
        <w:tc>
          <w:tcPr>
            <w:tcW w:w="2112"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189</w:t>
            </w:r>
          </w:p>
        </w:tc>
        <w:tc>
          <w:tcPr>
            <w:tcW w:w="2674"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225</w:t>
            </w:r>
          </w:p>
        </w:tc>
        <w:tc>
          <w:tcPr>
            <w:tcW w:w="2393" w:type="dxa"/>
            <w:shd w:val="clear" w:color="auto" w:fill="auto"/>
            <w:vAlign w:val="center"/>
          </w:tcPr>
          <w:p w:rsidR="005B3E33" w:rsidRPr="00D371E1" w:rsidRDefault="00E345DB">
            <w:pPr>
              <w:pStyle w:val="Default0"/>
              <w:jc w:val="center"/>
              <w:rPr>
                <w:rFonts w:eastAsia="Times New Roman"/>
                <w:color w:val="auto"/>
                <w:sz w:val="28"/>
                <w:szCs w:val="28"/>
                <w:shd w:val="clear" w:color="auto" w:fill="FFFFFF"/>
              </w:rPr>
            </w:pPr>
            <w:r w:rsidRPr="00D371E1">
              <w:rPr>
                <w:rFonts w:eastAsia="Times New Roman"/>
                <w:color w:val="auto"/>
                <w:sz w:val="28"/>
                <w:szCs w:val="28"/>
                <w:shd w:val="clear" w:color="auto" w:fill="FFFFFF"/>
              </w:rPr>
              <w:t>213</w:t>
            </w:r>
          </w:p>
        </w:tc>
      </w:tr>
    </w:tbl>
    <w:p w:rsidR="005B3E33" w:rsidRPr="00D371E1" w:rsidRDefault="005B3E33">
      <w:pPr>
        <w:tabs>
          <w:tab w:val="left" w:pos="567"/>
        </w:tabs>
        <w:jc w:val="both"/>
        <w:rPr>
          <w:sz w:val="28"/>
          <w:szCs w:val="28"/>
        </w:rPr>
      </w:pPr>
    </w:p>
    <w:p w:rsidR="005B3E33" w:rsidRPr="00D371E1" w:rsidRDefault="00E345DB">
      <w:pPr>
        <w:tabs>
          <w:tab w:val="left" w:pos="567"/>
        </w:tabs>
        <w:ind w:firstLine="709"/>
        <w:jc w:val="both"/>
        <w:rPr>
          <w:sz w:val="28"/>
          <w:szCs w:val="28"/>
        </w:rPr>
      </w:pPr>
      <w:r w:rsidRPr="00D371E1">
        <w:rPr>
          <w:sz w:val="28"/>
          <w:szCs w:val="28"/>
        </w:rPr>
        <w:t xml:space="preserve">Отделочные операции, к которым относится отварка и отбелка осуществлялась в растворе содержащей гидроксид натрия, перекись водорода, ПАВ и органический стабилизатор перекиси – </w:t>
      </w:r>
      <w:r w:rsidRPr="00D371E1">
        <w:rPr>
          <w:sz w:val="28"/>
          <w:szCs w:val="28"/>
          <w:lang w:val="en-US"/>
        </w:rPr>
        <w:t>StabilolM</w:t>
      </w:r>
      <w:r w:rsidRPr="00D371E1">
        <w:rPr>
          <w:sz w:val="28"/>
          <w:szCs w:val="28"/>
        </w:rPr>
        <w:t>-</w:t>
      </w:r>
      <w:r w:rsidRPr="00D371E1">
        <w:rPr>
          <w:sz w:val="28"/>
          <w:szCs w:val="28"/>
          <w:lang w:val="en-US"/>
        </w:rPr>
        <w:t>Neu</w:t>
      </w:r>
      <w:r w:rsidRPr="00D371E1">
        <w:rPr>
          <w:sz w:val="28"/>
          <w:szCs w:val="28"/>
        </w:rPr>
        <w:t xml:space="preserve">.  Качество подготовки оценивается капиллярностью и степенью белизны (в соответствии с рисунком 8), а также по изменению поверхностной плотности, разрывной нагрузки и удлинения (в соответствии с рисунком 8). </w:t>
      </w:r>
    </w:p>
    <w:p w:rsidR="005B3E33" w:rsidRPr="00D371E1" w:rsidRDefault="005B3E33">
      <w:pPr>
        <w:tabs>
          <w:tab w:val="left" w:pos="567"/>
        </w:tabs>
        <w:jc w:val="both"/>
        <w:rPr>
          <w:sz w:val="28"/>
          <w:szCs w:val="28"/>
        </w:rPr>
      </w:pPr>
    </w:p>
    <w:tbl>
      <w:tblPr>
        <w:tblW w:w="0" w:type="auto"/>
        <w:tblLook w:val="04A0" w:firstRow="1" w:lastRow="0" w:firstColumn="1" w:lastColumn="0" w:noHBand="0" w:noVBand="1"/>
      </w:tblPr>
      <w:tblGrid>
        <w:gridCol w:w="4837"/>
        <w:gridCol w:w="4733"/>
      </w:tblGrid>
      <w:tr w:rsidR="00D371E1" w:rsidRPr="00D371E1">
        <w:tc>
          <w:tcPr>
            <w:tcW w:w="4837" w:type="dxa"/>
            <w:shd w:val="clear" w:color="auto" w:fill="auto"/>
            <w:vAlign w:val="center"/>
          </w:tcPr>
          <w:p w:rsidR="005B3E33" w:rsidRPr="00D371E1" w:rsidRDefault="00E345DB">
            <w:pPr>
              <w:jc w:val="center"/>
              <w:rPr>
                <w:sz w:val="28"/>
                <w:szCs w:val="28"/>
              </w:rPr>
            </w:pPr>
            <w:r w:rsidRPr="00D371E1">
              <w:rPr>
                <w:sz w:val="28"/>
                <w:szCs w:val="28"/>
              </w:rPr>
              <w:object w:dxaOrig="4620" w:dyaOrig="2970">
                <v:shape id="_x0000_i1035" type="#_x0000_t75" style="width:230.25pt;height:151.5pt" o:ole="">
                  <v:imagedata r:id="rId53" o:title=""/>
                </v:shape>
                <o:OLEObject Type="Embed" ProgID="PBrush" ShapeID="_x0000_i1035" DrawAspect="Content" ObjectID="_1793702104" r:id="rId54"/>
              </w:object>
            </w:r>
          </w:p>
          <w:p w:rsidR="005B3E33" w:rsidRPr="00D371E1" w:rsidRDefault="00E345DB">
            <w:pPr>
              <w:jc w:val="center"/>
              <w:rPr>
                <w:sz w:val="28"/>
                <w:szCs w:val="28"/>
              </w:rPr>
            </w:pPr>
            <w:r w:rsidRPr="00D371E1">
              <w:rPr>
                <w:sz w:val="28"/>
                <w:szCs w:val="28"/>
              </w:rPr>
              <w:t>А</w:t>
            </w:r>
          </w:p>
        </w:tc>
        <w:tc>
          <w:tcPr>
            <w:tcW w:w="4734" w:type="dxa"/>
            <w:shd w:val="clear" w:color="auto" w:fill="auto"/>
            <w:vAlign w:val="center"/>
          </w:tcPr>
          <w:p w:rsidR="005B3E33" w:rsidRPr="00D371E1" w:rsidRDefault="00E345DB">
            <w:pPr>
              <w:jc w:val="center"/>
              <w:rPr>
                <w:sz w:val="28"/>
                <w:szCs w:val="28"/>
              </w:rPr>
            </w:pPr>
            <w:r w:rsidRPr="00D371E1">
              <w:rPr>
                <w:sz w:val="28"/>
                <w:szCs w:val="28"/>
              </w:rPr>
              <w:object w:dxaOrig="4275" w:dyaOrig="2955">
                <v:shape id="_x0000_i1036" type="#_x0000_t75" style="width:3in;height:151.5pt" o:ole="">
                  <v:imagedata r:id="rId55" o:title=""/>
                </v:shape>
                <o:OLEObject Type="Embed" ProgID="PBrush" ShapeID="_x0000_i1036" DrawAspect="Content" ObjectID="_1793702105" r:id="rId56"/>
              </w:object>
            </w:r>
          </w:p>
          <w:p w:rsidR="005B3E33" w:rsidRPr="00D371E1" w:rsidRDefault="00E345DB">
            <w:pPr>
              <w:jc w:val="center"/>
              <w:rPr>
                <w:sz w:val="28"/>
                <w:szCs w:val="28"/>
              </w:rPr>
            </w:pPr>
            <w:r w:rsidRPr="00D371E1">
              <w:rPr>
                <w:sz w:val="28"/>
                <w:szCs w:val="28"/>
              </w:rPr>
              <w:t>Б</w:t>
            </w:r>
          </w:p>
        </w:tc>
      </w:tr>
      <w:tr w:rsidR="00D371E1" w:rsidRPr="00D371E1">
        <w:tc>
          <w:tcPr>
            <w:tcW w:w="9571" w:type="dxa"/>
            <w:gridSpan w:val="2"/>
            <w:shd w:val="clear" w:color="auto" w:fill="auto"/>
            <w:vAlign w:val="center"/>
          </w:tcPr>
          <w:p w:rsidR="005B3E33" w:rsidRPr="00D371E1" w:rsidRDefault="005B3E33">
            <w:pPr>
              <w:jc w:val="center"/>
              <w:rPr>
                <w:sz w:val="28"/>
                <w:szCs w:val="28"/>
              </w:rPr>
            </w:pPr>
          </w:p>
          <w:p w:rsidR="005B3E33" w:rsidRPr="00D371E1" w:rsidRDefault="00E345DB">
            <w:pPr>
              <w:jc w:val="center"/>
              <w:rPr>
                <w:sz w:val="28"/>
                <w:szCs w:val="28"/>
              </w:rPr>
            </w:pPr>
            <w:r w:rsidRPr="00D371E1">
              <w:rPr>
                <w:sz w:val="28"/>
                <w:szCs w:val="28"/>
              </w:rPr>
              <w:t>Рисунок 8 - Зависимость капиллярности (А) и степени белизны (Б) от вида переплетения ткани. 1-простое полотняное; 2-с закрепленным настилом; 3-вафельное (сложная саржа)</w:t>
            </w:r>
            <w:proofErr w:type="gramStart"/>
            <w:r w:rsidRPr="00D371E1">
              <w:rPr>
                <w:sz w:val="28"/>
                <w:szCs w:val="28"/>
              </w:rPr>
              <w:t>.</w:t>
            </w:r>
            <w:proofErr w:type="gramEnd"/>
            <w:r w:rsidRPr="00D371E1">
              <w:rPr>
                <w:sz w:val="28"/>
                <w:szCs w:val="28"/>
              </w:rPr>
              <w:t xml:space="preserve"> </w:t>
            </w:r>
            <w:proofErr w:type="gramStart"/>
            <w:r w:rsidRPr="00D371E1">
              <w:rPr>
                <w:sz w:val="28"/>
                <w:szCs w:val="28"/>
              </w:rPr>
              <w:t>а</w:t>
            </w:r>
            <w:proofErr w:type="gramEnd"/>
            <w:r w:rsidRPr="00D371E1">
              <w:rPr>
                <w:sz w:val="28"/>
                <w:szCs w:val="28"/>
              </w:rPr>
              <w:t>-образцы суровом виде; б-образцы после подготовки.</w:t>
            </w:r>
          </w:p>
        </w:tc>
      </w:tr>
    </w:tbl>
    <w:p w:rsidR="005B3E33" w:rsidRPr="00D371E1" w:rsidRDefault="005B3E33">
      <w:pPr>
        <w:tabs>
          <w:tab w:val="left" w:pos="567"/>
        </w:tabs>
        <w:jc w:val="both"/>
        <w:rPr>
          <w:sz w:val="28"/>
          <w:szCs w:val="28"/>
        </w:rPr>
      </w:pPr>
    </w:p>
    <w:p w:rsidR="005B3E33" w:rsidRPr="00D371E1" w:rsidRDefault="00E345DB">
      <w:pPr>
        <w:pStyle w:val="af8"/>
        <w:ind w:firstLine="567"/>
        <w:jc w:val="both"/>
        <w:rPr>
          <w:rFonts w:eastAsia="Times New Roman"/>
          <w:bCs/>
          <w:spacing w:val="-15"/>
          <w:lang w:eastAsia="ru-RU"/>
        </w:rPr>
      </w:pPr>
      <w:r w:rsidRPr="00D371E1">
        <w:t xml:space="preserve">Как видно из рисунка 8, наибольшей капиллярностью обладает образец №3. Увеличение гидрофильности волокна связано с тонким поверхностным слоем. </w:t>
      </w:r>
      <w:proofErr w:type="gramStart"/>
      <w:r w:rsidRPr="00D371E1">
        <w:t>Устойчивая</w:t>
      </w:r>
      <w:proofErr w:type="gramEnd"/>
      <w:r w:rsidRPr="00D371E1">
        <w:t xml:space="preserve"> гидрофильность достигается при уплотнении структуры целлюлозы, но и этот эффект относится к поверхностному слою. Однако</w:t>
      </w:r>
      <w:proofErr w:type="gramStart"/>
      <w:r w:rsidRPr="00D371E1">
        <w:t>,</w:t>
      </w:r>
      <w:proofErr w:type="gramEnd"/>
      <w:r w:rsidRPr="00D371E1">
        <w:t xml:space="preserve"> степень белизны во всех трех образцах имеет почти одинаковое значение. Степень белизны образцов определялась на современном  </w:t>
      </w:r>
      <w:r w:rsidRPr="00D371E1">
        <w:lastRenderedPageBreak/>
        <w:t xml:space="preserve">спектроколориметре “Minolta” (Япония) согласно методике [206]. </w:t>
      </w:r>
      <w:r w:rsidRPr="00D371E1">
        <w:rPr>
          <w:rFonts w:eastAsia="Times New Roman"/>
          <w:bCs/>
          <w:spacing w:val="-15"/>
          <w:lang w:eastAsia="ru-RU"/>
        </w:rPr>
        <w:t>Н</w:t>
      </w:r>
      <w:r w:rsidRPr="00D371E1">
        <w:t xml:space="preserve">а капиллярность образцов влияет содержание </w:t>
      </w:r>
      <w:proofErr w:type="gramStart"/>
      <w:r w:rsidRPr="00D371E1">
        <w:t>жиро-восковых</w:t>
      </w:r>
      <w:proofErr w:type="gramEnd"/>
      <w:r w:rsidRPr="00D371E1">
        <w:t xml:space="preserve"> веществ.</w:t>
      </w:r>
    </w:p>
    <w:p w:rsidR="005B3E33" w:rsidRPr="00D371E1" w:rsidRDefault="00E345DB">
      <w:pPr>
        <w:ind w:firstLine="567"/>
        <w:jc w:val="both"/>
        <w:rPr>
          <w:sz w:val="28"/>
          <w:szCs w:val="28"/>
        </w:rPr>
      </w:pPr>
      <w:r w:rsidRPr="00D371E1">
        <w:rPr>
          <w:sz w:val="28"/>
          <w:szCs w:val="28"/>
        </w:rPr>
        <w:t xml:space="preserve">Кроме этого </w:t>
      </w:r>
      <w:r w:rsidRPr="00D371E1">
        <w:rPr>
          <w:sz w:val="28"/>
          <w:szCs w:val="28"/>
          <w:shd w:val="clear" w:color="auto" w:fill="FFFFFF"/>
        </w:rPr>
        <w:t>впитывание жидкости в волокна сильно зависит от таких факторов, как адсорбция и силы электрического притяжения</w:t>
      </w:r>
      <w:r w:rsidR="004A06E2" w:rsidRPr="00D371E1">
        <w:rPr>
          <w:sz w:val="28"/>
          <w:szCs w:val="28"/>
          <w:shd w:val="clear" w:color="auto" w:fill="FFFFFF"/>
        </w:rPr>
        <w:t xml:space="preserve"> </w:t>
      </w:r>
      <w:r w:rsidRPr="00D371E1">
        <w:rPr>
          <w:sz w:val="28"/>
          <w:szCs w:val="28"/>
        </w:rPr>
        <w:t>[207]. В нашем образце №2, рельефность ткани плотнее с наименьшей высотой, и как мы видим капиллярность с низким значением.</w:t>
      </w:r>
    </w:p>
    <w:p w:rsidR="005B3E33" w:rsidRPr="00D371E1" w:rsidRDefault="00E345DB">
      <w:pPr>
        <w:pStyle w:val="af8"/>
        <w:ind w:firstLine="567"/>
        <w:jc w:val="both"/>
      </w:pPr>
      <w:r w:rsidRPr="00D371E1">
        <w:t>Физико-химические и физико-механические показатели волокна определяют свойства текстильных материалов при последующих обработках (крашение, печатание и заключительной отделки) и при эксплуатации (гидрофильность, прочность, эффект белизны). Кроме того, увеличение степени кристалличности после отварки может быть кажущимся, и связано с растворением аморфных областей целлюлозы, что приводит к улучшению прочностных показателей ткани.</w:t>
      </w:r>
      <w:r w:rsidRPr="00D371E1">
        <w:rPr>
          <w:szCs w:val="28"/>
        </w:rPr>
        <w:t xml:space="preserve"> Поверхностная плотность ткани определена на электронных весах </w:t>
      </w:r>
      <w:r w:rsidRPr="00D371E1">
        <w:rPr>
          <w:rFonts w:eastAsia="Times New Roman"/>
          <w:szCs w:val="28"/>
        </w:rPr>
        <w:t xml:space="preserve">LIBROR (Япония) </w:t>
      </w:r>
      <w:r w:rsidRPr="00D371E1">
        <w:rPr>
          <w:szCs w:val="28"/>
        </w:rPr>
        <w:t xml:space="preserve">с дискретностью 0,01 мг. Каждый образец измеряли пять </w:t>
      </w:r>
      <w:proofErr w:type="gramStart"/>
      <w:r w:rsidRPr="00D371E1">
        <w:rPr>
          <w:szCs w:val="28"/>
        </w:rPr>
        <w:t>раз</w:t>
      </w:r>
      <w:proofErr w:type="gramEnd"/>
      <w:r w:rsidRPr="00D371E1">
        <w:rPr>
          <w:szCs w:val="28"/>
        </w:rPr>
        <w:t xml:space="preserve"> и рассчитывали среднее значение. </w:t>
      </w:r>
      <w:proofErr w:type="gramStart"/>
      <w:r w:rsidRPr="00D371E1">
        <w:rPr>
          <w:szCs w:val="28"/>
        </w:rPr>
        <w:t xml:space="preserve">Разрывная нагрузка </w:t>
      </w:r>
      <w:r w:rsidRPr="00D371E1">
        <w:rPr>
          <w:sz w:val="24"/>
          <w:szCs w:val="24"/>
        </w:rPr>
        <w:t xml:space="preserve">и </w:t>
      </w:r>
      <w:r w:rsidRPr="00D371E1">
        <w:rPr>
          <w:szCs w:val="28"/>
        </w:rPr>
        <w:t xml:space="preserve">удлинение ткани определена на </w:t>
      </w:r>
      <w:r w:rsidRPr="00D371E1">
        <w:rPr>
          <w:szCs w:val="28"/>
          <w:lang w:val="en-US"/>
        </w:rPr>
        <w:t>AG</w:t>
      </w:r>
      <w:r w:rsidRPr="00D371E1">
        <w:rPr>
          <w:szCs w:val="28"/>
        </w:rPr>
        <w:t>-</w:t>
      </w:r>
      <w:r w:rsidRPr="00D371E1">
        <w:rPr>
          <w:szCs w:val="28"/>
          <w:lang w:val="en-US"/>
        </w:rPr>
        <w:t>I</w:t>
      </w:r>
      <w:r w:rsidRPr="00D371E1">
        <w:rPr>
          <w:szCs w:val="28"/>
        </w:rPr>
        <w:t xml:space="preserve"> «</w:t>
      </w:r>
      <w:r w:rsidRPr="00D371E1">
        <w:rPr>
          <w:szCs w:val="28"/>
          <w:lang w:val="en-US"/>
        </w:rPr>
        <w:t>Shimadzu</w:t>
      </w:r>
      <w:r w:rsidRPr="00D371E1">
        <w:rPr>
          <w:szCs w:val="28"/>
        </w:rPr>
        <w:t>» (Япония) по), который предназначен для измерения разрывных характеристик тканей, нитей пряжи и других текстильных изделий [208].</w:t>
      </w:r>
      <w:proofErr w:type="gramEnd"/>
    </w:p>
    <w:p w:rsidR="005B3E33" w:rsidRPr="00D371E1" w:rsidRDefault="005B3E33">
      <w:pPr>
        <w:tabs>
          <w:tab w:val="left" w:pos="567"/>
        </w:tabs>
        <w:jc w:val="both"/>
        <w:rPr>
          <w:sz w:val="28"/>
          <w:szCs w:val="28"/>
        </w:rPr>
      </w:pPr>
    </w:p>
    <w:tbl>
      <w:tblPr>
        <w:tblW w:w="0" w:type="auto"/>
        <w:tblLook w:val="04A0" w:firstRow="1" w:lastRow="0" w:firstColumn="1" w:lastColumn="0" w:noHBand="0" w:noVBand="1"/>
      </w:tblPr>
      <w:tblGrid>
        <w:gridCol w:w="4824"/>
        <w:gridCol w:w="4746"/>
      </w:tblGrid>
      <w:tr w:rsidR="00D371E1" w:rsidRPr="00D371E1">
        <w:tc>
          <w:tcPr>
            <w:tcW w:w="4824" w:type="dxa"/>
            <w:shd w:val="clear" w:color="auto" w:fill="auto"/>
            <w:vAlign w:val="center"/>
          </w:tcPr>
          <w:p w:rsidR="005B3E33" w:rsidRPr="00D371E1" w:rsidRDefault="00E345DB">
            <w:pPr>
              <w:jc w:val="center"/>
              <w:rPr>
                <w:sz w:val="28"/>
                <w:szCs w:val="28"/>
              </w:rPr>
            </w:pPr>
            <w:r w:rsidRPr="00D371E1">
              <w:rPr>
                <w:sz w:val="28"/>
                <w:szCs w:val="28"/>
              </w:rPr>
              <w:object w:dxaOrig="4560" w:dyaOrig="2940">
                <v:shape id="_x0000_i1037" type="#_x0000_t75" style="width:230.25pt;height:2in" o:ole="">
                  <v:imagedata r:id="rId57" o:title=""/>
                </v:shape>
                <o:OLEObject Type="Embed" ProgID="PBrush" ShapeID="_x0000_i1037" DrawAspect="Content" ObjectID="_1793702106" r:id="rId58"/>
              </w:object>
            </w:r>
            <w:r w:rsidRPr="00D371E1">
              <w:rPr>
                <w:sz w:val="28"/>
                <w:szCs w:val="28"/>
              </w:rPr>
              <w:t>А</w:t>
            </w:r>
          </w:p>
        </w:tc>
        <w:tc>
          <w:tcPr>
            <w:tcW w:w="4746" w:type="dxa"/>
            <w:shd w:val="clear" w:color="auto" w:fill="auto"/>
            <w:vAlign w:val="center"/>
          </w:tcPr>
          <w:p w:rsidR="005B3E33" w:rsidRPr="00D371E1" w:rsidRDefault="00E345DB">
            <w:pPr>
              <w:jc w:val="center"/>
              <w:rPr>
                <w:sz w:val="28"/>
                <w:szCs w:val="28"/>
              </w:rPr>
            </w:pPr>
            <w:r w:rsidRPr="00D371E1">
              <w:rPr>
                <w:sz w:val="28"/>
                <w:szCs w:val="28"/>
              </w:rPr>
              <w:object w:dxaOrig="4530" w:dyaOrig="3075">
                <v:shape id="_x0000_i1038" type="#_x0000_t75" style="width:222.75pt;height:151.5pt" o:ole="">
                  <v:imagedata r:id="rId59" o:title=""/>
                </v:shape>
                <o:OLEObject Type="Embed" ProgID="PBrush" ShapeID="_x0000_i1038" DrawAspect="Content" ObjectID="_1793702107" r:id="rId60"/>
              </w:object>
            </w:r>
            <w:r w:rsidRPr="00D371E1">
              <w:rPr>
                <w:sz w:val="28"/>
                <w:szCs w:val="28"/>
              </w:rPr>
              <w:t>Б</w:t>
            </w:r>
          </w:p>
        </w:tc>
      </w:tr>
      <w:tr w:rsidR="00D371E1" w:rsidRPr="00D371E1">
        <w:tc>
          <w:tcPr>
            <w:tcW w:w="9570" w:type="dxa"/>
            <w:gridSpan w:val="2"/>
            <w:shd w:val="clear" w:color="auto" w:fill="auto"/>
            <w:vAlign w:val="center"/>
          </w:tcPr>
          <w:p w:rsidR="005B3E33" w:rsidRPr="00D371E1" w:rsidRDefault="00E345DB">
            <w:pPr>
              <w:jc w:val="center"/>
              <w:rPr>
                <w:sz w:val="28"/>
                <w:szCs w:val="28"/>
              </w:rPr>
            </w:pPr>
            <w:r w:rsidRPr="00D371E1">
              <w:rPr>
                <w:sz w:val="28"/>
                <w:szCs w:val="28"/>
              </w:rPr>
              <w:object w:dxaOrig="4485" w:dyaOrig="2835">
                <v:shape id="_x0000_i1039" type="#_x0000_t75" style="width:223.5pt;height:2in" o:ole="">
                  <v:imagedata r:id="rId61" o:title=""/>
                </v:shape>
                <o:OLEObject Type="Embed" ProgID="PBrush" ShapeID="_x0000_i1039" DrawAspect="Content" ObjectID="_1793702108" r:id="rId62"/>
              </w:object>
            </w:r>
          </w:p>
          <w:p w:rsidR="005B3E33" w:rsidRPr="00D371E1" w:rsidRDefault="00E345DB">
            <w:pPr>
              <w:jc w:val="center"/>
              <w:rPr>
                <w:sz w:val="28"/>
                <w:szCs w:val="28"/>
              </w:rPr>
            </w:pPr>
            <w:r w:rsidRPr="00D371E1">
              <w:rPr>
                <w:sz w:val="28"/>
                <w:szCs w:val="28"/>
              </w:rPr>
              <w:t>С</w:t>
            </w:r>
          </w:p>
        </w:tc>
      </w:tr>
    </w:tbl>
    <w:p w:rsidR="005B3E33" w:rsidRPr="00D371E1" w:rsidRDefault="005B3E33">
      <w:pPr>
        <w:ind w:firstLine="567"/>
        <w:jc w:val="both"/>
        <w:rPr>
          <w:sz w:val="28"/>
          <w:szCs w:val="28"/>
        </w:rPr>
      </w:pPr>
    </w:p>
    <w:p w:rsidR="005B3E33" w:rsidRPr="00D371E1" w:rsidRDefault="00E345DB">
      <w:pPr>
        <w:ind w:firstLine="567"/>
        <w:jc w:val="center"/>
        <w:rPr>
          <w:sz w:val="28"/>
          <w:szCs w:val="28"/>
        </w:rPr>
      </w:pPr>
      <w:r w:rsidRPr="00D371E1">
        <w:rPr>
          <w:sz w:val="28"/>
          <w:szCs w:val="28"/>
        </w:rPr>
        <w:t>Рисунок 9 - Зависимость разрывной нагрузки (А), удлинения (Б) и поверхностной плотности (С) образцов от вида переплетения ткани. 1- простое полотняное; 2- с закрепленным настилом; 3- вафельное (сложная саржа)</w:t>
      </w:r>
      <w:proofErr w:type="gramStart"/>
      <w:r w:rsidRPr="00D371E1">
        <w:rPr>
          <w:sz w:val="28"/>
          <w:szCs w:val="28"/>
        </w:rPr>
        <w:t>.</w:t>
      </w:r>
      <w:proofErr w:type="gramEnd"/>
      <w:r w:rsidRPr="00D371E1">
        <w:rPr>
          <w:sz w:val="28"/>
          <w:szCs w:val="28"/>
        </w:rPr>
        <w:t xml:space="preserve"> </w:t>
      </w:r>
      <w:proofErr w:type="gramStart"/>
      <w:r w:rsidRPr="00D371E1">
        <w:rPr>
          <w:sz w:val="28"/>
          <w:szCs w:val="28"/>
        </w:rPr>
        <w:t>а</w:t>
      </w:r>
      <w:proofErr w:type="gramEnd"/>
      <w:r w:rsidRPr="00D371E1">
        <w:rPr>
          <w:sz w:val="28"/>
          <w:szCs w:val="28"/>
        </w:rPr>
        <w:t>-образцы суровом виде; б-образцы после подготовки</w:t>
      </w:r>
    </w:p>
    <w:p w:rsidR="005B3E33" w:rsidRPr="00D371E1" w:rsidRDefault="005B3E33">
      <w:pPr>
        <w:ind w:firstLine="567"/>
        <w:jc w:val="center"/>
        <w:rPr>
          <w:sz w:val="28"/>
          <w:szCs w:val="28"/>
        </w:rPr>
      </w:pPr>
    </w:p>
    <w:p w:rsidR="005B3E33" w:rsidRPr="00D371E1" w:rsidRDefault="00E345DB">
      <w:pPr>
        <w:pStyle w:val="af8"/>
        <w:ind w:firstLine="709"/>
        <w:jc w:val="both"/>
        <w:rPr>
          <w:szCs w:val="28"/>
        </w:rPr>
      </w:pPr>
      <w:proofErr w:type="gramStart"/>
      <w:r w:rsidRPr="00D371E1">
        <w:rPr>
          <w:szCs w:val="28"/>
        </w:rPr>
        <w:t>Результаты, приведенные на рисунке 9 показывают</w:t>
      </w:r>
      <w:proofErr w:type="gramEnd"/>
      <w:r w:rsidRPr="00D371E1">
        <w:rPr>
          <w:szCs w:val="28"/>
        </w:rPr>
        <w:t>, что разрывная нагрузка отбеленных образцов увеличивается. Повышение прочности на разрыв обусловлено исчезновением тонких частей волокна за счет набухания. Это связано с технологией процесса отбеливания, т.е. процесс отбеливания проводился в лабораторных условиях по периодическому способу. В процессе отбеливания ткани в свободном состоянии усаживаются, что приводит к уплотнению ткани в связи, с чем механическая прочность образцов показала повышенные результаты</w:t>
      </w:r>
      <w:r w:rsidR="00025F78" w:rsidRPr="00D371E1">
        <w:rPr>
          <w:szCs w:val="28"/>
        </w:rPr>
        <w:t>.</w:t>
      </w:r>
      <w:r w:rsidR="00AE7DF7" w:rsidRPr="00D371E1">
        <w:rPr>
          <w:szCs w:val="28"/>
        </w:rPr>
        <w:t xml:space="preserve"> </w:t>
      </w:r>
    </w:p>
    <w:p w:rsidR="005B3E33" w:rsidRPr="00D371E1" w:rsidRDefault="00E345DB">
      <w:pPr>
        <w:pStyle w:val="af8"/>
        <w:ind w:firstLine="709"/>
        <w:jc w:val="both"/>
        <w:rPr>
          <w:szCs w:val="28"/>
        </w:rPr>
      </w:pPr>
      <w:r w:rsidRPr="00D371E1">
        <w:rPr>
          <w:szCs w:val="28"/>
        </w:rPr>
        <w:t>В зависимости от вида переплетения улучшение прочностных показателей образцов имеет разные значения. За счет более высокого уплотнения третьего образца ее удлинение снижается до 33%, и вследствие чего прочность ткани повышается только на 4%. Образцы, переплетения полотняного и с закрепленным настилом имея меньшее количество свободных пространств между нитями, менее уплотняются, в связи, с чем их прочность повышается на 11 и 12% соответственно. Уплотнение ткани сопровождается усадкой, кроме того это влияет и на воздухопроницаемость ткани (</w:t>
      </w:r>
      <w:r w:rsidR="007070EC">
        <w:rPr>
          <w:szCs w:val="28"/>
        </w:rPr>
        <w:t xml:space="preserve">в соответствии с </w:t>
      </w:r>
      <w:r w:rsidRPr="00D371E1">
        <w:rPr>
          <w:szCs w:val="28"/>
        </w:rPr>
        <w:t>таблиц</w:t>
      </w:r>
      <w:r w:rsidR="007070EC">
        <w:rPr>
          <w:szCs w:val="28"/>
        </w:rPr>
        <w:t>ей</w:t>
      </w:r>
      <w:r w:rsidRPr="00D371E1">
        <w:rPr>
          <w:szCs w:val="28"/>
        </w:rPr>
        <w:t xml:space="preserve"> 9).</w:t>
      </w:r>
    </w:p>
    <w:p w:rsidR="005B3E33" w:rsidRPr="00D371E1" w:rsidRDefault="005B3E33">
      <w:pPr>
        <w:pStyle w:val="af8"/>
        <w:ind w:firstLine="709"/>
        <w:jc w:val="both"/>
        <w:rPr>
          <w:szCs w:val="28"/>
        </w:rPr>
      </w:pPr>
    </w:p>
    <w:p w:rsidR="005B3E33" w:rsidRPr="00D371E1" w:rsidRDefault="00E345DB">
      <w:pPr>
        <w:pStyle w:val="af8"/>
        <w:ind w:firstLine="709"/>
        <w:jc w:val="both"/>
        <w:rPr>
          <w:szCs w:val="28"/>
        </w:rPr>
      </w:pPr>
      <w:r w:rsidRPr="00D371E1">
        <w:rPr>
          <w:szCs w:val="28"/>
        </w:rPr>
        <w:t>Таблица 9 - Влияние вида переплетения на усадку и воздухопроницаемость ткани</w:t>
      </w:r>
    </w:p>
    <w:tbl>
      <w:tblPr>
        <w:tblW w:w="9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105"/>
        <w:gridCol w:w="2155"/>
        <w:gridCol w:w="2155"/>
      </w:tblGrid>
      <w:tr w:rsidR="00D371E1" w:rsidRPr="00D371E1">
        <w:tc>
          <w:tcPr>
            <w:tcW w:w="2518" w:type="dxa"/>
            <w:vMerge w:val="restart"/>
            <w:shd w:val="clear" w:color="auto" w:fill="auto"/>
            <w:vAlign w:val="center"/>
          </w:tcPr>
          <w:p w:rsidR="005B3E33" w:rsidRPr="00D371E1" w:rsidRDefault="00E345DB">
            <w:pPr>
              <w:pStyle w:val="af8"/>
              <w:jc w:val="center"/>
              <w:rPr>
                <w:szCs w:val="28"/>
              </w:rPr>
            </w:pPr>
            <w:r w:rsidRPr="00D371E1">
              <w:rPr>
                <w:szCs w:val="28"/>
              </w:rPr>
              <w:t>Образцы</w:t>
            </w:r>
          </w:p>
        </w:tc>
        <w:tc>
          <w:tcPr>
            <w:tcW w:w="5260" w:type="dxa"/>
            <w:gridSpan w:val="2"/>
            <w:shd w:val="clear" w:color="auto" w:fill="auto"/>
            <w:vAlign w:val="center"/>
          </w:tcPr>
          <w:p w:rsidR="005B3E33" w:rsidRPr="00D371E1" w:rsidRDefault="00E345DB">
            <w:pPr>
              <w:pStyle w:val="af8"/>
              <w:jc w:val="center"/>
              <w:rPr>
                <w:szCs w:val="28"/>
              </w:rPr>
            </w:pPr>
            <w:r w:rsidRPr="00D371E1">
              <w:rPr>
                <w:szCs w:val="28"/>
              </w:rPr>
              <w:t>Воздухопроницаемость образцов, дм</w:t>
            </w:r>
            <w:r w:rsidRPr="00D371E1">
              <w:rPr>
                <w:szCs w:val="28"/>
                <w:vertAlign w:val="superscript"/>
              </w:rPr>
              <w:t>3</w:t>
            </w:r>
            <w:r w:rsidRPr="00D371E1">
              <w:rPr>
                <w:szCs w:val="28"/>
              </w:rPr>
              <w:t>/м</w:t>
            </w:r>
            <w:proofErr w:type="gramStart"/>
            <w:r w:rsidRPr="00D371E1">
              <w:rPr>
                <w:szCs w:val="28"/>
                <w:vertAlign w:val="superscript"/>
              </w:rPr>
              <w:t>2</w:t>
            </w:r>
            <w:proofErr w:type="gramEnd"/>
            <w:r w:rsidRPr="00D371E1">
              <w:rPr>
                <w:b/>
                <w:szCs w:val="28"/>
                <w:vertAlign w:val="superscript"/>
              </w:rPr>
              <w:t>.</w:t>
            </w:r>
            <w:r w:rsidRPr="00D371E1">
              <w:rPr>
                <w:szCs w:val="28"/>
              </w:rPr>
              <w:t>с</w:t>
            </w:r>
          </w:p>
        </w:tc>
        <w:tc>
          <w:tcPr>
            <w:tcW w:w="2155" w:type="dxa"/>
            <w:vMerge w:val="restart"/>
            <w:shd w:val="clear" w:color="auto" w:fill="auto"/>
            <w:vAlign w:val="center"/>
          </w:tcPr>
          <w:p w:rsidR="005B3E33" w:rsidRPr="00D371E1" w:rsidRDefault="00E345DB">
            <w:pPr>
              <w:pStyle w:val="af8"/>
              <w:jc w:val="center"/>
              <w:rPr>
                <w:szCs w:val="28"/>
              </w:rPr>
            </w:pPr>
            <w:r w:rsidRPr="00D371E1">
              <w:rPr>
                <w:szCs w:val="28"/>
              </w:rPr>
              <w:t>Усадка после подготовки, %</w:t>
            </w:r>
          </w:p>
        </w:tc>
      </w:tr>
      <w:tr w:rsidR="00D371E1" w:rsidRPr="00D371E1">
        <w:tc>
          <w:tcPr>
            <w:tcW w:w="2518" w:type="dxa"/>
            <w:vMerge/>
            <w:shd w:val="clear" w:color="auto" w:fill="auto"/>
            <w:vAlign w:val="center"/>
          </w:tcPr>
          <w:p w:rsidR="005B3E33" w:rsidRPr="00D371E1" w:rsidRDefault="005B3E33">
            <w:pPr>
              <w:pStyle w:val="af8"/>
              <w:jc w:val="center"/>
              <w:rPr>
                <w:szCs w:val="28"/>
              </w:rPr>
            </w:pPr>
          </w:p>
        </w:tc>
        <w:tc>
          <w:tcPr>
            <w:tcW w:w="3105" w:type="dxa"/>
            <w:shd w:val="clear" w:color="auto" w:fill="auto"/>
            <w:vAlign w:val="center"/>
          </w:tcPr>
          <w:p w:rsidR="005B3E33" w:rsidRPr="00D371E1" w:rsidRDefault="00E345DB">
            <w:pPr>
              <w:pStyle w:val="af8"/>
              <w:jc w:val="center"/>
              <w:rPr>
                <w:szCs w:val="28"/>
              </w:rPr>
            </w:pPr>
            <w:r w:rsidRPr="00D371E1">
              <w:rPr>
                <w:szCs w:val="28"/>
              </w:rPr>
              <w:t>суровый</w:t>
            </w:r>
          </w:p>
        </w:tc>
        <w:tc>
          <w:tcPr>
            <w:tcW w:w="2155" w:type="dxa"/>
            <w:shd w:val="clear" w:color="auto" w:fill="auto"/>
            <w:vAlign w:val="center"/>
          </w:tcPr>
          <w:p w:rsidR="005B3E33" w:rsidRPr="00D371E1" w:rsidRDefault="00E345DB">
            <w:pPr>
              <w:pStyle w:val="af8"/>
              <w:jc w:val="center"/>
              <w:rPr>
                <w:szCs w:val="28"/>
              </w:rPr>
            </w:pPr>
            <w:r w:rsidRPr="00D371E1">
              <w:rPr>
                <w:szCs w:val="28"/>
              </w:rPr>
              <w:t>отбеленный</w:t>
            </w:r>
          </w:p>
        </w:tc>
        <w:tc>
          <w:tcPr>
            <w:tcW w:w="2155" w:type="dxa"/>
            <w:vMerge/>
            <w:shd w:val="clear" w:color="auto" w:fill="auto"/>
            <w:vAlign w:val="center"/>
          </w:tcPr>
          <w:p w:rsidR="005B3E33" w:rsidRPr="00D371E1" w:rsidRDefault="005B3E33">
            <w:pPr>
              <w:pStyle w:val="af8"/>
              <w:jc w:val="center"/>
              <w:rPr>
                <w:szCs w:val="28"/>
              </w:rPr>
            </w:pPr>
          </w:p>
        </w:tc>
      </w:tr>
      <w:tr w:rsidR="00D371E1" w:rsidRPr="00D371E1">
        <w:tc>
          <w:tcPr>
            <w:tcW w:w="2518" w:type="dxa"/>
            <w:shd w:val="clear" w:color="auto" w:fill="auto"/>
            <w:vAlign w:val="center"/>
          </w:tcPr>
          <w:p w:rsidR="005B3E33" w:rsidRPr="00D371E1" w:rsidRDefault="00E345DB">
            <w:pPr>
              <w:pStyle w:val="af8"/>
              <w:jc w:val="center"/>
              <w:rPr>
                <w:szCs w:val="28"/>
              </w:rPr>
            </w:pPr>
            <w:r w:rsidRPr="00D371E1">
              <w:rPr>
                <w:szCs w:val="28"/>
              </w:rPr>
              <w:t>полотняное</w:t>
            </w:r>
          </w:p>
        </w:tc>
        <w:tc>
          <w:tcPr>
            <w:tcW w:w="3105" w:type="dxa"/>
            <w:shd w:val="clear" w:color="auto" w:fill="auto"/>
            <w:vAlign w:val="center"/>
          </w:tcPr>
          <w:p w:rsidR="005B3E33" w:rsidRPr="00D371E1" w:rsidRDefault="00E345DB">
            <w:pPr>
              <w:pStyle w:val="af8"/>
              <w:jc w:val="center"/>
              <w:rPr>
                <w:szCs w:val="28"/>
              </w:rPr>
            </w:pPr>
            <w:r w:rsidRPr="00D371E1">
              <w:rPr>
                <w:szCs w:val="28"/>
              </w:rPr>
              <w:t>612,77</w:t>
            </w:r>
          </w:p>
        </w:tc>
        <w:tc>
          <w:tcPr>
            <w:tcW w:w="2155" w:type="dxa"/>
            <w:shd w:val="clear" w:color="auto" w:fill="auto"/>
            <w:vAlign w:val="center"/>
          </w:tcPr>
          <w:p w:rsidR="005B3E33" w:rsidRPr="00D371E1" w:rsidRDefault="00E345DB">
            <w:pPr>
              <w:pStyle w:val="af8"/>
              <w:jc w:val="center"/>
              <w:rPr>
                <w:szCs w:val="28"/>
              </w:rPr>
            </w:pPr>
            <w:r w:rsidRPr="00D371E1">
              <w:rPr>
                <w:szCs w:val="28"/>
              </w:rPr>
              <w:t>436,5</w:t>
            </w:r>
          </w:p>
        </w:tc>
        <w:tc>
          <w:tcPr>
            <w:tcW w:w="2155" w:type="dxa"/>
            <w:shd w:val="clear" w:color="auto" w:fill="auto"/>
            <w:vAlign w:val="center"/>
          </w:tcPr>
          <w:p w:rsidR="005B3E33" w:rsidRPr="00D371E1" w:rsidRDefault="00E345DB">
            <w:pPr>
              <w:pStyle w:val="af8"/>
              <w:jc w:val="center"/>
              <w:rPr>
                <w:szCs w:val="28"/>
              </w:rPr>
            </w:pPr>
            <w:r w:rsidRPr="00D371E1">
              <w:rPr>
                <w:szCs w:val="28"/>
              </w:rPr>
              <w:t>3,2</w:t>
            </w:r>
          </w:p>
        </w:tc>
      </w:tr>
      <w:tr w:rsidR="00D371E1" w:rsidRPr="00D371E1">
        <w:trPr>
          <w:trHeight w:val="77"/>
        </w:trPr>
        <w:tc>
          <w:tcPr>
            <w:tcW w:w="2518" w:type="dxa"/>
            <w:shd w:val="clear" w:color="auto" w:fill="auto"/>
            <w:vAlign w:val="center"/>
          </w:tcPr>
          <w:p w:rsidR="005B3E33" w:rsidRPr="00D371E1" w:rsidRDefault="00E345DB">
            <w:pPr>
              <w:pStyle w:val="af8"/>
              <w:jc w:val="center"/>
              <w:rPr>
                <w:szCs w:val="28"/>
              </w:rPr>
            </w:pPr>
            <w:r w:rsidRPr="00D371E1">
              <w:rPr>
                <w:szCs w:val="28"/>
              </w:rPr>
              <w:t>с закрепленным настилом</w:t>
            </w:r>
          </w:p>
        </w:tc>
        <w:tc>
          <w:tcPr>
            <w:tcW w:w="3105" w:type="dxa"/>
            <w:shd w:val="clear" w:color="auto" w:fill="auto"/>
            <w:vAlign w:val="center"/>
          </w:tcPr>
          <w:p w:rsidR="005B3E33" w:rsidRPr="00D371E1" w:rsidRDefault="00E345DB">
            <w:pPr>
              <w:pStyle w:val="af8"/>
              <w:jc w:val="center"/>
              <w:rPr>
                <w:szCs w:val="28"/>
              </w:rPr>
            </w:pPr>
            <w:r w:rsidRPr="00D371E1">
              <w:rPr>
                <w:szCs w:val="28"/>
              </w:rPr>
              <w:t>917,8</w:t>
            </w:r>
          </w:p>
        </w:tc>
        <w:tc>
          <w:tcPr>
            <w:tcW w:w="2155" w:type="dxa"/>
            <w:shd w:val="clear" w:color="auto" w:fill="auto"/>
            <w:vAlign w:val="center"/>
          </w:tcPr>
          <w:p w:rsidR="005B3E33" w:rsidRPr="00D371E1" w:rsidRDefault="00E345DB">
            <w:pPr>
              <w:pStyle w:val="af8"/>
              <w:jc w:val="center"/>
              <w:rPr>
                <w:szCs w:val="28"/>
              </w:rPr>
            </w:pPr>
            <w:r w:rsidRPr="00D371E1">
              <w:rPr>
                <w:szCs w:val="28"/>
              </w:rPr>
              <w:t>582,4</w:t>
            </w:r>
          </w:p>
        </w:tc>
        <w:tc>
          <w:tcPr>
            <w:tcW w:w="2155" w:type="dxa"/>
            <w:shd w:val="clear" w:color="auto" w:fill="auto"/>
            <w:vAlign w:val="center"/>
          </w:tcPr>
          <w:p w:rsidR="005B3E33" w:rsidRPr="00D371E1" w:rsidRDefault="00E345DB">
            <w:pPr>
              <w:pStyle w:val="af8"/>
              <w:jc w:val="center"/>
              <w:rPr>
                <w:szCs w:val="28"/>
              </w:rPr>
            </w:pPr>
            <w:r w:rsidRPr="00D371E1">
              <w:rPr>
                <w:szCs w:val="28"/>
              </w:rPr>
              <w:t>4,5</w:t>
            </w:r>
          </w:p>
        </w:tc>
      </w:tr>
      <w:tr w:rsidR="005B3E33" w:rsidRPr="00D371E1">
        <w:trPr>
          <w:trHeight w:val="134"/>
        </w:trPr>
        <w:tc>
          <w:tcPr>
            <w:tcW w:w="2518" w:type="dxa"/>
            <w:shd w:val="clear" w:color="auto" w:fill="auto"/>
            <w:vAlign w:val="center"/>
          </w:tcPr>
          <w:p w:rsidR="005B3E33" w:rsidRPr="00D371E1" w:rsidRDefault="00E345DB">
            <w:pPr>
              <w:pStyle w:val="af8"/>
              <w:jc w:val="center"/>
              <w:rPr>
                <w:szCs w:val="28"/>
              </w:rPr>
            </w:pPr>
            <w:proofErr w:type="gramStart"/>
            <w:r w:rsidRPr="00D371E1">
              <w:rPr>
                <w:szCs w:val="28"/>
              </w:rPr>
              <w:t>вафельное</w:t>
            </w:r>
            <w:proofErr w:type="gramEnd"/>
            <w:r w:rsidRPr="00D371E1">
              <w:rPr>
                <w:szCs w:val="28"/>
              </w:rPr>
              <w:t xml:space="preserve"> (сложная саржа)</w:t>
            </w:r>
          </w:p>
        </w:tc>
        <w:tc>
          <w:tcPr>
            <w:tcW w:w="3105" w:type="dxa"/>
            <w:shd w:val="clear" w:color="auto" w:fill="auto"/>
            <w:vAlign w:val="center"/>
          </w:tcPr>
          <w:p w:rsidR="005B3E33" w:rsidRPr="00D371E1" w:rsidRDefault="00E345DB">
            <w:pPr>
              <w:pStyle w:val="af8"/>
              <w:jc w:val="center"/>
              <w:rPr>
                <w:szCs w:val="28"/>
              </w:rPr>
            </w:pPr>
            <w:r w:rsidRPr="00D371E1">
              <w:rPr>
                <w:szCs w:val="28"/>
              </w:rPr>
              <w:t>1036,33</w:t>
            </w:r>
          </w:p>
        </w:tc>
        <w:tc>
          <w:tcPr>
            <w:tcW w:w="2155" w:type="dxa"/>
            <w:shd w:val="clear" w:color="auto" w:fill="auto"/>
            <w:vAlign w:val="center"/>
          </w:tcPr>
          <w:p w:rsidR="005B3E33" w:rsidRPr="00D371E1" w:rsidRDefault="00E345DB">
            <w:pPr>
              <w:pStyle w:val="af8"/>
              <w:jc w:val="center"/>
              <w:rPr>
                <w:szCs w:val="28"/>
              </w:rPr>
            </w:pPr>
            <w:r w:rsidRPr="00D371E1">
              <w:rPr>
                <w:szCs w:val="28"/>
              </w:rPr>
              <w:t>628,12</w:t>
            </w:r>
          </w:p>
        </w:tc>
        <w:tc>
          <w:tcPr>
            <w:tcW w:w="2155" w:type="dxa"/>
            <w:shd w:val="clear" w:color="auto" w:fill="auto"/>
            <w:vAlign w:val="center"/>
          </w:tcPr>
          <w:p w:rsidR="005B3E33" w:rsidRPr="00D371E1" w:rsidRDefault="00E345DB">
            <w:pPr>
              <w:pStyle w:val="af8"/>
              <w:jc w:val="center"/>
              <w:rPr>
                <w:szCs w:val="28"/>
              </w:rPr>
            </w:pPr>
            <w:r w:rsidRPr="00D371E1">
              <w:rPr>
                <w:szCs w:val="28"/>
              </w:rPr>
              <w:t>6,1</w:t>
            </w:r>
          </w:p>
        </w:tc>
      </w:tr>
    </w:tbl>
    <w:p w:rsidR="005B3E33" w:rsidRPr="00D371E1" w:rsidRDefault="005B3E33">
      <w:pPr>
        <w:pStyle w:val="af8"/>
        <w:jc w:val="both"/>
        <w:rPr>
          <w:szCs w:val="28"/>
        </w:rPr>
      </w:pPr>
    </w:p>
    <w:p w:rsidR="005B3E33" w:rsidRPr="00D371E1" w:rsidRDefault="00E345DB">
      <w:pPr>
        <w:pStyle w:val="af8"/>
        <w:ind w:firstLine="709"/>
        <w:jc w:val="both"/>
        <w:rPr>
          <w:szCs w:val="28"/>
          <w:shd w:val="clear" w:color="auto" w:fill="FFFFFF"/>
        </w:rPr>
      </w:pPr>
      <w:r w:rsidRPr="00D371E1">
        <w:rPr>
          <w:szCs w:val="28"/>
        </w:rPr>
        <w:t xml:space="preserve">Изменение линейных размеров после мокрых обработок проводилась согласно ГОСТам </w:t>
      </w:r>
      <w:r w:rsidRPr="00D371E1">
        <w:rPr>
          <w:rFonts w:eastAsia="Times New Roman"/>
          <w:szCs w:val="28"/>
        </w:rPr>
        <w:t xml:space="preserve">30157.0-95 и 30157.1-95. Мокрая обработка проводилась на автоматической стиральной машине Candy CM 2106, высушивание после мокрых обработок осуществлялось </w:t>
      </w:r>
      <w:r w:rsidRPr="00D371E1">
        <w:rPr>
          <w:szCs w:val="28"/>
        </w:rPr>
        <w:t xml:space="preserve">на сушильном шкафу </w:t>
      </w:r>
      <w:r w:rsidRPr="00D371E1">
        <w:rPr>
          <w:rFonts w:eastAsia="Times New Roman"/>
          <w:szCs w:val="28"/>
        </w:rPr>
        <w:t>BINDER (Германия)</w:t>
      </w:r>
      <w:r w:rsidRPr="00D371E1">
        <w:rPr>
          <w:szCs w:val="28"/>
        </w:rPr>
        <w:t xml:space="preserve">. Воздухопроницаемость образцов была определена по методике. Обычно </w:t>
      </w:r>
      <w:r w:rsidRPr="00D371E1">
        <w:rPr>
          <w:szCs w:val="28"/>
          <w:shd w:val="clear" w:color="auto" w:fill="FFFFFF"/>
        </w:rPr>
        <w:t xml:space="preserve">хлопчатобумажные ткани усаживаются примерно </w:t>
      </w:r>
      <w:r w:rsidRPr="00D371E1">
        <w:rPr>
          <w:szCs w:val="28"/>
        </w:rPr>
        <w:t>от 2 до 5%.</w:t>
      </w:r>
      <w:r w:rsidRPr="00D371E1">
        <w:rPr>
          <w:szCs w:val="28"/>
          <w:shd w:val="clear" w:color="auto" w:fill="FFFFFF"/>
        </w:rPr>
        <w:t xml:space="preserve"> В нашем случае усадка третьего образца выходит за пределы допустимой нормы. После влажной обработки нити основы впитывают воду, и увеличиваются в размерах. Из приведенных данных в таблице 9, наблюдается, что образец с не плотной структурой имеет наибольшую усадку (6,1%). Образец полотняного переплетения усаживается меньше по сравнению с образцами с рельефной поверхностной структурой. Это вероятно связано с тем, что в процессе выработки ткани с рельефной поверхностной структурой образуется больше пустоты, и такая ткань склонна к большому набуханию в периодических способах обработки. </w:t>
      </w:r>
    </w:p>
    <w:p w:rsidR="005B3E33" w:rsidRPr="00D371E1" w:rsidRDefault="00E345DB">
      <w:pPr>
        <w:ind w:firstLine="709"/>
        <w:jc w:val="both"/>
        <w:rPr>
          <w:sz w:val="28"/>
          <w:szCs w:val="28"/>
        </w:rPr>
      </w:pPr>
      <w:r w:rsidRPr="00D371E1">
        <w:rPr>
          <w:sz w:val="28"/>
          <w:szCs w:val="28"/>
          <w:shd w:val="clear" w:color="auto" w:fill="FFFFFF"/>
        </w:rPr>
        <w:lastRenderedPageBreak/>
        <w:t>Воздухопроницаемость ткани является важным показателем для одежных тканей [209]. Как известно, ткань, сотканная из синтетических нитей, обладает высокой воздухопроницаемостью, нежели хлопковой за счет малого коэффициента трения. Учитывая, климатические условия Казахстана целесообразным является использование хлопковых материалов в ассортименте одежных тканей. Воздухопроницаемость </w:t>
      </w:r>
      <w:r w:rsidRPr="00D371E1">
        <w:rPr>
          <w:sz w:val="28"/>
          <w:szCs w:val="28"/>
        </w:rPr>
        <w:t xml:space="preserve">зависит от гигроскопических свойств волокон, от плотности ткани, вида переплетения и характера отделки [210]. </w:t>
      </w:r>
    </w:p>
    <w:p w:rsidR="005B3E33" w:rsidRPr="00D371E1" w:rsidRDefault="00E345DB">
      <w:pPr>
        <w:ind w:firstLine="709"/>
        <w:jc w:val="both"/>
        <w:rPr>
          <w:sz w:val="28"/>
          <w:szCs w:val="28"/>
          <w:shd w:val="clear" w:color="auto" w:fill="FFFFFF"/>
        </w:rPr>
      </w:pPr>
      <w:r w:rsidRPr="00D371E1">
        <w:rPr>
          <w:sz w:val="28"/>
          <w:szCs w:val="28"/>
          <w:shd w:val="clear" w:color="auto" w:fill="FFFFFF"/>
        </w:rPr>
        <w:t xml:space="preserve">Наибольшей воздухопроницаемостью обладает образец вафельного переплетения. После подготовительных процессов воздухопроницаемость всех образцов снижается, этому предшествует уплотнение ткани во время отварки и отбелки ткани. В суровом виде нити основы ошлихтованы, в связи, с чем силы трения, влияющие на ее воздухопроницаемость, меньше, следовательно, воздухопроницаемость суровой ткани по сравнению с отбеленной тканью выше во всех образцах. Воздухопроницаемость образцов с рельефной поверхностной структурой, т.е. тканей переплетения вафельного и с закрепленным настилом снижается 36,5 и 39,4%, а полотняного переплетения на 28,7%. Ткани для одежды должны обладать широким спектром физико-механических и гигиенических характеристик. Существует </w:t>
      </w:r>
      <w:r w:rsidRPr="00D371E1">
        <w:rPr>
          <w:sz w:val="28"/>
          <w:szCs w:val="28"/>
        </w:rPr>
        <w:t>сложная взаимосвязь между барьерными свойствами тканей и их трехмерной пористой структурой. Морфология пор в ткани меняется в зависимости от параметров ткацкой машины. А она, в свою очередь, оказывает прямое влияние на физико-механические и гигиенические характеристики ткани [211</w:t>
      </w:r>
      <w:r w:rsidRPr="00D371E1">
        <w:rPr>
          <w:rFonts w:eastAsia="Arial Unicode MS"/>
          <w:sz w:val="28"/>
          <w:szCs w:val="28"/>
        </w:rPr>
        <w:t>]</w:t>
      </w:r>
      <w:r w:rsidRPr="00D371E1">
        <w:rPr>
          <w:sz w:val="28"/>
          <w:szCs w:val="28"/>
        </w:rPr>
        <w:t>.</w:t>
      </w:r>
      <w:r w:rsidRPr="00D371E1">
        <w:rPr>
          <w:sz w:val="28"/>
          <w:szCs w:val="28"/>
          <w:shd w:val="clear" w:color="auto" w:fill="FFFFFF"/>
        </w:rPr>
        <w:t xml:space="preserve"> </w:t>
      </w:r>
    </w:p>
    <w:p w:rsidR="005B3E33" w:rsidRPr="00D371E1" w:rsidRDefault="00E345DB">
      <w:pPr>
        <w:ind w:firstLine="709"/>
        <w:jc w:val="both"/>
        <w:rPr>
          <w:sz w:val="28"/>
          <w:szCs w:val="28"/>
          <w:shd w:val="clear" w:color="auto" w:fill="FFFFFF"/>
        </w:rPr>
      </w:pPr>
      <w:r w:rsidRPr="00D371E1">
        <w:rPr>
          <w:sz w:val="28"/>
          <w:szCs w:val="28"/>
          <w:shd w:val="clear" w:color="auto" w:fill="FFFFFF"/>
        </w:rPr>
        <w:t>Как видно из экспериментальных результатов регулированием технологических параметров ткачества можно достичь соответствующих показателей качества ткани после отделочных процессов.</w:t>
      </w:r>
    </w:p>
    <w:p w:rsidR="005B3E33" w:rsidRPr="00D371E1" w:rsidRDefault="005B3E33">
      <w:pPr>
        <w:tabs>
          <w:tab w:val="left" w:pos="3945"/>
        </w:tabs>
        <w:ind w:firstLine="709"/>
        <w:jc w:val="center"/>
        <w:rPr>
          <w:b/>
          <w:sz w:val="28"/>
          <w:szCs w:val="28"/>
        </w:rPr>
      </w:pPr>
    </w:p>
    <w:p w:rsidR="005B3E33" w:rsidRPr="00D371E1" w:rsidRDefault="00E345DB">
      <w:pPr>
        <w:ind w:firstLine="709"/>
        <w:rPr>
          <w:b/>
          <w:sz w:val="28"/>
          <w:szCs w:val="28"/>
        </w:rPr>
      </w:pPr>
      <w:r w:rsidRPr="00D371E1">
        <w:rPr>
          <w:b/>
          <w:sz w:val="28"/>
          <w:szCs w:val="28"/>
        </w:rPr>
        <w:t>4.2 Влияние вида переплетения ткани на процесс крашения</w:t>
      </w:r>
    </w:p>
    <w:p w:rsidR="005B3E33" w:rsidRPr="00D371E1" w:rsidRDefault="005B3E33">
      <w:pPr>
        <w:pStyle w:val="af8"/>
        <w:ind w:firstLine="709"/>
        <w:jc w:val="both"/>
        <w:rPr>
          <w:szCs w:val="28"/>
        </w:rPr>
      </w:pPr>
    </w:p>
    <w:p w:rsidR="005B3E33" w:rsidRPr="00D371E1" w:rsidRDefault="00E345DB">
      <w:pPr>
        <w:pStyle w:val="af8"/>
        <w:ind w:firstLine="709"/>
        <w:jc w:val="both"/>
        <w:rPr>
          <w:szCs w:val="28"/>
        </w:rPr>
      </w:pPr>
      <w:r w:rsidRPr="00D371E1">
        <w:rPr>
          <w:szCs w:val="28"/>
        </w:rPr>
        <w:t xml:space="preserve">В настоящее время в текстильной промышленности используются множество красителей различных классов, позволяющих на различных волокнах получать прочные окраски необходимых цветов и яркости. Для крашения целлюлозных волокон, в том числе хлопчатобумажных тканей используются активные, прямые и кубовые красители. Прямыми красителями получаются непрочные окраски к мокрым обработкам. </w:t>
      </w:r>
    </w:p>
    <w:p w:rsidR="005B3E33" w:rsidRPr="00D371E1" w:rsidRDefault="00E345DB">
      <w:pPr>
        <w:pStyle w:val="af8"/>
        <w:ind w:firstLine="709"/>
        <w:jc w:val="both"/>
        <w:rPr>
          <w:szCs w:val="28"/>
        </w:rPr>
      </w:pPr>
      <w:r w:rsidRPr="00D371E1">
        <w:rPr>
          <w:szCs w:val="28"/>
        </w:rPr>
        <w:t>Технология крашения кубовыми красителями сложная, в связи, с чем в экспериментах для крашения исследуемых образцов использован активный краситель. Имеется множество работ по исследованию процесса крашения активными красителями текстильных материалов из хлопка. Однако</w:t>
      </w:r>
      <w:proofErr w:type="gramStart"/>
      <w:r w:rsidRPr="00D371E1">
        <w:rPr>
          <w:szCs w:val="28"/>
        </w:rPr>
        <w:t>,</w:t>
      </w:r>
      <w:proofErr w:type="gramEnd"/>
      <w:r w:rsidRPr="00D371E1">
        <w:rPr>
          <w:szCs w:val="28"/>
        </w:rPr>
        <w:t xml:space="preserve"> недостаточно изучены влияние вида переплетения или поверхностной структуры ткани на колористические показатели хлопчатобумажных тканей. </w:t>
      </w:r>
    </w:p>
    <w:p w:rsidR="005B3E33" w:rsidRPr="00D371E1" w:rsidRDefault="00E345DB">
      <w:pPr>
        <w:pStyle w:val="af8"/>
        <w:ind w:firstLine="709"/>
        <w:jc w:val="both"/>
        <w:rPr>
          <w:szCs w:val="28"/>
        </w:rPr>
      </w:pPr>
      <w:r w:rsidRPr="00D371E1">
        <w:rPr>
          <w:szCs w:val="28"/>
        </w:rPr>
        <w:t xml:space="preserve">В данном параграфе приводится обсуждения результатов экспериментальных работ по исследованию влияния технологических </w:t>
      </w:r>
      <w:r w:rsidRPr="00D371E1">
        <w:rPr>
          <w:szCs w:val="28"/>
        </w:rPr>
        <w:lastRenderedPageBreak/>
        <w:t xml:space="preserve">параметров ткачества на процесс крашения и колористические показатели ткани. </w:t>
      </w:r>
    </w:p>
    <w:p w:rsidR="005B3E33" w:rsidRPr="00D371E1" w:rsidRDefault="00E345DB">
      <w:pPr>
        <w:ind w:firstLine="709"/>
        <w:jc w:val="both"/>
        <w:rPr>
          <w:sz w:val="28"/>
          <w:szCs w:val="28"/>
        </w:rPr>
      </w:pPr>
      <w:r w:rsidRPr="00D371E1">
        <w:rPr>
          <w:sz w:val="28"/>
          <w:szCs w:val="28"/>
        </w:rPr>
        <w:t xml:space="preserve">Крашение [212] осуществлялось в красильном растворе </w:t>
      </w:r>
      <w:proofErr w:type="gramStart"/>
      <w:r w:rsidRPr="00D371E1">
        <w:rPr>
          <w:sz w:val="28"/>
          <w:szCs w:val="28"/>
        </w:rPr>
        <w:t>содержащим</w:t>
      </w:r>
      <w:proofErr w:type="gramEnd"/>
      <w:r w:rsidRPr="00D371E1">
        <w:rPr>
          <w:sz w:val="28"/>
          <w:szCs w:val="28"/>
        </w:rPr>
        <w:t>:</w:t>
      </w:r>
    </w:p>
    <w:p w:rsidR="005B3E33" w:rsidRPr="00D371E1" w:rsidRDefault="00E345DB">
      <w:pPr>
        <w:ind w:firstLine="709"/>
        <w:jc w:val="both"/>
        <w:rPr>
          <w:sz w:val="28"/>
          <w:szCs w:val="28"/>
        </w:rPr>
      </w:pPr>
      <w:proofErr w:type="gramStart"/>
      <w:r w:rsidRPr="00D371E1">
        <w:rPr>
          <w:sz w:val="28"/>
          <w:szCs w:val="28"/>
          <w:lang w:val="en-US"/>
        </w:rPr>
        <w:t>Na</w:t>
      </w:r>
      <w:r w:rsidRPr="00D371E1">
        <w:rPr>
          <w:sz w:val="28"/>
          <w:szCs w:val="28"/>
          <w:vertAlign w:val="subscript"/>
        </w:rPr>
        <w:t>2</w:t>
      </w:r>
      <w:r w:rsidRPr="00D371E1">
        <w:rPr>
          <w:sz w:val="28"/>
          <w:szCs w:val="28"/>
          <w:lang w:val="en-US"/>
        </w:rPr>
        <w:t>SO</w:t>
      </w:r>
      <w:r w:rsidRPr="00D371E1">
        <w:rPr>
          <w:sz w:val="28"/>
          <w:szCs w:val="28"/>
          <w:vertAlign w:val="subscript"/>
        </w:rPr>
        <w:t xml:space="preserve">4 </w:t>
      </w:r>
      <w:r w:rsidRPr="00D371E1">
        <w:rPr>
          <w:sz w:val="28"/>
          <w:szCs w:val="28"/>
        </w:rPr>
        <w:t xml:space="preserve"> -</w:t>
      </w:r>
      <w:proofErr w:type="gramEnd"/>
      <w:r w:rsidRPr="00D371E1">
        <w:rPr>
          <w:sz w:val="28"/>
          <w:szCs w:val="28"/>
        </w:rPr>
        <w:t xml:space="preserve"> 75 г/л</w:t>
      </w:r>
    </w:p>
    <w:p w:rsidR="005B3E33" w:rsidRPr="00D371E1" w:rsidRDefault="00E345DB">
      <w:pPr>
        <w:ind w:firstLine="709"/>
        <w:jc w:val="both"/>
        <w:rPr>
          <w:sz w:val="28"/>
          <w:szCs w:val="28"/>
        </w:rPr>
      </w:pPr>
      <w:r w:rsidRPr="00D371E1">
        <w:rPr>
          <w:sz w:val="28"/>
          <w:szCs w:val="28"/>
        </w:rPr>
        <w:t>Краситель активный - ДХТА - 2% (мас.)</w:t>
      </w:r>
    </w:p>
    <w:p w:rsidR="005B3E33" w:rsidRPr="00D371E1" w:rsidRDefault="00E345DB">
      <w:pPr>
        <w:ind w:firstLine="709"/>
        <w:jc w:val="both"/>
        <w:rPr>
          <w:sz w:val="28"/>
          <w:szCs w:val="28"/>
        </w:rPr>
      </w:pPr>
      <w:r w:rsidRPr="00D371E1">
        <w:rPr>
          <w:sz w:val="28"/>
          <w:szCs w:val="28"/>
        </w:rPr>
        <w:t>Модуль ванны М=30:1</w:t>
      </w:r>
    </w:p>
    <w:p w:rsidR="005B3E33" w:rsidRPr="00D371E1" w:rsidRDefault="00E345DB">
      <w:pPr>
        <w:ind w:firstLine="709"/>
        <w:jc w:val="both"/>
        <w:rPr>
          <w:sz w:val="28"/>
          <w:szCs w:val="28"/>
        </w:rPr>
      </w:pPr>
      <w:r w:rsidRPr="00D371E1">
        <w:rPr>
          <w:sz w:val="28"/>
          <w:szCs w:val="28"/>
        </w:rPr>
        <w:t>Температура крашения - 80</w:t>
      </w:r>
      <w:r w:rsidRPr="00D371E1">
        <w:rPr>
          <w:sz w:val="28"/>
          <w:szCs w:val="28"/>
          <w:vertAlign w:val="superscript"/>
        </w:rPr>
        <w:t>0</w:t>
      </w:r>
      <w:r w:rsidRPr="00D371E1">
        <w:rPr>
          <w:sz w:val="28"/>
          <w:szCs w:val="28"/>
        </w:rPr>
        <w:t>С</w:t>
      </w:r>
    </w:p>
    <w:p w:rsidR="005B3E33" w:rsidRPr="00D371E1" w:rsidRDefault="00E345DB">
      <w:pPr>
        <w:ind w:firstLine="709"/>
        <w:jc w:val="both"/>
        <w:rPr>
          <w:sz w:val="28"/>
          <w:szCs w:val="28"/>
        </w:rPr>
      </w:pPr>
      <w:r w:rsidRPr="00D371E1">
        <w:rPr>
          <w:sz w:val="28"/>
          <w:szCs w:val="28"/>
        </w:rPr>
        <w:t>Продолжительность крашения - 60 мин.</w:t>
      </w:r>
    </w:p>
    <w:p w:rsidR="005B3E33" w:rsidRPr="00D371E1" w:rsidRDefault="00E345DB">
      <w:pPr>
        <w:ind w:firstLine="709"/>
        <w:jc w:val="both"/>
        <w:rPr>
          <w:sz w:val="28"/>
          <w:szCs w:val="28"/>
        </w:rPr>
      </w:pPr>
      <w:r w:rsidRPr="00D371E1">
        <w:rPr>
          <w:sz w:val="28"/>
          <w:szCs w:val="28"/>
        </w:rPr>
        <w:t>Промывка (ПАВ) - 2 г/л</w:t>
      </w:r>
    </w:p>
    <w:p w:rsidR="005B3E33" w:rsidRPr="00D371E1" w:rsidRDefault="00E345DB">
      <w:pPr>
        <w:ind w:firstLine="709"/>
        <w:jc w:val="both"/>
        <w:rPr>
          <w:sz w:val="28"/>
          <w:szCs w:val="28"/>
        </w:rPr>
      </w:pPr>
      <w:r w:rsidRPr="00D371E1">
        <w:rPr>
          <w:sz w:val="28"/>
          <w:szCs w:val="28"/>
        </w:rPr>
        <w:t>Продолжительность промывки – 10 мин.</w:t>
      </w:r>
    </w:p>
    <w:p w:rsidR="005B3E33" w:rsidRPr="00D371E1" w:rsidRDefault="00E345DB">
      <w:pPr>
        <w:ind w:firstLine="709"/>
        <w:jc w:val="both"/>
        <w:rPr>
          <w:sz w:val="28"/>
          <w:szCs w:val="28"/>
        </w:rPr>
      </w:pPr>
      <w:r w:rsidRPr="00D371E1">
        <w:rPr>
          <w:sz w:val="28"/>
          <w:szCs w:val="28"/>
        </w:rPr>
        <w:t xml:space="preserve">Согласно методике колористические показатели десяти образцов хлопчатобумажной ткани после гидрофобной отделки определяли на  спектрофотометре </w:t>
      </w:r>
      <w:r w:rsidRPr="00D371E1">
        <w:rPr>
          <w:sz w:val="28"/>
          <w:szCs w:val="28"/>
          <w:lang w:val="en-US"/>
        </w:rPr>
        <w:t>X</w:t>
      </w:r>
      <w:r w:rsidRPr="00D371E1">
        <w:rPr>
          <w:sz w:val="28"/>
          <w:szCs w:val="28"/>
        </w:rPr>
        <w:t>-</w:t>
      </w:r>
      <w:r w:rsidRPr="00D371E1">
        <w:rPr>
          <w:sz w:val="28"/>
          <w:szCs w:val="28"/>
          <w:lang w:val="en-US"/>
        </w:rPr>
        <w:t>RiteCi</w:t>
      </w:r>
      <w:r w:rsidRPr="00D371E1">
        <w:rPr>
          <w:sz w:val="28"/>
          <w:szCs w:val="28"/>
        </w:rPr>
        <w:t xml:space="preserve">7800 (Корея) [213]. </w:t>
      </w:r>
    </w:p>
    <w:p w:rsidR="005B3E33" w:rsidRPr="00D371E1" w:rsidRDefault="00E345DB">
      <w:pPr>
        <w:ind w:firstLine="709"/>
        <w:jc w:val="both"/>
        <w:rPr>
          <w:sz w:val="28"/>
          <w:szCs w:val="28"/>
        </w:rPr>
      </w:pPr>
      <w:r w:rsidRPr="00D371E1">
        <w:rPr>
          <w:sz w:val="28"/>
          <w:szCs w:val="28"/>
        </w:rPr>
        <w:t xml:space="preserve">Согласно методике, колористические показатели десяти образцов хлопчатобумажной ткани после гидрофобной отделки определяли на спектрофотометре </w:t>
      </w:r>
      <w:r w:rsidRPr="00D371E1">
        <w:rPr>
          <w:sz w:val="28"/>
          <w:szCs w:val="28"/>
          <w:lang w:val="en-US"/>
        </w:rPr>
        <w:t>X</w:t>
      </w:r>
      <w:r w:rsidRPr="00D371E1">
        <w:rPr>
          <w:sz w:val="28"/>
          <w:szCs w:val="28"/>
        </w:rPr>
        <w:t>-</w:t>
      </w:r>
      <w:r w:rsidRPr="00D371E1">
        <w:rPr>
          <w:sz w:val="28"/>
          <w:szCs w:val="28"/>
          <w:lang w:val="en-US"/>
        </w:rPr>
        <w:t>RiteCi</w:t>
      </w:r>
      <w:r w:rsidRPr="00D371E1">
        <w:rPr>
          <w:sz w:val="28"/>
          <w:szCs w:val="28"/>
        </w:rPr>
        <w:t xml:space="preserve">7800 (Корея) [213], в котором определены координаты цвета и степень белизны. </w:t>
      </w:r>
    </w:p>
    <w:p w:rsidR="005B3E33" w:rsidRPr="00D371E1" w:rsidRDefault="00E345DB">
      <w:pPr>
        <w:ind w:firstLine="709"/>
        <w:jc w:val="both"/>
        <w:rPr>
          <w:sz w:val="28"/>
          <w:szCs w:val="28"/>
        </w:rPr>
      </w:pPr>
      <w:r w:rsidRPr="00D371E1">
        <w:rPr>
          <w:sz w:val="28"/>
          <w:szCs w:val="28"/>
        </w:rPr>
        <w:t xml:space="preserve">Прибор Ci7800 оснащен удобным светодиодным экраном, который упрощает работу оператора. Использование удобного программного обеспечения для автоматической настройки прибора перед началом работы упрощает и ускоряет настройку конфигурации прибора и исключает возможность ошибок в работе. Прочность окраски к трению определена на лабораторном приборе </w:t>
      </w:r>
      <w:r w:rsidRPr="00D371E1">
        <w:rPr>
          <w:sz w:val="28"/>
          <w:szCs w:val="28"/>
          <w:lang w:val="en-US"/>
        </w:rPr>
        <w:t>Rubbing</w:t>
      </w:r>
      <w:r w:rsidRPr="00D371E1">
        <w:rPr>
          <w:sz w:val="28"/>
          <w:szCs w:val="28"/>
        </w:rPr>
        <w:t xml:space="preserve"> </w:t>
      </w:r>
      <w:r w:rsidRPr="00D371E1">
        <w:rPr>
          <w:sz w:val="28"/>
          <w:szCs w:val="28"/>
          <w:lang w:val="en-US"/>
        </w:rPr>
        <w:t>color</w:t>
      </w:r>
      <w:r w:rsidRPr="00D371E1">
        <w:rPr>
          <w:sz w:val="28"/>
          <w:szCs w:val="28"/>
        </w:rPr>
        <w:t xml:space="preserve"> </w:t>
      </w:r>
      <w:r w:rsidRPr="00D371E1">
        <w:rPr>
          <w:sz w:val="28"/>
          <w:szCs w:val="28"/>
          <w:lang w:val="en-US"/>
        </w:rPr>
        <w:t>fastness</w:t>
      </w:r>
      <w:r w:rsidRPr="00D371E1">
        <w:rPr>
          <w:sz w:val="28"/>
          <w:szCs w:val="28"/>
        </w:rPr>
        <w:t xml:space="preserve"> </w:t>
      </w:r>
      <w:r w:rsidRPr="00D371E1">
        <w:rPr>
          <w:sz w:val="28"/>
          <w:szCs w:val="28"/>
          <w:lang w:val="en-US"/>
        </w:rPr>
        <w:t>tester</w:t>
      </w:r>
      <w:r w:rsidRPr="00D371E1">
        <w:rPr>
          <w:sz w:val="28"/>
          <w:szCs w:val="28"/>
        </w:rPr>
        <w:t xml:space="preserve"> </w:t>
      </w:r>
      <w:r w:rsidRPr="00D371E1">
        <w:rPr>
          <w:sz w:val="28"/>
          <w:szCs w:val="28"/>
          <w:lang w:val="en-US"/>
        </w:rPr>
        <w:t>DL</w:t>
      </w:r>
      <w:r w:rsidRPr="00D371E1">
        <w:rPr>
          <w:sz w:val="28"/>
          <w:szCs w:val="28"/>
        </w:rPr>
        <w:t>-2007</w:t>
      </w:r>
      <w:r w:rsidRPr="00D371E1">
        <w:rPr>
          <w:sz w:val="28"/>
          <w:szCs w:val="28"/>
          <w:lang w:val="en-US"/>
        </w:rPr>
        <w:t>A</w:t>
      </w:r>
      <w:r w:rsidRPr="00D371E1">
        <w:rPr>
          <w:sz w:val="28"/>
          <w:szCs w:val="28"/>
        </w:rPr>
        <w:t xml:space="preserve"> (Корея) по методике [214]. Качество окрашенной ткани оценивали по интенсивности, и прочности окраски (таблица 10). </w:t>
      </w:r>
    </w:p>
    <w:p w:rsidR="005B3E33" w:rsidRPr="00D371E1" w:rsidRDefault="00E345DB">
      <w:pPr>
        <w:ind w:firstLine="709"/>
        <w:jc w:val="both"/>
        <w:rPr>
          <w:sz w:val="28"/>
          <w:szCs w:val="28"/>
        </w:rPr>
      </w:pPr>
      <w:r w:rsidRPr="00D371E1">
        <w:rPr>
          <w:sz w:val="28"/>
          <w:szCs w:val="28"/>
        </w:rPr>
        <w:t>Между целлюлозным субстратом и активным красителем образуется ковалентная связь, который способствует получению прочных окрасок во всех образцах к мыльным обработкам.</w:t>
      </w:r>
      <w:r w:rsidR="00AE7DF7" w:rsidRPr="00D371E1">
        <w:rPr>
          <w:sz w:val="28"/>
          <w:szCs w:val="28"/>
        </w:rPr>
        <w:t xml:space="preserve"> </w:t>
      </w:r>
    </w:p>
    <w:p w:rsidR="00BC0657" w:rsidRPr="00D371E1" w:rsidRDefault="00BC0657">
      <w:pPr>
        <w:ind w:firstLine="709"/>
        <w:jc w:val="both"/>
        <w:rPr>
          <w:sz w:val="28"/>
          <w:szCs w:val="28"/>
        </w:rPr>
      </w:pPr>
    </w:p>
    <w:p w:rsidR="005B3E33" w:rsidRPr="00D371E1" w:rsidRDefault="00E345DB">
      <w:pPr>
        <w:ind w:firstLine="709"/>
        <w:jc w:val="both"/>
        <w:rPr>
          <w:sz w:val="28"/>
          <w:szCs w:val="28"/>
        </w:rPr>
      </w:pPr>
      <w:r w:rsidRPr="00D371E1">
        <w:rPr>
          <w:sz w:val="28"/>
          <w:szCs w:val="28"/>
        </w:rPr>
        <w:t>Таблица 10 - Зависимость колористических показателей ткани от ее поверхностной структуры</w:t>
      </w: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1833"/>
        <w:gridCol w:w="1360"/>
        <w:gridCol w:w="2009"/>
        <w:gridCol w:w="1504"/>
        <w:gridCol w:w="1237"/>
      </w:tblGrid>
      <w:tr w:rsidR="00D371E1" w:rsidRPr="00D371E1">
        <w:trPr>
          <w:jc w:val="center"/>
        </w:trPr>
        <w:tc>
          <w:tcPr>
            <w:tcW w:w="2189" w:type="dxa"/>
            <w:vMerge w:val="restart"/>
            <w:shd w:val="clear" w:color="auto" w:fill="auto"/>
            <w:vAlign w:val="center"/>
          </w:tcPr>
          <w:p w:rsidR="005B3E33" w:rsidRPr="00D371E1" w:rsidRDefault="00E345DB">
            <w:pPr>
              <w:pStyle w:val="af8"/>
              <w:jc w:val="center"/>
              <w:rPr>
                <w:szCs w:val="28"/>
              </w:rPr>
            </w:pPr>
            <w:r w:rsidRPr="00D371E1">
              <w:rPr>
                <w:szCs w:val="28"/>
              </w:rPr>
              <w:t>Образцы</w:t>
            </w:r>
          </w:p>
        </w:tc>
        <w:tc>
          <w:tcPr>
            <w:tcW w:w="7943" w:type="dxa"/>
            <w:gridSpan w:val="5"/>
            <w:shd w:val="clear" w:color="auto" w:fill="auto"/>
          </w:tcPr>
          <w:p w:rsidR="005B3E33" w:rsidRPr="00D371E1" w:rsidRDefault="00E345DB">
            <w:pPr>
              <w:jc w:val="center"/>
              <w:rPr>
                <w:sz w:val="28"/>
                <w:szCs w:val="28"/>
              </w:rPr>
            </w:pPr>
            <w:r w:rsidRPr="00D371E1">
              <w:rPr>
                <w:sz w:val="28"/>
                <w:szCs w:val="28"/>
              </w:rPr>
              <w:t>Колористические показателиобразцов</w:t>
            </w:r>
          </w:p>
        </w:tc>
      </w:tr>
      <w:tr w:rsidR="00D371E1" w:rsidRPr="00D371E1">
        <w:trPr>
          <w:jc w:val="center"/>
        </w:trPr>
        <w:tc>
          <w:tcPr>
            <w:tcW w:w="2189" w:type="dxa"/>
            <w:vMerge/>
            <w:shd w:val="clear" w:color="auto" w:fill="auto"/>
            <w:vAlign w:val="center"/>
          </w:tcPr>
          <w:p w:rsidR="005B3E33" w:rsidRPr="00D371E1" w:rsidRDefault="005B3E33">
            <w:pPr>
              <w:pStyle w:val="af8"/>
              <w:jc w:val="center"/>
              <w:rPr>
                <w:szCs w:val="28"/>
              </w:rPr>
            </w:pPr>
          </w:p>
        </w:tc>
        <w:tc>
          <w:tcPr>
            <w:tcW w:w="1833" w:type="dxa"/>
            <w:shd w:val="clear" w:color="auto" w:fill="auto"/>
          </w:tcPr>
          <w:p w:rsidR="005B3E33" w:rsidRPr="00D371E1" w:rsidRDefault="00E345DB">
            <w:pPr>
              <w:jc w:val="center"/>
              <w:rPr>
                <w:sz w:val="28"/>
                <w:szCs w:val="28"/>
              </w:rPr>
            </w:pPr>
            <w:proofErr w:type="gramStart"/>
            <w:r w:rsidRPr="00D371E1">
              <w:rPr>
                <w:sz w:val="28"/>
                <w:szCs w:val="28"/>
              </w:rPr>
              <w:t>Интенсив-ность</w:t>
            </w:r>
            <w:proofErr w:type="gramEnd"/>
            <w:r w:rsidRPr="00D371E1">
              <w:rPr>
                <w:sz w:val="28"/>
                <w:szCs w:val="28"/>
              </w:rPr>
              <w:t xml:space="preserve"> краски, </w:t>
            </w:r>
            <w:r w:rsidRPr="00D371E1">
              <w:rPr>
                <w:sz w:val="28"/>
                <w:szCs w:val="28"/>
                <w:lang w:val="en-US"/>
              </w:rPr>
              <w:t>K</w:t>
            </w:r>
            <w:r w:rsidRPr="00D371E1">
              <w:rPr>
                <w:sz w:val="28"/>
                <w:szCs w:val="28"/>
              </w:rPr>
              <w:t>/</w:t>
            </w:r>
            <w:r w:rsidRPr="00D371E1">
              <w:rPr>
                <w:sz w:val="28"/>
                <w:szCs w:val="28"/>
                <w:lang w:val="en-US"/>
              </w:rPr>
              <w:t>S</w:t>
            </w:r>
          </w:p>
        </w:tc>
        <w:tc>
          <w:tcPr>
            <w:tcW w:w="1360" w:type="dxa"/>
            <w:shd w:val="clear" w:color="auto" w:fill="auto"/>
          </w:tcPr>
          <w:p w:rsidR="005B3E33" w:rsidRPr="00D371E1" w:rsidRDefault="00E345DB">
            <w:pPr>
              <w:jc w:val="center"/>
              <w:rPr>
                <w:sz w:val="28"/>
                <w:szCs w:val="28"/>
                <w:vertAlign w:val="superscript"/>
                <w:lang w:val="en-US"/>
              </w:rPr>
            </w:pPr>
            <w:r w:rsidRPr="00D371E1">
              <w:rPr>
                <w:sz w:val="28"/>
                <w:szCs w:val="28"/>
              </w:rPr>
              <w:t xml:space="preserve">Цветовой тон, </w:t>
            </w:r>
            <w:r w:rsidRPr="00D371E1">
              <w:rPr>
                <w:sz w:val="28"/>
                <w:szCs w:val="28"/>
                <w:lang w:val="en-US"/>
              </w:rPr>
              <w:t>h</w:t>
            </w:r>
            <w:r w:rsidRPr="00D371E1">
              <w:rPr>
                <w:sz w:val="28"/>
                <w:szCs w:val="28"/>
                <w:vertAlign w:val="superscript"/>
                <w:lang w:val="en-US"/>
              </w:rPr>
              <w:t>*</w:t>
            </w:r>
          </w:p>
        </w:tc>
        <w:tc>
          <w:tcPr>
            <w:tcW w:w="2009" w:type="dxa"/>
            <w:shd w:val="clear" w:color="auto" w:fill="auto"/>
          </w:tcPr>
          <w:p w:rsidR="005B3E33" w:rsidRPr="00D371E1" w:rsidRDefault="00E345DB">
            <w:pPr>
              <w:jc w:val="center"/>
              <w:rPr>
                <w:sz w:val="28"/>
                <w:szCs w:val="28"/>
                <w:vertAlign w:val="superscript"/>
              </w:rPr>
            </w:pPr>
            <w:r w:rsidRPr="00D371E1">
              <w:rPr>
                <w:sz w:val="28"/>
                <w:szCs w:val="28"/>
              </w:rPr>
              <w:t xml:space="preserve">Насышенность окраски, </w:t>
            </w:r>
            <w:proofErr w:type="gramStart"/>
            <w:r w:rsidRPr="00D371E1">
              <w:rPr>
                <w:sz w:val="28"/>
                <w:szCs w:val="28"/>
              </w:rPr>
              <w:t>С</w:t>
            </w:r>
            <w:proofErr w:type="gramEnd"/>
            <w:r w:rsidRPr="00D371E1">
              <w:rPr>
                <w:sz w:val="28"/>
                <w:szCs w:val="28"/>
                <w:vertAlign w:val="superscript"/>
              </w:rPr>
              <w:t>*</w:t>
            </w:r>
          </w:p>
        </w:tc>
        <w:tc>
          <w:tcPr>
            <w:tcW w:w="1504" w:type="dxa"/>
            <w:shd w:val="clear" w:color="auto" w:fill="auto"/>
          </w:tcPr>
          <w:p w:rsidR="005B3E33" w:rsidRPr="00D371E1" w:rsidRDefault="00E345DB">
            <w:pPr>
              <w:jc w:val="center"/>
              <w:rPr>
                <w:sz w:val="28"/>
                <w:szCs w:val="28"/>
              </w:rPr>
            </w:pPr>
            <w:r w:rsidRPr="00D371E1">
              <w:rPr>
                <w:sz w:val="28"/>
                <w:szCs w:val="28"/>
              </w:rPr>
              <w:t>Прочность окраски, балл</w:t>
            </w:r>
          </w:p>
        </w:tc>
        <w:tc>
          <w:tcPr>
            <w:tcW w:w="1237" w:type="dxa"/>
            <w:shd w:val="clear" w:color="auto" w:fill="auto"/>
          </w:tcPr>
          <w:p w:rsidR="005B3E33" w:rsidRPr="00D371E1" w:rsidRDefault="00E345DB">
            <w:pPr>
              <w:jc w:val="center"/>
              <w:rPr>
                <w:sz w:val="28"/>
                <w:szCs w:val="28"/>
              </w:rPr>
            </w:pPr>
            <w:r w:rsidRPr="00D371E1">
              <w:rPr>
                <w:sz w:val="28"/>
                <w:szCs w:val="28"/>
              </w:rPr>
              <w:t>Яркость окраски,</w:t>
            </w:r>
            <w:r w:rsidRPr="00D371E1">
              <w:rPr>
                <w:sz w:val="28"/>
                <w:szCs w:val="28"/>
                <w:lang w:val="en-US"/>
              </w:rPr>
              <w:t xml:space="preserve"> L</w:t>
            </w:r>
            <w:r w:rsidRPr="00D371E1">
              <w:rPr>
                <w:sz w:val="28"/>
                <w:szCs w:val="28"/>
                <w:vertAlign w:val="superscript"/>
                <w:lang w:val="en-US"/>
              </w:rPr>
              <w:t>*</w:t>
            </w:r>
          </w:p>
        </w:tc>
      </w:tr>
      <w:tr w:rsidR="00D371E1" w:rsidRPr="00D371E1">
        <w:trPr>
          <w:jc w:val="center"/>
        </w:trPr>
        <w:tc>
          <w:tcPr>
            <w:tcW w:w="2189" w:type="dxa"/>
            <w:shd w:val="clear" w:color="auto" w:fill="auto"/>
            <w:vAlign w:val="center"/>
          </w:tcPr>
          <w:p w:rsidR="005B3E33" w:rsidRPr="00D371E1" w:rsidRDefault="00E345DB">
            <w:pPr>
              <w:pStyle w:val="af8"/>
              <w:jc w:val="center"/>
              <w:rPr>
                <w:szCs w:val="28"/>
              </w:rPr>
            </w:pPr>
            <w:r w:rsidRPr="00D371E1">
              <w:rPr>
                <w:szCs w:val="28"/>
              </w:rPr>
              <w:t>полотняное</w:t>
            </w:r>
          </w:p>
        </w:tc>
        <w:tc>
          <w:tcPr>
            <w:tcW w:w="1833" w:type="dxa"/>
            <w:shd w:val="clear" w:color="auto" w:fill="auto"/>
          </w:tcPr>
          <w:p w:rsidR="005B3E33" w:rsidRPr="00D371E1" w:rsidRDefault="00E345DB">
            <w:pPr>
              <w:jc w:val="center"/>
              <w:rPr>
                <w:sz w:val="28"/>
                <w:szCs w:val="28"/>
              </w:rPr>
            </w:pPr>
            <w:r w:rsidRPr="00D371E1">
              <w:rPr>
                <w:sz w:val="28"/>
                <w:szCs w:val="28"/>
              </w:rPr>
              <w:t>14</w:t>
            </w:r>
          </w:p>
        </w:tc>
        <w:tc>
          <w:tcPr>
            <w:tcW w:w="1360" w:type="dxa"/>
            <w:shd w:val="clear" w:color="auto" w:fill="auto"/>
          </w:tcPr>
          <w:p w:rsidR="005B3E33" w:rsidRPr="00D371E1" w:rsidRDefault="00E345DB">
            <w:pPr>
              <w:jc w:val="center"/>
              <w:rPr>
                <w:sz w:val="28"/>
                <w:szCs w:val="28"/>
              </w:rPr>
            </w:pPr>
            <w:r w:rsidRPr="00D371E1">
              <w:rPr>
                <w:sz w:val="28"/>
                <w:szCs w:val="28"/>
              </w:rPr>
              <w:t>68</w:t>
            </w:r>
          </w:p>
        </w:tc>
        <w:tc>
          <w:tcPr>
            <w:tcW w:w="2009" w:type="dxa"/>
            <w:shd w:val="clear" w:color="auto" w:fill="auto"/>
          </w:tcPr>
          <w:p w:rsidR="005B3E33" w:rsidRPr="00D371E1" w:rsidRDefault="00E345DB">
            <w:pPr>
              <w:jc w:val="center"/>
              <w:rPr>
                <w:sz w:val="28"/>
                <w:szCs w:val="28"/>
              </w:rPr>
            </w:pPr>
            <w:r w:rsidRPr="00D371E1">
              <w:rPr>
                <w:sz w:val="28"/>
                <w:szCs w:val="28"/>
              </w:rPr>
              <w:t>32,4</w:t>
            </w:r>
          </w:p>
        </w:tc>
        <w:tc>
          <w:tcPr>
            <w:tcW w:w="1504" w:type="dxa"/>
            <w:shd w:val="clear" w:color="auto" w:fill="auto"/>
          </w:tcPr>
          <w:p w:rsidR="005B3E33" w:rsidRPr="00D371E1" w:rsidRDefault="00E345DB">
            <w:pPr>
              <w:jc w:val="center"/>
              <w:rPr>
                <w:sz w:val="28"/>
                <w:szCs w:val="28"/>
              </w:rPr>
            </w:pPr>
            <w:r w:rsidRPr="00D371E1">
              <w:rPr>
                <w:sz w:val="28"/>
                <w:szCs w:val="28"/>
                <w:lang w:val="uz-Cyrl-UZ"/>
              </w:rPr>
              <w:t>5/5/5</w:t>
            </w:r>
          </w:p>
        </w:tc>
        <w:tc>
          <w:tcPr>
            <w:tcW w:w="1237" w:type="dxa"/>
            <w:shd w:val="clear" w:color="auto" w:fill="auto"/>
          </w:tcPr>
          <w:p w:rsidR="005B3E33" w:rsidRPr="00D371E1" w:rsidRDefault="00E345DB">
            <w:pPr>
              <w:jc w:val="center"/>
              <w:rPr>
                <w:sz w:val="28"/>
                <w:szCs w:val="28"/>
              </w:rPr>
            </w:pPr>
            <w:r w:rsidRPr="00D371E1">
              <w:rPr>
                <w:sz w:val="28"/>
                <w:szCs w:val="28"/>
              </w:rPr>
              <w:t>57</w:t>
            </w:r>
          </w:p>
        </w:tc>
      </w:tr>
      <w:tr w:rsidR="00D371E1" w:rsidRPr="00D371E1">
        <w:trPr>
          <w:jc w:val="center"/>
        </w:trPr>
        <w:tc>
          <w:tcPr>
            <w:tcW w:w="2189" w:type="dxa"/>
            <w:shd w:val="clear" w:color="auto" w:fill="auto"/>
            <w:vAlign w:val="center"/>
          </w:tcPr>
          <w:p w:rsidR="005B3E33" w:rsidRPr="00D371E1" w:rsidRDefault="00E345DB">
            <w:pPr>
              <w:pStyle w:val="af8"/>
              <w:jc w:val="center"/>
              <w:rPr>
                <w:szCs w:val="28"/>
              </w:rPr>
            </w:pPr>
            <w:r w:rsidRPr="00D371E1">
              <w:rPr>
                <w:szCs w:val="28"/>
              </w:rPr>
              <w:t>с закрепленным настилом</w:t>
            </w:r>
          </w:p>
        </w:tc>
        <w:tc>
          <w:tcPr>
            <w:tcW w:w="1833" w:type="dxa"/>
            <w:shd w:val="clear" w:color="auto" w:fill="auto"/>
          </w:tcPr>
          <w:p w:rsidR="005B3E33" w:rsidRPr="00D371E1" w:rsidRDefault="005B3E33">
            <w:pPr>
              <w:jc w:val="center"/>
              <w:rPr>
                <w:sz w:val="28"/>
                <w:szCs w:val="28"/>
              </w:rPr>
            </w:pPr>
          </w:p>
          <w:p w:rsidR="005B3E33" w:rsidRPr="00D371E1" w:rsidRDefault="00E345DB">
            <w:pPr>
              <w:jc w:val="center"/>
              <w:rPr>
                <w:sz w:val="28"/>
                <w:szCs w:val="28"/>
              </w:rPr>
            </w:pPr>
            <w:r w:rsidRPr="00D371E1">
              <w:rPr>
                <w:sz w:val="28"/>
                <w:szCs w:val="28"/>
              </w:rPr>
              <w:t>14</w:t>
            </w:r>
          </w:p>
        </w:tc>
        <w:tc>
          <w:tcPr>
            <w:tcW w:w="1360" w:type="dxa"/>
            <w:shd w:val="clear" w:color="auto" w:fill="auto"/>
          </w:tcPr>
          <w:p w:rsidR="005B3E33" w:rsidRPr="00D371E1" w:rsidRDefault="005B3E33">
            <w:pPr>
              <w:jc w:val="center"/>
              <w:rPr>
                <w:sz w:val="28"/>
                <w:szCs w:val="28"/>
              </w:rPr>
            </w:pPr>
          </w:p>
          <w:p w:rsidR="005B3E33" w:rsidRPr="00D371E1" w:rsidRDefault="00E345DB">
            <w:pPr>
              <w:jc w:val="center"/>
              <w:rPr>
                <w:sz w:val="28"/>
                <w:szCs w:val="28"/>
              </w:rPr>
            </w:pPr>
            <w:r w:rsidRPr="00D371E1">
              <w:rPr>
                <w:sz w:val="28"/>
                <w:szCs w:val="28"/>
              </w:rPr>
              <w:t>68</w:t>
            </w:r>
          </w:p>
        </w:tc>
        <w:tc>
          <w:tcPr>
            <w:tcW w:w="2009" w:type="dxa"/>
            <w:shd w:val="clear" w:color="auto" w:fill="auto"/>
          </w:tcPr>
          <w:p w:rsidR="005B3E33" w:rsidRPr="00D371E1" w:rsidRDefault="005B3E33">
            <w:pPr>
              <w:jc w:val="center"/>
              <w:rPr>
                <w:sz w:val="28"/>
                <w:szCs w:val="28"/>
              </w:rPr>
            </w:pPr>
          </w:p>
          <w:p w:rsidR="005B3E33" w:rsidRPr="00D371E1" w:rsidRDefault="00E345DB">
            <w:pPr>
              <w:jc w:val="center"/>
              <w:rPr>
                <w:sz w:val="28"/>
                <w:szCs w:val="28"/>
              </w:rPr>
            </w:pPr>
            <w:r w:rsidRPr="00D371E1">
              <w:rPr>
                <w:sz w:val="28"/>
                <w:szCs w:val="28"/>
              </w:rPr>
              <w:t>33,0</w:t>
            </w:r>
          </w:p>
        </w:tc>
        <w:tc>
          <w:tcPr>
            <w:tcW w:w="1504" w:type="dxa"/>
            <w:shd w:val="clear" w:color="auto" w:fill="auto"/>
          </w:tcPr>
          <w:p w:rsidR="005B3E33" w:rsidRPr="00D371E1" w:rsidRDefault="005B3E33">
            <w:pPr>
              <w:jc w:val="center"/>
              <w:rPr>
                <w:sz w:val="28"/>
                <w:szCs w:val="28"/>
                <w:lang w:val="uz-Cyrl-UZ"/>
              </w:rPr>
            </w:pPr>
          </w:p>
          <w:p w:rsidR="005B3E33" w:rsidRPr="00D371E1" w:rsidRDefault="00E345DB">
            <w:pPr>
              <w:jc w:val="center"/>
              <w:rPr>
                <w:sz w:val="28"/>
                <w:szCs w:val="28"/>
              </w:rPr>
            </w:pPr>
            <w:r w:rsidRPr="00D371E1">
              <w:rPr>
                <w:sz w:val="28"/>
                <w:szCs w:val="28"/>
                <w:lang w:val="uz-Cyrl-UZ"/>
              </w:rPr>
              <w:t>5/5/5</w:t>
            </w:r>
          </w:p>
        </w:tc>
        <w:tc>
          <w:tcPr>
            <w:tcW w:w="1237" w:type="dxa"/>
            <w:shd w:val="clear" w:color="auto" w:fill="auto"/>
          </w:tcPr>
          <w:p w:rsidR="005B3E33" w:rsidRPr="00D371E1" w:rsidRDefault="005B3E33">
            <w:pPr>
              <w:jc w:val="center"/>
              <w:rPr>
                <w:sz w:val="28"/>
                <w:szCs w:val="28"/>
              </w:rPr>
            </w:pPr>
          </w:p>
          <w:p w:rsidR="005B3E33" w:rsidRPr="00D371E1" w:rsidRDefault="00E345DB">
            <w:pPr>
              <w:jc w:val="center"/>
              <w:rPr>
                <w:sz w:val="28"/>
                <w:szCs w:val="28"/>
              </w:rPr>
            </w:pPr>
            <w:r w:rsidRPr="00D371E1">
              <w:rPr>
                <w:sz w:val="28"/>
                <w:szCs w:val="28"/>
              </w:rPr>
              <w:t>57</w:t>
            </w:r>
          </w:p>
        </w:tc>
      </w:tr>
      <w:tr w:rsidR="005B3E33" w:rsidRPr="00D371E1">
        <w:trPr>
          <w:jc w:val="center"/>
        </w:trPr>
        <w:tc>
          <w:tcPr>
            <w:tcW w:w="2189" w:type="dxa"/>
            <w:shd w:val="clear" w:color="auto" w:fill="auto"/>
            <w:vAlign w:val="center"/>
          </w:tcPr>
          <w:p w:rsidR="005B3E33" w:rsidRPr="00D371E1" w:rsidRDefault="00E345DB">
            <w:pPr>
              <w:pStyle w:val="af8"/>
              <w:jc w:val="center"/>
              <w:rPr>
                <w:szCs w:val="28"/>
              </w:rPr>
            </w:pPr>
            <w:proofErr w:type="gramStart"/>
            <w:r w:rsidRPr="00D371E1">
              <w:rPr>
                <w:szCs w:val="28"/>
              </w:rPr>
              <w:t>вафельное</w:t>
            </w:r>
            <w:proofErr w:type="gramEnd"/>
            <w:r w:rsidRPr="00D371E1">
              <w:rPr>
                <w:szCs w:val="28"/>
              </w:rPr>
              <w:t xml:space="preserve"> (сложная саржа)</w:t>
            </w:r>
          </w:p>
        </w:tc>
        <w:tc>
          <w:tcPr>
            <w:tcW w:w="1833" w:type="dxa"/>
            <w:shd w:val="clear" w:color="auto" w:fill="auto"/>
          </w:tcPr>
          <w:p w:rsidR="005B3E33" w:rsidRPr="00D371E1" w:rsidRDefault="005B3E33">
            <w:pPr>
              <w:jc w:val="center"/>
              <w:rPr>
                <w:sz w:val="28"/>
                <w:szCs w:val="28"/>
              </w:rPr>
            </w:pPr>
          </w:p>
          <w:p w:rsidR="005B3E33" w:rsidRPr="00D371E1" w:rsidRDefault="00E345DB">
            <w:pPr>
              <w:jc w:val="center"/>
              <w:rPr>
                <w:sz w:val="28"/>
                <w:szCs w:val="28"/>
              </w:rPr>
            </w:pPr>
            <w:r w:rsidRPr="00D371E1">
              <w:rPr>
                <w:sz w:val="28"/>
                <w:szCs w:val="28"/>
              </w:rPr>
              <w:t>14</w:t>
            </w:r>
          </w:p>
        </w:tc>
        <w:tc>
          <w:tcPr>
            <w:tcW w:w="1360" w:type="dxa"/>
            <w:shd w:val="clear" w:color="auto" w:fill="auto"/>
          </w:tcPr>
          <w:p w:rsidR="005B3E33" w:rsidRPr="00D371E1" w:rsidRDefault="005B3E33">
            <w:pPr>
              <w:jc w:val="center"/>
              <w:rPr>
                <w:sz w:val="28"/>
                <w:szCs w:val="28"/>
              </w:rPr>
            </w:pPr>
          </w:p>
          <w:p w:rsidR="005B3E33" w:rsidRPr="00D371E1" w:rsidRDefault="00E345DB">
            <w:pPr>
              <w:jc w:val="center"/>
              <w:rPr>
                <w:sz w:val="28"/>
                <w:szCs w:val="28"/>
              </w:rPr>
            </w:pPr>
            <w:r w:rsidRPr="00D371E1">
              <w:rPr>
                <w:sz w:val="28"/>
                <w:szCs w:val="28"/>
              </w:rPr>
              <w:t>68</w:t>
            </w:r>
          </w:p>
        </w:tc>
        <w:tc>
          <w:tcPr>
            <w:tcW w:w="2009" w:type="dxa"/>
            <w:shd w:val="clear" w:color="auto" w:fill="auto"/>
          </w:tcPr>
          <w:p w:rsidR="005B3E33" w:rsidRPr="00D371E1" w:rsidRDefault="005B3E33">
            <w:pPr>
              <w:jc w:val="center"/>
              <w:rPr>
                <w:sz w:val="28"/>
                <w:szCs w:val="28"/>
              </w:rPr>
            </w:pPr>
          </w:p>
          <w:p w:rsidR="005B3E33" w:rsidRPr="00D371E1" w:rsidRDefault="00E345DB">
            <w:pPr>
              <w:jc w:val="center"/>
              <w:rPr>
                <w:sz w:val="28"/>
                <w:szCs w:val="28"/>
              </w:rPr>
            </w:pPr>
            <w:r w:rsidRPr="00D371E1">
              <w:rPr>
                <w:sz w:val="28"/>
                <w:szCs w:val="28"/>
              </w:rPr>
              <w:t>30,2</w:t>
            </w:r>
          </w:p>
        </w:tc>
        <w:tc>
          <w:tcPr>
            <w:tcW w:w="1504" w:type="dxa"/>
            <w:shd w:val="clear" w:color="auto" w:fill="auto"/>
          </w:tcPr>
          <w:p w:rsidR="005B3E33" w:rsidRPr="00D371E1" w:rsidRDefault="005B3E33">
            <w:pPr>
              <w:jc w:val="center"/>
              <w:rPr>
                <w:sz w:val="28"/>
                <w:szCs w:val="28"/>
                <w:lang w:val="uz-Cyrl-UZ"/>
              </w:rPr>
            </w:pPr>
          </w:p>
          <w:p w:rsidR="005B3E33" w:rsidRPr="00D371E1" w:rsidRDefault="00E345DB">
            <w:pPr>
              <w:jc w:val="center"/>
              <w:rPr>
                <w:sz w:val="28"/>
                <w:szCs w:val="28"/>
              </w:rPr>
            </w:pPr>
            <w:r w:rsidRPr="00D371E1">
              <w:rPr>
                <w:sz w:val="28"/>
                <w:szCs w:val="28"/>
                <w:lang w:val="uz-Cyrl-UZ"/>
              </w:rPr>
              <w:t>5/5/5</w:t>
            </w:r>
          </w:p>
        </w:tc>
        <w:tc>
          <w:tcPr>
            <w:tcW w:w="1237" w:type="dxa"/>
            <w:shd w:val="clear" w:color="auto" w:fill="auto"/>
          </w:tcPr>
          <w:p w:rsidR="005B3E33" w:rsidRPr="00D371E1" w:rsidRDefault="005B3E33">
            <w:pPr>
              <w:jc w:val="center"/>
              <w:rPr>
                <w:sz w:val="28"/>
                <w:szCs w:val="28"/>
              </w:rPr>
            </w:pPr>
          </w:p>
          <w:p w:rsidR="005B3E33" w:rsidRPr="00D371E1" w:rsidRDefault="00E345DB">
            <w:pPr>
              <w:jc w:val="center"/>
              <w:rPr>
                <w:sz w:val="28"/>
                <w:szCs w:val="28"/>
              </w:rPr>
            </w:pPr>
            <w:r w:rsidRPr="00D371E1">
              <w:rPr>
                <w:sz w:val="28"/>
                <w:szCs w:val="28"/>
              </w:rPr>
              <w:t>57</w:t>
            </w:r>
          </w:p>
        </w:tc>
      </w:tr>
    </w:tbl>
    <w:p w:rsidR="005B3E33" w:rsidRPr="00D371E1" w:rsidRDefault="005B3E33">
      <w:pPr>
        <w:ind w:firstLine="567"/>
        <w:jc w:val="both"/>
        <w:rPr>
          <w:sz w:val="28"/>
          <w:szCs w:val="28"/>
        </w:rPr>
      </w:pPr>
    </w:p>
    <w:p w:rsidR="005B3E33" w:rsidRPr="00D371E1" w:rsidRDefault="00E345DB">
      <w:pPr>
        <w:ind w:firstLine="709"/>
        <w:jc w:val="both"/>
        <w:rPr>
          <w:sz w:val="28"/>
          <w:szCs w:val="28"/>
        </w:rPr>
      </w:pPr>
      <w:r w:rsidRPr="00D371E1">
        <w:rPr>
          <w:sz w:val="28"/>
          <w:szCs w:val="28"/>
        </w:rPr>
        <w:t>Интенсивность, яркость и цветовой тон не зависит от поверхностной структуры ткани. Однако</w:t>
      </w:r>
      <w:proofErr w:type="gramStart"/>
      <w:r w:rsidRPr="00D371E1">
        <w:rPr>
          <w:sz w:val="28"/>
          <w:szCs w:val="28"/>
        </w:rPr>
        <w:t>,</w:t>
      </w:r>
      <w:proofErr w:type="gramEnd"/>
      <w:r w:rsidRPr="00D371E1">
        <w:rPr>
          <w:sz w:val="28"/>
          <w:szCs w:val="28"/>
        </w:rPr>
        <w:t xml:space="preserve"> насыщенность окраски прямо пропорционально изменяется в зависимости от поверхностной плотности образцов. Рельефная </w:t>
      </w:r>
      <w:r w:rsidRPr="00D371E1">
        <w:rPr>
          <w:sz w:val="28"/>
          <w:szCs w:val="28"/>
        </w:rPr>
        <w:lastRenderedPageBreak/>
        <w:t xml:space="preserve">структура должна влиять на скорость диффузии красителя вглубь волокна (в соответствии с рисунком 10). </w:t>
      </w:r>
    </w:p>
    <w:p w:rsidR="005B3E33" w:rsidRPr="00D371E1" w:rsidRDefault="005B3E33">
      <w:pPr>
        <w:ind w:firstLine="567"/>
        <w:jc w:val="both"/>
        <w:rPr>
          <w:sz w:val="28"/>
          <w:szCs w:val="28"/>
        </w:rPr>
      </w:pPr>
    </w:p>
    <w:p w:rsidR="005B3E33" w:rsidRPr="00D371E1" w:rsidRDefault="00E345DB">
      <w:pPr>
        <w:ind w:firstLine="567"/>
        <w:jc w:val="center"/>
        <w:rPr>
          <w:sz w:val="28"/>
          <w:szCs w:val="28"/>
        </w:rPr>
      </w:pPr>
      <w:r w:rsidRPr="00D371E1">
        <w:rPr>
          <w:noProof/>
          <w:sz w:val="28"/>
          <w:szCs w:val="28"/>
        </w:rPr>
        <w:drawing>
          <wp:inline distT="0" distB="0" distL="0" distR="0" wp14:anchorId="47F89127" wp14:editId="25E554D2">
            <wp:extent cx="3952875" cy="2714625"/>
            <wp:effectExtent l="0" t="0" r="9525" b="9525"/>
            <wp:docPr id="47"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13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952875" cy="2714625"/>
                    </a:xfrm>
                    <a:prstGeom prst="rect">
                      <a:avLst/>
                    </a:prstGeom>
                    <a:noFill/>
                    <a:ln>
                      <a:noFill/>
                    </a:ln>
                  </pic:spPr>
                </pic:pic>
              </a:graphicData>
            </a:graphic>
          </wp:inline>
        </w:drawing>
      </w:r>
    </w:p>
    <w:p w:rsidR="005B3E33" w:rsidRPr="00D371E1" w:rsidRDefault="005B3E33">
      <w:pPr>
        <w:ind w:firstLine="567"/>
        <w:jc w:val="both"/>
        <w:rPr>
          <w:sz w:val="28"/>
          <w:szCs w:val="28"/>
        </w:rPr>
      </w:pPr>
    </w:p>
    <w:p w:rsidR="005B3E33" w:rsidRPr="00D371E1" w:rsidRDefault="00E345DB">
      <w:pPr>
        <w:ind w:firstLine="709"/>
        <w:jc w:val="center"/>
        <w:rPr>
          <w:sz w:val="28"/>
          <w:szCs w:val="28"/>
        </w:rPr>
      </w:pPr>
      <w:r w:rsidRPr="00D371E1">
        <w:rPr>
          <w:sz w:val="28"/>
          <w:szCs w:val="28"/>
        </w:rPr>
        <w:t xml:space="preserve">1- </w:t>
      </w:r>
      <w:proofErr w:type="gramStart"/>
      <w:r w:rsidRPr="00D371E1">
        <w:rPr>
          <w:sz w:val="28"/>
          <w:szCs w:val="28"/>
        </w:rPr>
        <w:t>простое</w:t>
      </w:r>
      <w:proofErr w:type="gramEnd"/>
      <w:r w:rsidRPr="00D371E1">
        <w:rPr>
          <w:sz w:val="28"/>
          <w:szCs w:val="28"/>
        </w:rPr>
        <w:t xml:space="preserve"> полотняное; 2- с закрепленным настилом; 3- вафельное (сложная саржа)</w:t>
      </w:r>
    </w:p>
    <w:p w:rsidR="005B3E33" w:rsidRPr="00D371E1" w:rsidRDefault="005B3E33">
      <w:pPr>
        <w:ind w:firstLine="709"/>
        <w:jc w:val="center"/>
        <w:rPr>
          <w:sz w:val="28"/>
          <w:szCs w:val="28"/>
        </w:rPr>
      </w:pPr>
    </w:p>
    <w:p w:rsidR="005B3E33" w:rsidRPr="00D371E1" w:rsidRDefault="00E345DB">
      <w:pPr>
        <w:ind w:firstLine="709"/>
        <w:jc w:val="center"/>
        <w:rPr>
          <w:sz w:val="28"/>
          <w:szCs w:val="28"/>
        </w:rPr>
      </w:pPr>
      <w:r w:rsidRPr="00D371E1">
        <w:rPr>
          <w:sz w:val="28"/>
          <w:szCs w:val="28"/>
        </w:rPr>
        <w:t>Рисунок 10 - Зависимость коэффициента диффузии от вида переплетения ткани</w:t>
      </w:r>
    </w:p>
    <w:p w:rsidR="005B3E33" w:rsidRPr="00D371E1" w:rsidRDefault="005B3E33">
      <w:pPr>
        <w:ind w:firstLine="567"/>
        <w:jc w:val="both"/>
        <w:rPr>
          <w:sz w:val="28"/>
          <w:szCs w:val="28"/>
        </w:rPr>
      </w:pPr>
    </w:p>
    <w:p w:rsidR="005B3E33" w:rsidRPr="00D371E1" w:rsidRDefault="00E345DB">
      <w:pPr>
        <w:ind w:firstLine="709"/>
        <w:jc w:val="both"/>
        <w:rPr>
          <w:sz w:val="28"/>
          <w:szCs w:val="28"/>
        </w:rPr>
      </w:pPr>
      <w:r w:rsidRPr="00D371E1">
        <w:rPr>
          <w:sz w:val="28"/>
          <w:szCs w:val="28"/>
        </w:rPr>
        <w:t xml:space="preserve">Как видно из диаграммы, высокая реакционная способность активного красителя способствует быстрой диффузии молекул красителя в объем макромолекулы целлюлозного волокна. Наиболее высокой скоростью диффузии обладает образец № 2, а наименьшей образец №3. Это связано с тем, что скорость движения молекулы красителя вглубь волокна обратно пропорционально межволоконному пространству ткани. Чем меньше свободное пространство, тем выше скорость диффузии красителя. </w:t>
      </w:r>
    </w:p>
    <w:p w:rsidR="005B3E33" w:rsidRPr="00D371E1" w:rsidRDefault="005B3E33">
      <w:pPr>
        <w:pStyle w:val="af8"/>
        <w:ind w:firstLine="709"/>
        <w:jc w:val="both"/>
        <w:rPr>
          <w:szCs w:val="28"/>
        </w:rPr>
      </w:pPr>
    </w:p>
    <w:p w:rsidR="005B3E33" w:rsidRPr="00D371E1" w:rsidRDefault="00E345DB">
      <w:pPr>
        <w:ind w:firstLine="709"/>
        <w:jc w:val="both"/>
        <w:rPr>
          <w:b/>
          <w:sz w:val="28"/>
          <w:szCs w:val="28"/>
        </w:rPr>
      </w:pPr>
      <w:r w:rsidRPr="00D371E1">
        <w:rPr>
          <w:b/>
          <w:sz w:val="28"/>
          <w:szCs w:val="28"/>
        </w:rPr>
        <w:t xml:space="preserve">4.3 </w:t>
      </w:r>
      <w:r w:rsidRPr="00D371E1">
        <w:rPr>
          <w:rStyle w:val="y2iqfc"/>
          <w:b/>
          <w:sz w:val="28"/>
          <w:szCs w:val="28"/>
        </w:rPr>
        <w:t>Влияние вида ткацкого переплетения на гидрофобное свойство хлопчатобумажной ткани</w:t>
      </w:r>
    </w:p>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ind w:firstLine="709"/>
        <w:jc w:val="both"/>
        <w:rPr>
          <w:sz w:val="28"/>
          <w:szCs w:val="28"/>
        </w:rPr>
      </w:pPr>
      <w:r w:rsidRPr="00D371E1">
        <w:rPr>
          <w:sz w:val="28"/>
          <w:szCs w:val="28"/>
        </w:rPr>
        <w:t xml:space="preserve">Одежные ткани с рельефной поверхностной структурой больше подходят для изготовления верхней одежды, нежели нательной. Хлопчатобумажная ткань, с различной рельефной поверхностной структурой имея превосходную воздухопроницаемость и гигиеничность, применяется при пошиве демисезонных костюмов. Хлопковое волокно является гидрофильным, для демисезонных костюмов желательно, что бы они были водонепроницаемыми. В связи, с чем в данном разделе диссертации исследован процесс гидрофобной отделки, а именно влияние поверхностной структуры ткани на ее водонепроницаемость [215]. </w:t>
      </w:r>
      <w:r w:rsidR="00F9614F" w:rsidRPr="00D371E1">
        <w:rPr>
          <w:sz w:val="28"/>
          <w:szCs w:val="28"/>
        </w:rPr>
        <w:t>Придание ткани гидрофобности осуществляется новым способом [216].</w:t>
      </w:r>
      <w:r w:rsidR="00DB1A47" w:rsidRPr="00D371E1">
        <w:rPr>
          <w:sz w:val="28"/>
          <w:szCs w:val="28"/>
        </w:rPr>
        <w:t xml:space="preserve"> (Приложение Ж) </w:t>
      </w:r>
    </w:p>
    <w:p w:rsidR="005B3E33" w:rsidRPr="00D371E1" w:rsidRDefault="00E345DB">
      <w:pPr>
        <w:autoSpaceDE w:val="0"/>
        <w:autoSpaceDN w:val="0"/>
        <w:adjustRightInd w:val="0"/>
        <w:ind w:firstLine="709"/>
        <w:jc w:val="both"/>
        <w:rPr>
          <w:sz w:val="28"/>
          <w:szCs w:val="28"/>
        </w:rPr>
      </w:pPr>
      <w:r w:rsidRPr="00D371E1">
        <w:rPr>
          <w:sz w:val="28"/>
          <w:szCs w:val="28"/>
        </w:rPr>
        <w:lastRenderedPageBreak/>
        <w:t>В процессе заключительной отделки для придания образцам ткани гидрофобности использованы следующие составы и химические реагенты:</w:t>
      </w:r>
    </w:p>
    <w:p w:rsidR="005B3E33" w:rsidRPr="00D371E1" w:rsidRDefault="00E345DB">
      <w:pPr>
        <w:pStyle w:val="HTML0"/>
        <w:shd w:val="clear" w:color="auto" w:fill="FFFFFF"/>
        <w:ind w:firstLine="709"/>
        <w:jc w:val="both"/>
        <w:rPr>
          <w:rFonts w:ascii="Times New Roman" w:hAnsi="Times New Roman" w:cs="Times New Roman"/>
          <w:sz w:val="28"/>
          <w:szCs w:val="28"/>
        </w:rPr>
      </w:pPr>
      <w:proofErr w:type="gramStart"/>
      <w:r w:rsidRPr="00D371E1">
        <w:rPr>
          <w:rFonts w:ascii="Times New Roman" w:hAnsi="Times New Roman" w:cs="Times New Roman"/>
          <w:bCs/>
          <w:sz w:val="28"/>
          <w:szCs w:val="28"/>
          <w:lang w:val="en-US"/>
        </w:rPr>
        <w:t>KollasolCDA</w:t>
      </w:r>
      <w:r w:rsidRPr="00D371E1">
        <w:rPr>
          <w:rFonts w:ascii="Times New Roman" w:hAnsi="Times New Roman" w:cs="Times New Roman"/>
          <w:bCs/>
          <w:sz w:val="28"/>
          <w:szCs w:val="28"/>
        </w:rPr>
        <w:t>-</w:t>
      </w:r>
      <w:r w:rsidRPr="00D371E1">
        <w:rPr>
          <w:rFonts w:ascii="Times New Roman" w:hAnsi="Times New Roman" w:cs="Times New Roman"/>
          <w:sz w:val="28"/>
          <w:szCs w:val="28"/>
          <w:lang w:val="en-US"/>
        </w:rPr>
        <w:t>Bezema</w:t>
      </w:r>
      <w:r w:rsidRPr="00D371E1">
        <w:rPr>
          <w:rFonts w:ascii="Times New Roman" w:hAnsi="Times New Roman" w:cs="Times New Roman"/>
          <w:sz w:val="28"/>
          <w:szCs w:val="28"/>
        </w:rPr>
        <w:t xml:space="preserve"> СНТ (Швейцария)</w:t>
      </w:r>
      <w:r w:rsidRPr="00D371E1">
        <w:rPr>
          <w:rFonts w:ascii="Times New Roman" w:hAnsi="Times New Roman" w:cs="Times New Roman"/>
          <w:b/>
          <w:i/>
          <w:sz w:val="28"/>
          <w:szCs w:val="28"/>
        </w:rPr>
        <w:t xml:space="preserve"> – </w:t>
      </w:r>
      <w:r w:rsidRPr="00D371E1">
        <w:rPr>
          <w:rFonts w:ascii="Times New Roman" w:hAnsi="Times New Roman" w:cs="Times New Roman"/>
          <w:bCs/>
          <w:sz w:val="28"/>
          <w:szCs w:val="28"/>
        </w:rPr>
        <w:t>Поверхностно-активное вещество-смачиватель.</w:t>
      </w:r>
      <w:proofErr w:type="gramEnd"/>
      <w:r w:rsidRPr="00D371E1">
        <w:rPr>
          <w:rFonts w:ascii="Times New Roman" w:hAnsi="Times New Roman" w:cs="Times New Roman"/>
          <w:bCs/>
          <w:sz w:val="28"/>
          <w:szCs w:val="28"/>
        </w:rPr>
        <w:t xml:space="preserve"> </w:t>
      </w:r>
      <w:r w:rsidRPr="00D371E1">
        <w:rPr>
          <w:rFonts w:ascii="Times New Roman" w:hAnsi="Times New Roman" w:cs="Times New Roman"/>
          <w:sz w:val="28"/>
          <w:szCs w:val="28"/>
        </w:rPr>
        <w:t>Смесь гидрофильной силиконовой поверхности активных веществ с высшими спиртами, на основе нового типа силиконового поверхностно-активного вещества.</w:t>
      </w:r>
    </w:p>
    <w:p w:rsidR="005B3E33" w:rsidRPr="00D371E1" w:rsidRDefault="00E345DB">
      <w:pPr>
        <w:pStyle w:val="HTML0"/>
        <w:shd w:val="clear" w:color="auto" w:fill="FFFFFF"/>
        <w:ind w:firstLine="709"/>
        <w:jc w:val="both"/>
        <w:rPr>
          <w:rFonts w:ascii="Times New Roman" w:hAnsi="Times New Roman" w:cs="Times New Roman"/>
          <w:sz w:val="28"/>
          <w:szCs w:val="28"/>
        </w:rPr>
      </w:pPr>
      <w:r w:rsidRPr="00D371E1">
        <w:rPr>
          <w:rFonts w:ascii="Times New Roman" w:hAnsi="Times New Roman" w:cs="Times New Roman"/>
          <w:sz w:val="28"/>
          <w:szCs w:val="28"/>
        </w:rPr>
        <w:t xml:space="preserve">Tubicoat FIX H26 - </w:t>
      </w:r>
      <w:r w:rsidRPr="00D371E1">
        <w:rPr>
          <w:rFonts w:ascii="Times New Roman" w:hAnsi="Times New Roman" w:cs="Times New Roman"/>
          <w:sz w:val="28"/>
          <w:szCs w:val="28"/>
          <w:lang w:val="en-US"/>
        </w:rPr>
        <w:t>Bezema</w:t>
      </w:r>
      <w:r w:rsidRPr="00D371E1">
        <w:rPr>
          <w:rFonts w:ascii="Times New Roman" w:hAnsi="Times New Roman" w:cs="Times New Roman"/>
          <w:sz w:val="28"/>
          <w:szCs w:val="28"/>
        </w:rPr>
        <w:t xml:space="preserve"> СНТ (Швейцария)</w:t>
      </w:r>
      <w:r w:rsidRPr="00D371E1">
        <w:rPr>
          <w:rFonts w:ascii="Times New Roman" w:hAnsi="Times New Roman" w:cs="Times New Roman"/>
          <w:b/>
          <w:i/>
          <w:sz w:val="28"/>
          <w:szCs w:val="28"/>
        </w:rPr>
        <w:t xml:space="preserve"> </w:t>
      </w:r>
      <w:proofErr w:type="gramStart"/>
      <w:r w:rsidRPr="00D371E1">
        <w:rPr>
          <w:rFonts w:ascii="Times New Roman" w:hAnsi="Times New Roman" w:cs="Times New Roman"/>
          <w:b/>
          <w:i/>
          <w:sz w:val="28"/>
          <w:szCs w:val="28"/>
        </w:rPr>
        <w:t>–</w:t>
      </w:r>
      <w:r w:rsidRPr="00D371E1">
        <w:rPr>
          <w:rFonts w:ascii="Times New Roman" w:hAnsi="Times New Roman" w:cs="Times New Roman"/>
          <w:sz w:val="28"/>
          <w:szCs w:val="28"/>
        </w:rPr>
        <w:t>Б</w:t>
      </w:r>
      <w:proofErr w:type="gramEnd"/>
      <w:r w:rsidRPr="00D371E1">
        <w:rPr>
          <w:rFonts w:ascii="Times New Roman" w:hAnsi="Times New Roman" w:cs="Times New Roman"/>
          <w:sz w:val="28"/>
          <w:szCs w:val="28"/>
        </w:rPr>
        <w:t xml:space="preserve">локированный полифункциональный изоцианат, не содержит бутаноноксима и фтора. Увеличивает степень фиксации синтетических дисперсий. Является неионогенным препаратом. </w:t>
      </w:r>
    </w:p>
    <w:p w:rsidR="005B3E33" w:rsidRPr="00D371E1" w:rsidRDefault="00E345DB">
      <w:pPr>
        <w:pStyle w:val="HTML0"/>
        <w:shd w:val="clear" w:color="auto" w:fill="FFFFFF"/>
        <w:ind w:firstLine="709"/>
        <w:jc w:val="both"/>
        <w:rPr>
          <w:rFonts w:ascii="Times New Roman" w:hAnsi="Times New Roman" w:cs="Times New Roman"/>
          <w:sz w:val="28"/>
          <w:szCs w:val="28"/>
        </w:rPr>
      </w:pPr>
      <w:r w:rsidRPr="00D371E1">
        <w:rPr>
          <w:rFonts w:ascii="Times New Roman" w:hAnsi="Times New Roman" w:cs="Times New Roman"/>
          <w:sz w:val="28"/>
          <w:szCs w:val="28"/>
          <w:lang w:val="en-US"/>
        </w:rPr>
        <w:t>Tubiguard</w:t>
      </w:r>
      <w:r w:rsidRPr="00D371E1">
        <w:rPr>
          <w:rFonts w:ascii="Times New Roman" w:hAnsi="Times New Roman" w:cs="Times New Roman"/>
          <w:sz w:val="28"/>
          <w:szCs w:val="28"/>
        </w:rPr>
        <w:t xml:space="preserve"> </w:t>
      </w:r>
      <w:r w:rsidRPr="00D371E1">
        <w:rPr>
          <w:rFonts w:ascii="Times New Roman" w:hAnsi="Times New Roman" w:cs="Times New Roman"/>
          <w:sz w:val="28"/>
          <w:szCs w:val="28"/>
          <w:lang w:val="en-US"/>
        </w:rPr>
        <w:t>Fixierer</w:t>
      </w:r>
      <w:r w:rsidRPr="00D371E1">
        <w:rPr>
          <w:rFonts w:ascii="Times New Roman" w:hAnsi="Times New Roman" w:cs="Times New Roman"/>
          <w:sz w:val="28"/>
          <w:szCs w:val="28"/>
        </w:rPr>
        <w:t xml:space="preserve"> </w:t>
      </w:r>
      <w:r w:rsidRPr="00D371E1">
        <w:rPr>
          <w:rFonts w:ascii="Times New Roman" w:hAnsi="Times New Roman" w:cs="Times New Roman"/>
          <w:sz w:val="28"/>
          <w:szCs w:val="28"/>
          <w:lang w:val="en-US"/>
        </w:rPr>
        <w:t>FC</w:t>
      </w:r>
      <w:r w:rsidRPr="00D371E1">
        <w:rPr>
          <w:rFonts w:ascii="Times New Roman" w:hAnsi="Times New Roman" w:cs="Times New Roman"/>
          <w:sz w:val="28"/>
          <w:szCs w:val="28"/>
        </w:rPr>
        <w:t xml:space="preserve">- </w:t>
      </w:r>
      <w:r w:rsidRPr="00D371E1">
        <w:rPr>
          <w:rFonts w:ascii="Times New Roman" w:hAnsi="Times New Roman" w:cs="Times New Roman"/>
          <w:sz w:val="28"/>
          <w:szCs w:val="28"/>
          <w:lang w:val="en-US"/>
        </w:rPr>
        <w:t>Bezema</w:t>
      </w:r>
      <w:r w:rsidRPr="00D371E1">
        <w:rPr>
          <w:rFonts w:ascii="Times New Roman" w:hAnsi="Times New Roman" w:cs="Times New Roman"/>
          <w:sz w:val="28"/>
          <w:szCs w:val="28"/>
        </w:rPr>
        <w:t xml:space="preserve"> СНТ (Швейцария) – композиция для антиадгезионной отделки (гидрофобная и олеофобная)</w:t>
      </w:r>
    </w:p>
    <w:p w:rsidR="005B3E33" w:rsidRPr="00D371E1" w:rsidRDefault="00E345DB">
      <w:pPr>
        <w:pStyle w:val="Default0"/>
        <w:ind w:firstLine="709"/>
        <w:jc w:val="both"/>
        <w:rPr>
          <w:color w:val="auto"/>
          <w:sz w:val="28"/>
          <w:szCs w:val="28"/>
        </w:rPr>
      </w:pPr>
      <w:r w:rsidRPr="00D371E1">
        <w:rPr>
          <w:color w:val="auto"/>
          <w:sz w:val="28"/>
          <w:szCs w:val="28"/>
        </w:rPr>
        <w:t>Композиция для водоотталкивания:</w:t>
      </w:r>
    </w:p>
    <w:p w:rsidR="005B3E33" w:rsidRPr="00D371E1" w:rsidRDefault="00E345DB">
      <w:pPr>
        <w:pStyle w:val="Default0"/>
        <w:ind w:firstLine="709"/>
        <w:jc w:val="both"/>
        <w:rPr>
          <w:color w:val="auto"/>
          <w:sz w:val="28"/>
          <w:szCs w:val="28"/>
        </w:rPr>
      </w:pPr>
      <w:r w:rsidRPr="00D371E1">
        <w:rPr>
          <w:color w:val="auto"/>
          <w:sz w:val="28"/>
          <w:szCs w:val="28"/>
        </w:rPr>
        <w:t xml:space="preserve">Без </w:t>
      </w:r>
      <w:proofErr w:type="gramStart"/>
      <w:r w:rsidRPr="00D371E1">
        <w:rPr>
          <w:color w:val="auto"/>
          <w:sz w:val="28"/>
          <w:szCs w:val="28"/>
        </w:rPr>
        <w:t>фторуглеродный</w:t>
      </w:r>
      <w:proofErr w:type="gramEnd"/>
      <w:r w:rsidRPr="00D371E1">
        <w:rPr>
          <w:color w:val="auto"/>
          <w:sz w:val="28"/>
          <w:szCs w:val="28"/>
        </w:rPr>
        <w:t xml:space="preserve"> биогидрофобизатор – </w:t>
      </w:r>
      <w:r w:rsidRPr="00D371E1">
        <w:rPr>
          <w:color w:val="auto"/>
          <w:sz w:val="28"/>
          <w:szCs w:val="28"/>
          <w:shd w:val="clear" w:color="auto" w:fill="FFFFFF"/>
          <w:lang w:val="en-US"/>
        </w:rPr>
        <w:t>EcoperlActive</w:t>
      </w:r>
      <w:r w:rsidRPr="00D371E1">
        <w:rPr>
          <w:color w:val="auto"/>
          <w:sz w:val="28"/>
          <w:szCs w:val="28"/>
          <w:shd w:val="clear" w:color="auto" w:fill="FFFFFF"/>
        </w:rPr>
        <w:t xml:space="preserve"> Швейцарской фирмы </w:t>
      </w:r>
      <w:r w:rsidRPr="00D371E1">
        <w:rPr>
          <w:color w:val="auto"/>
          <w:sz w:val="28"/>
          <w:szCs w:val="28"/>
          <w:lang w:val="en-US"/>
        </w:rPr>
        <w:t>Bezema</w:t>
      </w:r>
      <w:r w:rsidRPr="00D371E1">
        <w:rPr>
          <w:color w:val="auto"/>
          <w:sz w:val="28"/>
          <w:szCs w:val="28"/>
        </w:rPr>
        <w:t xml:space="preserve"> СНТ [21</w:t>
      </w:r>
      <w:r w:rsidR="00F9614F" w:rsidRPr="00D371E1">
        <w:rPr>
          <w:color w:val="auto"/>
          <w:sz w:val="28"/>
          <w:szCs w:val="28"/>
        </w:rPr>
        <w:t>7</w:t>
      </w:r>
      <w:r w:rsidRPr="00D371E1">
        <w:rPr>
          <w:color w:val="auto"/>
          <w:sz w:val="28"/>
          <w:szCs w:val="28"/>
        </w:rPr>
        <w:t>].</w:t>
      </w:r>
    </w:p>
    <w:p w:rsidR="005B3E33" w:rsidRPr="00D371E1" w:rsidRDefault="00E345DB">
      <w:pPr>
        <w:ind w:firstLine="709"/>
        <w:jc w:val="both"/>
        <w:rPr>
          <w:sz w:val="28"/>
          <w:szCs w:val="28"/>
        </w:rPr>
      </w:pPr>
      <w:r w:rsidRPr="00D371E1">
        <w:rPr>
          <w:sz w:val="28"/>
          <w:szCs w:val="28"/>
        </w:rPr>
        <w:t>Гидр</w:t>
      </w:r>
      <w:proofErr w:type="gramStart"/>
      <w:r w:rsidRPr="00D371E1">
        <w:rPr>
          <w:sz w:val="28"/>
          <w:szCs w:val="28"/>
        </w:rPr>
        <w:t>о-</w:t>
      </w:r>
      <w:proofErr w:type="gramEnd"/>
      <w:r w:rsidRPr="00D371E1">
        <w:rPr>
          <w:sz w:val="28"/>
          <w:szCs w:val="28"/>
        </w:rPr>
        <w:t xml:space="preserve">, олеофобная композиция на основе фтора - </w:t>
      </w:r>
      <w:r w:rsidRPr="00D371E1">
        <w:rPr>
          <w:bCs/>
          <w:sz w:val="28"/>
          <w:szCs w:val="28"/>
          <w:lang w:val="de-CH"/>
        </w:rPr>
        <w:t>TubiguardSCS</w:t>
      </w:r>
      <w:r w:rsidRPr="00D371E1">
        <w:rPr>
          <w:bCs/>
          <w:sz w:val="28"/>
          <w:szCs w:val="28"/>
        </w:rPr>
        <w:t>-</w:t>
      </w:r>
      <w:r w:rsidRPr="00D371E1">
        <w:rPr>
          <w:bCs/>
          <w:sz w:val="28"/>
          <w:szCs w:val="28"/>
          <w:lang w:val="de-CH"/>
        </w:rPr>
        <w:t>F</w:t>
      </w:r>
      <w:r w:rsidRPr="00D371E1">
        <w:rPr>
          <w:bCs/>
          <w:sz w:val="28"/>
          <w:szCs w:val="28"/>
        </w:rPr>
        <w:t xml:space="preserve"> (</w:t>
      </w:r>
      <w:r w:rsidRPr="00D371E1">
        <w:rPr>
          <w:sz w:val="28"/>
          <w:szCs w:val="28"/>
          <w:shd w:val="clear" w:color="auto" w:fill="FFFFFF"/>
        </w:rPr>
        <w:t xml:space="preserve">Швейцарская фирма </w:t>
      </w:r>
      <w:r w:rsidRPr="00D371E1">
        <w:rPr>
          <w:sz w:val="28"/>
          <w:szCs w:val="28"/>
          <w:lang w:val="en-US"/>
        </w:rPr>
        <w:t>Bezema</w:t>
      </w:r>
      <w:r w:rsidRPr="00D371E1">
        <w:rPr>
          <w:sz w:val="28"/>
          <w:szCs w:val="28"/>
        </w:rPr>
        <w:t xml:space="preserve"> СНТ) [21</w:t>
      </w:r>
      <w:r w:rsidR="00F9614F" w:rsidRPr="00D371E1">
        <w:rPr>
          <w:sz w:val="28"/>
          <w:szCs w:val="28"/>
        </w:rPr>
        <w:t>7</w:t>
      </w:r>
      <w:r w:rsidRPr="00D371E1">
        <w:rPr>
          <w:sz w:val="28"/>
          <w:szCs w:val="28"/>
        </w:rPr>
        <w:t>].</w:t>
      </w:r>
    </w:p>
    <w:p w:rsidR="005B3E33" w:rsidRPr="00D371E1" w:rsidRDefault="00E345DB">
      <w:pPr>
        <w:autoSpaceDE w:val="0"/>
        <w:autoSpaceDN w:val="0"/>
        <w:adjustRightInd w:val="0"/>
        <w:ind w:firstLine="709"/>
        <w:jc w:val="both"/>
        <w:rPr>
          <w:sz w:val="28"/>
          <w:szCs w:val="28"/>
        </w:rPr>
      </w:pPr>
      <w:proofErr w:type="gramStart"/>
      <w:r w:rsidRPr="00D371E1">
        <w:rPr>
          <w:sz w:val="28"/>
          <w:szCs w:val="28"/>
        </w:rPr>
        <w:t>Эмульсия прозрачная водоотталкивающая – СКТН (смесь следующих реагентов:</w:t>
      </w:r>
      <w:proofErr w:type="gramEnd"/>
      <w:r w:rsidRPr="00D371E1">
        <w:rPr>
          <w:sz w:val="28"/>
          <w:szCs w:val="28"/>
        </w:rPr>
        <w:t xml:space="preserve"> ХСПЭ, СК-СКТН, меламин, ПАВ, стеарат цинка)</w:t>
      </w:r>
      <w:proofErr w:type="gramStart"/>
      <w:r w:rsidRPr="00D371E1">
        <w:rPr>
          <w:sz w:val="28"/>
          <w:szCs w:val="28"/>
        </w:rPr>
        <w:t>.</w:t>
      </w:r>
      <w:proofErr w:type="gramEnd"/>
      <w:r w:rsidRPr="00D371E1">
        <w:rPr>
          <w:sz w:val="28"/>
          <w:szCs w:val="28"/>
        </w:rPr>
        <w:t xml:space="preserve"> </w:t>
      </w:r>
      <w:proofErr w:type="gramStart"/>
      <w:r w:rsidRPr="00D371E1">
        <w:rPr>
          <w:sz w:val="28"/>
          <w:szCs w:val="28"/>
        </w:rPr>
        <w:t>р</w:t>
      </w:r>
      <w:proofErr w:type="gramEnd"/>
      <w:r w:rsidRPr="00D371E1">
        <w:rPr>
          <w:sz w:val="28"/>
          <w:szCs w:val="28"/>
        </w:rPr>
        <w:t>Н=4,5.</w:t>
      </w:r>
    </w:p>
    <w:p w:rsidR="005B3E33" w:rsidRPr="00D371E1" w:rsidRDefault="00E345DB">
      <w:pPr>
        <w:shd w:val="clear" w:color="auto" w:fill="FFFFFF"/>
        <w:ind w:firstLine="709"/>
        <w:jc w:val="both"/>
        <w:rPr>
          <w:sz w:val="28"/>
          <w:szCs w:val="28"/>
        </w:rPr>
      </w:pPr>
      <w:r w:rsidRPr="00D371E1">
        <w:rPr>
          <w:sz w:val="28"/>
          <w:szCs w:val="28"/>
        </w:rPr>
        <w:t xml:space="preserve">ХСП - Хлорсульфированный полиэтилен. ХСП термоустойчивый каучкоподобный состав, полученный взаимодействием ПЭ с хлором и </w:t>
      </w:r>
      <w:r w:rsidRPr="00D371E1">
        <w:rPr>
          <w:sz w:val="28"/>
          <w:szCs w:val="28"/>
          <w:lang w:val="en-US"/>
        </w:rPr>
        <w:t>SO</w:t>
      </w:r>
      <w:r w:rsidRPr="00D371E1">
        <w:rPr>
          <w:sz w:val="28"/>
          <w:szCs w:val="28"/>
          <w:vertAlign w:val="subscript"/>
        </w:rPr>
        <w:t>2</w:t>
      </w:r>
      <w:r w:rsidRPr="00D371E1">
        <w:rPr>
          <w:sz w:val="28"/>
          <w:szCs w:val="28"/>
        </w:rPr>
        <w:t xml:space="preserve">. ХСП также </w:t>
      </w:r>
      <w:proofErr w:type="gramStart"/>
      <w:r w:rsidRPr="00D371E1">
        <w:rPr>
          <w:sz w:val="28"/>
          <w:szCs w:val="28"/>
        </w:rPr>
        <w:t>устойчив</w:t>
      </w:r>
      <w:proofErr w:type="gramEnd"/>
      <w:r w:rsidRPr="00D371E1">
        <w:rPr>
          <w:sz w:val="28"/>
          <w:szCs w:val="28"/>
        </w:rPr>
        <w:t xml:space="preserve"> к химическим воздействиям, не разрушается кислотами и щелочами, является гидрофобизирующим свойством.</w:t>
      </w:r>
    </w:p>
    <w:p w:rsidR="005B3E33" w:rsidRPr="00D371E1" w:rsidRDefault="00E345DB">
      <w:pPr>
        <w:shd w:val="clear" w:color="auto" w:fill="FFFFFF"/>
        <w:ind w:firstLine="709"/>
        <w:jc w:val="both"/>
        <w:rPr>
          <w:sz w:val="28"/>
          <w:szCs w:val="28"/>
          <w:shd w:val="clear" w:color="auto" w:fill="FFFFFF"/>
        </w:rPr>
      </w:pPr>
      <w:r w:rsidRPr="00D371E1">
        <w:rPr>
          <w:sz w:val="28"/>
          <w:szCs w:val="28"/>
          <w:shd w:val="clear" w:color="auto" w:fill="FFFFFF"/>
        </w:rPr>
        <w:t xml:space="preserve">Меламин (1,3,5-триазин-2,4,6-триамин) - бесцветные кристаллы, малорастворимые в воде. Используется для получения </w:t>
      </w:r>
      <w:proofErr w:type="gramStart"/>
      <w:r w:rsidRPr="00D371E1">
        <w:rPr>
          <w:sz w:val="28"/>
          <w:szCs w:val="28"/>
          <w:shd w:val="clear" w:color="auto" w:fill="FFFFFF"/>
        </w:rPr>
        <w:t>меламино-формальдегидных</w:t>
      </w:r>
      <w:proofErr w:type="gramEnd"/>
      <w:r w:rsidRPr="00D371E1">
        <w:rPr>
          <w:sz w:val="28"/>
          <w:szCs w:val="28"/>
          <w:shd w:val="clear" w:color="auto" w:fill="FFFFFF"/>
        </w:rPr>
        <w:t xml:space="preserve"> смол, дубителей, ионообменных смол, ингибиторов коррозии; в производстве красителей и гербицидов.</w:t>
      </w:r>
    </w:p>
    <w:p w:rsidR="005B3E33" w:rsidRPr="00D371E1" w:rsidRDefault="00E345DB">
      <w:pPr>
        <w:autoSpaceDE w:val="0"/>
        <w:autoSpaceDN w:val="0"/>
        <w:adjustRightInd w:val="0"/>
        <w:ind w:firstLine="709"/>
        <w:jc w:val="both"/>
        <w:rPr>
          <w:sz w:val="28"/>
          <w:szCs w:val="28"/>
        </w:rPr>
      </w:pPr>
      <w:r w:rsidRPr="00D371E1">
        <w:rPr>
          <w:sz w:val="28"/>
          <w:szCs w:val="28"/>
        </w:rPr>
        <w:t>Стеарат цинка - это белое твердое вещество, отталкивающее воду. Он нерастворим в полярных растворителях, таких как спирт и эфир, но растворим в ароматических углеводородах (например, бензоле) и хлорированных углеводородах при нагревании. Это самый мощный антиадгезионный агент среди всех металлических мыл. Он не содержит электролита и обладает гидрофобным действием</w:t>
      </w:r>
      <w:proofErr w:type="gramStart"/>
      <w:r w:rsidRPr="00D371E1">
        <w:rPr>
          <w:sz w:val="28"/>
          <w:szCs w:val="28"/>
        </w:rPr>
        <w:t>.В</w:t>
      </w:r>
      <w:proofErr w:type="gramEnd"/>
      <w:r w:rsidRPr="00D371E1">
        <w:rPr>
          <w:sz w:val="28"/>
          <w:szCs w:val="28"/>
        </w:rPr>
        <w:t xml:space="preserve">се химические вещества используются без всякой дополнительной очистки или обработки. </w:t>
      </w:r>
    </w:p>
    <w:p w:rsidR="005B3E33" w:rsidRPr="00D371E1" w:rsidRDefault="00E345DB">
      <w:pPr>
        <w:autoSpaceDE w:val="0"/>
        <w:autoSpaceDN w:val="0"/>
        <w:adjustRightInd w:val="0"/>
        <w:ind w:firstLine="709"/>
        <w:jc w:val="both"/>
        <w:rPr>
          <w:iCs/>
          <w:sz w:val="28"/>
          <w:szCs w:val="28"/>
        </w:rPr>
      </w:pPr>
      <w:r w:rsidRPr="00D371E1">
        <w:rPr>
          <w:sz w:val="28"/>
          <w:szCs w:val="28"/>
        </w:rPr>
        <w:t>Водоотталкивающую эмульсию готовили следующим способом:</w:t>
      </w:r>
    </w:p>
    <w:p w:rsidR="005B3E33" w:rsidRPr="00D371E1" w:rsidRDefault="00E345DB">
      <w:pPr>
        <w:ind w:firstLine="709"/>
        <w:jc w:val="both"/>
        <w:rPr>
          <w:sz w:val="28"/>
          <w:szCs w:val="28"/>
        </w:rPr>
      </w:pPr>
      <w:r w:rsidRPr="00D371E1">
        <w:rPr>
          <w:sz w:val="28"/>
          <w:szCs w:val="28"/>
        </w:rPr>
        <w:t>Эмульсию получают в трёхгорлой колбе емкостью 500 мл, снабженной мешалкой, термометром и капельной воронкой, растворением</w:t>
      </w:r>
      <w:r w:rsidRPr="00D371E1">
        <w:rPr>
          <w:sz w:val="28"/>
          <w:szCs w:val="28"/>
          <w:lang w:val="uz-Cyrl-UZ"/>
        </w:rPr>
        <w:t xml:space="preserve"> 0,5 </w:t>
      </w:r>
      <w:r w:rsidRPr="00D371E1">
        <w:rPr>
          <w:sz w:val="28"/>
          <w:szCs w:val="28"/>
        </w:rPr>
        <w:t xml:space="preserve">гр. </w:t>
      </w:r>
      <w:r w:rsidRPr="00D371E1">
        <w:rPr>
          <w:sz w:val="28"/>
          <w:szCs w:val="28"/>
          <w:lang w:val="uz-Cyrl-UZ"/>
        </w:rPr>
        <w:t>л</w:t>
      </w:r>
      <w:r w:rsidRPr="00D371E1">
        <w:rPr>
          <w:sz w:val="28"/>
          <w:szCs w:val="28"/>
        </w:rPr>
        <w:t>аурилсульфат натрия в 1</w:t>
      </w:r>
      <w:r w:rsidRPr="00D371E1">
        <w:rPr>
          <w:sz w:val="28"/>
          <w:szCs w:val="28"/>
          <w:lang w:val="uz-Cyrl-UZ"/>
        </w:rPr>
        <w:t>00</w:t>
      </w:r>
      <w:r w:rsidRPr="00D371E1">
        <w:rPr>
          <w:sz w:val="28"/>
          <w:szCs w:val="28"/>
        </w:rPr>
        <w:t xml:space="preserve"> мл воды. К раствору добавляют </w:t>
      </w:r>
      <w:r w:rsidRPr="00D371E1">
        <w:rPr>
          <w:sz w:val="28"/>
          <w:szCs w:val="28"/>
          <w:lang w:val="uz-Cyrl-UZ"/>
        </w:rPr>
        <w:t>40</w:t>
      </w:r>
      <w:r w:rsidRPr="00D371E1">
        <w:rPr>
          <w:sz w:val="28"/>
          <w:szCs w:val="28"/>
        </w:rPr>
        <w:t xml:space="preserve"> г </w:t>
      </w:r>
      <w:r w:rsidRPr="00D371E1">
        <w:rPr>
          <w:sz w:val="28"/>
          <w:szCs w:val="28"/>
          <w:lang w:val="uz-Cyrl-UZ"/>
        </w:rPr>
        <w:t>в</w:t>
      </w:r>
      <w:r w:rsidRPr="00D371E1">
        <w:rPr>
          <w:sz w:val="28"/>
          <w:szCs w:val="28"/>
        </w:rPr>
        <w:t xml:space="preserve">одной эмульсии силиконового каучука </w:t>
      </w:r>
      <w:proofErr w:type="gramStart"/>
      <w:r w:rsidRPr="00D371E1">
        <w:rPr>
          <w:sz w:val="28"/>
          <w:szCs w:val="28"/>
        </w:rPr>
        <w:t>СКТН</w:t>
      </w:r>
      <w:proofErr w:type="gramEnd"/>
      <w:r w:rsidRPr="00D371E1">
        <w:rPr>
          <w:sz w:val="28"/>
          <w:szCs w:val="28"/>
        </w:rPr>
        <w:t xml:space="preserve"> и смесь нагревают до кипения в течение 1часа при перемешивании. Затем отфильтровывают раствор и добавляют 0,2 г цинка стеарата (в качестве катализатора). К этому раствору в течение 0,5 часа при перемешивании приливают 3</w:t>
      </w:r>
      <w:r w:rsidRPr="00D371E1">
        <w:rPr>
          <w:sz w:val="28"/>
          <w:szCs w:val="28"/>
          <w:lang w:val="uz-Cyrl-UZ"/>
        </w:rPr>
        <w:t>0</w:t>
      </w:r>
      <w:r w:rsidRPr="00D371E1">
        <w:rPr>
          <w:sz w:val="28"/>
          <w:szCs w:val="28"/>
        </w:rPr>
        <w:t xml:space="preserve">,5 г водной эмульсии низкомолекулярного хлорсульфированного </w:t>
      </w:r>
      <w:r w:rsidRPr="00D371E1">
        <w:rPr>
          <w:sz w:val="28"/>
          <w:szCs w:val="28"/>
          <w:lang w:val="uz-Cyrl-UZ"/>
        </w:rPr>
        <w:t>каучукоподобного</w:t>
      </w:r>
      <w:r w:rsidRPr="00D371E1">
        <w:rPr>
          <w:sz w:val="28"/>
          <w:szCs w:val="28"/>
        </w:rPr>
        <w:t xml:space="preserve"> полиэтилена при 70</w:t>
      </w:r>
      <w:r w:rsidRPr="00D371E1">
        <w:rPr>
          <w:sz w:val="28"/>
          <w:szCs w:val="28"/>
          <w:vertAlign w:val="superscript"/>
        </w:rPr>
        <w:t>0</w:t>
      </w:r>
      <w:r w:rsidRPr="00D371E1">
        <w:rPr>
          <w:sz w:val="28"/>
          <w:szCs w:val="28"/>
        </w:rPr>
        <w:t xml:space="preserve">С. Реакционную массу перемешивают в течение одного часа при </w:t>
      </w:r>
      <w:r w:rsidRPr="00D371E1">
        <w:rPr>
          <w:sz w:val="28"/>
          <w:szCs w:val="28"/>
        </w:rPr>
        <w:lastRenderedPageBreak/>
        <w:t>температуре 80-90</w:t>
      </w:r>
      <w:r w:rsidRPr="00D371E1">
        <w:rPr>
          <w:sz w:val="28"/>
          <w:szCs w:val="28"/>
          <w:vertAlign w:val="superscript"/>
        </w:rPr>
        <w:t>0</w:t>
      </w:r>
      <w:r w:rsidRPr="00D371E1">
        <w:rPr>
          <w:sz w:val="28"/>
          <w:szCs w:val="28"/>
        </w:rPr>
        <w:t>С до получения однородной массы, после этого охлаждают продукт до температуры 60</w:t>
      </w:r>
      <w:r w:rsidRPr="00D371E1">
        <w:rPr>
          <w:sz w:val="28"/>
          <w:szCs w:val="28"/>
          <w:vertAlign w:val="superscript"/>
        </w:rPr>
        <w:t>0</w:t>
      </w:r>
      <w:r w:rsidRPr="00D371E1">
        <w:rPr>
          <w:sz w:val="28"/>
          <w:szCs w:val="28"/>
        </w:rPr>
        <w:t xml:space="preserve">С и в полученный раствор загружают 4 г меламина (в качестве модификатора). Общее время получения гидрофобизирующей композиции составляет 3 часа. Продукт с выходом 82% представляет водную эмульсию. Характеристика полученной гидрофобизирующей композиции приведена в таблице 11. </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Таблица 11 - Физико-химические показатели полученной гидрофобизирующей эмульсии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1"/>
        <w:gridCol w:w="4779"/>
      </w:tblGrid>
      <w:tr w:rsidR="00D371E1" w:rsidRPr="00D371E1">
        <w:trPr>
          <w:trHeight w:val="257"/>
        </w:trPr>
        <w:tc>
          <w:tcPr>
            <w:tcW w:w="4792" w:type="dxa"/>
            <w:shd w:val="clear" w:color="auto" w:fill="auto"/>
          </w:tcPr>
          <w:p w:rsidR="005B3E33" w:rsidRPr="00D371E1" w:rsidRDefault="00E345DB">
            <w:pPr>
              <w:jc w:val="center"/>
              <w:rPr>
                <w:sz w:val="28"/>
                <w:szCs w:val="28"/>
              </w:rPr>
            </w:pPr>
            <w:r w:rsidRPr="00D371E1">
              <w:rPr>
                <w:sz w:val="28"/>
                <w:szCs w:val="28"/>
              </w:rPr>
              <w:t>Наименование показателей</w:t>
            </w:r>
          </w:p>
        </w:tc>
        <w:tc>
          <w:tcPr>
            <w:tcW w:w="4779" w:type="dxa"/>
            <w:shd w:val="clear" w:color="auto" w:fill="auto"/>
          </w:tcPr>
          <w:p w:rsidR="005B3E33" w:rsidRPr="00D371E1" w:rsidRDefault="00E345DB">
            <w:pPr>
              <w:jc w:val="center"/>
              <w:rPr>
                <w:sz w:val="28"/>
                <w:szCs w:val="28"/>
              </w:rPr>
            </w:pPr>
            <w:r w:rsidRPr="00D371E1">
              <w:rPr>
                <w:sz w:val="28"/>
                <w:szCs w:val="28"/>
              </w:rPr>
              <w:t xml:space="preserve">Характеристика </w:t>
            </w:r>
          </w:p>
        </w:tc>
      </w:tr>
      <w:tr w:rsidR="00D371E1" w:rsidRPr="00D371E1">
        <w:trPr>
          <w:trHeight w:val="325"/>
        </w:trPr>
        <w:tc>
          <w:tcPr>
            <w:tcW w:w="4792" w:type="dxa"/>
            <w:shd w:val="clear" w:color="auto" w:fill="auto"/>
          </w:tcPr>
          <w:p w:rsidR="005B3E33" w:rsidRPr="00D371E1" w:rsidRDefault="00E345DB" w:rsidP="00F9614F">
            <w:pPr>
              <w:jc w:val="both"/>
              <w:rPr>
                <w:sz w:val="28"/>
                <w:szCs w:val="28"/>
                <w:lang w:val="en-US"/>
              </w:rPr>
            </w:pPr>
            <w:r w:rsidRPr="00D371E1">
              <w:rPr>
                <w:sz w:val="28"/>
                <w:szCs w:val="28"/>
              </w:rPr>
              <w:t xml:space="preserve">Плотность, </w:t>
            </w:r>
            <w:proofErr w:type="gramStart"/>
            <w:r w:rsidRPr="00D371E1">
              <w:rPr>
                <w:sz w:val="28"/>
                <w:szCs w:val="28"/>
              </w:rPr>
              <w:t>г</w:t>
            </w:r>
            <w:proofErr w:type="gramEnd"/>
            <w:r w:rsidRPr="00D371E1">
              <w:rPr>
                <w:sz w:val="28"/>
                <w:szCs w:val="28"/>
              </w:rPr>
              <w:t>/см</w:t>
            </w:r>
            <w:r w:rsidRPr="00D371E1">
              <w:rPr>
                <w:sz w:val="28"/>
                <w:szCs w:val="28"/>
                <w:vertAlign w:val="superscript"/>
              </w:rPr>
              <w:t>3</w:t>
            </w:r>
            <w:r w:rsidRPr="00D371E1">
              <w:rPr>
                <w:sz w:val="28"/>
                <w:szCs w:val="28"/>
              </w:rPr>
              <w:t>[21</w:t>
            </w:r>
            <w:r w:rsidR="00F9614F" w:rsidRPr="00D371E1">
              <w:rPr>
                <w:sz w:val="28"/>
                <w:szCs w:val="28"/>
              </w:rPr>
              <w:t>8</w:t>
            </w:r>
            <w:r w:rsidRPr="00D371E1">
              <w:rPr>
                <w:sz w:val="28"/>
                <w:szCs w:val="28"/>
                <w:lang w:val="en-US"/>
              </w:rPr>
              <w:t>]</w:t>
            </w:r>
          </w:p>
        </w:tc>
        <w:tc>
          <w:tcPr>
            <w:tcW w:w="4779" w:type="dxa"/>
            <w:shd w:val="clear" w:color="auto" w:fill="auto"/>
          </w:tcPr>
          <w:p w:rsidR="005B3E33" w:rsidRPr="00D371E1" w:rsidRDefault="00E345DB">
            <w:pPr>
              <w:jc w:val="center"/>
              <w:rPr>
                <w:sz w:val="28"/>
                <w:szCs w:val="28"/>
              </w:rPr>
            </w:pPr>
            <w:r w:rsidRPr="00D371E1">
              <w:rPr>
                <w:sz w:val="28"/>
                <w:szCs w:val="28"/>
              </w:rPr>
              <w:t>1,14</w:t>
            </w:r>
          </w:p>
        </w:tc>
      </w:tr>
      <w:tr w:rsidR="00D371E1" w:rsidRPr="00D371E1">
        <w:tc>
          <w:tcPr>
            <w:tcW w:w="4792" w:type="dxa"/>
            <w:shd w:val="clear" w:color="auto" w:fill="auto"/>
          </w:tcPr>
          <w:p w:rsidR="005B3E33" w:rsidRPr="00D371E1" w:rsidRDefault="00E345DB" w:rsidP="00F9614F">
            <w:pPr>
              <w:jc w:val="both"/>
              <w:rPr>
                <w:sz w:val="28"/>
                <w:szCs w:val="28"/>
              </w:rPr>
            </w:pPr>
            <w:r w:rsidRPr="00D371E1">
              <w:rPr>
                <w:sz w:val="28"/>
                <w:szCs w:val="28"/>
              </w:rPr>
              <w:t>Стойкость к различным агрессивным средам [21</w:t>
            </w:r>
            <w:r w:rsidR="00F9614F" w:rsidRPr="00D371E1">
              <w:rPr>
                <w:sz w:val="28"/>
                <w:szCs w:val="28"/>
              </w:rPr>
              <w:t>9</w:t>
            </w:r>
            <w:r w:rsidRPr="00D371E1">
              <w:rPr>
                <w:sz w:val="28"/>
                <w:szCs w:val="28"/>
              </w:rPr>
              <w:t>]</w:t>
            </w:r>
          </w:p>
        </w:tc>
        <w:tc>
          <w:tcPr>
            <w:tcW w:w="4779" w:type="dxa"/>
            <w:shd w:val="clear" w:color="auto" w:fill="auto"/>
          </w:tcPr>
          <w:p w:rsidR="005B3E33" w:rsidRPr="00D371E1" w:rsidRDefault="00E345DB">
            <w:pPr>
              <w:jc w:val="center"/>
              <w:rPr>
                <w:sz w:val="28"/>
                <w:szCs w:val="28"/>
              </w:rPr>
            </w:pPr>
            <w:r w:rsidRPr="00D371E1">
              <w:rPr>
                <w:sz w:val="28"/>
                <w:szCs w:val="28"/>
              </w:rPr>
              <w:t>Стоек к разбавленным кислотам, щелочам, растворам солей и масло-бензостойкость</w:t>
            </w:r>
          </w:p>
        </w:tc>
      </w:tr>
    </w:tbl>
    <w:p w:rsidR="005B3E33" w:rsidRPr="00D371E1" w:rsidRDefault="005B3E33">
      <w:pPr>
        <w:autoSpaceDE w:val="0"/>
        <w:autoSpaceDN w:val="0"/>
        <w:adjustRightInd w:val="0"/>
        <w:jc w:val="both"/>
        <w:rPr>
          <w:bCs/>
          <w:sz w:val="28"/>
          <w:szCs w:val="28"/>
          <w:shd w:val="clear" w:color="auto" w:fill="FFFFFF"/>
        </w:rPr>
      </w:pPr>
    </w:p>
    <w:p w:rsidR="005B3E33" w:rsidRPr="00D371E1" w:rsidRDefault="00E345DB">
      <w:pPr>
        <w:pStyle w:val="af6"/>
        <w:spacing w:after="0" w:line="240" w:lineRule="auto"/>
        <w:ind w:left="0" w:firstLine="709"/>
        <w:jc w:val="both"/>
        <w:rPr>
          <w:rFonts w:ascii="Times New Roman" w:hAnsi="Times New Roman"/>
          <w:sz w:val="28"/>
          <w:szCs w:val="28"/>
        </w:rPr>
      </w:pPr>
      <w:r w:rsidRPr="00D371E1">
        <w:rPr>
          <w:rFonts w:ascii="Times New Roman" w:hAnsi="Times New Roman"/>
          <w:sz w:val="28"/>
          <w:szCs w:val="28"/>
        </w:rPr>
        <w:t xml:space="preserve">Обработку образцов ткани аппретами осуществляли по [215]. Приобретенная гидрофобность оценена через водоупорности образцов, обработанных аппретами имеющих различные концентрации. Значения водоупорности получены на приборе </w:t>
      </w:r>
      <w:r w:rsidRPr="00D371E1">
        <w:rPr>
          <w:rFonts w:ascii="Times New Roman" w:hAnsi="Times New Roman"/>
          <w:sz w:val="28"/>
          <w:szCs w:val="28"/>
          <w:lang w:val="en-US"/>
        </w:rPr>
        <w:t>Water</w:t>
      </w:r>
      <w:r w:rsidRPr="00D371E1">
        <w:rPr>
          <w:rFonts w:ascii="Times New Roman" w:hAnsi="Times New Roman"/>
          <w:sz w:val="28"/>
          <w:szCs w:val="28"/>
        </w:rPr>
        <w:t xml:space="preserve"> </w:t>
      </w:r>
      <w:r w:rsidRPr="00D371E1">
        <w:rPr>
          <w:rFonts w:ascii="Times New Roman" w:hAnsi="Times New Roman"/>
          <w:sz w:val="28"/>
          <w:szCs w:val="28"/>
          <w:lang w:val="en-US"/>
        </w:rPr>
        <w:t>resistance</w:t>
      </w:r>
      <w:r w:rsidRPr="00D371E1">
        <w:rPr>
          <w:rFonts w:ascii="Times New Roman" w:hAnsi="Times New Roman"/>
          <w:sz w:val="28"/>
          <w:szCs w:val="28"/>
        </w:rPr>
        <w:t xml:space="preserve"> </w:t>
      </w:r>
      <w:r w:rsidRPr="00D371E1">
        <w:rPr>
          <w:rFonts w:ascii="Times New Roman" w:hAnsi="Times New Roman"/>
          <w:sz w:val="28"/>
          <w:szCs w:val="28"/>
          <w:lang w:val="en-US"/>
        </w:rPr>
        <w:t>tester</w:t>
      </w:r>
      <w:r w:rsidRPr="00D371E1">
        <w:rPr>
          <w:rFonts w:ascii="Times New Roman" w:hAnsi="Times New Roman"/>
          <w:sz w:val="28"/>
          <w:szCs w:val="28"/>
        </w:rPr>
        <w:t xml:space="preserve"> </w:t>
      </w:r>
      <w:r w:rsidRPr="00D371E1">
        <w:rPr>
          <w:rFonts w:ascii="Times New Roman" w:hAnsi="Times New Roman"/>
          <w:sz w:val="28"/>
          <w:szCs w:val="28"/>
          <w:lang w:val="en-US"/>
        </w:rPr>
        <w:t>WR</w:t>
      </w:r>
      <w:r w:rsidRPr="00D371E1">
        <w:rPr>
          <w:rFonts w:ascii="Times New Roman" w:hAnsi="Times New Roman"/>
          <w:sz w:val="28"/>
          <w:szCs w:val="28"/>
        </w:rPr>
        <w:t>-1600</w:t>
      </w:r>
      <w:r w:rsidRPr="00D371E1">
        <w:rPr>
          <w:rFonts w:ascii="Times New Roman" w:hAnsi="Times New Roman"/>
          <w:sz w:val="28"/>
          <w:szCs w:val="28"/>
          <w:lang w:val="en-US"/>
        </w:rPr>
        <w:t>E</w:t>
      </w:r>
      <w:r w:rsidRPr="00D371E1">
        <w:rPr>
          <w:rFonts w:ascii="Times New Roman" w:hAnsi="Times New Roman"/>
          <w:sz w:val="28"/>
          <w:szCs w:val="28"/>
        </w:rPr>
        <w:t xml:space="preserve"> (Япония)</w:t>
      </w:r>
      <w:r w:rsidR="00DA040A" w:rsidRPr="00D371E1">
        <w:rPr>
          <w:rFonts w:ascii="Times New Roman" w:hAnsi="Times New Roman"/>
          <w:sz w:val="28"/>
          <w:szCs w:val="28"/>
        </w:rPr>
        <w:t xml:space="preserve"> (Приложение </w:t>
      </w:r>
      <w:r w:rsidR="00DB1A47" w:rsidRPr="00D371E1">
        <w:rPr>
          <w:rFonts w:ascii="Times New Roman" w:hAnsi="Times New Roman"/>
          <w:sz w:val="28"/>
          <w:szCs w:val="28"/>
        </w:rPr>
        <w:t>И</w:t>
      </w:r>
      <w:r w:rsidR="00DA040A" w:rsidRPr="00D371E1">
        <w:rPr>
          <w:rFonts w:ascii="Times New Roman" w:hAnsi="Times New Roman"/>
          <w:sz w:val="28"/>
          <w:szCs w:val="28"/>
        </w:rPr>
        <w:t>)</w:t>
      </w:r>
    </w:p>
    <w:p w:rsidR="005B3E33" w:rsidRPr="00D371E1" w:rsidRDefault="00E345DB">
      <w:pPr>
        <w:pStyle w:val="af6"/>
        <w:spacing w:after="0" w:line="240" w:lineRule="auto"/>
        <w:ind w:left="0" w:firstLine="709"/>
        <w:jc w:val="both"/>
        <w:rPr>
          <w:rFonts w:ascii="Times New Roman" w:hAnsi="Times New Roman"/>
          <w:sz w:val="28"/>
          <w:szCs w:val="28"/>
          <w:shd w:val="clear" w:color="auto" w:fill="FFFFFF"/>
        </w:rPr>
      </w:pPr>
      <w:r w:rsidRPr="00D371E1">
        <w:rPr>
          <w:rFonts w:ascii="Times New Roman" w:hAnsi="Times New Roman"/>
          <w:sz w:val="28"/>
          <w:szCs w:val="28"/>
        </w:rPr>
        <w:t xml:space="preserve">Прибор соответствует требованиям ASTM и JIS. Образец заправляется в прибор и фиксируется с помощью зажима и крепительного винта. Образец размером 20 х 20 см, устанавливается так, чтобы внешняя сторона ткани была лицевой стороной к водной поверхности. Переключатель ставиться на режим Pressure (давление). Поднимается резервуар со скоростью 10 см/мин или 60 см/мин и нагоняется давление образцу. Давление воды можно посмотреть в вертикальном манометре. Как только появятся три капли воды в разных местах образца, останавливается движение резервуара, записываются показания давления по шкале в вертикальном манометре. Результаты испытаний находятся по средним показателям трех испытываемых образцов, (результаты рассчитываются до 0,01). После испытаний резервуар опускается в исходную позицию и наполняется водой. </w:t>
      </w:r>
      <w:proofErr w:type="gramStart"/>
      <w:r w:rsidRPr="00D371E1">
        <w:rPr>
          <w:rFonts w:ascii="Times New Roman" w:hAnsi="Times New Roman"/>
          <w:sz w:val="28"/>
          <w:szCs w:val="28"/>
        </w:rPr>
        <w:t>Результаты, полученные в ходе эксперимента з</w:t>
      </w:r>
      <w:r w:rsidRPr="00D371E1">
        <w:rPr>
          <w:rFonts w:ascii="Times New Roman" w:hAnsi="Times New Roman"/>
          <w:sz w:val="28"/>
          <w:szCs w:val="28"/>
          <w:shd w:val="clear" w:color="auto" w:fill="FFFFFF"/>
        </w:rPr>
        <w:t>анесены</w:t>
      </w:r>
      <w:proofErr w:type="gramEnd"/>
      <w:r w:rsidRPr="00D371E1">
        <w:rPr>
          <w:rFonts w:ascii="Times New Roman" w:hAnsi="Times New Roman"/>
          <w:sz w:val="28"/>
          <w:szCs w:val="28"/>
          <w:shd w:val="clear" w:color="auto" w:fill="FFFFFF"/>
        </w:rPr>
        <w:t xml:space="preserve"> в таблицу 12. </w:t>
      </w:r>
    </w:p>
    <w:p w:rsidR="005B3E33" w:rsidRPr="00D371E1" w:rsidRDefault="005B3E33">
      <w:pPr>
        <w:ind w:firstLine="709"/>
        <w:jc w:val="both"/>
        <w:rPr>
          <w:sz w:val="28"/>
          <w:szCs w:val="28"/>
          <w:shd w:val="clear" w:color="auto" w:fill="FFFFFF"/>
        </w:rPr>
      </w:pPr>
    </w:p>
    <w:p w:rsidR="005B3E33" w:rsidRPr="00D371E1" w:rsidRDefault="00E345DB">
      <w:pPr>
        <w:ind w:firstLine="709"/>
        <w:jc w:val="both"/>
        <w:rPr>
          <w:sz w:val="28"/>
          <w:szCs w:val="28"/>
          <w:shd w:val="clear" w:color="auto" w:fill="FFFFFF"/>
        </w:rPr>
      </w:pPr>
      <w:r w:rsidRPr="00D371E1">
        <w:rPr>
          <w:sz w:val="28"/>
          <w:szCs w:val="28"/>
          <w:shd w:val="clear" w:color="auto" w:fill="FFFFFF"/>
        </w:rPr>
        <w:t>Таблица 12 - Влияние вида и концентрации аппретов на гидрофобное свойство хлопчатобумажной ткани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595"/>
        <w:gridCol w:w="1595"/>
        <w:gridCol w:w="1595"/>
        <w:gridCol w:w="1595"/>
        <w:gridCol w:w="1596"/>
      </w:tblGrid>
      <w:tr w:rsidR="00D371E1" w:rsidRPr="00D371E1">
        <w:tc>
          <w:tcPr>
            <w:tcW w:w="1594" w:type="dxa"/>
            <w:vMerge w:val="restart"/>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Образцы</w:t>
            </w:r>
          </w:p>
        </w:tc>
        <w:tc>
          <w:tcPr>
            <w:tcW w:w="7976" w:type="dxa"/>
            <w:gridSpan w:val="5"/>
            <w:shd w:val="clear" w:color="auto" w:fill="auto"/>
          </w:tcPr>
          <w:p w:rsidR="005B3E33" w:rsidRPr="00D371E1" w:rsidRDefault="00E345DB">
            <w:pPr>
              <w:jc w:val="both"/>
              <w:rPr>
                <w:sz w:val="28"/>
                <w:szCs w:val="28"/>
                <w:shd w:val="clear" w:color="auto" w:fill="FFFFFF"/>
              </w:rPr>
            </w:pPr>
            <w:r w:rsidRPr="00D371E1">
              <w:rPr>
                <w:sz w:val="28"/>
                <w:szCs w:val="28"/>
                <w:shd w:val="clear" w:color="auto" w:fill="FFFFFF"/>
              </w:rPr>
              <w:t xml:space="preserve">Водоупорность, </w:t>
            </w:r>
            <w:proofErr w:type="gramStart"/>
            <w:r w:rsidRPr="00D371E1">
              <w:rPr>
                <w:sz w:val="28"/>
                <w:szCs w:val="28"/>
                <w:shd w:val="clear" w:color="auto" w:fill="FFFFFF"/>
              </w:rPr>
              <w:t>мм</w:t>
            </w:r>
            <w:proofErr w:type="gramEnd"/>
            <w:r w:rsidRPr="00D371E1">
              <w:rPr>
                <w:sz w:val="28"/>
                <w:szCs w:val="28"/>
                <w:shd w:val="clear" w:color="auto" w:fill="FFFFFF"/>
              </w:rPr>
              <w:t xml:space="preserve"> Н</w:t>
            </w:r>
            <w:r w:rsidRPr="00D371E1">
              <w:rPr>
                <w:sz w:val="28"/>
                <w:szCs w:val="28"/>
                <w:shd w:val="clear" w:color="auto" w:fill="FFFFFF"/>
                <w:vertAlign w:val="subscript"/>
              </w:rPr>
              <w:t>2</w:t>
            </w:r>
            <w:r w:rsidRPr="00D371E1">
              <w:rPr>
                <w:sz w:val="28"/>
                <w:szCs w:val="28"/>
                <w:shd w:val="clear" w:color="auto" w:fill="FFFFFF"/>
              </w:rPr>
              <w:t>О</w:t>
            </w:r>
          </w:p>
        </w:tc>
      </w:tr>
      <w:tr w:rsidR="00D371E1" w:rsidRPr="00D371E1">
        <w:tc>
          <w:tcPr>
            <w:tcW w:w="0" w:type="auto"/>
            <w:vMerge/>
            <w:shd w:val="clear" w:color="auto" w:fill="auto"/>
            <w:vAlign w:val="center"/>
          </w:tcPr>
          <w:p w:rsidR="005B3E33" w:rsidRPr="00D371E1" w:rsidRDefault="005B3E33">
            <w:pPr>
              <w:jc w:val="both"/>
              <w:rPr>
                <w:sz w:val="28"/>
                <w:szCs w:val="28"/>
                <w:shd w:val="clear" w:color="auto" w:fill="FFFFFF"/>
              </w:rPr>
            </w:pPr>
          </w:p>
        </w:tc>
        <w:tc>
          <w:tcPr>
            <w:tcW w:w="7976" w:type="dxa"/>
            <w:gridSpan w:val="5"/>
            <w:shd w:val="clear" w:color="auto" w:fill="auto"/>
          </w:tcPr>
          <w:p w:rsidR="005B3E33" w:rsidRPr="00D371E1" w:rsidRDefault="00E345DB">
            <w:pPr>
              <w:jc w:val="both"/>
              <w:rPr>
                <w:sz w:val="28"/>
                <w:szCs w:val="28"/>
                <w:shd w:val="clear" w:color="auto" w:fill="FFFFFF"/>
              </w:rPr>
            </w:pPr>
            <w:r w:rsidRPr="00D371E1">
              <w:rPr>
                <w:sz w:val="28"/>
                <w:szCs w:val="28"/>
                <w:shd w:val="clear" w:color="auto" w:fill="FFFFFF"/>
              </w:rPr>
              <w:t xml:space="preserve">Концентрация аппрета, </w:t>
            </w:r>
            <w:proofErr w:type="gramStart"/>
            <w:r w:rsidRPr="00D371E1">
              <w:rPr>
                <w:sz w:val="28"/>
                <w:szCs w:val="28"/>
                <w:shd w:val="clear" w:color="auto" w:fill="FFFFFF"/>
              </w:rPr>
              <w:t>г</w:t>
            </w:r>
            <w:proofErr w:type="gramEnd"/>
            <w:r w:rsidRPr="00D371E1">
              <w:rPr>
                <w:sz w:val="28"/>
                <w:szCs w:val="28"/>
                <w:shd w:val="clear" w:color="auto" w:fill="FFFFFF"/>
              </w:rPr>
              <w:t>/л</w:t>
            </w:r>
          </w:p>
        </w:tc>
      </w:tr>
      <w:tr w:rsidR="00D371E1" w:rsidRPr="00D371E1">
        <w:trPr>
          <w:trHeight w:val="192"/>
        </w:trPr>
        <w:tc>
          <w:tcPr>
            <w:tcW w:w="0" w:type="auto"/>
            <w:vMerge/>
            <w:shd w:val="clear" w:color="auto" w:fill="auto"/>
            <w:vAlign w:val="center"/>
          </w:tcPr>
          <w:p w:rsidR="005B3E33" w:rsidRPr="00D371E1" w:rsidRDefault="005B3E33">
            <w:pPr>
              <w:jc w:val="both"/>
              <w:rPr>
                <w:sz w:val="28"/>
                <w:szCs w:val="28"/>
                <w:shd w:val="clear" w:color="auto" w:fill="FFFFFF"/>
              </w:rPr>
            </w:pPr>
          </w:p>
        </w:tc>
        <w:tc>
          <w:tcPr>
            <w:tcW w:w="1595" w:type="dxa"/>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20</w:t>
            </w:r>
          </w:p>
        </w:tc>
        <w:tc>
          <w:tcPr>
            <w:tcW w:w="1595" w:type="dxa"/>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30</w:t>
            </w:r>
          </w:p>
        </w:tc>
        <w:tc>
          <w:tcPr>
            <w:tcW w:w="1595" w:type="dxa"/>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40</w:t>
            </w:r>
          </w:p>
        </w:tc>
        <w:tc>
          <w:tcPr>
            <w:tcW w:w="1595" w:type="dxa"/>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50</w:t>
            </w:r>
          </w:p>
        </w:tc>
        <w:tc>
          <w:tcPr>
            <w:tcW w:w="1596" w:type="dxa"/>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60</w:t>
            </w:r>
          </w:p>
        </w:tc>
      </w:tr>
      <w:tr w:rsidR="00D371E1" w:rsidRPr="00D371E1">
        <w:tc>
          <w:tcPr>
            <w:tcW w:w="0" w:type="auto"/>
            <w:vMerge/>
            <w:shd w:val="clear" w:color="auto" w:fill="auto"/>
            <w:vAlign w:val="center"/>
          </w:tcPr>
          <w:p w:rsidR="005B3E33" w:rsidRPr="00D371E1" w:rsidRDefault="005B3E33">
            <w:pPr>
              <w:jc w:val="both"/>
              <w:rPr>
                <w:sz w:val="28"/>
                <w:szCs w:val="28"/>
                <w:shd w:val="clear" w:color="auto" w:fill="FFFFFF"/>
              </w:rPr>
            </w:pPr>
          </w:p>
        </w:tc>
        <w:tc>
          <w:tcPr>
            <w:tcW w:w="7976" w:type="dxa"/>
            <w:gridSpan w:val="5"/>
            <w:shd w:val="clear" w:color="auto" w:fill="auto"/>
          </w:tcPr>
          <w:p w:rsidR="005B3E33" w:rsidRPr="00D371E1" w:rsidRDefault="005B3E33">
            <w:pPr>
              <w:jc w:val="both"/>
              <w:rPr>
                <w:sz w:val="28"/>
                <w:szCs w:val="28"/>
                <w:shd w:val="clear" w:color="auto" w:fill="FFFFFF"/>
              </w:rPr>
            </w:pPr>
          </w:p>
        </w:tc>
      </w:tr>
      <w:tr w:rsidR="00D371E1" w:rsidRPr="00D371E1">
        <w:tc>
          <w:tcPr>
            <w:tcW w:w="0" w:type="auto"/>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1</w:t>
            </w:r>
          </w:p>
        </w:tc>
        <w:tc>
          <w:tcPr>
            <w:tcW w:w="1595" w:type="dxa"/>
            <w:shd w:val="clear" w:color="auto" w:fill="auto"/>
          </w:tcPr>
          <w:p w:rsidR="005B3E33" w:rsidRPr="00D371E1" w:rsidRDefault="00E345DB">
            <w:pPr>
              <w:jc w:val="center"/>
              <w:rPr>
                <w:sz w:val="28"/>
                <w:szCs w:val="28"/>
                <w:shd w:val="clear" w:color="auto" w:fill="FFFFFF"/>
              </w:rPr>
            </w:pPr>
            <w:r w:rsidRPr="00D371E1">
              <w:rPr>
                <w:sz w:val="28"/>
                <w:szCs w:val="28"/>
                <w:shd w:val="clear" w:color="auto" w:fill="FFFFFF"/>
              </w:rPr>
              <w:t>2</w:t>
            </w:r>
          </w:p>
        </w:tc>
        <w:tc>
          <w:tcPr>
            <w:tcW w:w="1595" w:type="dxa"/>
            <w:shd w:val="clear" w:color="auto" w:fill="auto"/>
          </w:tcPr>
          <w:p w:rsidR="005B3E33" w:rsidRPr="00D371E1" w:rsidRDefault="00E345DB">
            <w:pPr>
              <w:jc w:val="center"/>
              <w:rPr>
                <w:sz w:val="28"/>
                <w:szCs w:val="28"/>
                <w:shd w:val="clear" w:color="auto" w:fill="FFFFFF"/>
              </w:rPr>
            </w:pPr>
            <w:r w:rsidRPr="00D371E1">
              <w:rPr>
                <w:sz w:val="28"/>
                <w:szCs w:val="28"/>
                <w:shd w:val="clear" w:color="auto" w:fill="FFFFFF"/>
              </w:rPr>
              <w:t>3</w:t>
            </w:r>
          </w:p>
        </w:tc>
        <w:tc>
          <w:tcPr>
            <w:tcW w:w="1595" w:type="dxa"/>
            <w:shd w:val="clear" w:color="auto" w:fill="auto"/>
          </w:tcPr>
          <w:p w:rsidR="005B3E33" w:rsidRPr="00D371E1" w:rsidRDefault="00E345DB">
            <w:pPr>
              <w:jc w:val="center"/>
              <w:rPr>
                <w:sz w:val="28"/>
                <w:szCs w:val="28"/>
                <w:shd w:val="clear" w:color="auto" w:fill="FFFFFF"/>
              </w:rPr>
            </w:pPr>
            <w:r w:rsidRPr="00D371E1">
              <w:rPr>
                <w:sz w:val="28"/>
                <w:szCs w:val="28"/>
                <w:shd w:val="clear" w:color="auto" w:fill="FFFFFF"/>
              </w:rPr>
              <w:t>4</w:t>
            </w:r>
          </w:p>
        </w:tc>
        <w:tc>
          <w:tcPr>
            <w:tcW w:w="1595" w:type="dxa"/>
            <w:shd w:val="clear" w:color="auto" w:fill="auto"/>
          </w:tcPr>
          <w:p w:rsidR="005B3E33" w:rsidRPr="00D371E1" w:rsidRDefault="00E345DB">
            <w:pPr>
              <w:jc w:val="center"/>
              <w:rPr>
                <w:sz w:val="28"/>
                <w:szCs w:val="28"/>
                <w:shd w:val="clear" w:color="auto" w:fill="FFFFFF"/>
              </w:rPr>
            </w:pPr>
            <w:r w:rsidRPr="00D371E1">
              <w:rPr>
                <w:sz w:val="28"/>
                <w:szCs w:val="28"/>
                <w:shd w:val="clear" w:color="auto" w:fill="FFFFFF"/>
              </w:rPr>
              <w:t>5</w:t>
            </w:r>
          </w:p>
        </w:tc>
        <w:tc>
          <w:tcPr>
            <w:tcW w:w="1596" w:type="dxa"/>
            <w:shd w:val="clear" w:color="auto" w:fill="auto"/>
          </w:tcPr>
          <w:p w:rsidR="005B3E33" w:rsidRPr="00D371E1" w:rsidRDefault="00E345DB">
            <w:pPr>
              <w:jc w:val="center"/>
              <w:rPr>
                <w:sz w:val="28"/>
                <w:szCs w:val="28"/>
                <w:shd w:val="clear" w:color="auto" w:fill="FFFFFF"/>
              </w:rPr>
            </w:pPr>
            <w:r w:rsidRPr="00D371E1">
              <w:rPr>
                <w:sz w:val="28"/>
                <w:szCs w:val="28"/>
                <w:shd w:val="clear" w:color="auto" w:fill="FFFFFF"/>
              </w:rPr>
              <w:t>6</w:t>
            </w:r>
          </w:p>
        </w:tc>
      </w:tr>
      <w:tr w:rsidR="00D371E1" w:rsidRPr="00D371E1">
        <w:tc>
          <w:tcPr>
            <w:tcW w:w="0" w:type="auto"/>
            <w:shd w:val="clear" w:color="auto" w:fill="auto"/>
            <w:vAlign w:val="center"/>
          </w:tcPr>
          <w:p w:rsidR="005B3E33" w:rsidRPr="00D371E1" w:rsidRDefault="005B3E33">
            <w:pPr>
              <w:jc w:val="center"/>
              <w:rPr>
                <w:sz w:val="28"/>
                <w:szCs w:val="28"/>
                <w:shd w:val="clear" w:color="auto" w:fill="FFFFFF"/>
              </w:rPr>
            </w:pPr>
          </w:p>
        </w:tc>
        <w:tc>
          <w:tcPr>
            <w:tcW w:w="7976" w:type="dxa"/>
            <w:gridSpan w:val="5"/>
            <w:shd w:val="clear" w:color="auto" w:fill="auto"/>
          </w:tcPr>
          <w:p w:rsidR="005B3E33" w:rsidRPr="00D371E1" w:rsidRDefault="00E345DB">
            <w:pPr>
              <w:rPr>
                <w:sz w:val="28"/>
                <w:szCs w:val="28"/>
                <w:shd w:val="clear" w:color="auto" w:fill="FFFFFF"/>
              </w:rPr>
            </w:pPr>
            <w:r w:rsidRPr="00D371E1">
              <w:rPr>
                <w:sz w:val="28"/>
                <w:szCs w:val="28"/>
                <w:shd w:val="clear" w:color="auto" w:fill="FFFFFF"/>
                <w:lang w:val="de-CH"/>
              </w:rPr>
              <w:t>Tubiguard SCS-F</w:t>
            </w:r>
          </w:p>
        </w:tc>
      </w:tr>
      <w:tr w:rsidR="007070EC" w:rsidRPr="00D371E1" w:rsidTr="00D30201">
        <w:tc>
          <w:tcPr>
            <w:tcW w:w="0" w:type="auto"/>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1</w:t>
            </w:r>
          </w:p>
        </w:tc>
        <w:tc>
          <w:tcPr>
            <w:tcW w:w="1595"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150</w:t>
            </w:r>
          </w:p>
        </w:tc>
        <w:tc>
          <w:tcPr>
            <w:tcW w:w="1595"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180</w:t>
            </w:r>
          </w:p>
        </w:tc>
        <w:tc>
          <w:tcPr>
            <w:tcW w:w="1595"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220</w:t>
            </w:r>
          </w:p>
        </w:tc>
        <w:tc>
          <w:tcPr>
            <w:tcW w:w="1595"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275</w:t>
            </w:r>
          </w:p>
        </w:tc>
        <w:tc>
          <w:tcPr>
            <w:tcW w:w="1596"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280</w:t>
            </w:r>
          </w:p>
        </w:tc>
      </w:tr>
      <w:tr w:rsidR="007070EC" w:rsidRPr="00D371E1" w:rsidTr="00D30201">
        <w:tc>
          <w:tcPr>
            <w:tcW w:w="0" w:type="auto"/>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2</w:t>
            </w:r>
          </w:p>
        </w:tc>
        <w:tc>
          <w:tcPr>
            <w:tcW w:w="1595"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150</w:t>
            </w:r>
          </w:p>
        </w:tc>
        <w:tc>
          <w:tcPr>
            <w:tcW w:w="1595"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200</w:t>
            </w:r>
          </w:p>
        </w:tc>
        <w:tc>
          <w:tcPr>
            <w:tcW w:w="1595"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240</w:t>
            </w:r>
          </w:p>
        </w:tc>
        <w:tc>
          <w:tcPr>
            <w:tcW w:w="1595"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300</w:t>
            </w:r>
          </w:p>
        </w:tc>
        <w:tc>
          <w:tcPr>
            <w:tcW w:w="1596" w:type="dxa"/>
            <w:shd w:val="clear" w:color="auto" w:fill="auto"/>
            <w:vAlign w:val="center"/>
          </w:tcPr>
          <w:p w:rsidR="007070EC" w:rsidRPr="00D371E1" w:rsidRDefault="007070EC" w:rsidP="006631CA">
            <w:pPr>
              <w:jc w:val="both"/>
              <w:rPr>
                <w:sz w:val="28"/>
                <w:szCs w:val="28"/>
                <w:shd w:val="clear" w:color="auto" w:fill="FFFFFF"/>
              </w:rPr>
            </w:pPr>
            <w:r w:rsidRPr="00D371E1">
              <w:rPr>
                <w:sz w:val="28"/>
                <w:szCs w:val="28"/>
                <w:shd w:val="clear" w:color="auto" w:fill="FFFFFF"/>
              </w:rPr>
              <w:t>300</w:t>
            </w:r>
          </w:p>
        </w:tc>
      </w:tr>
    </w:tbl>
    <w:p w:rsidR="005B3E33" w:rsidRPr="00D371E1" w:rsidRDefault="00E345DB">
      <w:pPr>
        <w:rPr>
          <w:sz w:val="28"/>
        </w:rPr>
      </w:pPr>
      <w:r w:rsidRPr="00D371E1">
        <w:rPr>
          <w:sz w:val="28"/>
        </w:rPr>
        <w:lastRenderedPageBreak/>
        <w:t>Продолжение таблицы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595"/>
        <w:gridCol w:w="1595"/>
        <w:gridCol w:w="1595"/>
        <w:gridCol w:w="1595"/>
        <w:gridCol w:w="1596"/>
      </w:tblGrid>
      <w:tr w:rsidR="00D371E1" w:rsidRPr="00D371E1">
        <w:tc>
          <w:tcPr>
            <w:tcW w:w="1594" w:type="dxa"/>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1</w:t>
            </w:r>
          </w:p>
        </w:tc>
        <w:tc>
          <w:tcPr>
            <w:tcW w:w="1595" w:type="dxa"/>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2</w:t>
            </w:r>
          </w:p>
        </w:tc>
        <w:tc>
          <w:tcPr>
            <w:tcW w:w="1595" w:type="dxa"/>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3</w:t>
            </w:r>
          </w:p>
        </w:tc>
        <w:tc>
          <w:tcPr>
            <w:tcW w:w="1595" w:type="dxa"/>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4</w:t>
            </w:r>
          </w:p>
        </w:tc>
        <w:tc>
          <w:tcPr>
            <w:tcW w:w="1595" w:type="dxa"/>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5</w:t>
            </w:r>
          </w:p>
        </w:tc>
        <w:tc>
          <w:tcPr>
            <w:tcW w:w="1596" w:type="dxa"/>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6</w:t>
            </w:r>
          </w:p>
        </w:tc>
      </w:tr>
      <w:tr w:rsidR="00D371E1" w:rsidRPr="00D371E1">
        <w:tc>
          <w:tcPr>
            <w:tcW w:w="1594"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130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170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200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225</w:t>
            </w:r>
          </w:p>
        </w:tc>
        <w:tc>
          <w:tcPr>
            <w:tcW w:w="1596"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230</w:t>
            </w:r>
          </w:p>
        </w:tc>
      </w:tr>
      <w:tr w:rsidR="00D371E1" w:rsidRPr="00D371E1">
        <w:tc>
          <w:tcPr>
            <w:tcW w:w="1594" w:type="dxa"/>
            <w:shd w:val="clear" w:color="auto" w:fill="auto"/>
            <w:vAlign w:val="center"/>
          </w:tcPr>
          <w:p w:rsidR="005B3E33" w:rsidRPr="00D371E1" w:rsidRDefault="005B3E33">
            <w:pPr>
              <w:jc w:val="both"/>
              <w:rPr>
                <w:sz w:val="28"/>
                <w:szCs w:val="28"/>
                <w:shd w:val="clear" w:color="auto" w:fill="FFFFFF"/>
              </w:rPr>
            </w:pPr>
          </w:p>
        </w:tc>
        <w:tc>
          <w:tcPr>
            <w:tcW w:w="7976" w:type="dxa"/>
            <w:gridSpan w:val="5"/>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lang w:val="en-US"/>
              </w:rPr>
              <w:t>Ecoperl Active</w:t>
            </w:r>
          </w:p>
        </w:tc>
      </w:tr>
      <w:tr w:rsidR="00D371E1" w:rsidRPr="00D371E1">
        <w:tc>
          <w:tcPr>
            <w:tcW w:w="1594"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140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150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180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190</w:t>
            </w:r>
          </w:p>
        </w:tc>
        <w:tc>
          <w:tcPr>
            <w:tcW w:w="1596"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190</w:t>
            </w:r>
          </w:p>
        </w:tc>
      </w:tr>
      <w:tr w:rsidR="00D371E1" w:rsidRPr="00D371E1">
        <w:tc>
          <w:tcPr>
            <w:tcW w:w="1594"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140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160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200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210</w:t>
            </w:r>
          </w:p>
        </w:tc>
        <w:tc>
          <w:tcPr>
            <w:tcW w:w="1596"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220</w:t>
            </w:r>
          </w:p>
        </w:tc>
      </w:tr>
      <w:tr w:rsidR="00D371E1" w:rsidRPr="00D371E1">
        <w:tc>
          <w:tcPr>
            <w:tcW w:w="1594"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110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150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160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170</w:t>
            </w:r>
          </w:p>
        </w:tc>
        <w:tc>
          <w:tcPr>
            <w:tcW w:w="1596"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170</w:t>
            </w:r>
          </w:p>
        </w:tc>
      </w:tr>
      <w:tr w:rsidR="00D371E1" w:rsidRPr="00D371E1">
        <w:tc>
          <w:tcPr>
            <w:tcW w:w="1594" w:type="dxa"/>
            <w:shd w:val="clear" w:color="auto" w:fill="auto"/>
            <w:vAlign w:val="center"/>
          </w:tcPr>
          <w:p w:rsidR="005B3E33" w:rsidRPr="00D371E1" w:rsidRDefault="005B3E33">
            <w:pPr>
              <w:jc w:val="both"/>
              <w:rPr>
                <w:sz w:val="28"/>
                <w:szCs w:val="28"/>
                <w:shd w:val="clear" w:color="auto" w:fill="FFFFFF"/>
              </w:rPr>
            </w:pPr>
          </w:p>
        </w:tc>
        <w:tc>
          <w:tcPr>
            <w:tcW w:w="7976" w:type="dxa"/>
            <w:gridSpan w:val="5"/>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Гидрофобизирующая эмульсия</w:t>
            </w:r>
          </w:p>
        </w:tc>
      </w:tr>
      <w:tr w:rsidR="00D371E1" w:rsidRPr="00D371E1">
        <w:tc>
          <w:tcPr>
            <w:tcW w:w="1594"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150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180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230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250</w:t>
            </w:r>
          </w:p>
        </w:tc>
        <w:tc>
          <w:tcPr>
            <w:tcW w:w="1596"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250</w:t>
            </w:r>
          </w:p>
        </w:tc>
      </w:tr>
      <w:tr w:rsidR="00D371E1" w:rsidRPr="00D371E1">
        <w:tc>
          <w:tcPr>
            <w:tcW w:w="1594"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160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200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240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250</w:t>
            </w:r>
          </w:p>
        </w:tc>
        <w:tc>
          <w:tcPr>
            <w:tcW w:w="1596"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260</w:t>
            </w:r>
          </w:p>
        </w:tc>
      </w:tr>
      <w:tr w:rsidR="00D371E1" w:rsidRPr="00D371E1">
        <w:tc>
          <w:tcPr>
            <w:tcW w:w="1594"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130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170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190</w:t>
            </w:r>
          </w:p>
        </w:tc>
        <w:tc>
          <w:tcPr>
            <w:tcW w:w="1595"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210</w:t>
            </w:r>
          </w:p>
        </w:tc>
        <w:tc>
          <w:tcPr>
            <w:tcW w:w="1596" w:type="dxa"/>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220</w:t>
            </w:r>
          </w:p>
        </w:tc>
      </w:tr>
    </w:tbl>
    <w:p w:rsidR="005B3E33" w:rsidRPr="00D371E1" w:rsidRDefault="00E345DB">
      <w:pPr>
        <w:ind w:firstLine="709"/>
        <w:jc w:val="both"/>
        <w:rPr>
          <w:sz w:val="28"/>
          <w:szCs w:val="28"/>
        </w:rPr>
      </w:pPr>
      <w:r w:rsidRPr="00D371E1">
        <w:rPr>
          <w:sz w:val="28"/>
          <w:szCs w:val="28"/>
          <w:shd w:val="clear" w:color="auto" w:fill="FFFFFF"/>
        </w:rPr>
        <w:t>Примечание: Температура термообработки 140</w:t>
      </w:r>
      <w:r w:rsidRPr="00D371E1">
        <w:rPr>
          <w:sz w:val="28"/>
          <w:szCs w:val="28"/>
          <w:shd w:val="clear" w:color="auto" w:fill="FFFFFF"/>
          <w:vertAlign w:val="superscript"/>
        </w:rPr>
        <w:t>0</w:t>
      </w:r>
      <w:r w:rsidRPr="00D371E1">
        <w:rPr>
          <w:sz w:val="28"/>
          <w:szCs w:val="28"/>
          <w:shd w:val="clear" w:color="auto" w:fill="FFFFFF"/>
        </w:rPr>
        <w:t xml:space="preserve">С, продолжительность 10 мин. </w:t>
      </w:r>
      <w:r w:rsidRPr="00D371E1">
        <w:rPr>
          <w:sz w:val="28"/>
          <w:szCs w:val="28"/>
        </w:rPr>
        <w:t xml:space="preserve">Статистически значимые термины с доверительной вероятностью 95% </w:t>
      </w:r>
      <w:r w:rsidRPr="00D371E1">
        <w:rPr>
          <w:bCs/>
          <w:sz w:val="28"/>
          <w:szCs w:val="28"/>
        </w:rPr>
        <w:t>[2</w:t>
      </w:r>
      <w:r w:rsidR="00F9614F" w:rsidRPr="00D371E1">
        <w:rPr>
          <w:bCs/>
          <w:sz w:val="28"/>
          <w:szCs w:val="28"/>
        </w:rPr>
        <w:t>20</w:t>
      </w:r>
      <w:r w:rsidRPr="00D371E1">
        <w:rPr>
          <w:bCs/>
          <w:sz w:val="28"/>
          <w:szCs w:val="28"/>
        </w:rPr>
        <w:t>].</w:t>
      </w:r>
    </w:p>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ind w:firstLine="709"/>
        <w:jc w:val="both"/>
        <w:rPr>
          <w:sz w:val="28"/>
          <w:szCs w:val="28"/>
        </w:rPr>
      </w:pPr>
      <w:r w:rsidRPr="00D371E1">
        <w:rPr>
          <w:sz w:val="28"/>
          <w:szCs w:val="28"/>
        </w:rPr>
        <w:t xml:space="preserve">При увеличении концентрации аппретов водоупорность материала возрастает. </w:t>
      </w:r>
    </w:p>
    <w:p w:rsidR="005B3E33" w:rsidRPr="00D371E1" w:rsidRDefault="00E345DB">
      <w:pPr>
        <w:autoSpaceDE w:val="0"/>
        <w:autoSpaceDN w:val="0"/>
        <w:adjustRightInd w:val="0"/>
        <w:ind w:firstLine="709"/>
        <w:jc w:val="both"/>
        <w:rPr>
          <w:sz w:val="28"/>
          <w:szCs w:val="28"/>
        </w:rPr>
      </w:pPr>
      <w:r w:rsidRPr="00D371E1">
        <w:rPr>
          <w:sz w:val="28"/>
          <w:szCs w:val="28"/>
        </w:rPr>
        <w:t xml:space="preserve">Это видно из таблицы 12, где также показано, что самые наибольшие значения выявлены у образцов, обработанных аппретом </w:t>
      </w:r>
      <w:r w:rsidRPr="00D371E1">
        <w:rPr>
          <w:sz w:val="28"/>
          <w:szCs w:val="28"/>
          <w:shd w:val="clear" w:color="auto" w:fill="FFFFFF"/>
          <w:lang w:val="de-CH"/>
        </w:rPr>
        <w:t>Tubiguard SCS-F</w:t>
      </w:r>
      <w:r w:rsidRPr="00D371E1">
        <w:rPr>
          <w:sz w:val="28"/>
          <w:szCs w:val="28"/>
          <w:shd w:val="clear" w:color="auto" w:fill="FFFFFF"/>
        </w:rPr>
        <w:t xml:space="preserve"> и </w:t>
      </w:r>
      <w:r w:rsidRPr="00D371E1">
        <w:rPr>
          <w:rFonts w:eastAsia="ArialMT"/>
          <w:sz w:val="28"/>
          <w:szCs w:val="28"/>
        </w:rPr>
        <w:t>гидрофобизирующей эмульсией</w:t>
      </w:r>
      <w:r w:rsidRPr="00D371E1">
        <w:rPr>
          <w:sz w:val="28"/>
          <w:szCs w:val="28"/>
        </w:rPr>
        <w:t xml:space="preserve">, а самые наименьшие </w:t>
      </w:r>
      <w:proofErr w:type="gramStart"/>
      <w:r w:rsidRPr="00D371E1">
        <w:rPr>
          <w:sz w:val="28"/>
          <w:szCs w:val="28"/>
        </w:rPr>
        <w:t>–п</w:t>
      </w:r>
      <w:proofErr w:type="gramEnd"/>
      <w:r w:rsidRPr="00D371E1">
        <w:rPr>
          <w:sz w:val="28"/>
          <w:szCs w:val="28"/>
        </w:rPr>
        <w:t xml:space="preserve">ропитаные аппретом </w:t>
      </w:r>
      <w:r w:rsidRPr="00D371E1">
        <w:rPr>
          <w:sz w:val="28"/>
          <w:szCs w:val="28"/>
          <w:shd w:val="clear" w:color="auto" w:fill="FFFFFF"/>
          <w:lang w:val="en-US"/>
        </w:rPr>
        <w:t>EcoperlActive</w:t>
      </w:r>
      <w:r w:rsidRPr="00D371E1">
        <w:rPr>
          <w:sz w:val="28"/>
          <w:szCs w:val="28"/>
        </w:rPr>
        <w:t xml:space="preserve">. </w:t>
      </w:r>
    </w:p>
    <w:p w:rsidR="005B3E33" w:rsidRPr="00D371E1" w:rsidRDefault="00E345DB">
      <w:pPr>
        <w:autoSpaceDE w:val="0"/>
        <w:autoSpaceDN w:val="0"/>
        <w:adjustRightInd w:val="0"/>
        <w:ind w:firstLine="709"/>
        <w:jc w:val="both"/>
        <w:rPr>
          <w:sz w:val="28"/>
          <w:szCs w:val="28"/>
        </w:rPr>
      </w:pPr>
      <w:r w:rsidRPr="00D371E1">
        <w:rPr>
          <w:sz w:val="28"/>
          <w:szCs w:val="28"/>
        </w:rPr>
        <w:t xml:space="preserve">Если будем сравнивать, то увидим: </w:t>
      </w:r>
    </w:p>
    <w:p w:rsidR="005B3E33" w:rsidRPr="00D371E1" w:rsidRDefault="00E345DB">
      <w:pPr>
        <w:autoSpaceDE w:val="0"/>
        <w:autoSpaceDN w:val="0"/>
        <w:adjustRightInd w:val="0"/>
        <w:ind w:firstLine="709"/>
        <w:jc w:val="both"/>
        <w:rPr>
          <w:sz w:val="28"/>
          <w:szCs w:val="28"/>
        </w:rPr>
      </w:pPr>
      <w:r w:rsidRPr="00D371E1">
        <w:rPr>
          <w:sz w:val="28"/>
          <w:szCs w:val="28"/>
        </w:rPr>
        <w:t xml:space="preserve">Водоупорность не аппретированного образца имеет 20 мм водяного столба. В случае использования </w:t>
      </w:r>
      <w:r w:rsidRPr="00D371E1">
        <w:rPr>
          <w:sz w:val="28"/>
          <w:szCs w:val="28"/>
          <w:shd w:val="clear" w:color="auto" w:fill="FFFFFF"/>
          <w:lang w:val="en-US"/>
        </w:rPr>
        <w:t>EcoperlActive</w:t>
      </w:r>
      <w:r w:rsidRPr="00D371E1">
        <w:rPr>
          <w:sz w:val="28"/>
          <w:szCs w:val="28"/>
          <w:shd w:val="clear" w:color="auto" w:fill="FFFFFF"/>
        </w:rPr>
        <w:t xml:space="preserve"> образцы промокали насквозь </w:t>
      </w:r>
      <w:r w:rsidRPr="00D371E1">
        <w:rPr>
          <w:sz w:val="28"/>
          <w:szCs w:val="28"/>
        </w:rPr>
        <w:t xml:space="preserve">[215]. </w:t>
      </w:r>
    </w:p>
    <w:p w:rsidR="005B3E33" w:rsidRPr="00D371E1" w:rsidRDefault="00E345DB">
      <w:pPr>
        <w:autoSpaceDE w:val="0"/>
        <w:autoSpaceDN w:val="0"/>
        <w:adjustRightInd w:val="0"/>
        <w:ind w:firstLine="709"/>
        <w:jc w:val="both"/>
        <w:rPr>
          <w:sz w:val="28"/>
          <w:szCs w:val="28"/>
        </w:rPr>
      </w:pPr>
      <w:r w:rsidRPr="00D371E1">
        <w:rPr>
          <w:sz w:val="28"/>
          <w:szCs w:val="28"/>
        </w:rPr>
        <w:t xml:space="preserve">Использование в качестве аппретирующей композиции </w:t>
      </w:r>
      <w:r w:rsidRPr="00D371E1">
        <w:rPr>
          <w:sz w:val="28"/>
          <w:szCs w:val="28"/>
          <w:shd w:val="clear" w:color="auto" w:fill="FFFFFF"/>
          <w:lang w:val="de-CH"/>
        </w:rPr>
        <w:t>Tubiguard SCS-F</w:t>
      </w:r>
      <w:r w:rsidRPr="00D371E1">
        <w:rPr>
          <w:sz w:val="28"/>
          <w:szCs w:val="28"/>
          <w:shd w:val="clear" w:color="auto" w:fill="FFFFFF"/>
        </w:rPr>
        <w:t xml:space="preserve"> и эмульсии обеспечивают гидрофобность, т.е. образцы не пропускают воду.</w:t>
      </w:r>
    </w:p>
    <w:p w:rsidR="005B3E33" w:rsidRPr="00D371E1" w:rsidRDefault="00E345DB">
      <w:pPr>
        <w:autoSpaceDE w:val="0"/>
        <w:autoSpaceDN w:val="0"/>
        <w:adjustRightInd w:val="0"/>
        <w:ind w:firstLine="709"/>
        <w:jc w:val="both"/>
        <w:rPr>
          <w:sz w:val="28"/>
          <w:szCs w:val="28"/>
        </w:rPr>
      </w:pPr>
      <w:r w:rsidRPr="00D371E1">
        <w:rPr>
          <w:sz w:val="28"/>
          <w:szCs w:val="28"/>
        </w:rPr>
        <w:t xml:space="preserve">Причем здесь прослеживается линейная зависимость: при увеличении концентрации </w:t>
      </w:r>
      <w:r w:rsidRPr="00D371E1">
        <w:rPr>
          <w:sz w:val="28"/>
          <w:szCs w:val="28"/>
          <w:shd w:val="clear" w:color="auto" w:fill="FFFFFF"/>
          <w:lang w:val="de-CH"/>
        </w:rPr>
        <w:t>Tubiguard SCS-F</w:t>
      </w:r>
      <w:r w:rsidRPr="00D371E1">
        <w:rPr>
          <w:sz w:val="28"/>
          <w:szCs w:val="28"/>
          <w:shd w:val="clear" w:color="auto" w:fill="FFFFFF"/>
        </w:rPr>
        <w:t xml:space="preserve"> гидрофобные свойства усиливаются, можно сказать, что это способствует увеличению шероховатости поверхности текстильного материала </w:t>
      </w:r>
      <w:r w:rsidRPr="00D371E1">
        <w:rPr>
          <w:sz w:val="28"/>
          <w:szCs w:val="28"/>
        </w:rPr>
        <w:t xml:space="preserve">[215].  </w:t>
      </w:r>
    </w:p>
    <w:p w:rsidR="005B3E33" w:rsidRPr="00D371E1" w:rsidRDefault="00E345DB">
      <w:pPr>
        <w:autoSpaceDE w:val="0"/>
        <w:autoSpaceDN w:val="0"/>
        <w:adjustRightInd w:val="0"/>
        <w:ind w:firstLine="709"/>
        <w:jc w:val="both"/>
        <w:rPr>
          <w:sz w:val="28"/>
          <w:szCs w:val="28"/>
        </w:rPr>
      </w:pPr>
      <w:r w:rsidRPr="00D371E1">
        <w:rPr>
          <w:sz w:val="28"/>
          <w:szCs w:val="28"/>
          <w:shd w:val="clear" w:color="auto" w:fill="FFFFFF"/>
        </w:rPr>
        <w:t xml:space="preserve">При использовании силикатсодержащей </w:t>
      </w:r>
      <w:r w:rsidRPr="00D371E1">
        <w:rPr>
          <w:rFonts w:eastAsia="ArialMT"/>
          <w:sz w:val="28"/>
          <w:szCs w:val="28"/>
        </w:rPr>
        <w:t xml:space="preserve">гидрофобизирующей эмульсии, </w:t>
      </w:r>
      <w:r w:rsidRPr="00D371E1">
        <w:rPr>
          <w:sz w:val="28"/>
          <w:szCs w:val="28"/>
        </w:rPr>
        <w:t xml:space="preserve">путем блокирования </w:t>
      </w:r>
      <w:proofErr w:type="gramStart"/>
      <w:r w:rsidRPr="00D371E1">
        <w:rPr>
          <w:sz w:val="28"/>
          <w:szCs w:val="28"/>
        </w:rPr>
        <w:t>-О</w:t>
      </w:r>
      <w:proofErr w:type="gramEnd"/>
      <w:r w:rsidRPr="00D371E1">
        <w:rPr>
          <w:sz w:val="28"/>
          <w:szCs w:val="28"/>
        </w:rPr>
        <w:t xml:space="preserve">Н групп, которые являются реакционноспособными, а также за счет взаимодействия функциональных групп волокна и эмульсии, достигается высокая степень гидрофобности образцов хлопкосодержащей ткани. </w:t>
      </w:r>
    </w:p>
    <w:p w:rsidR="005B3E33" w:rsidRPr="00D371E1" w:rsidRDefault="00E345DB">
      <w:pPr>
        <w:autoSpaceDE w:val="0"/>
        <w:autoSpaceDN w:val="0"/>
        <w:adjustRightInd w:val="0"/>
        <w:ind w:firstLine="709"/>
        <w:jc w:val="both"/>
        <w:rPr>
          <w:sz w:val="28"/>
          <w:szCs w:val="28"/>
          <w:shd w:val="clear" w:color="auto" w:fill="FFFFFF"/>
        </w:rPr>
      </w:pPr>
      <w:r w:rsidRPr="00D371E1">
        <w:rPr>
          <w:sz w:val="28"/>
          <w:szCs w:val="28"/>
        </w:rPr>
        <w:t>Еще можно сделать вывод, что фто</w:t>
      </w:r>
      <w:proofErr w:type="gramStart"/>
      <w:r w:rsidRPr="00D371E1">
        <w:rPr>
          <w:sz w:val="28"/>
          <w:szCs w:val="28"/>
        </w:rPr>
        <w:t>р-</w:t>
      </w:r>
      <w:proofErr w:type="gramEnd"/>
      <w:r w:rsidRPr="00D371E1">
        <w:rPr>
          <w:sz w:val="28"/>
          <w:szCs w:val="28"/>
        </w:rPr>
        <w:t xml:space="preserve"> и силикон содержащие составы имеют наилучшие результаты чем </w:t>
      </w:r>
      <w:r w:rsidRPr="00D371E1">
        <w:rPr>
          <w:sz w:val="28"/>
          <w:szCs w:val="28"/>
          <w:shd w:val="clear" w:color="auto" w:fill="FFFFFF"/>
          <w:lang w:val="en-US"/>
        </w:rPr>
        <w:t>EcoperlActive</w:t>
      </w:r>
      <w:r w:rsidRPr="00D371E1">
        <w:rPr>
          <w:sz w:val="28"/>
          <w:szCs w:val="28"/>
          <w:shd w:val="clear" w:color="auto" w:fill="FFFFFF"/>
        </w:rPr>
        <w:t>.</w:t>
      </w:r>
    </w:p>
    <w:p w:rsidR="005B3E33" w:rsidRPr="00D371E1" w:rsidRDefault="00E345DB">
      <w:pPr>
        <w:autoSpaceDE w:val="0"/>
        <w:autoSpaceDN w:val="0"/>
        <w:adjustRightInd w:val="0"/>
        <w:ind w:firstLine="709"/>
        <w:jc w:val="both"/>
        <w:rPr>
          <w:sz w:val="28"/>
          <w:szCs w:val="28"/>
        </w:rPr>
      </w:pPr>
      <w:r w:rsidRPr="00D371E1">
        <w:rPr>
          <w:sz w:val="28"/>
          <w:szCs w:val="28"/>
          <w:shd w:val="clear" w:color="auto" w:fill="FFFFFF"/>
        </w:rPr>
        <w:t>Реакция протекает при высоких температурах и результаты эксперимента зависимости водоупорности образцов от температуры термообработки еще к тому же плюссованных растворами аппретов и образцов после сушк</w:t>
      </w:r>
      <w:r w:rsidR="007070EC">
        <w:rPr>
          <w:sz w:val="28"/>
          <w:szCs w:val="28"/>
          <w:shd w:val="clear" w:color="auto" w:fill="FFFFFF"/>
        </w:rPr>
        <w:t>и суммированы на рисунке 11-12.</w:t>
      </w:r>
    </w:p>
    <w:p w:rsidR="005B3E33" w:rsidRPr="00D371E1" w:rsidRDefault="00E345DB">
      <w:pPr>
        <w:ind w:firstLine="709"/>
        <w:jc w:val="center"/>
        <w:rPr>
          <w:sz w:val="28"/>
          <w:szCs w:val="28"/>
        </w:rPr>
      </w:pPr>
      <w:r w:rsidRPr="00D371E1">
        <w:rPr>
          <w:noProof/>
          <w:sz w:val="28"/>
          <w:szCs w:val="28"/>
        </w:rPr>
        <w:lastRenderedPageBreak/>
        <w:drawing>
          <wp:inline distT="0" distB="0" distL="0" distR="0" wp14:anchorId="1C6AD6DA" wp14:editId="49C123A4">
            <wp:extent cx="3935095" cy="2933700"/>
            <wp:effectExtent l="0" t="0" r="8255" b="0"/>
            <wp:docPr id="4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3941893" cy="2938663"/>
                    </a:xfrm>
                    <a:prstGeom prst="rect">
                      <a:avLst/>
                    </a:prstGeom>
                    <a:noFill/>
                    <a:ln>
                      <a:noFill/>
                    </a:ln>
                  </pic:spPr>
                </pic:pic>
              </a:graphicData>
            </a:graphic>
          </wp:inline>
        </w:drawing>
      </w:r>
    </w:p>
    <w:p w:rsidR="005B3E33" w:rsidRPr="00D371E1" w:rsidRDefault="005B3E33">
      <w:pPr>
        <w:ind w:firstLine="709"/>
        <w:jc w:val="both"/>
        <w:rPr>
          <w:sz w:val="28"/>
          <w:szCs w:val="28"/>
        </w:rPr>
      </w:pPr>
    </w:p>
    <w:p w:rsidR="005B3E33" w:rsidRPr="00D371E1" w:rsidRDefault="00E345DB">
      <w:pPr>
        <w:ind w:firstLine="709"/>
        <w:jc w:val="center"/>
        <w:rPr>
          <w:sz w:val="28"/>
          <w:szCs w:val="28"/>
        </w:rPr>
      </w:pPr>
      <w:r w:rsidRPr="00D371E1">
        <w:rPr>
          <w:sz w:val="28"/>
          <w:szCs w:val="28"/>
        </w:rPr>
        <w:t>Рисунок 11 - Зависимость водоотталкивающих свойств образцов хлопчатобумажной ткани различных структур от температуры термообработки (</w:t>
      </w:r>
      <w:r w:rsidRPr="00D371E1">
        <w:rPr>
          <w:sz w:val="28"/>
          <w:szCs w:val="28"/>
          <w:shd w:val="clear" w:color="auto" w:fill="FFFFFF"/>
          <w:lang w:val="de-CH"/>
        </w:rPr>
        <w:t>Tubiguard SCS-F</w:t>
      </w:r>
      <w:r w:rsidRPr="00D371E1">
        <w:rPr>
          <w:sz w:val="28"/>
          <w:szCs w:val="28"/>
          <w:shd w:val="clear" w:color="auto" w:fill="FFFFFF"/>
        </w:rPr>
        <w:t>)</w:t>
      </w:r>
      <w:r w:rsidRPr="00D371E1">
        <w:rPr>
          <w:sz w:val="28"/>
          <w:szCs w:val="28"/>
        </w:rPr>
        <w:t>. Величина относительной погрешности – 0,3%.</w:t>
      </w:r>
    </w:p>
    <w:p w:rsidR="005B3E33" w:rsidRPr="00D371E1" w:rsidRDefault="00E345DB">
      <w:pPr>
        <w:ind w:firstLine="709"/>
        <w:jc w:val="both"/>
        <w:rPr>
          <w:rFonts w:eastAsia="ArialMT"/>
          <w:sz w:val="28"/>
          <w:szCs w:val="28"/>
        </w:rPr>
      </w:pPr>
      <w:proofErr w:type="gramStart"/>
      <w:r w:rsidRPr="00D371E1">
        <w:rPr>
          <w:sz w:val="28"/>
          <w:szCs w:val="28"/>
        </w:rPr>
        <w:t xml:space="preserve">1 – ткань простого полотняного переплетения, имеющая гладкую поверхность; 2 – ткань переплетения с закрепленным настилом, имеющая на </w:t>
      </w:r>
      <w:r w:rsidRPr="00D371E1">
        <w:rPr>
          <w:sz w:val="28"/>
          <w:szCs w:val="28"/>
          <w:shd w:val="clear" w:color="auto" w:fill="FFFFFF"/>
        </w:rPr>
        <w:t xml:space="preserve">поверхности характерные прямоугольные ячейки; </w:t>
      </w:r>
      <w:r w:rsidRPr="00D371E1">
        <w:rPr>
          <w:sz w:val="28"/>
          <w:szCs w:val="28"/>
        </w:rPr>
        <w:t xml:space="preserve">3 – ткань вафельного  </w:t>
      </w:r>
      <w:r w:rsidRPr="00D371E1">
        <w:rPr>
          <w:bCs/>
          <w:sz w:val="28"/>
          <w:szCs w:val="28"/>
          <w:shd w:val="clear" w:color="auto" w:fill="FFFFFF"/>
        </w:rPr>
        <w:t xml:space="preserve">переплетения, имеющая </w:t>
      </w:r>
      <w:r w:rsidRPr="00D371E1">
        <w:rPr>
          <w:sz w:val="28"/>
          <w:szCs w:val="28"/>
          <w:shd w:val="clear" w:color="auto" w:fill="FFFFFF"/>
        </w:rPr>
        <w:t>на поверхности крупные узоры.</w:t>
      </w:r>
      <w:proofErr w:type="gramEnd"/>
      <w:r w:rsidRPr="00D371E1">
        <w:rPr>
          <w:sz w:val="28"/>
          <w:szCs w:val="28"/>
          <w:shd w:val="clear" w:color="auto" w:fill="FFFFFF"/>
        </w:rPr>
        <w:t xml:space="preserve"> Условия обработки: продолжительность 10 мин, концентрация </w:t>
      </w:r>
      <w:r w:rsidRPr="00D371E1">
        <w:rPr>
          <w:sz w:val="28"/>
          <w:szCs w:val="28"/>
          <w:shd w:val="clear" w:color="auto" w:fill="FFFFFF"/>
          <w:lang w:val="de-CH"/>
        </w:rPr>
        <w:t>Tubiguard SCS-F</w:t>
      </w:r>
      <w:r w:rsidRPr="00D371E1">
        <w:rPr>
          <w:rFonts w:eastAsia="ArialMT"/>
          <w:sz w:val="28"/>
          <w:szCs w:val="28"/>
        </w:rPr>
        <w:t xml:space="preserve"> – 50 г/л.</w:t>
      </w:r>
    </w:p>
    <w:p w:rsidR="005B3E33" w:rsidRPr="00D371E1" w:rsidRDefault="005B3E33">
      <w:pPr>
        <w:ind w:firstLine="709"/>
        <w:jc w:val="both"/>
        <w:rPr>
          <w:rFonts w:eastAsia="ArialMT"/>
          <w:sz w:val="28"/>
          <w:szCs w:val="28"/>
        </w:rPr>
      </w:pPr>
    </w:p>
    <w:p w:rsidR="005B3E33" w:rsidRPr="00D371E1" w:rsidRDefault="00E345DB">
      <w:pPr>
        <w:ind w:firstLine="709"/>
        <w:jc w:val="center"/>
        <w:rPr>
          <w:sz w:val="28"/>
          <w:szCs w:val="28"/>
        </w:rPr>
      </w:pPr>
      <w:r w:rsidRPr="00D371E1">
        <w:rPr>
          <w:noProof/>
          <w:sz w:val="28"/>
          <w:szCs w:val="28"/>
        </w:rPr>
        <w:drawing>
          <wp:inline distT="0" distB="0" distL="0" distR="0" wp14:anchorId="480100DD" wp14:editId="698B0BD4">
            <wp:extent cx="3867785" cy="2875915"/>
            <wp:effectExtent l="0" t="0" r="0" b="635"/>
            <wp:docPr id="4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898772" cy="2899087"/>
                    </a:xfrm>
                    <a:prstGeom prst="rect">
                      <a:avLst/>
                    </a:prstGeom>
                    <a:noFill/>
                    <a:ln>
                      <a:noFill/>
                    </a:ln>
                  </pic:spPr>
                </pic:pic>
              </a:graphicData>
            </a:graphic>
          </wp:inline>
        </w:drawing>
      </w:r>
    </w:p>
    <w:p w:rsidR="005B3E33" w:rsidRPr="00D371E1" w:rsidRDefault="005B3E33">
      <w:pPr>
        <w:ind w:firstLine="709"/>
        <w:jc w:val="center"/>
        <w:rPr>
          <w:sz w:val="28"/>
          <w:szCs w:val="28"/>
        </w:rPr>
      </w:pPr>
    </w:p>
    <w:p w:rsidR="005B3E33" w:rsidRPr="00D371E1" w:rsidRDefault="00E345DB">
      <w:pPr>
        <w:ind w:firstLine="709"/>
        <w:jc w:val="center"/>
        <w:rPr>
          <w:sz w:val="28"/>
          <w:szCs w:val="28"/>
        </w:rPr>
      </w:pPr>
      <w:r w:rsidRPr="00D371E1">
        <w:rPr>
          <w:sz w:val="28"/>
          <w:szCs w:val="28"/>
        </w:rPr>
        <w:t>Рисунок 12 - Зависимость водоотталкивающих свойств образцов хлопчатобумажной ткани различных структур от температуры термообработки (</w:t>
      </w:r>
      <w:r w:rsidRPr="00D371E1">
        <w:rPr>
          <w:rFonts w:eastAsia="ArialMT"/>
          <w:sz w:val="28"/>
          <w:szCs w:val="28"/>
        </w:rPr>
        <w:t>водоотталкивающая эмульсия</w:t>
      </w:r>
      <w:r w:rsidRPr="00D371E1">
        <w:rPr>
          <w:sz w:val="28"/>
          <w:szCs w:val="28"/>
          <w:shd w:val="clear" w:color="auto" w:fill="FFFFFF"/>
        </w:rPr>
        <w:t>)</w:t>
      </w:r>
      <w:r w:rsidRPr="00D371E1">
        <w:rPr>
          <w:sz w:val="28"/>
          <w:szCs w:val="28"/>
        </w:rPr>
        <w:t>. Величина относительной погрешности – 0,5%.</w:t>
      </w:r>
    </w:p>
    <w:p w:rsidR="005B3E33" w:rsidRPr="00D371E1" w:rsidRDefault="005B3E33">
      <w:pPr>
        <w:ind w:firstLine="709"/>
        <w:jc w:val="both"/>
        <w:rPr>
          <w:sz w:val="28"/>
          <w:szCs w:val="28"/>
        </w:rPr>
      </w:pPr>
    </w:p>
    <w:p w:rsidR="005B3E33" w:rsidRPr="00D371E1" w:rsidRDefault="00E345DB">
      <w:pPr>
        <w:pStyle w:val="Default0"/>
        <w:ind w:firstLine="709"/>
        <w:jc w:val="both"/>
        <w:rPr>
          <w:color w:val="auto"/>
          <w:sz w:val="28"/>
          <w:szCs w:val="28"/>
        </w:rPr>
      </w:pPr>
      <w:proofErr w:type="gramStart"/>
      <w:r w:rsidRPr="00D371E1">
        <w:rPr>
          <w:color w:val="auto"/>
          <w:sz w:val="28"/>
          <w:szCs w:val="28"/>
        </w:rPr>
        <w:t xml:space="preserve">1 – ткань простого полотняного переплетения, имеющая гладкую поверхность; 2 – ткань переплетенияс закрепленным настилом, имеющая на </w:t>
      </w:r>
      <w:r w:rsidRPr="00D371E1">
        <w:rPr>
          <w:color w:val="auto"/>
          <w:sz w:val="28"/>
          <w:szCs w:val="28"/>
          <w:shd w:val="clear" w:color="auto" w:fill="FFFFFF"/>
        </w:rPr>
        <w:t xml:space="preserve">поверхности характерные прямоугольные ячейки; </w:t>
      </w:r>
      <w:r w:rsidRPr="00D371E1">
        <w:rPr>
          <w:color w:val="auto"/>
          <w:sz w:val="28"/>
          <w:szCs w:val="28"/>
        </w:rPr>
        <w:t xml:space="preserve">3 – ткань вафельного (сложная саржа) </w:t>
      </w:r>
      <w:r w:rsidRPr="00D371E1">
        <w:rPr>
          <w:bCs/>
          <w:color w:val="auto"/>
          <w:sz w:val="28"/>
          <w:szCs w:val="28"/>
          <w:shd w:val="clear" w:color="auto" w:fill="FFFFFF"/>
        </w:rPr>
        <w:t xml:space="preserve">переплетения, имеющая </w:t>
      </w:r>
      <w:r w:rsidRPr="00D371E1">
        <w:rPr>
          <w:color w:val="auto"/>
          <w:sz w:val="28"/>
          <w:szCs w:val="28"/>
          <w:shd w:val="clear" w:color="auto" w:fill="FFFFFF"/>
        </w:rPr>
        <w:t>на поверхности крупные узоры.</w:t>
      </w:r>
      <w:proofErr w:type="gramEnd"/>
      <w:r w:rsidRPr="00D371E1">
        <w:rPr>
          <w:color w:val="auto"/>
          <w:sz w:val="28"/>
          <w:szCs w:val="28"/>
          <w:shd w:val="clear" w:color="auto" w:fill="FFFFFF"/>
        </w:rPr>
        <w:t xml:space="preserve"> Условия обработки согласно методике </w:t>
      </w:r>
      <w:r w:rsidRPr="00D371E1">
        <w:rPr>
          <w:color w:val="auto"/>
          <w:sz w:val="28"/>
          <w:szCs w:val="28"/>
        </w:rPr>
        <w:t>[215].</w:t>
      </w:r>
    </w:p>
    <w:p w:rsidR="005B3E33" w:rsidRPr="00D371E1" w:rsidRDefault="00E345DB">
      <w:pPr>
        <w:pStyle w:val="Default0"/>
        <w:ind w:firstLine="709"/>
        <w:jc w:val="both"/>
        <w:rPr>
          <w:color w:val="auto"/>
          <w:sz w:val="28"/>
          <w:szCs w:val="28"/>
        </w:rPr>
      </w:pPr>
      <w:r w:rsidRPr="00D371E1">
        <w:rPr>
          <w:color w:val="auto"/>
          <w:sz w:val="28"/>
          <w:szCs w:val="28"/>
        </w:rPr>
        <w:t>Экспериментальные данные рисунка 11 и рисунка 12 иллюстрируют, что для различных составов аппрета соответствуют разные температурные режимы процесса термообработки</w:t>
      </w:r>
      <w:r w:rsidR="00AE7DF7" w:rsidRPr="00D371E1">
        <w:rPr>
          <w:color w:val="auto"/>
          <w:sz w:val="28"/>
          <w:szCs w:val="28"/>
        </w:rPr>
        <w:t xml:space="preserve"> (Приложение </w:t>
      </w:r>
      <w:r w:rsidR="00DB1A47" w:rsidRPr="00D371E1">
        <w:rPr>
          <w:color w:val="auto"/>
          <w:sz w:val="28"/>
          <w:szCs w:val="28"/>
        </w:rPr>
        <w:t>К</w:t>
      </w:r>
      <w:r w:rsidR="00AE7DF7" w:rsidRPr="00D371E1">
        <w:rPr>
          <w:color w:val="auto"/>
          <w:sz w:val="28"/>
          <w:szCs w:val="28"/>
        </w:rPr>
        <w:t>)</w:t>
      </w:r>
      <w:r w:rsidRPr="00D371E1">
        <w:rPr>
          <w:color w:val="auto"/>
          <w:sz w:val="28"/>
          <w:szCs w:val="28"/>
        </w:rPr>
        <w:t xml:space="preserve">. Если для Tubiguard SCS-F </w:t>
      </w:r>
      <w:proofErr w:type="gramStart"/>
      <w:r w:rsidRPr="00D371E1">
        <w:rPr>
          <w:color w:val="auto"/>
          <w:sz w:val="28"/>
          <w:szCs w:val="28"/>
        </w:rPr>
        <w:t>максимальное</w:t>
      </w:r>
      <w:proofErr w:type="gramEnd"/>
      <w:r w:rsidRPr="00D371E1">
        <w:rPr>
          <w:color w:val="auto"/>
          <w:sz w:val="28"/>
          <w:szCs w:val="28"/>
        </w:rPr>
        <w:t xml:space="preserve"> водоотталкивание достигается при 150</w:t>
      </w:r>
      <w:r w:rsidRPr="00D371E1">
        <w:rPr>
          <w:color w:val="auto"/>
          <w:sz w:val="28"/>
          <w:szCs w:val="28"/>
          <w:vertAlign w:val="superscript"/>
        </w:rPr>
        <w:t>0</w:t>
      </w:r>
      <w:r w:rsidRPr="00D371E1">
        <w:rPr>
          <w:color w:val="auto"/>
          <w:sz w:val="28"/>
          <w:szCs w:val="28"/>
        </w:rPr>
        <w:t>С, а в случае гидрофобизирующей эмульсии эти схожие результаты наблюдаются при температуре процесса термообработки 160</w:t>
      </w:r>
      <w:r w:rsidRPr="00D371E1">
        <w:rPr>
          <w:color w:val="auto"/>
          <w:sz w:val="28"/>
          <w:szCs w:val="28"/>
          <w:vertAlign w:val="superscript"/>
        </w:rPr>
        <w:t>0</w:t>
      </w:r>
      <w:r w:rsidRPr="00D371E1">
        <w:rPr>
          <w:color w:val="auto"/>
          <w:sz w:val="28"/>
          <w:szCs w:val="28"/>
        </w:rPr>
        <w:t>С. Дальнейшее повышение температуры выше 150-160</w:t>
      </w:r>
      <w:r w:rsidRPr="00D371E1">
        <w:rPr>
          <w:color w:val="auto"/>
          <w:sz w:val="28"/>
          <w:szCs w:val="28"/>
          <w:vertAlign w:val="superscript"/>
        </w:rPr>
        <w:t>0</w:t>
      </w:r>
      <w:r w:rsidRPr="00D371E1">
        <w:rPr>
          <w:color w:val="auto"/>
          <w:sz w:val="28"/>
          <w:szCs w:val="28"/>
        </w:rPr>
        <w:t>С значимых изменений гидрофобности не дают, т</w:t>
      </w:r>
      <w:proofErr w:type="gramStart"/>
      <w:r w:rsidRPr="00D371E1">
        <w:rPr>
          <w:color w:val="auto"/>
          <w:sz w:val="28"/>
          <w:szCs w:val="28"/>
        </w:rPr>
        <w:t>.е</w:t>
      </w:r>
      <w:proofErr w:type="gramEnd"/>
      <w:r w:rsidRPr="00D371E1">
        <w:rPr>
          <w:color w:val="auto"/>
          <w:sz w:val="28"/>
          <w:szCs w:val="28"/>
        </w:rPr>
        <w:t xml:space="preserve"> достигается равновесие системы. </w:t>
      </w:r>
      <w:proofErr w:type="gramStart"/>
      <w:r w:rsidRPr="00D371E1">
        <w:rPr>
          <w:color w:val="auto"/>
          <w:sz w:val="28"/>
          <w:szCs w:val="28"/>
        </w:rPr>
        <w:t>Значить можно сделать</w:t>
      </w:r>
      <w:proofErr w:type="gramEnd"/>
      <w:r w:rsidRPr="00D371E1">
        <w:rPr>
          <w:color w:val="auto"/>
          <w:sz w:val="28"/>
          <w:szCs w:val="28"/>
        </w:rPr>
        <w:t xml:space="preserve"> вывод, что химическая реакция между функциональными группами состава и - ОН группами субстрата протекает при150-160</w:t>
      </w:r>
      <w:r w:rsidRPr="00D371E1">
        <w:rPr>
          <w:color w:val="auto"/>
          <w:sz w:val="28"/>
          <w:szCs w:val="28"/>
          <w:vertAlign w:val="superscript"/>
        </w:rPr>
        <w:t>0</w:t>
      </w:r>
      <w:r w:rsidRPr="00D371E1">
        <w:rPr>
          <w:color w:val="auto"/>
          <w:sz w:val="28"/>
          <w:szCs w:val="28"/>
        </w:rPr>
        <w:t>С [22</w:t>
      </w:r>
      <w:r w:rsidR="00C60F92" w:rsidRPr="00D371E1">
        <w:rPr>
          <w:color w:val="auto"/>
          <w:sz w:val="28"/>
          <w:szCs w:val="28"/>
        </w:rPr>
        <w:t>1</w:t>
      </w:r>
      <w:r w:rsidRPr="00D371E1">
        <w:rPr>
          <w:color w:val="auto"/>
          <w:sz w:val="28"/>
          <w:szCs w:val="28"/>
        </w:rPr>
        <w:t>].</w:t>
      </w:r>
      <w:r w:rsidR="00AE7DF7" w:rsidRPr="00D371E1">
        <w:rPr>
          <w:color w:val="auto"/>
          <w:sz w:val="28"/>
          <w:szCs w:val="28"/>
        </w:rPr>
        <w:t xml:space="preserve"> (Приложение </w:t>
      </w:r>
      <w:r w:rsidR="00DB1A47" w:rsidRPr="00D371E1">
        <w:rPr>
          <w:color w:val="auto"/>
          <w:sz w:val="28"/>
          <w:szCs w:val="28"/>
        </w:rPr>
        <w:t>К</w:t>
      </w:r>
      <w:r w:rsidR="00AE7DF7" w:rsidRPr="00D371E1">
        <w:rPr>
          <w:color w:val="auto"/>
          <w:sz w:val="28"/>
          <w:szCs w:val="28"/>
        </w:rPr>
        <w:t>)</w:t>
      </w:r>
    </w:p>
    <w:p w:rsidR="005B3E33" w:rsidRPr="00D371E1" w:rsidRDefault="00E345DB">
      <w:pPr>
        <w:pStyle w:val="Default0"/>
        <w:ind w:firstLine="709"/>
        <w:jc w:val="both"/>
        <w:rPr>
          <w:color w:val="auto"/>
          <w:sz w:val="28"/>
          <w:szCs w:val="28"/>
        </w:rPr>
      </w:pPr>
      <w:r w:rsidRPr="00D371E1">
        <w:rPr>
          <w:color w:val="auto"/>
          <w:sz w:val="28"/>
          <w:szCs w:val="28"/>
        </w:rPr>
        <w:t>В результате образования на поверхности волокна гидрофобного застила за счет химической реакции между гидроксилом макромолекулы целлюлозы и реакционными группами компонентов аппрета достигается гидрофобность ткани, однако, при этом разрывная нагрузка, определяющая прочность ткани, снижается на 7-11% (рисунок 13)</w:t>
      </w:r>
    </w:p>
    <w:p w:rsidR="005B3E33" w:rsidRPr="00D371E1" w:rsidRDefault="005B3E33">
      <w:pPr>
        <w:pStyle w:val="Default0"/>
        <w:ind w:firstLine="709"/>
        <w:jc w:val="both"/>
        <w:rPr>
          <w:color w:val="auto"/>
          <w:sz w:val="28"/>
          <w:szCs w:val="28"/>
        </w:rPr>
      </w:pPr>
    </w:p>
    <w:p w:rsidR="005B3E33" w:rsidRPr="00D371E1" w:rsidRDefault="00E345DB">
      <w:pPr>
        <w:pStyle w:val="Default0"/>
        <w:ind w:firstLine="709"/>
        <w:jc w:val="center"/>
        <w:rPr>
          <w:color w:val="auto"/>
          <w:sz w:val="28"/>
          <w:szCs w:val="28"/>
        </w:rPr>
      </w:pPr>
      <w:r w:rsidRPr="00D371E1">
        <w:rPr>
          <w:noProof/>
          <w:color w:val="auto"/>
          <w:sz w:val="28"/>
          <w:szCs w:val="28"/>
          <w:lang w:eastAsia="ru-RU"/>
        </w:rPr>
        <w:drawing>
          <wp:inline distT="0" distB="0" distL="0" distR="0" wp14:anchorId="136AF7B5" wp14:editId="09ADA7B5">
            <wp:extent cx="4189730" cy="2764155"/>
            <wp:effectExtent l="0" t="0" r="1270" b="0"/>
            <wp:docPr id="5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193772" cy="2766801"/>
                    </a:xfrm>
                    <a:prstGeom prst="rect">
                      <a:avLst/>
                    </a:prstGeom>
                    <a:noFill/>
                    <a:ln>
                      <a:noFill/>
                    </a:ln>
                  </pic:spPr>
                </pic:pic>
              </a:graphicData>
            </a:graphic>
          </wp:inline>
        </w:drawing>
      </w:r>
    </w:p>
    <w:p w:rsidR="005B3E33" w:rsidRPr="00D371E1" w:rsidRDefault="005B3E33">
      <w:pPr>
        <w:pStyle w:val="Default0"/>
        <w:ind w:firstLine="709"/>
        <w:jc w:val="center"/>
        <w:rPr>
          <w:color w:val="auto"/>
          <w:sz w:val="28"/>
          <w:szCs w:val="28"/>
        </w:rPr>
      </w:pPr>
    </w:p>
    <w:p w:rsidR="005B3E33" w:rsidRPr="00D371E1" w:rsidRDefault="00E345DB">
      <w:pPr>
        <w:ind w:firstLine="709"/>
        <w:jc w:val="center"/>
        <w:rPr>
          <w:sz w:val="28"/>
          <w:szCs w:val="28"/>
        </w:rPr>
      </w:pPr>
      <w:r w:rsidRPr="00D371E1">
        <w:rPr>
          <w:sz w:val="28"/>
          <w:szCs w:val="28"/>
          <w:shd w:val="clear" w:color="auto" w:fill="FFFFFF"/>
        </w:rPr>
        <w:t>Рисунок 13 - Диаграмма зависимости разрывной нагрузки образцов хлопчатобумажной ткани от вида аппрета</w:t>
      </w:r>
      <w:r w:rsidRPr="00D371E1">
        <w:rPr>
          <w:sz w:val="28"/>
          <w:szCs w:val="28"/>
        </w:rPr>
        <w:t xml:space="preserve">: А - не аппретированные образцы. В-образцы, аппретированные с </w:t>
      </w:r>
      <w:r w:rsidRPr="00D371E1">
        <w:rPr>
          <w:sz w:val="28"/>
          <w:szCs w:val="28"/>
          <w:shd w:val="clear" w:color="auto" w:fill="FFFFFF"/>
          <w:lang w:val="de-CH"/>
        </w:rPr>
        <w:t>Tubiguard SCS-F</w:t>
      </w:r>
      <w:r w:rsidRPr="00D371E1">
        <w:rPr>
          <w:sz w:val="28"/>
          <w:szCs w:val="28"/>
        </w:rPr>
        <w:t>. С-образцы, обработанные с водоотталкива</w:t>
      </w:r>
      <w:r w:rsidRPr="00D371E1">
        <w:rPr>
          <w:rFonts w:eastAsia="ArialMT"/>
          <w:sz w:val="28"/>
          <w:szCs w:val="28"/>
        </w:rPr>
        <w:t>ющей эмульсией.</w:t>
      </w:r>
    </w:p>
    <w:p w:rsidR="005B3E33" w:rsidRPr="00D371E1" w:rsidRDefault="005B3E33">
      <w:pPr>
        <w:ind w:firstLine="709"/>
        <w:jc w:val="both"/>
        <w:rPr>
          <w:sz w:val="28"/>
          <w:szCs w:val="28"/>
          <w:shd w:val="clear" w:color="auto" w:fill="FFFFFF"/>
        </w:rPr>
      </w:pPr>
    </w:p>
    <w:p w:rsidR="005B3E33" w:rsidRPr="00D371E1" w:rsidRDefault="00E345DB">
      <w:pPr>
        <w:pStyle w:val="af4"/>
        <w:shd w:val="clear" w:color="auto" w:fill="FFFFFF"/>
        <w:spacing w:before="0" w:beforeAutospacing="0" w:after="0" w:afterAutospacing="0"/>
        <w:ind w:firstLine="709"/>
        <w:jc w:val="both"/>
        <w:rPr>
          <w:sz w:val="28"/>
          <w:szCs w:val="28"/>
        </w:rPr>
      </w:pPr>
      <w:r w:rsidRPr="00D371E1">
        <w:rPr>
          <w:sz w:val="28"/>
          <w:szCs w:val="28"/>
        </w:rPr>
        <w:t xml:space="preserve">Образование поперечных связей в макромолекуле целлюлозы способствуют снижению прочности (в соответствии с рисунком 13), т.к. в </w:t>
      </w:r>
      <w:r w:rsidRPr="00D371E1">
        <w:rPr>
          <w:sz w:val="28"/>
          <w:szCs w:val="28"/>
        </w:rPr>
        <w:lastRenderedPageBreak/>
        <w:t>процессе аппретирования происходит снижение деформационных показателей, определяющих эластичность и гибкость волокон</w:t>
      </w:r>
    </w:p>
    <w:p w:rsidR="005B3E33" w:rsidRPr="00D371E1" w:rsidRDefault="00E345DB">
      <w:pPr>
        <w:ind w:firstLine="709"/>
        <w:jc w:val="both"/>
        <w:outlineLvl w:val="3"/>
        <w:rPr>
          <w:sz w:val="28"/>
          <w:szCs w:val="28"/>
        </w:rPr>
      </w:pPr>
      <w:r w:rsidRPr="00D371E1">
        <w:rPr>
          <w:sz w:val="28"/>
          <w:szCs w:val="28"/>
        </w:rPr>
        <w:t xml:space="preserve">Целью процесса заключительной отделки является улучшение потребительских </w:t>
      </w:r>
      <w:r w:rsidRPr="00D371E1">
        <w:rPr>
          <w:bCs/>
          <w:iCs/>
          <w:sz w:val="28"/>
          <w:szCs w:val="28"/>
        </w:rPr>
        <w:t>[22</w:t>
      </w:r>
      <w:r w:rsidR="00C60F92" w:rsidRPr="00D371E1">
        <w:rPr>
          <w:bCs/>
          <w:iCs/>
          <w:sz w:val="28"/>
          <w:szCs w:val="28"/>
        </w:rPr>
        <w:t>2</w:t>
      </w:r>
      <w:r w:rsidRPr="00D371E1">
        <w:rPr>
          <w:bCs/>
          <w:iCs/>
          <w:sz w:val="28"/>
          <w:szCs w:val="28"/>
        </w:rPr>
        <w:t>]</w:t>
      </w:r>
      <w:r w:rsidRPr="00D371E1">
        <w:rPr>
          <w:sz w:val="28"/>
          <w:szCs w:val="28"/>
        </w:rPr>
        <w:t xml:space="preserve"> и при необходимости специальных свойств ткани, при этом ткань приобретает упругость, улучшенный внешний вид, шелковистость, а также повышаются ее прочностные показатели, такие как </w:t>
      </w:r>
      <w:proofErr w:type="gramStart"/>
      <w:r w:rsidRPr="00D371E1">
        <w:rPr>
          <w:sz w:val="28"/>
          <w:szCs w:val="28"/>
        </w:rPr>
        <w:t>прочность</w:t>
      </w:r>
      <w:proofErr w:type="gramEnd"/>
      <w:r w:rsidRPr="00D371E1">
        <w:rPr>
          <w:sz w:val="28"/>
          <w:szCs w:val="28"/>
        </w:rPr>
        <w:t xml:space="preserve"> к истиранию и удлинению, которые являются важными при раскрое, следующего за ним пошива, не ухудшая колористические показатели текстильного материала.</w:t>
      </w:r>
    </w:p>
    <w:p w:rsidR="005B3E33" w:rsidRPr="00D371E1" w:rsidRDefault="00E345DB">
      <w:pPr>
        <w:ind w:firstLine="709"/>
        <w:jc w:val="both"/>
        <w:outlineLvl w:val="3"/>
        <w:rPr>
          <w:sz w:val="28"/>
          <w:szCs w:val="28"/>
          <w:shd w:val="clear" w:color="auto" w:fill="FFFFFF"/>
          <w:lang w:val="uz-Cyrl-UZ"/>
        </w:rPr>
      </w:pPr>
      <w:r w:rsidRPr="00D371E1">
        <w:rPr>
          <w:bCs/>
          <w:iCs/>
          <w:sz w:val="28"/>
          <w:szCs w:val="28"/>
        </w:rPr>
        <w:t>В работе [22</w:t>
      </w:r>
      <w:r w:rsidR="00C60F92" w:rsidRPr="00D371E1">
        <w:rPr>
          <w:bCs/>
          <w:iCs/>
          <w:sz w:val="28"/>
          <w:szCs w:val="28"/>
        </w:rPr>
        <w:t>3</w:t>
      </w:r>
      <w:r w:rsidRPr="00D371E1">
        <w:rPr>
          <w:bCs/>
          <w:iCs/>
          <w:sz w:val="28"/>
          <w:szCs w:val="28"/>
        </w:rPr>
        <w:t xml:space="preserve">] обсуждены результаты исследований устойчивости окраски целлюлозных текстильных материалов к различным воздействиям для того чтобы понять, как влияет водоотталкивающая отделка на прочностные показатели гидрофобизированных текстильных материалах. </w:t>
      </w:r>
      <w:r w:rsidRPr="00D371E1">
        <w:rPr>
          <w:sz w:val="28"/>
          <w:szCs w:val="28"/>
          <w:shd w:val="clear" w:color="auto" w:fill="FFFFFF"/>
          <w:lang w:val="uz-Cyrl-UZ"/>
        </w:rPr>
        <w:t>На рис. 1</w:t>
      </w:r>
      <w:r w:rsidRPr="00D371E1">
        <w:rPr>
          <w:sz w:val="28"/>
          <w:szCs w:val="28"/>
          <w:shd w:val="clear" w:color="auto" w:fill="FFFFFF"/>
        </w:rPr>
        <w:t>4</w:t>
      </w:r>
      <w:r w:rsidRPr="00D371E1">
        <w:rPr>
          <w:sz w:val="28"/>
          <w:szCs w:val="28"/>
          <w:shd w:val="clear" w:color="auto" w:fill="FFFFFF"/>
          <w:lang w:val="uz-Cyrl-UZ"/>
        </w:rPr>
        <w:t xml:space="preserve"> иллюстрированы зависимости степени белизны от переменных технологических параметров процесса аппретирования, а также в таблица 13 занесены зависимости колористических свойств аппретированных образцов от вышеприведенных параметров</w:t>
      </w:r>
      <w:r w:rsidR="00AE7DF7" w:rsidRPr="00D371E1">
        <w:rPr>
          <w:sz w:val="28"/>
          <w:szCs w:val="28"/>
          <w:shd w:val="clear" w:color="auto" w:fill="FFFFFF"/>
          <w:lang w:val="uz-Cyrl-UZ"/>
        </w:rPr>
        <w:t xml:space="preserve"> (Приложение </w:t>
      </w:r>
      <w:r w:rsidR="00DB1A47" w:rsidRPr="00D371E1">
        <w:rPr>
          <w:sz w:val="28"/>
          <w:szCs w:val="28"/>
          <w:shd w:val="clear" w:color="auto" w:fill="FFFFFF"/>
          <w:lang w:val="uz-Cyrl-UZ"/>
        </w:rPr>
        <w:t>К</w:t>
      </w:r>
      <w:r w:rsidR="00AE7DF7" w:rsidRPr="00D371E1">
        <w:rPr>
          <w:sz w:val="28"/>
          <w:szCs w:val="28"/>
          <w:shd w:val="clear" w:color="auto" w:fill="FFFFFF"/>
          <w:lang w:val="uz-Cyrl-UZ"/>
        </w:rPr>
        <w:t>)</w:t>
      </w:r>
      <w:r w:rsidR="00E4776B">
        <w:rPr>
          <w:sz w:val="28"/>
          <w:szCs w:val="28"/>
          <w:shd w:val="clear" w:color="auto" w:fill="FFFFFF"/>
          <w:lang w:val="uz-Cyrl-UZ"/>
        </w:rPr>
        <w:t>.</w:t>
      </w:r>
    </w:p>
    <w:p w:rsidR="005B3E33" w:rsidRPr="00D371E1" w:rsidRDefault="00E345DB">
      <w:pPr>
        <w:ind w:firstLine="709"/>
        <w:jc w:val="both"/>
        <w:outlineLvl w:val="3"/>
        <w:rPr>
          <w:sz w:val="28"/>
          <w:szCs w:val="28"/>
          <w:shd w:val="clear" w:color="auto" w:fill="FFFFFF"/>
          <w:lang w:val="uz-Cyrl-UZ"/>
        </w:rPr>
      </w:pPr>
      <w:r w:rsidRPr="00D371E1">
        <w:rPr>
          <w:sz w:val="28"/>
          <w:szCs w:val="28"/>
        </w:rPr>
        <w:t>Все экспериментальные результаты занесены в таблицу 13</w:t>
      </w:r>
      <w:r w:rsidRPr="00D371E1">
        <w:rPr>
          <w:sz w:val="28"/>
          <w:szCs w:val="28"/>
          <w:shd w:val="clear" w:color="auto" w:fill="FFFFFF"/>
          <w:lang w:val="uz-Cyrl-UZ"/>
        </w:rPr>
        <w:t>.</w:t>
      </w:r>
    </w:p>
    <w:p w:rsidR="005B3E33" w:rsidRPr="00D371E1" w:rsidRDefault="00E345DB">
      <w:pPr>
        <w:ind w:firstLine="709"/>
        <w:jc w:val="both"/>
        <w:outlineLvl w:val="3"/>
        <w:rPr>
          <w:sz w:val="28"/>
          <w:szCs w:val="28"/>
          <w:shd w:val="clear" w:color="auto" w:fill="FFFFFF"/>
          <w:lang w:val="uz-Cyrl-UZ"/>
        </w:rPr>
      </w:pPr>
      <w:r w:rsidRPr="00D371E1">
        <w:rPr>
          <w:sz w:val="28"/>
          <w:szCs w:val="28"/>
        </w:rPr>
        <w:t xml:space="preserve">За счет образования прозрачных пленок колористические значения показателей таких как цветовой тон, интенсивность и яркость не изменяются, кроме того образовавшаяся пленка высокоэластичная и проявляет высокоадгезионную способность по отношению </w:t>
      </w:r>
      <w:proofErr w:type="gramStart"/>
      <w:r w:rsidRPr="00D371E1">
        <w:rPr>
          <w:sz w:val="28"/>
          <w:szCs w:val="28"/>
        </w:rPr>
        <w:t>к</w:t>
      </w:r>
      <w:proofErr w:type="gramEnd"/>
      <w:r w:rsidRPr="00D371E1">
        <w:rPr>
          <w:sz w:val="28"/>
          <w:szCs w:val="28"/>
        </w:rPr>
        <w:t xml:space="preserve"> волокнистому субстракту.   </w:t>
      </w:r>
    </w:p>
    <w:p w:rsidR="005B3E33" w:rsidRPr="00D371E1" w:rsidRDefault="005B3E33">
      <w:pPr>
        <w:ind w:firstLine="709"/>
        <w:jc w:val="both"/>
        <w:rPr>
          <w:sz w:val="28"/>
          <w:szCs w:val="28"/>
          <w:shd w:val="clear" w:color="auto" w:fill="FFFFFF"/>
          <w:lang w:val="uz-Cyrl-UZ"/>
        </w:rPr>
      </w:pPr>
    </w:p>
    <w:p w:rsidR="005B3E33" w:rsidRPr="00D371E1" w:rsidRDefault="00E345DB">
      <w:pPr>
        <w:ind w:firstLine="709"/>
        <w:jc w:val="both"/>
        <w:rPr>
          <w:sz w:val="28"/>
          <w:szCs w:val="28"/>
          <w:shd w:val="clear" w:color="auto" w:fill="FFFFFF"/>
          <w:vertAlign w:val="superscript"/>
        </w:rPr>
      </w:pPr>
      <w:r w:rsidRPr="00D371E1">
        <w:rPr>
          <w:sz w:val="28"/>
          <w:szCs w:val="28"/>
          <w:shd w:val="clear" w:color="auto" w:fill="FFFFFF"/>
          <w:lang w:val="uz-Cyrl-UZ"/>
        </w:rPr>
        <w:t xml:space="preserve">Таблица 13 - Зависимость колористических </w:t>
      </w:r>
      <w:r w:rsidRPr="00D371E1">
        <w:rPr>
          <w:rStyle w:val="19"/>
          <w:i w:val="0"/>
          <w:color w:val="auto"/>
          <w:sz w:val="28"/>
          <w:szCs w:val="28"/>
        </w:rPr>
        <w:t>показателей</w:t>
      </w:r>
      <w:r w:rsidRPr="00D371E1">
        <w:rPr>
          <w:sz w:val="28"/>
          <w:szCs w:val="28"/>
          <w:shd w:val="clear" w:color="auto" w:fill="FFFFFF"/>
          <w:lang w:val="uz-Cyrl-UZ"/>
        </w:rPr>
        <w:t xml:space="preserve"> образцов </w:t>
      </w:r>
      <w:r w:rsidRPr="00D371E1">
        <w:rPr>
          <w:sz w:val="28"/>
          <w:szCs w:val="28"/>
          <w:shd w:val="clear" w:color="auto" w:fill="FFFFFF"/>
        </w:rPr>
        <w:t>хлопчатобумажной ткани от вида аппрета</w:t>
      </w:r>
      <w:r w:rsidRPr="00D371E1">
        <w:rPr>
          <w:sz w:val="28"/>
          <w:szCs w:val="28"/>
          <w:shd w:val="clear" w:color="auto" w:fill="FFFFFF"/>
          <w:vertAlign w:val="superscript"/>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6"/>
        <w:gridCol w:w="2036"/>
        <w:gridCol w:w="1285"/>
        <w:gridCol w:w="1524"/>
        <w:gridCol w:w="1905"/>
        <w:gridCol w:w="1513"/>
        <w:gridCol w:w="11"/>
      </w:tblGrid>
      <w:tr w:rsidR="00D371E1" w:rsidRPr="00D371E1" w:rsidTr="00E4776B">
        <w:trPr>
          <w:gridAfter w:val="1"/>
          <w:wAfter w:w="11" w:type="dxa"/>
          <w:trHeight w:val="1436"/>
        </w:trPr>
        <w:tc>
          <w:tcPr>
            <w:tcW w:w="12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Номера образцов</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rPr>
            </w:pPr>
            <w:r w:rsidRPr="00D371E1">
              <w:rPr>
                <w:sz w:val="28"/>
                <w:szCs w:val="28"/>
                <w:lang w:val="uz-Cyrl-UZ"/>
              </w:rPr>
              <w:t xml:space="preserve">Интенсивность цвета, </w:t>
            </w:r>
            <w:r w:rsidRPr="00D371E1">
              <w:rPr>
                <w:sz w:val="28"/>
                <w:szCs w:val="28"/>
                <w:lang w:val="en-US"/>
              </w:rPr>
              <w:t>K</w:t>
            </w:r>
            <w:r w:rsidRPr="00D371E1">
              <w:rPr>
                <w:sz w:val="28"/>
                <w:szCs w:val="28"/>
              </w:rPr>
              <w:t>/</w:t>
            </w:r>
            <w:r w:rsidRPr="00D371E1">
              <w:rPr>
                <w:sz w:val="28"/>
                <w:szCs w:val="28"/>
                <w:lang w:val="en-US"/>
              </w:rPr>
              <w:t>S</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vertAlign w:val="superscript"/>
              </w:rPr>
            </w:pPr>
            <w:r w:rsidRPr="00D371E1">
              <w:rPr>
                <w:sz w:val="28"/>
                <w:szCs w:val="28"/>
                <w:lang w:val="uz-Cyrl-UZ"/>
              </w:rPr>
              <w:t>Яркость цвета</w:t>
            </w:r>
            <w:r w:rsidRPr="00D371E1">
              <w:rPr>
                <w:sz w:val="28"/>
                <w:szCs w:val="28"/>
              </w:rPr>
              <w:t xml:space="preserve">, </w:t>
            </w:r>
            <w:r w:rsidRPr="00D371E1">
              <w:rPr>
                <w:sz w:val="28"/>
                <w:szCs w:val="28"/>
                <w:lang w:val="en-US"/>
              </w:rPr>
              <w:t>L</w:t>
            </w:r>
            <w:r w:rsidRPr="00D371E1">
              <w:rPr>
                <w:sz w:val="28"/>
                <w:szCs w:val="28"/>
                <w:vertAlign w:val="superscript"/>
              </w:rPr>
              <w:t>*</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vertAlign w:val="superscript"/>
              </w:rPr>
            </w:pPr>
            <w:r w:rsidRPr="00D371E1">
              <w:rPr>
                <w:sz w:val="28"/>
                <w:szCs w:val="28"/>
                <w:lang w:val="uz-Cyrl-UZ"/>
              </w:rPr>
              <w:t>Цветовой тон</w:t>
            </w:r>
            <w:r w:rsidRPr="00D371E1">
              <w:rPr>
                <w:sz w:val="28"/>
                <w:szCs w:val="28"/>
              </w:rPr>
              <w:t xml:space="preserve">, </w:t>
            </w:r>
            <w:r w:rsidRPr="00D371E1">
              <w:rPr>
                <w:sz w:val="28"/>
                <w:szCs w:val="28"/>
                <w:lang w:val="en-US"/>
              </w:rPr>
              <w:t>h</w:t>
            </w:r>
            <w:r w:rsidRPr="00D371E1">
              <w:rPr>
                <w:sz w:val="28"/>
                <w:szCs w:val="28"/>
                <w:vertAlign w:val="superscript"/>
              </w:rPr>
              <w:t>*</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Прочность к мылным обработкам, балл</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Прочность к трению, балл</w:t>
            </w:r>
          </w:p>
        </w:tc>
      </w:tr>
      <w:tr w:rsidR="00D371E1" w:rsidRPr="00D371E1" w:rsidTr="00E4776B">
        <w:trPr>
          <w:trHeight w:val="407"/>
        </w:trPr>
        <w:tc>
          <w:tcPr>
            <w:tcW w:w="12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5B3E33">
            <w:pPr>
              <w:jc w:val="center"/>
              <w:rPr>
                <w:sz w:val="28"/>
                <w:szCs w:val="28"/>
                <w:shd w:val="clear" w:color="auto" w:fill="FFFFFF"/>
              </w:rPr>
            </w:pPr>
          </w:p>
        </w:tc>
        <w:tc>
          <w:tcPr>
            <w:tcW w:w="827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lang w:val="de-CH"/>
              </w:rPr>
              <w:t>Tubiguard SCS-F</w:t>
            </w:r>
          </w:p>
        </w:tc>
      </w:tr>
      <w:tr w:rsidR="00D371E1" w:rsidRPr="00D371E1">
        <w:trPr>
          <w:gridAfter w:val="1"/>
          <w:wAfter w:w="11" w:type="dxa"/>
          <w:trHeight w:val="134"/>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1</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14/15</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57/55</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68/69</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5/5/5//5/5/5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w:t>
            </w:r>
          </w:p>
        </w:tc>
      </w:tr>
      <w:tr w:rsidR="00D371E1" w:rsidRPr="00D371E1">
        <w:trPr>
          <w:gridAfter w:val="1"/>
          <w:wAfter w:w="11" w:type="dxa"/>
          <w:trHeight w:val="82"/>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2</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14/15</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57/55</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68/69</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5/5/5//5/5/5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w:t>
            </w:r>
          </w:p>
        </w:tc>
      </w:tr>
      <w:tr w:rsidR="00D371E1" w:rsidRPr="00D371E1">
        <w:trPr>
          <w:gridAfter w:val="1"/>
          <w:wAfter w:w="11" w:type="dxa"/>
          <w:trHeight w:val="171"/>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3</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14/15</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57/55</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68/69</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5/5/5//5/5/5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w:t>
            </w:r>
          </w:p>
        </w:tc>
      </w:tr>
      <w:tr w:rsidR="00D371E1" w:rsidRPr="00D371E1" w:rsidTr="00E4776B">
        <w:trPr>
          <w:trHeight w:val="555"/>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5B3E33">
            <w:pPr>
              <w:jc w:val="center"/>
              <w:rPr>
                <w:sz w:val="28"/>
                <w:szCs w:val="28"/>
                <w:shd w:val="clear" w:color="auto" w:fill="FFFFFF"/>
              </w:rPr>
            </w:pPr>
          </w:p>
        </w:tc>
        <w:tc>
          <w:tcPr>
            <w:tcW w:w="827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center"/>
              <w:rPr>
                <w:sz w:val="28"/>
                <w:szCs w:val="28"/>
                <w:shd w:val="clear" w:color="auto" w:fill="FFFFFF"/>
              </w:rPr>
            </w:pPr>
            <w:r w:rsidRPr="00D371E1">
              <w:rPr>
                <w:rFonts w:eastAsia="ArialMT"/>
                <w:sz w:val="28"/>
                <w:szCs w:val="28"/>
              </w:rPr>
              <w:t>Водоотталкивающая эмульсия</w:t>
            </w:r>
          </w:p>
        </w:tc>
      </w:tr>
      <w:tr w:rsidR="00D371E1" w:rsidRPr="00D371E1">
        <w:trPr>
          <w:gridAfter w:val="1"/>
          <w:wAfter w:w="11" w:type="dxa"/>
          <w:trHeight w:val="77"/>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1</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14/15</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57/56</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68/68</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5/5/5//5/5/5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w:t>
            </w:r>
          </w:p>
        </w:tc>
      </w:tr>
      <w:tr w:rsidR="00D371E1" w:rsidRPr="00D371E1">
        <w:trPr>
          <w:gridAfter w:val="1"/>
          <w:wAfter w:w="11" w:type="dxa"/>
          <w:trHeight w:val="77"/>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2</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14/15</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57/57</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68/69</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5/5/5//5/5/5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w:t>
            </w:r>
          </w:p>
        </w:tc>
      </w:tr>
      <w:tr w:rsidR="00D371E1" w:rsidRPr="00D371E1">
        <w:trPr>
          <w:gridAfter w:val="1"/>
          <w:wAfter w:w="11" w:type="dxa"/>
          <w:trHeight w:val="201"/>
        </w:trPr>
        <w:tc>
          <w:tcPr>
            <w:tcW w:w="129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center"/>
              <w:rPr>
                <w:sz w:val="28"/>
                <w:szCs w:val="28"/>
                <w:shd w:val="clear" w:color="auto" w:fill="FFFFFF"/>
              </w:rPr>
            </w:pPr>
            <w:r w:rsidRPr="00D371E1">
              <w:rPr>
                <w:sz w:val="28"/>
                <w:szCs w:val="28"/>
                <w:shd w:val="clear" w:color="auto" w:fill="FFFFFF"/>
              </w:rPr>
              <w:t>3</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14/16</w:t>
            </w:r>
          </w:p>
        </w:tc>
        <w:tc>
          <w:tcPr>
            <w:tcW w:w="12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57/55</w:t>
            </w:r>
          </w:p>
        </w:tc>
        <w:tc>
          <w:tcPr>
            <w:tcW w:w="1524"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68/69</w:t>
            </w:r>
          </w:p>
        </w:tc>
        <w:tc>
          <w:tcPr>
            <w:tcW w:w="190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5/5/5//5/5/5</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tabs>
                <w:tab w:val="left" w:pos="567"/>
              </w:tabs>
              <w:jc w:val="center"/>
              <w:rPr>
                <w:sz w:val="28"/>
                <w:szCs w:val="28"/>
                <w:lang w:val="uz-Cyrl-UZ"/>
              </w:rPr>
            </w:pPr>
            <w:r w:rsidRPr="00D371E1">
              <w:rPr>
                <w:sz w:val="28"/>
                <w:szCs w:val="28"/>
                <w:lang w:val="uz-Cyrl-UZ"/>
              </w:rPr>
              <w:t>5/5//5/5</w:t>
            </w:r>
          </w:p>
        </w:tc>
      </w:tr>
    </w:tbl>
    <w:p w:rsidR="005B3E33" w:rsidRPr="00D371E1" w:rsidRDefault="00E345DB">
      <w:pPr>
        <w:ind w:firstLine="709"/>
        <w:jc w:val="both"/>
        <w:rPr>
          <w:sz w:val="28"/>
          <w:szCs w:val="28"/>
          <w:lang w:val="uz-Cyrl-UZ"/>
        </w:rPr>
      </w:pPr>
      <w:r w:rsidRPr="00D371E1">
        <w:rPr>
          <w:sz w:val="28"/>
          <w:szCs w:val="28"/>
          <w:lang w:val="uz-Cyrl-UZ"/>
        </w:rPr>
        <w:t xml:space="preserve">*в числителе показатели до аппретирования, в знаменетеле после апретирования. </w:t>
      </w:r>
      <w:r w:rsidRPr="00D371E1">
        <w:rPr>
          <w:sz w:val="28"/>
          <w:szCs w:val="28"/>
        </w:rPr>
        <w:t>Величина относительной погрешности – 0,3%</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 xml:space="preserve">Стоит отметить некоторое снижение степени белизны образцов во время аппретирования, на ее повышение оказывает влияние повышение продолжительности процесса термообработки. </w:t>
      </w:r>
    </w:p>
    <w:p w:rsidR="005B3E33" w:rsidRPr="00D371E1" w:rsidRDefault="00E345DB">
      <w:pPr>
        <w:ind w:firstLine="709"/>
        <w:jc w:val="both"/>
        <w:rPr>
          <w:sz w:val="28"/>
          <w:szCs w:val="28"/>
        </w:rPr>
      </w:pPr>
      <w:r w:rsidRPr="00D371E1">
        <w:rPr>
          <w:sz w:val="28"/>
          <w:szCs w:val="28"/>
          <w:lang w:val="uz-Cyrl-UZ"/>
        </w:rPr>
        <w:lastRenderedPageBreak/>
        <w:t>Зависимость степени белизны от продолжительности термообработки ткани гидрофобизаторами показана на рисунке 14.</w:t>
      </w:r>
    </w:p>
    <w:p w:rsidR="005B3E33" w:rsidRPr="00D371E1" w:rsidRDefault="005B3E33">
      <w:pPr>
        <w:ind w:firstLine="709"/>
        <w:jc w:val="both"/>
        <w:rPr>
          <w:sz w:val="28"/>
          <w:szCs w:val="28"/>
          <w:shd w:val="clear" w:color="auto" w:fill="FFFFFF"/>
          <w:lang w:val="uz-Cyrl-UZ"/>
        </w:rPr>
      </w:pPr>
    </w:p>
    <w:tbl>
      <w:tblPr>
        <w:tblW w:w="0" w:type="auto"/>
        <w:tblLook w:val="04A0" w:firstRow="1" w:lastRow="0" w:firstColumn="1" w:lastColumn="0" w:noHBand="0" w:noVBand="1"/>
      </w:tblPr>
      <w:tblGrid>
        <w:gridCol w:w="4750"/>
        <w:gridCol w:w="4820"/>
      </w:tblGrid>
      <w:tr w:rsidR="00D371E1" w:rsidRPr="00D371E1">
        <w:trPr>
          <w:trHeight w:val="3195"/>
        </w:trPr>
        <w:tc>
          <w:tcPr>
            <w:tcW w:w="4872" w:type="dxa"/>
            <w:shd w:val="clear" w:color="auto" w:fill="auto"/>
          </w:tcPr>
          <w:p w:rsidR="005B3E33" w:rsidRPr="00D371E1" w:rsidRDefault="00E345DB">
            <w:pPr>
              <w:jc w:val="both"/>
              <w:rPr>
                <w:sz w:val="28"/>
                <w:szCs w:val="28"/>
                <w:lang w:val="uz-Cyrl-UZ"/>
              </w:rPr>
            </w:pPr>
            <w:r w:rsidRPr="00D371E1">
              <w:rPr>
                <w:sz w:val="28"/>
                <w:szCs w:val="28"/>
              </w:rPr>
              <w:object w:dxaOrig="4320" w:dyaOrig="3270">
                <v:shape id="_x0000_i1040" type="#_x0000_t75" style="width:3in;height:165.75pt" o:ole="">
                  <v:imagedata r:id="rId67" o:title=""/>
                </v:shape>
                <o:OLEObject Type="Embed" ProgID="PBrush" ShapeID="_x0000_i1040" DrawAspect="Content" ObjectID="_1793702109" r:id="rId68"/>
              </w:object>
            </w:r>
          </w:p>
        </w:tc>
        <w:tc>
          <w:tcPr>
            <w:tcW w:w="4699" w:type="dxa"/>
            <w:shd w:val="clear" w:color="auto" w:fill="auto"/>
          </w:tcPr>
          <w:p w:rsidR="005B3E33" w:rsidRPr="00D371E1" w:rsidRDefault="00E345DB">
            <w:pPr>
              <w:jc w:val="both"/>
              <w:rPr>
                <w:sz w:val="28"/>
                <w:szCs w:val="28"/>
                <w:lang w:val="uz-Cyrl-UZ"/>
              </w:rPr>
            </w:pPr>
            <w:r w:rsidRPr="00D371E1">
              <w:rPr>
                <w:sz w:val="28"/>
                <w:szCs w:val="28"/>
              </w:rPr>
              <w:object w:dxaOrig="4650" w:dyaOrig="3270">
                <v:shape id="_x0000_i1041" type="#_x0000_t75" style="width:230.25pt;height:165.75pt" o:ole="">
                  <v:imagedata r:id="rId69" o:title=""/>
                </v:shape>
                <o:OLEObject Type="Embed" ProgID="PBrush" ShapeID="_x0000_i1041" DrawAspect="Content" ObjectID="_1793702110" r:id="rId70"/>
              </w:object>
            </w:r>
          </w:p>
        </w:tc>
      </w:tr>
      <w:tr w:rsidR="00D371E1" w:rsidRPr="00D371E1">
        <w:tc>
          <w:tcPr>
            <w:tcW w:w="4872" w:type="dxa"/>
            <w:shd w:val="clear" w:color="auto" w:fill="auto"/>
          </w:tcPr>
          <w:p w:rsidR="005B3E33" w:rsidRPr="00D371E1" w:rsidRDefault="00E345DB">
            <w:pPr>
              <w:jc w:val="both"/>
              <w:rPr>
                <w:sz w:val="28"/>
                <w:szCs w:val="28"/>
              </w:rPr>
            </w:pPr>
            <w:r w:rsidRPr="00D371E1">
              <w:rPr>
                <w:sz w:val="28"/>
                <w:szCs w:val="28"/>
              </w:rPr>
              <w:t>а</w:t>
            </w:r>
          </w:p>
        </w:tc>
        <w:tc>
          <w:tcPr>
            <w:tcW w:w="4699" w:type="dxa"/>
            <w:shd w:val="clear" w:color="auto" w:fill="auto"/>
          </w:tcPr>
          <w:p w:rsidR="005B3E33" w:rsidRPr="00D371E1" w:rsidRDefault="00E345DB">
            <w:pPr>
              <w:jc w:val="both"/>
              <w:rPr>
                <w:sz w:val="28"/>
                <w:szCs w:val="28"/>
              </w:rPr>
            </w:pPr>
            <w:r w:rsidRPr="00D371E1">
              <w:rPr>
                <w:sz w:val="28"/>
                <w:szCs w:val="28"/>
              </w:rPr>
              <w:t>в</w:t>
            </w:r>
          </w:p>
        </w:tc>
      </w:tr>
      <w:tr w:rsidR="00D371E1" w:rsidRPr="00D371E1">
        <w:tc>
          <w:tcPr>
            <w:tcW w:w="9571" w:type="dxa"/>
            <w:gridSpan w:val="2"/>
            <w:shd w:val="clear" w:color="auto" w:fill="auto"/>
          </w:tcPr>
          <w:p w:rsidR="005B3E33" w:rsidRPr="00D371E1" w:rsidRDefault="005B3E33">
            <w:pPr>
              <w:tabs>
                <w:tab w:val="left" w:pos="567"/>
              </w:tabs>
              <w:jc w:val="both"/>
              <w:rPr>
                <w:sz w:val="28"/>
                <w:szCs w:val="28"/>
                <w:lang w:val="uz-Cyrl-UZ"/>
              </w:rPr>
            </w:pPr>
          </w:p>
          <w:p w:rsidR="005B3E33" w:rsidRPr="00D371E1" w:rsidRDefault="00E345DB">
            <w:pPr>
              <w:tabs>
                <w:tab w:val="left" w:pos="567"/>
              </w:tabs>
              <w:jc w:val="center"/>
              <w:rPr>
                <w:sz w:val="28"/>
                <w:szCs w:val="28"/>
              </w:rPr>
            </w:pPr>
            <w:r w:rsidRPr="00D371E1">
              <w:rPr>
                <w:sz w:val="28"/>
                <w:szCs w:val="28"/>
                <w:lang w:val="uz-Cyrl-UZ"/>
              </w:rPr>
              <w:t xml:space="preserve">Рисунок 14 - Зависимость степени белизны от продолжительности термообработки ткани гидрофобизаторами: а) </w:t>
            </w:r>
            <w:r w:rsidRPr="00D371E1">
              <w:rPr>
                <w:sz w:val="28"/>
                <w:szCs w:val="28"/>
                <w:shd w:val="clear" w:color="auto" w:fill="FFFFFF"/>
                <w:lang w:val="de-CH"/>
              </w:rPr>
              <w:t>Tubiguard SCS-F</w:t>
            </w:r>
            <w:r w:rsidRPr="00D371E1">
              <w:rPr>
                <w:sz w:val="28"/>
                <w:szCs w:val="28"/>
                <w:shd w:val="clear" w:color="auto" w:fill="FFFFFF"/>
              </w:rPr>
              <w:t>;  в)</w:t>
            </w:r>
            <w:r w:rsidRPr="00D371E1">
              <w:rPr>
                <w:rFonts w:eastAsia="ArialMT"/>
                <w:sz w:val="28"/>
                <w:szCs w:val="28"/>
              </w:rPr>
              <w:t xml:space="preserve"> Водоотталкивающая эмульсия.</w:t>
            </w:r>
          </w:p>
        </w:tc>
      </w:tr>
    </w:tbl>
    <w:p w:rsidR="005B3E33" w:rsidRPr="00D371E1" w:rsidRDefault="005B3E33">
      <w:pPr>
        <w:autoSpaceDE w:val="0"/>
        <w:autoSpaceDN w:val="0"/>
        <w:adjustRightInd w:val="0"/>
        <w:ind w:firstLine="709"/>
        <w:jc w:val="both"/>
        <w:rPr>
          <w:sz w:val="28"/>
          <w:szCs w:val="28"/>
        </w:rPr>
      </w:pPr>
    </w:p>
    <w:p w:rsidR="00E4776B" w:rsidRDefault="00E345DB">
      <w:pPr>
        <w:ind w:firstLine="709"/>
        <w:jc w:val="both"/>
        <w:rPr>
          <w:sz w:val="28"/>
          <w:szCs w:val="28"/>
          <w:shd w:val="clear" w:color="auto" w:fill="FFFFFF"/>
          <w:lang w:val="uz-Cyrl-UZ"/>
        </w:rPr>
      </w:pPr>
      <w:r w:rsidRPr="00D371E1">
        <w:rPr>
          <w:sz w:val="28"/>
          <w:szCs w:val="28"/>
        </w:rPr>
        <w:t xml:space="preserve">Целесообразно проводить процесс термообработки в </w:t>
      </w:r>
      <w:r w:rsidRPr="00D371E1">
        <w:rPr>
          <w:sz w:val="28"/>
          <w:szCs w:val="28"/>
          <w:shd w:val="clear" w:color="auto" w:fill="FFFFFF"/>
          <w:lang w:val="uz-Cyrl-UZ"/>
        </w:rPr>
        <w:t xml:space="preserve">течение 6-7 мин </w:t>
      </w:r>
      <w:r w:rsidRPr="00D371E1">
        <w:rPr>
          <w:sz w:val="28"/>
          <w:szCs w:val="28"/>
        </w:rPr>
        <w:t xml:space="preserve">при температуре </w:t>
      </w:r>
      <w:r w:rsidRPr="00D371E1">
        <w:rPr>
          <w:sz w:val="28"/>
          <w:szCs w:val="28"/>
          <w:shd w:val="clear" w:color="auto" w:fill="FFFFFF"/>
          <w:lang w:val="uz-Cyrl-UZ"/>
        </w:rPr>
        <w:t>150</w:t>
      </w:r>
      <w:r w:rsidRPr="00D371E1">
        <w:rPr>
          <w:sz w:val="28"/>
          <w:szCs w:val="28"/>
          <w:shd w:val="clear" w:color="auto" w:fill="FFFFFF"/>
          <w:vertAlign w:val="superscript"/>
          <w:lang w:val="uz-Cyrl-UZ"/>
        </w:rPr>
        <w:t>0</w:t>
      </w:r>
      <w:r w:rsidRPr="00D371E1">
        <w:rPr>
          <w:sz w:val="28"/>
          <w:szCs w:val="28"/>
          <w:shd w:val="clear" w:color="auto" w:fill="FFFFFF"/>
          <w:lang w:val="uz-Cyrl-UZ"/>
        </w:rPr>
        <w:t xml:space="preserve">С в случае использования </w:t>
      </w:r>
      <w:r w:rsidRPr="00D371E1">
        <w:rPr>
          <w:sz w:val="28"/>
          <w:szCs w:val="28"/>
          <w:shd w:val="clear" w:color="auto" w:fill="FFFFFF"/>
          <w:lang w:val="de-CH"/>
        </w:rPr>
        <w:t>Tubiguard SCS-F</w:t>
      </w:r>
      <w:r w:rsidRPr="00D371E1">
        <w:rPr>
          <w:sz w:val="28"/>
          <w:szCs w:val="28"/>
          <w:shd w:val="clear" w:color="auto" w:fill="FFFFFF"/>
        </w:rPr>
        <w:t xml:space="preserve"> и при 160</w:t>
      </w:r>
      <w:r w:rsidRPr="00D371E1">
        <w:rPr>
          <w:sz w:val="28"/>
          <w:szCs w:val="28"/>
          <w:shd w:val="clear" w:color="auto" w:fill="FFFFFF"/>
          <w:vertAlign w:val="superscript"/>
        </w:rPr>
        <w:t>0</w:t>
      </w:r>
      <w:r w:rsidRPr="00D371E1">
        <w:rPr>
          <w:sz w:val="28"/>
          <w:szCs w:val="28"/>
          <w:shd w:val="clear" w:color="auto" w:fill="FFFFFF"/>
        </w:rPr>
        <w:t>С в случае использования водоотталкивающей эмульсии.</w:t>
      </w:r>
      <w:r w:rsidRPr="00D371E1">
        <w:rPr>
          <w:sz w:val="28"/>
          <w:szCs w:val="28"/>
          <w:shd w:val="clear" w:color="auto" w:fill="FFFFFF"/>
          <w:lang w:val="uz-Cyrl-UZ"/>
        </w:rPr>
        <w:t xml:space="preserve"> </w:t>
      </w:r>
    </w:p>
    <w:p w:rsidR="005B3E33" w:rsidRPr="00D371E1" w:rsidRDefault="00E345DB">
      <w:pPr>
        <w:ind w:firstLine="709"/>
        <w:jc w:val="both"/>
        <w:rPr>
          <w:sz w:val="28"/>
          <w:szCs w:val="28"/>
        </w:rPr>
      </w:pPr>
      <w:r w:rsidRPr="00D371E1">
        <w:rPr>
          <w:sz w:val="28"/>
          <w:szCs w:val="28"/>
          <w:shd w:val="clear" w:color="auto" w:fill="FFFFFF"/>
          <w:lang w:val="uz-Cyrl-UZ"/>
        </w:rPr>
        <w:t>Из приведенных экспериментальных данных установлено, что колористические и оптические показатели аппретированных образцов не зависят от поверхностной структу</w:t>
      </w:r>
      <w:r w:rsidR="00E4776B">
        <w:rPr>
          <w:sz w:val="28"/>
          <w:szCs w:val="28"/>
          <w:shd w:val="clear" w:color="auto" w:fill="FFFFFF"/>
          <w:lang w:val="uz-Cyrl-UZ"/>
        </w:rPr>
        <w:t>ры хлопчатобумажной ткани</w:t>
      </w:r>
      <w:r w:rsidRPr="00D371E1">
        <w:rPr>
          <w:sz w:val="28"/>
          <w:szCs w:val="28"/>
          <w:shd w:val="clear" w:color="auto" w:fill="FFFFFF"/>
          <w:lang w:val="uz-Cyrl-UZ"/>
        </w:rPr>
        <w:t xml:space="preserve"> </w:t>
      </w:r>
      <w:r w:rsidR="00AE7DF7" w:rsidRPr="00D371E1">
        <w:rPr>
          <w:sz w:val="28"/>
          <w:szCs w:val="28"/>
          <w:shd w:val="clear" w:color="auto" w:fill="FFFFFF"/>
          <w:lang w:val="uz-Cyrl-UZ"/>
        </w:rPr>
        <w:t>(Приложение</w:t>
      </w:r>
      <w:r w:rsidR="00E4776B">
        <w:rPr>
          <w:sz w:val="28"/>
          <w:szCs w:val="28"/>
          <w:shd w:val="clear" w:color="auto" w:fill="FFFFFF"/>
          <w:lang w:val="uz-Cyrl-UZ"/>
        </w:rPr>
        <w:t xml:space="preserve"> </w:t>
      </w:r>
      <w:r w:rsidR="00DB1A47" w:rsidRPr="00D371E1">
        <w:rPr>
          <w:sz w:val="28"/>
          <w:szCs w:val="28"/>
          <w:shd w:val="clear" w:color="auto" w:fill="FFFFFF"/>
          <w:lang w:val="uz-Cyrl-UZ"/>
        </w:rPr>
        <w:t>К</w:t>
      </w:r>
      <w:r w:rsidR="00AE7DF7" w:rsidRPr="00D371E1">
        <w:rPr>
          <w:sz w:val="28"/>
          <w:szCs w:val="28"/>
          <w:shd w:val="clear" w:color="auto" w:fill="FFFFFF"/>
          <w:lang w:val="uz-Cyrl-UZ"/>
        </w:rPr>
        <w:t>)</w:t>
      </w:r>
      <w:r w:rsidR="00E4776B">
        <w:rPr>
          <w:sz w:val="28"/>
          <w:szCs w:val="28"/>
          <w:shd w:val="clear" w:color="auto" w:fill="FFFFFF"/>
          <w:lang w:val="uz-Cyrl-UZ"/>
        </w:rPr>
        <w:t>.</w:t>
      </w:r>
    </w:p>
    <w:p w:rsidR="005B3E33" w:rsidRPr="00D371E1" w:rsidRDefault="00E345DB">
      <w:pPr>
        <w:autoSpaceDE w:val="0"/>
        <w:autoSpaceDN w:val="0"/>
        <w:adjustRightInd w:val="0"/>
        <w:ind w:firstLine="709"/>
        <w:jc w:val="both"/>
        <w:rPr>
          <w:sz w:val="28"/>
          <w:szCs w:val="28"/>
          <w:shd w:val="clear" w:color="auto" w:fill="FFFFFF"/>
        </w:rPr>
      </w:pPr>
      <w:r w:rsidRPr="00D371E1">
        <w:rPr>
          <w:sz w:val="28"/>
          <w:szCs w:val="28"/>
        </w:rPr>
        <w:t xml:space="preserve">Определение капиллярности проводили согласно методике </w:t>
      </w:r>
      <w:r w:rsidR="00E4776B">
        <w:rPr>
          <w:sz w:val="28"/>
          <w:szCs w:val="28"/>
          <w:shd w:val="clear" w:color="auto" w:fill="FFFFFF"/>
        </w:rPr>
        <w:t xml:space="preserve">[215] </w:t>
      </w:r>
      <w:r w:rsidRPr="00D371E1">
        <w:rPr>
          <w:sz w:val="28"/>
          <w:szCs w:val="28"/>
        </w:rPr>
        <w:t xml:space="preserve">(рисунок 15). </w:t>
      </w:r>
      <w:r w:rsidRPr="00D371E1">
        <w:rPr>
          <w:sz w:val="28"/>
          <w:szCs w:val="28"/>
          <w:shd w:val="clear" w:color="auto" w:fill="FFFFFF"/>
        </w:rPr>
        <w:t xml:space="preserve">Капиллярный эффект заключается в подъеме или опускании жидкости в узких каналах или пористых телах. </w:t>
      </w:r>
    </w:p>
    <w:p w:rsidR="005B3E33" w:rsidRPr="00D371E1" w:rsidRDefault="00E345DB">
      <w:pPr>
        <w:autoSpaceDE w:val="0"/>
        <w:autoSpaceDN w:val="0"/>
        <w:adjustRightInd w:val="0"/>
        <w:ind w:firstLine="709"/>
        <w:jc w:val="both"/>
        <w:rPr>
          <w:sz w:val="28"/>
          <w:szCs w:val="28"/>
          <w:shd w:val="clear" w:color="auto" w:fill="FFFFFF"/>
        </w:rPr>
      </w:pPr>
      <w:r w:rsidRPr="00D371E1">
        <w:rPr>
          <w:sz w:val="28"/>
          <w:szCs w:val="28"/>
          <w:shd w:val="clear" w:color="auto" w:fill="FFFFFF"/>
        </w:rPr>
        <w:t xml:space="preserve">Это происходит за счет того, что жидкость стремится смочить поверхность канала и подняться вверх, несмотря на силу притяжения. </w:t>
      </w:r>
    </w:p>
    <w:p w:rsidR="005B3E33" w:rsidRPr="00D371E1" w:rsidRDefault="00E345DB">
      <w:pPr>
        <w:autoSpaceDE w:val="0"/>
        <w:autoSpaceDN w:val="0"/>
        <w:adjustRightInd w:val="0"/>
        <w:ind w:firstLine="709"/>
        <w:jc w:val="both"/>
        <w:rPr>
          <w:sz w:val="28"/>
          <w:szCs w:val="28"/>
        </w:rPr>
      </w:pPr>
      <w:r w:rsidRPr="00D371E1">
        <w:rPr>
          <w:sz w:val="28"/>
          <w:szCs w:val="28"/>
          <w:shd w:val="clear" w:color="auto" w:fill="FFFFFF"/>
        </w:rPr>
        <w:t>А в наших случаях вследствие блокировки гидроксильных групп макромолекулы целлюлозы компонентами водоотталкивающих составов, а также образованием на поверхности нитей ткани пленки подъем жидкости, т.е. капиллярный эффект на всех трех образцах хлопчатобумажной ткани, обработанных водоотталкивающими составами, не наблюдается.</w:t>
      </w:r>
    </w:p>
    <w:p w:rsidR="005B3E33" w:rsidRPr="00D371E1" w:rsidRDefault="005B3E33">
      <w:pPr>
        <w:autoSpaceDE w:val="0"/>
        <w:autoSpaceDN w:val="0"/>
        <w:adjustRightInd w:val="0"/>
        <w:ind w:firstLine="709"/>
        <w:jc w:val="both"/>
        <w:rPr>
          <w:sz w:val="28"/>
          <w:szCs w:val="28"/>
        </w:rPr>
      </w:pPr>
    </w:p>
    <w:p w:rsidR="005B3E33" w:rsidRPr="00D371E1" w:rsidRDefault="005B3E33">
      <w:pPr>
        <w:autoSpaceDE w:val="0"/>
        <w:autoSpaceDN w:val="0"/>
        <w:adjustRightInd w:val="0"/>
        <w:ind w:firstLine="709"/>
        <w:jc w:val="both"/>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644"/>
      </w:tblGrid>
      <w:tr w:rsidR="00D371E1" w:rsidRPr="00D371E1">
        <w:tc>
          <w:tcPr>
            <w:tcW w:w="4785" w:type="dxa"/>
          </w:tcPr>
          <w:p w:rsidR="005B3E33" w:rsidRPr="00D371E1" w:rsidRDefault="00E345DB">
            <w:pPr>
              <w:autoSpaceDE w:val="0"/>
              <w:autoSpaceDN w:val="0"/>
              <w:adjustRightInd w:val="0"/>
              <w:jc w:val="both"/>
              <w:rPr>
                <w:sz w:val="28"/>
                <w:szCs w:val="28"/>
                <w:lang w:val="en-US"/>
              </w:rPr>
            </w:pPr>
            <w:r w:rsidRPr="00D371E1">
              <w:object w:dxaOrig="4335" w:dyaOrig="3435">
                <v:shape id="_x0000_i1042" type="#_x0000_t75" style="width:3in;height:171.75pt" o:ole="">
                  <v:imagedata r:id="rId71" o:title=""/>
                </v:shape>
                <o:OLEObject Type="Embed" ProgID="PBrush" ShapeID="_x0000_i1042" DrawAspect="Content" ObjectID="_1793702111" r:id="rId72"/>
              </w:object>
            </w:r>
          </w:p>
        </w:tc>
        <w:tc>
          <w:tcPr>
            <w:tcW w:w="4786" w:type="dxa"/>
          </w:tcPr>
          <w:p w:rsidR="005B3E33" w:rsidRPr="00D371E1" w:rsidRDefault="00E345DB">
            <w:pPr>
              <w:autoSpaceDE w:val="0"/>
              <w:autoSpaceDN w:val="0"/>
              <w:adjustRightInd w:val="0"/>
              <w:jc w:val="both"/>
              <w:rPr>
                <w:sz w:val="28"/>
                <w:szCs w:val="28"/>
                <w:lang w:val="en-US"/>
              </w:rPr>
            </w:pPr>
            <w:r w:rsidRPr="00D371E1">
              <w:object w:dxaOrig="4455" w:dyaOrig="3390">
                <v:shape id="_x0000_i1043" type="#_x0000_t75" style="width:223.5pt;height:173.25pt" o:ole="">
                  <v:imagedata r:id="rId73" o:title=""/>
                </v:shape>
                <o:OLEObject Type="Embed" ProgID="PBrush" ShapeID="_x0000_i1043" DrawAspect="Content" ObjectID="_1793702112" r:id="rId74"/>
              </w:object>
            </w:r>
          </w:p>
        </w:tc>
      </w:tr>
      <w:tr w:rsidR="00D371E1" w:rsidRPr="00D371E1">
        <w:tc>
          <w:tcPr>
            <w:tcW w:w="4785" w:type="dxa"/>
          </w:tcPr>
          <w:p w:rsidR="005B3E33" w:rsidRPr="00D371E1" w:rsidRDefault="00E345DB">
            <w:pPr>
              <w:autoSpaceDE w:val="0"/>
              <w:autoSpaceDN w:val="0"/>
              <w:adjustRightInd w:val="0"/>
              <w:jc w:val="both"/>
              <w:rPr>
                <w:sz w:val="28"/>
                <w:szCs w:val="28"/>
                <w:lang w:val="en-US"/>
              </w:rPr>
            </w:pPr>
            <w:r w:rsidRPr="00D371E1">
              <w:object w:dxaOrig="4725" w:dyaOrig="3255">
                <v:shape id="_x0000_i1044" type="#_x0000_t75" style="width:237.75pt;height:165.75pt" o:ole="">
                  <v:imagedata r:id="rId75" o:title=""/>
                </v:shape>
                <o:OLEObject Type="Embed" ProgID="PBrush" ShapeID="_x0000_i1044" DrawAspect="Content" ObjectID="_1793702113" r:id="rId76"/>
              </w:object>
            </w:r>
          </w:p>
        </w:tc>
        <w:tc>
          <w:tcPr>
            <w:tcW w:w="4786" w:type="dxa"/>
          </w:tcPr>
          <w:p w:rsidR="005B3E33" w:rsidRPr="00D371E1" w:rsidRDefault="00E345DB">
            <w:pPr>
              <w:autoSpaceDE w:val="0"/>
              <w:autoSpaceDN w:val="0"/>
              <w:adjustRightInd w:val="0"/>
              <w:jc w:val="both"/>
              <w:rPr>
                <w:sz w:val="28"/>
                <w:szCs w:val="28"/>
                <w:shd w:val="clear" w:color="auto" w:fill="FFFFFF"/>
              </w:rPr>
            </w:pPr>
            <w:r w:rsidRPr="00D371E1">
              <w:rPr>
                <w:sz w:val="28"/>
                <w:szCs w:val="28"/>
              </w:rPr>
              <w:t xml:space="preserve">Рисунок 15 – Влияние </w:t>
            </w:r>
            <w:r w:rsidRPr="00D371E1">
              <w:rPr>
                <w:sz w:val="28"/>
                <w:szCs w:val="28"/>
                <w:shd w:val="clear" w:color="auto" w:fill="FFFFFF"/>
              </w:rPr>
              <w:t>поверхностной структуры ткани</w:t>
            </w:r>
            <w:r w:rsidRPr="00D371E1">
              <w:rPr>
                <w:sz w:val="28"/>
                <w:szCs w:val="28"/>
              </w:rPr>
              <w:t xml:space="preserve"> на гигиенические свойства образцов </w:t>
            </w:r>
            <w:r w:rsidRPr="00D371E1">
              <w:rPr>
                <w:sz w:val="28"/>
                <w:szCs w:val="28"/>
                <w:shd w:val="clear" w:color="auto" w:fill="FFFFFF"/>
              </w:rPr>
              <w:t>ткани. 1, 2, 3-номера образцов ткани.</w:t>
            </w:r>
          </w:p>
          <w:p w:rsidR="005B3E33" w:rsidRPr="00D371E1" w:rsidRDefault="00E345DB">
            <w:pPr>
              <w:autoSpaceDE w:val="0"/>
              <w:autoSpaceDN w:val="0"/>
              <w:adjustRightInd w:val="0"/>
              <w:jc w:val="both"/>
              <w:rPr>
                <w:sz w:val="28"/>
                <w:szCs w:val="28"/>
                <w:shd w:val="clear" w:color="auto" w:fill="FFFFFF"/>
              </w:rPr>
            </w:pPr>
            <w:r w:rsidRPr="00D371E1">
              <w:object w:dxaOrig="4290" w:dyaOrig="660">
                <v:shape id="_x0000_i1045" type="#_x0000_t75" style="width:3in;height:36.75pt" o:ole="">
                  <v:imagedata r:id="rId77" o:title=""/>
                </v:shape>
                <o:OLEObject Type="Embed" ProgID="PBrush" ShapeID="_x0000_i1045" DrawAspect="Content" ObjectID="_1793702114" r:id="rId78"/>
              </w:object>
            </w:r>
          </w:p>
          <w:p w:rsidR="005B3E33" w:rsidRPr="00D371E1" w:rsidRDefault="005B3E33">
            <w:pPr>
              <w:autoSpaceDE w:val="0"/>
              <w:autoSpaceDN w:val="0"/>
              <w:adjustRightInd w:val="0"/>
              <w:jc w:val="both"/>
              <w:rPr>
                <w:sz w:val="28"/>
                <w:szCs w:val="28"/>
              </w:rPr>
            </w:pPr>
          </w:p>
        </w:tc>
      </w:tr>
    </w:tbl>
    <w:p w:rsidR="005B3E33" w:rsidRPr="00D371E1" w:rsidRDefault="005B3E33">
      <w:pPr>
        <w:autoSpaceDE w:val="0"/>
        <w:autoSpaceDN w:val="0"/>
        <w:adjustRightInd w:val="0"/>
        <w:jc w:val="both"/>
        <w:rPr>
          <w:sz w:val="28"/>
          <w:szCs w:val="28"/>
        </w:rPr>
      </w:pPr>
    </w:p>
    <w:p w:rsidR="005B3E33" w:rsidRPr="00D371E1" w:rsidRDefault="00E345DB">
      <w:pPr>
        <w:autoSpaceDE w:val="0"/>
        <w:autoSpaceDN w:val="0"/>
        <w:adjustRightInd w:val="0"/>
        <w:ind w:firstLine="709"/>
        <w:jc w:val="both"/>
        <w:rPr>
          <w:sz w:val="28"/>
          <w:szCs w:val="28"/>
        </w:rPr>
      </w:pPr>
      <w:r w:rsidRPr="00D371E1">
        <w:rPr>
          <w:sz w:val="28"/>
          <w:szCs w:val="28"/>
        </w:rPr>
        <w:t>Как видно из приведенных данных на диаграмме гигиенических свойств, в том числе на капиллярность, водопоглощение и воздухопроницаемость  образцов, все они зависят от поверхностной структуры ткани вне зависимости от вида аппрета. Экспериментами установлена, что капиллярность всех образцов после аппретирования имела значение 0. Водопоглощение образцов снижается на 38-40% после их обработки исследуемыми составами, когда как значение воздухопроницаемости снижается только на 2,5-3,1% [215]. Это свидетельствует о получение дышащего гидрофобного материала путем его обработки различными составами аппрета.</w:t>
      </w:r>
    </w:p>
    <w:p w:rsidR="005B3E33" w:rsidRPr="00D371E1" w:rsidRDefault="005B3E33">
      <w:pPr>
        <w:autoSpaceDE w:val="0"/>
        <w:autoSpaceDN w:val="0"/>
        <w:adjustRightInd w:val="0"/>
        <w:ind w:firstLine="709"/>
        <w:jc w:val="both"/>
        <w:rPr>
          <w:sz w:val="28"/>
          <w:szCs w:val="28"/>
        </w:rPr>
      </w:pP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3"/>
        <w:gridCol w:w="7"/>
        <w:gridCol w:w="3252"/>
        <w:gridCol w:w="44"/>
        <w:gridCol w:w="3280"/>
      </w:tblGrid>
      <w:tr w:rsidR="00D371E1" w:rsidRPr="00D371E1">
        <w:tc>
          <w:tcPr>
            <w:tcW w:w="327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object w:dxaOrig="2355" w:dyaOrig="2115">
                <v:shape id="_x0000_i1046" type="#_x0000_t75" style="width:116.25pt;height:107.25pt" o:ole="">
                  <v:imagedata r:id="rId79" o:title=""/>
                </v:shape>
                <o:OLEObject Type="Embed" ProgID="PBrush" ShapeID="_x0000_i1046" DrawAspect="Content" ObjectID="_1793702115" r:id="rId80"/>
              </w:object>
            </w:r>
          </w:p>
        </w:tc>
        <w:tc>
          <w:tcPr>
            <w:tcW w:w="32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object w:dxaOrig="2670" w:dyaOrig="2070">
                <v:shape id="_x0000_i1047" type="#_x0000_t75" style="width:136.5pt;height:99.75pt" o:ole="">
                  <v:imagedata r:id="rId81" o:title=""/>
                </v:shape>
                <o:OLEObject Type="Embed" ProgID="PBrush" ShapeID="_x0000_i1047" DrawAspect="Content" ObjectID="_1793702116" r:id="rId82"/>
              </w:object>
            </w:r>
          </w:p>
        </w:tc>
        <w:tc>
          <w:tcPr>
            <w:tcW w:w="33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object w:dxaOrig="2430" w:dyaOrig="2130">
                <v:shape id="_x0000_i1048" type="#_x0000_t75" style="width:122.25pt;height:107.25pt" o:ole="">
                  <v:imagedata r:id="rId83" o:title=""/>
                </v:shape>
                <o:OLEObject Type="Embed" ProgID="PBrush" ShapeID="_x0000_i1048" DrawAspect="Content" ObjectID="_1793702117" r:id="rId84"/>
              </w:object>
            </w:r>
          </w:p>
        </w:tc>
      </w:tr>
      <w:tr w:rsidR="00D371E1" w:rsidRPr="00D371E1">
        <w:tc>
          <w:tcPr>
            <w:tcW w:w="985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Фотоснимки хлопчатобумажной ткани до обработки</w:t>
            </w:r>
          </w:p>
        </w:tc>
      </w:tr>
      <w:tr w:rsidR="00D371E1" w:rsidRPr="00D371E1">
        <w:tc>
          <w:tcPr>
            <w:tcW w:w="327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noProof/>
                <w:sz w:val="28"/>
                <w:szCs w:val="28"/>
              </w:rPr>
              <w:lastRenderedPageBreak/>
              <w:drawing>
                <wp:inline distT="0" distB="0" distL="0" distR="0" wp14:anchorId="082D842F" wp14:editId="5534C2BC">
                  <wp:extent cx="1600200" cy="1200150"/>
                  <wp:effectExtent l="0" t="0" r="0" b="0"/>
                  <wp:docPr id="5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600200" cy="1200150"/>
                          </a:xfrm>
                          <a:prstGeom prst="rect">
                            <a:avLst/>
                          </a:prstGeom>
                          <a:noFill/>
                          <a:ln>
                            <a:noFill/>
                          </a:ln>
                        </pic:spPr>
                      </pic:pic>
                    </a:graphicData>
                  </a:graphic>
                </wp:inline>
              </w:drawing>
            </w:r>
          </w:p>
        </w:tc>
        <w:tc>
          <w:tcPr>
            <w:tcW w:w="32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3A4D8C27" wp14:editId="4C068684">
                  <wp:extent cx="1476375" cy="1104900"/>
                  <wp:effectExtent l="0" t="0" r="9525" b="0"/>
                  <wp:docPr id="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1476375" cy="1104900"/>
                          </a:xfrm>
                          <a:prstGeom prst="rect">
                            <a:avLst/>
                          </a:prstGeom>
                          <a:noFill/>
                          <a:ln>
                            <a:noFill/>
                          </a:ln>
                        </pic:spPr>
                      </pic:pic>
                    </a:graphicData>
                  </a:graphic>
                </wp:inline>
              </w:drawing>
            </w:r>
          </w:p>
        </w:tc>
        <w:tc>
          <w:tcPr>
            <w:tcW w:w="33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4B163D5D" wp14:editId="2F3CEB6F">
                  <wp:extent cx="1543050" cy="1162050"/>
                  <wp:effectExtent l="0" t="0" r="0" b="0"/>
                  <wp:docPr id="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1543050" cy="1162050"/>
                          </a:xfrm>
                          <a:prstGeom prst="rect">
                            <a:avLst/>
                          </a:prstGeom>
                          <a:noFill/>
                          <a:ln>
                            <a:noFill/>
                          </a:ln>
                        </pic:spPr>
                      </pic:pic>
                    </a:graphicData>
                  </a:graphic>
                </wp:inline>
              </w:drawing>
            </w:r>
          </w:p>
        </w:tc>
      </w:tr>
      <w:tr w:rsidR="00D371E1" w:rsidRPr="00D371E1">
        <w:tc>
          <w:tcPr>
            <w:tcW w:w="985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Образцы хлопчатобумажной ткани до аппретирования</w:t>
            </w:r>
          </w:p>
        </w:tc>
      </w:tr>
      <w:tr w:rsidR="00D371E1" w:rsidRPr="00D371E1">
        <w:tc>
          <w:tcPr>
            <w:tcW w:w="327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26E02E76" wp14:editId="01631F2A">
                  <wp:extent cx="1495425" cy="1123950"/>
                  <wp:effectExtent l="0" t="0" r="9525" b="0"/>
                  <wp:docPr id="5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1495425" cy="1123950"/>
                          </a:xfrm>
                          <a:prstGeom prst="rect">
                            <a:avLst/>
                          </a:prstGeom>
                          <a:noFill/>
                          <a:ln>
                            <a:noFill/>
                          </a:ln>
                        </pic:spPr>
                      </pic:pic>
                    </a:graphicData>
                  </a:graphic>
                </wp:inline>
              </w:drawing>
            </w:r>
          </w:p>
        </w:tc>
        <w:tc>
          <w:tcPr>
            <w:tcW w:w="32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24CA033D" wp14:editId="74EAF155">
                  <wp:extent cx="1533525" cy="1152525"/>
                  <wp:effectExtent l="0" t="0" r="9525" b="9525"/>
                  <wp:docPr id="6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1533525" cy="1152525"/>
                          </a:xfrm>
                          <a:prstGeom prst="rect">
                            <a:avLst/>
                          </a:prstGeom>
                          <a:noFill/>
                          <a:ln>
                            <a:noFill/>
                          </a:ln>
                        </pic:spPr>
                      </pic:pic>
                    </a:graphicData>
                  </a:graphic>
                </wp:inline>
              </w:drawing>
            </w:r>
          </w:p>
        </w:tc>
        <w:tc>
          <w:tcPr>
            <w:tcW w:w="33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744D43E6" wp14:editId="5332B3B5">
                  <wp:extent cx="1485900" cy="1114425"/>
                  <wp:effectExtent l="0" t="0" r="0" b="9525"/>
                  <wp:docPr id="6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1485900" cy="1114425"/>
                          </a:xfrm>
                          <a:prstGeom prst="rect">
                            <a:avLst/>
                          </a:prstGeom>
                          <a:noFill/>
                          <a:ln>
                            <a:noFill/>
                          </a:ln>
                        </pic:spPr>
                      </pic:pic>
                    </a:graphicData>
                  </a:graphic>
                </wp:inline>
              </w:drawing>
            </w:r>
          </w:p>
        </w:tc>
      </w:tr>
      <w:tr w:rsidR="00D371E1" w:rsidRPr="00D371E1">
        <w:tc>
          <w:tcPr>
            <w:tcW w:w="985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 xml:space="preserve">Образцы хлопчатобумажной ткани аппретированные с </w:t>
            </w:r>
            <w:r w:rsidRPr="00D371E1">
              <w:rPr>
                <w:sz w:val="28"/>
                <w:szCs w:val="28"/>
                <w:shd w:val="clear" w:color="auto" w:fill="FFFFFF"/>
                <w:lang w:val="de-CH"/>
              </w:rPr>
              <w:t>Tubiguard SCS-F</w:t>
            </w:r>
          </w:p>
        </w:tc>
      </w:tr>
      <w:tr w:rsidR="00D371E1" w:rsidRPr="00D371E1">
        <w:tc>
          <w:tcPr>
            <w:tcW w:w="327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3A098901" wp14:editId="1AD9C14F">
                  <wp:extent cx="1514475" cy="1133475"/>
                  <wp:effectExtent l="0" t="0" r="9525" b="9525"/>
                  <wp:docPr id="6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1514475" cy="1133475"/>
                          </a:xfrm>
                          <a:prstGeom prst="rect">
                            <a:avLst/>
                          </a:prstGeom>
                          <a:noFill/>
                          <a:ln>
                            <a:noFill/>
                          </a:ln>
                        </pic:spPr>
                      </pic:pic>
                    </a:graphicData>
                  </a:graphic>
                </wp:inline>
              </w:drawing>
            </w:r>
          </w:p>
        </w:tc>
        <w:tc>
          <w:tcPr>
            <w:tcW w:w="32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4CDA6B12" wp14:editId="724A7AF6">
                  <wp:extent cx="1495425" cy="1114425"/>
                  <wp:effectExtent l="0" t="0" r="9525" b="9525"/>
                  <wp:docPr id="6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1495425" cy="1114425"/>
                          </a:xfrm>
                          <a:prstGeom prst="rect">
                            <a:avLst/>
                          </a:prstGeom>
                          <a:noFill/>
                          <a:ln>
                            <a:noFill/>
                          </a:ln>
                        </pic:spPr>
                      </pic:pic>
                    </a:graphicData>
                  </a:graphic>
                </wp:inline>
              </w:drawing>
            </w:r>
          </w:p>
        </w:tc>
        <w:tc>
          <w:tcPr>
            <w:tcW w:w="33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707F0669" wp14:editId="5425D06C">
                  <wp:extent cx="1485900" cy="1123950"/>
                  <wp:effectExtent l="0" t="0" r="0" b="0"/>
                  <wp:docPr id="6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1485900" cy="1123950"/>
                          </a:xfrm>
                          <a:prstGeom prst="rect">
                            <a:avLst/>
                          </a:prstGeom>
                          <a:noFill/>
                          <a:ln>
                            <a:noFill/>
                          </a:ln>
                        </pic:spPr>
                      </pic:pic>
                    </a:graphicData>
                  </a:graphic>
                </wp:inline>
              </w:drawing>
            </w:r>
          </w:p>
        </w:tc>
      </w:tr>
      <w:tr w:rsidR="00D371E1" w:rsidRPr="00D371E1">
        <w:tc>
          <w:tcPr>
            <w:tcW w:w="985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Образцы хлопчатобумажной ткани, аппретированные с</w:t>
            </w:r>
            <w:r w:rsidRPr="00D371E1">
              <w:rPr>
                <w:rFonts w:eastAsia="ArialMT"/>
                <w:sz w:val="28"/>
                <w:szCs w:val="28"/>
              </w:rPr>
              <w:t xml:space="preserve"> гидрофобизирующей эмульсией №3</w:t>
            </w:r>
          </w:p>
        </w:tc>
      </w:tr>
      <w:tr w:rsidR="005B3E33" w:rsidRPr="00D371E1">
        <w:tc>
          <w:tcPr>
            <w:tcW w:w="32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1</w:t>
            </w:r>
          </w:p>
        </w:tc>
        <w:tc>
          <w:tcPr>
            <w:tcW w:w="32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2</w:t>
            </w:r>
          </w:p>
        </w:tc>
        <w:tc>
          <w:tcPr>
            <w:tcW w:w="3280"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3</w:t>
            </w:r>
          </w:p>
        </w:tc>
      </w:tr>
    </w:tbl>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ind w:firstLine="709"/>
        <w:jc w:val="center"/>
        <w:rPr>
          <w:sz w:val="28"/>
          <w:szCs w:val="28"/>
        </w:rPr>
      </w:pPr>
      <w:r w:rsidRPr="00D371E1">
        <w:rPr>
          <w:sz w:val="28"/>
          <w:szCs w:val="28"/>
        </w:rPr>
        <w:t xml:space="preserve">Рисунок 16 – Фотографии 10 </w:t>
      </w:r>
      <w:proofErr w:type="gramStart"/>
      <w:r w:rsidRPr="00D371E1">
        <w:rPr>
          <w:sz w:val="28"/>
          <w:szCs w:val="28"/>
        </w:rPr>
        <w:t>х/б</w:t>
      </w:r>
      <w:proofErr w:type="gramEnd"/>
      <w:r w:rsidRPr="00D371E1">
        <w:rPr>
          <w:sz w:val="28"/>
          <w:szCs w:val="28"/>
        </w:rPr>
        <w:t xml:space="preserve"> образцов различного переплетения до и после обработки водоотталкивающими составами. Снимки получены на Растровом электронном микроскопе JSM 6490LV производства фирмы JEOL (Япония).</w:t>
      </w:r>
    </w:p>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ind w:firstLine="709"/>
        <w:jc w:val="both"/>
        <w:rPr>
          <w:sz w:val="28"/>
          <w:szCs w:val="28"/>
        </w:rPr>
      </w:pPr>
      <w:r w:rsidRPr="00D371E1">
        <w:rPr>
          <w:sz w:val="28"/>
          <w:szCs w:val="28"/>
        </w:rPr>
        <w:t>Эти данные подтверждается также ниже приведенными снимками образцов хлопчатобумажной ткани различной поверхностной структуры до и после аппретирования на рисунке 16. Из выше приведенных снимков на рисунке 16 видно, что на поверхности ткани сплошная пленка из используемых аппретов не образовывалась, а пористость ткани поддерживалась во всех образцах ткани с разной поверхностной структурой</w:t>
      </w:r>
      <w:r w:rsidRPr="00D371E1">
        <w:rPr>
          <w:sz w:val="28"/>
          <w:szCs w:val="28"/>
          <w:shd w:val="clear" w:color="auto" w:fill="FFFFFF"/>
        </w:rPr>
        <w:t xml:space="preserve">, где четко видно, что структура ткани, точнее межволоконное пространство, остается открытым и практически не изменяется. Обработанные образцы наряду с приобретением гидрофобности достаточно хорошо сохранили воздухопроницаемость и мягкий гриф на ощупь. </w:t>
      </w:r>
      <w:r w:rsidRPr="00D371E1">
        <w:rPr>
          <w:sz w:val="28"/>
          <w:szCs w:val="28"/>
        </w:rPr>
        <w:t xml:space="preserve"> Через жесткость ткани при изгибе определяется ее мягкость, т.к. сопротивление ткани изгибу является следствием жесткости ткани. А упругость определяет разглаживаемость и восстанавливаемость первоначального состояния </w:t>
      </w:r>
      <w:proofErr w:type="gramStart"/>
      <w:r w:rsidRPr="00D371E1">
        <w:rPr>
          <w:sz w:val="28"/>
          <w:szCs w:val="28"/>
        </w:rPr>
        <w:t>материала</w:t>
      </w:r>
      <w:proofErr w:type="gramEnd"/>
      <w:r w:rsidRPr="00D371E1">
        <w:rPr>
          <w:sz w:val="28"/>
          <w:szCs w:val="28"/>
        </w:rPr>
        <w:t xml:space="preserve"> и этот показатель оценивается через несминаемость ткани. </w:t>
      </w:r>
    </w:p>
    <w:p w:rsidR="005B3E33" w:rsidRPr="00D371E1" w:rsidRDefault="00E345DB">
      <w:pPr>
        <w:autoSpaceDE w:val="0"/>
        <w:autoSpaceDN w:val="0"/>
        <w:adjustRightInd w:val="0"/>
        <w:ind w:firstLine="709"/>
        <w:jc w:val="both"/>
        <w:rPr>
          <w:sz w:val="28"/>
          <w:szCs w:val="28"/>
        </w:rPr>
      </w:pPr>
      <w:r w:rsidRPr="00D371E1">
        <w:rPr>
          <w:sz w:val="28"/>
          <w:szCs w:val="28"/>
        </w:rPr>
        <w:t xml:space="preserve"> Несминаемость определяется через суммарный угол раскрытия.</w:t>
      </w:r>
      <w:r w:rsidRPr="00D371E1">
        <w:rPr>
          <w:b/>
          <w:sz w:val="28"/>
          <w:szCs w:val="28"/>
        </w:rPr>
        <w:t xml:space="preserve"> </w:t>
      </w:r>
      <w:r w:rsidRPr="00D371E1">
        <w:rPr>
          <w:sz w:val="28"/>
          <w:szCs w:val="28"/>
        </w:rPr>
        <w:t>Угол</w:t>
      </w:r>
      <w:r w:rsidRPr="00D371E1">
        <w:rPr>
          <w:sz w:val="28"/>
          <w:szCs w:val="28"/>
          <w:lang w:val="en-US"/>
        </w:rPr>
        <w:t xml:space="preserve"> </w:t>
      </w:r>
      <w:r w:rsidRPr="00D371E1">
        <w:rPr>
          <w:sz w:val="28"/>
          <w:szCs w:val="28"/>
        </w:rPr>
        <w:t>раскрытия</w:t>
      </w:r>
      <w:r w:rsidRPr="00D371E1">
        <w:rPr>
          <w:sz w:val="28"/>
          <w:szCs w:val="28"/>
          <w:lang w:val="en-US"/>
        </w:rPr>
        <w:t xml:space="preserve"> </w:t>
      </w:r>
      <w:r w:rsidRPr="00D371E1">
        <w:rPr>
          <w:sz w:val="28"/>
          <w:szCs w:val="28"/>
        </w:rPr>
        <w:t>образцов</w:t>
      </w:r>
      <w:r w:rsidRPr="00D371E1">
        <w:rPr>
          <w:sz w:val="28"/>
          <w:szCs w:val="28"/>
          <w:lang w:val="en-US"/>
        </w:rPr>
        <w:t xml:space="preserve"> </w:t>
      </w:r>
      <w:r w:rsidRPr="00D371E1">
        <w:rPr>
          <w:sz w:val="28"/>
          <w:szCs w:val="28"/>
        </w:rPr>
        <w:t>исследуемой</w:t>
      </w:r>
      <w:r w:rsidRPr="00D371E1">
        <w:rPr>
          <w:sz w:val="28"/>
          <w:szCs w:val="28"/>
          <w:lang w:val="en-US"/>
        </w:rPr>
        <w:t xml:space="preserve"> </w:t>
      </w:r>
      <w:r w:rsidRPr="00D371E1">
        <w:rPr>
          <w:sz w:val="28"/>
          <w:szCs w:val="28"/>
        </w:rPr>
        <w:t>ткани</w:t>
      </w:r>
      <w:r w:rsidRPr="00D371E1">
        <w:rPr>
          <w:sz w:val="28"/>
          <w:szCs w:val="28"/>
          <w:lang w:val="en-US"/>
        </w:rPr>
        <w:t xml:space="preserve"> </w:t>
      </w:r>
      <w:r w:rsidRPr="00D371E1">
        <w:rPr>
          <w:sz w:val="28"/>
          <w:szCs w:val="28"/>
        </w:rPr>
        <w:t>определялось</w:t>
      </w:r>
      <w:r w:rsidRPr="00D371E1">
        <w:rPr>
          <w:sz w:val="28"/>
          <w:szCs w:val="28"/>
          <w:lang w:val="en-US"/>
        </w:rPr>
        <w:t xml:space="preserve"> </w:t>
      </w:r>
      <w:r w:rsidRPr="00D371E1">
        <w:rPr>
          <w:sz w:val="28"/>
          <w:szCs w:val="28"/>
        </w:rPr>
        <w:t>по</w:t>
      </w:r>
      <w:r w:rsidRPr="00D371E1">
        <w:rPr>
          <w:sz w:val="28"/>
          <w:szCs w:val="28"/>
          <w:lang w:val="en-US"/>
        </w:rPr>
        <w:t xml:space="preserve"> </w:t>
      </w:r>
      <w:r w:rsidRPr="00D371E1">
        <w:rPr>
          <w:caps/>
          <w:spacing w:val="-15"/>
          <w:sz w:val="28"/>
          <w:szCs w:val="28"/>
          <w:lang w:val="en-US"/>
        </w:rPr>
        <w:t>ISO 2313-</w:t>
      </w:r>
      <w:r w:rsidRPr="00D371E1">
        <w:rPr>
          <w:caps/>
          <w:spacing w:val="-15"/>
          <w:sz w:val="28"/>
          <w:szCs w:val="28"/>
          <w:lang w:val="en-US"/>
        </w:rPr>
        <w:lastRenderedPageBreak/>
        <w:t>2:2021.</w:t>
      </w:r>
      <w:r w:rsidRPr="00D371E1">
        <w:rPr>
          <w:spacing w:val="-15"/>
          <w:sz w:val="28"/>
          <w:szCs w:val="28"/>
          <w:lang w:val="en-US"/>
        </w:rPr>
        <w:t xml:space="preserve">Textiles — Determination of the recovery from creasing of a horizontally folded specimen of fabric by measuring the angle of recovery. </w:t>
      </w:r>
      <w:r w:rsidRPr="00D371E1">
        <w:rPr>
          <w:sz w:val="28"/>
          <w:szCs w:val="28"/>
        </w:rPr>
        <w:t xml:space="preserve">Жесткость ткани при изгибе в рамках данной диссертационной работы определена по ГОСТ 10550-93. </w:t>
      </w:r>
      <w:proofErr w:type="gramStart"/>
      <w:r w:rsidRPr="00D371E1">
        <w:rPr>
          <w:sz w:val="28"/>
          <w:szCs w:val="28"/>
          <w:lang w:val="en-US"/>
        </w:rPr>
        <w:t>Textiles</w:t>
      </w:r>
      <w:r w:rsidRPr="00D371E1">
        <w:rPr>
          <w:sz w:val="28"/>
          <w:szCs w:val="28"/>
        </w:rPr>
        <w:t>.</w:t>
      </w:r>
      <w:proofErr w:type="gramEnd"/>
      <w:r w:rsidRPr="00D371E1">
        <w:rPr>
          <w:sz w:val="28"/>
          <w:szCs w:val="28"/>
        </w:rPr>
        <w:t xml:space="preserve"> </w:t>
      </w:r>
      <w:proofErr w:type="gramStart"/>
      <w:r w:rsidRPr="00D371E1">
        <w:rPr>
          <w:sz w:val="28"/>
          <w:szCs w:val="28"/>
          <w:lang w:val="en-US"/>
        </w:rPr>
        <w:t>Cloth</w:t>
      </w:r>
      <w:r w:rsidRPr="00D371E1">
        <w:rPr>
          <w:sz w:val="28"/>
          <w:szCs w:val="28"/>
        </w:rPr>
        <w:t>.</w:t>
      </w:r>
      <w:proofErr w:type="gramEnd"/>
      <w:r w:rsidRPr="00D371E1">
        <w:rPr>
          <w:sz w:val="28"/>
          <w:szCs w:val="28"/>
        </w:rPr>
        <w:t xml:space="preserve"> </w:t>
      </w:r>
      <w:proofErr w:type="gramStart"/>
      <w:r w:rsidRPr="00D371E1">
        <w:rPr>
          <w:sz w:val="28"/>
          <w:szCs w:val="28"/>
          <w:lang w:val="en-US"/>
        </w:rPr>
        <w:t>Methods</w:t>
      </w:r>
      <w:r w:rsidRPr="00D371E1">
        <w:rPr>
          <w:sz w:val="28"/>
          <w:szCs w:val="28"/>
        </w:rPr>
        <w:t xml:space="preserve"> </w:t>
      </w:r>
      <w:r w:rsidRPr="00D371E1">
        <w:rPr>
          <w:sz w:val="28"/>
          <w:szCs w:val="28"/>
          <w:lang w:val="en-US"/>
        </w:rPr>
        <w:t>for</w:t>
      </w:r>
      <w:r w:rsidRPr="00D371E1">
        <w:rPr>
          <w:sz w:val="28"/>
          <w:szCs w:val="28"/>
        </w:rPr>
        <w:t xml:space="preserve"> </w:t>
      </w:r>
      <w:r w:rsidRPr="00D371E1">
        <w:rPr>
          <w:sz w:val="28"/>
          <w:szCs w:val="28"/>
          <w:lang w:val="en-US"/>
        </w:rPr>
        <w:t>determination</w:t>
      </w:r>
      <w:r w:rsidRPr="00D371E1">
        <w:rPr>
          <w:sz w:val="28"/>
          <w:szCs w:val="28"/>
        </w:rPr>
        <w:t xml:space="preserve"> </w:t>
      </w:r>
      <w:r w:rsidRPr="00D371E1">
        <w:rPr>
          <w:sz w:val="28"/>
          <w:szCs w:val="28"/>
          <w:lang w:val="en-US"/>
        </w:rPr>
        <w:t>of</w:t>
      </w:r>
      <w:r w:rsidRPr="00D371E1">
        <w:rPr>
          <w:sz w:val="28"/>
          <w:szCs w:val="28"/>
        </w:rPr>
        <w:t xml:space="preserve"> </w:t>
      </w:r>
      <w:r w:rsidRPr="00D371E1">
        <w:rPr>
          <w:sz w:val="28"/>
          <w:szCs w:val="28"/>
          <w:lang w:val="en-US"/>
        </w:rPr>
        <w:t>resistance</w:t>
      </w:r>
      <w:r w:rsidRPr="00D371E1">
        <w:rPr>
          <w:sz w:val="28"/>
          <w:szCs w:val="28"/>
        </w:rPr>
        <w:t xml:space="preserve"> </w:t>
      </w:r>
      <w:r w:rsidRPr="00D371E1">
        <w:rPr>
          <w:sz w:val="28"/>
          <w:szCs w:val="28"/>
          <w:lang w:val="en-US"/>
        </w:rPr>
        <w:t>to</w:t>
      </w:r>
      <w:r w:rsidRPr="00D371E1">
        <w:rPr>
          <w:sz w:val="28"/>
          <w:szCs w:val="28"/>
        </w:rPr>
        <w:t xml:space="preserve"> </w:t>
      </w:r>
      <w:r w:rsidRPr="00D371E1">
        <w:rPr>
          <w:sz w:val="28"/>
          <w:szCs w:val="28"/>
          <w:lang w:val="en-US"/>
        </w:rPr>
        <w:t>blend</w:t>
      </w:r>
      <w:r w:rsidRPr="00D371E1">
        <w:rPr>
          <w:sz w:val="28"/>
          <w:szCs w:val="28"/>
        </w:rPr>
        <w:t>.</w:t>
      </w:r>
      <w:proofErr w:type="gramEnd"/>
    </w:p>
    <w:p w:rsidR="005B3E33" w:rsidRPr="00D371E1" w:rsidRDefault="00E345DB">
      <w:pPr>
        <w:autoSpaceDE w:val="0"/>
        <w:autoSpaceDN w:val="0"/>
        <w:adjustRightInd w:val="0"/>
        <w:ind w:firstLine="709"/>
        <w:jc w:val="both"/>
        <w:rPr>
          <w:sz w:val="28"/>
          <w:szCs w:val="28"/>
        </w:rPr>
      </w:pPr>
      <w:r w:rsidRPr="00D371E1">
        <w:rPr>
          <w:sz w:val="28"/>
          <w:szCs w:val="28"/>
        </w:rPr>
        <w:t>В таблице 14 приведены результаты жесткости и несминаемости образцов, полученные экспериментальным способом.</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Таблица 14 - Зависимость деформационных свойств образцов хлопчатобумажной ткани от вида переплетения и гидрофобизатора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685"/>
        <w:gridCol w:w="4325"/>
      </w:tblGrid>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Образцы</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 xml:space="preserve">Жесткость ткани, мкН </w:t>
            </w:r>
            <w:r w:rsidRPr="00D371E1">
              <w:rPr>
                <w:sz w:val="28"/>
                <w:szCs w:val="28"/>
              </w:rPr>
              <w:sym w:font="Symbol" w:char="F0B7"/>
            </w:r>
            <w:r w:rsidRPr="00D371E1">
              <w:rPr>
                <w:sz w:val="28"/>
                <w:szCs w:val="28"/>
              </w:rPr>
              <w:t xml:space="preserve"> см</w:t>
            </w:r>
            <w:proofErr w:type="gramStart"/>
            <w:r w:rsidRPr="00D371E1">
              <w:rPr>
                <w:sz w:val="28"/>
                <w:szCs w:val="28"/>
                <w:vertAlign w:val="superscript"/>
              </w:rPr>
              <w:t>2</w:t>
            </w:r>
            <w:proofErr w:type="gramEnd"/>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Суммарный угол раскрытия складки, град.</w:t>
            </w:r>
          </w:p>
        </w:tc>
      </w:tr>
      <w:tr w:rsidR="00D371E1" w:rsidRPr="00D371E1">
        <w:tc>
          <w:tcPr>
            <w:tcW w:w="95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Образцы хлопчатобумажной ткани до аппретирования</w:t>
            </w:r>
          </w:p>
        </w:tc>
      </w:tr>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lang w:val="uz-Cyrl-UZ"/>
              </w:rPr>
              <w:t>10444,9</w:t>
            </w:r>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91,0</w:t>
            </w:r>
          </w:p>
        </w:tc>
      </w:tr>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lang w:val="uz-Cyrl-UZ"/>
              </w:rPr>
              <w:t>6862,71</w:t>
            </w:r>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107,6</w:t>
            </w:r>
          </w:p>
        </w:tc>
      </w:tr>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lang w:val="uz-Cyrl-UZ"/>
              </w:rPr>
              <w:t>6024,1</w:t>
            </w:r>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115,4</w:t>
            </w:r>
          </w:p>
        </w:tc>
      </w:tr>
      <w:tr w:rsidR="00D371E1" w:rsidRPr="00D371E1">
        <w:tc>
          <w:tcPr>
            <w:tcW w:w="95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 xml:space="preserve">Образцы хлопчатобумажной ткани аппретированные с </w:t>
            </w:r>
            <w:r w:rsidRPr="00D371E1">
              <w:rPr>
                <w:sz w:val="28"/>
                <w:szCs w:val="28"/>
                <w:shd w:val="clear" w:color="auto" w:fill="FFFFFF"/>
                <w:lang w:val="de-CH"/>
              </w:rPr>
              <w:t>Tubiguard SCS-F</w:t>
            </w:r>
          </w:p>
        </w:tc>
      </w:tr>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lang w:val="uz-Cyrl-UZ"/>
              </w:rPr>
              <w:t>11950,58</w:t>
            </w:r>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93,2</w:t>
            </w:r>
          </w:p>
        </w:tc>
      </w:tr>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lang w:val="uz-Cyrl-UZ"/>
              </w:rPr>
              <w:t>7913,13</w:t>
            </w:r>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112,6</w:t>
            </w:r>
          </w:p>
        </w:tc>
      </w:tr>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lang w:val="uz-Cyrl-UZ"/>
              </w:rPr>
              <w:t>6833,6</w:t>
            </w:r>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121,8</w:t>
            </w:r>
          </w:p>
        </w:tc>
      </w:tr>
      <w:tr w:rsidR="00D371E1" w:rsidRPr="00D371E1">
        <w:tc>
          <w:tcPr>
            <w:tcW w:w="953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Образцы хлопчатобумажной ткани, аппретированные с водоотталкива</w:t>
            </w:r>
            <w:r w:rsidRPr="00D371E1">
              <w:rPr>
                <w:rFonts w:eastAsia="ArialMT"/>
                <w:sz w:val="28"/>
                <w:szCs w:val="28"/>
              </w:rPr>
              <w:t xml:space="preserve">ющей эмульсией </w:t>
            </w:r>
          </w:p>
        </w:tc>
      </w:tr>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lang w:val="uz-Cyrl-UZ"/>
              </w:rPr>
              <w:t>11830,02</w:t>
            </w:r>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93,8</w:t>
            </w:r>
          </w:p>
        </w:tc>
      </w:tr>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lang w:val="uz-Cyrl-UZ"/>
              </w:rPr>
              <w:t>7903,28</w:t>
            </w:r>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114,6</w:t>
            </w:r>
          </w:p>
        </w:tc>
      </w:tr>
      <w:tr w:rsidR="00D371E1" w:rsidRPr="00D371E1">
        <w:tc>
          <w:tcPr>
            <w:tcW w:w="152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lang w:val="uz-Cyrl-UZ"/>
              </w:rPr>
              <w:t>6907,1</w:t>
            </w:r>
          </w:p>
        </w:tc>
        <w:tc>
          <w:tcPr>
            <w:tcW w:w="4325"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rPr>
            </w:pPr>
            <w:r w:rsidRPr="00D371E1">
              <w:rPr>
                <w:sz w:val="28"/>
                <w:szCs w:val="28"/>
              </w:rPr>
              <w:t>123,2</w:t>
            </w:r>
          </w:p>
        </w:tc>
      </w:tr>
    </w:tbl>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 xml:space="preserve">Жесткость ткани зависит от технологических параметров ткани в частности от плотности нитей по основе и по утку, вида переплетения и поверхностной плотности. Как видно из таблицы 14 образец, полотняного переплетения после обработки разными гидрофобизаторами, является более жестким по сравнению другими образцами. Также, повышенной сминаемостью обладает первый образец, т.е. ткань полотняного переплетения за счет очень высокой плотности нитей в структуре, для изгиба основы и утка поперемено требуется наибольшее усилие. Образцы </w:t>
      </w:r>
      <w:proofErr w:type="gramStart"/>
      <w:r w:rsidRPr="00D371E1">
        <w:rPr>
          <w:sz w:val="28"/>
          <w:szCs w:val="28"/>
        </w:rPr>
        <w:t>ткани</w:t>
      </w:r>
      <w:proofErr w:type="gramEnd"/>
      <w:r w:rsidRPr="00D371E1">
        <w:rPr>
          <w:sz w:val="28"/>
          <w:szCs w:val="28"/>
        </w:rPr>
        <w:t xml:space="preserve"> имеющие квадратное строение типа вафельного и рельефного переплетения обладают чуть меньшей сминаемостью, так как имеют очень неравномерные основоплотные или уточноплотные перекрытия. Возникает обратнозависимая связь, если длина перекрытий увеличивается, то уменьшается сминаемость, так как </w:t>
      </w:r>
      <w:proofErr w:type="gramStart"/>
      <w:r w:rsidRPr="00D371E1">
        <w:rPr>
          <w:sz w:val="28"/>
          <w:szCs w:val="28"/>
        </w:rPr>
        <w:t>усилия</w:t>
      </w:r>
      <w:proofErr w:type="gramEnd"/>
      <w:r w:rsidRPr="00D371E1">
        <w:rPr>
          <w:sz w:val="28"/>
          <w:szCs w:val="28"/>
        </w:rPr>
        <w:t xml:space="preserve"> затраченные на сгибание ткани противодействуют изгибу. Увеличение жесткости и сминаемости образцов после обработки гидрофобизаторами связано с образованием сшивки между целлюлозой и гидрофобизаторами, которая снижает подвижность макромолекулы. </w:t>
      </w:r>
    </w:p>
    <w:p w:rsidR="005B3E33" w:rsidRPr="00D371E1" w:rsidRDefault="00E345DB">
      <w:pPr>
        <w:ind w:firstLine="709"/>
        <w:jc w:val="both"/>
        <w:rPr>
          <w:sz w:val="28"/>
          <w:szCs w:val="28"/>
        </w:rPr>
      </w:pPr>
      <w:r w:rsidRPr="00D371E1">
        <w:rPr>
          <w:sz w:val="28"/>
          <w:szCs w:val="28"/>
        </w:rPr>
        <w:t xml:space="preserve">Для достижения стойкого к различным воздействиям гидрофобного свойства используемые композиции должны содержать в своем составе </w:t>
      </w:r>
      <w:r w:rsidRPr="00D371E1">
        <w:rPr>
          <w:sz w:val="28"/>
          <w:szCs w:val="28"/>
        </w:rPr>
        <w:lastRenderedPageBreak/>
        <w:t>активные полярные группы и длинные цепи углеводородных радикалов, которые способствуют взаимодействию с макромолекулой целлюлозы. Предполагаемая реакция между гидрофобизирующей эмульсией и целлюлозы можно написать следующим образом. Между азотом из амин</w:t>
      </w:r>
      <w:proofErr w:type="gramStart"/>
      <w:r w:rsidRPr="00D371E1">
        <w:rPr>
          <w:sz w:val="28"/>
          <w:szCs w:val="28"/>
        </w:rPr>
        <w:t>о-</w:t>
      </w:r>
      <w:proofErr w:type="gramEnd"/>
      <w:r w:rsidRPr="00D371E1">
        <w:rPr>
          <w:sz w:val="28"/>
          <w:szCs w:val="28"/>
        </w:rPr>
        <w:t xml:space="preserve"> радикала меламин хлорсульфированного полиэтилена и кислородом целлюлозы образуется ковалентная связь по донорно активному механизму, которая возникает за счёт разности относительной электроотрицательности этих элементов на 0,5.</w:t>
      </w:r>
    </w:p>
    <w:p w:rsidR="005B3E33" w:rsidRPr="00D371E1" w:rsidRDefault="005B3E33">
      <w:pPr>
        <w:ind w:firstLine="709"/>
        <w:jc w:val="both"/>
        <w:rPr>
          <w:sz w:val="28"/>
          <w:szCs w:val="28"/>
        </w:rPr>
      </w:pPr>
    </w:p>
    <w:p w:rsidR="005B3E33" w:rsidRPr="00D371E1" w:rsidRDefault="00E345DB">
      <w:pPr>
        <w:jc w:val="both"/>
        <w:rPr>
          <w:sz w:val="28"/>
          <w:szCs w:val="28"/>
        </w:rPr>
      </w:pPr>
      <w:r w:rsidRPr="00D371E1">
        <w:rPr>
          <w:noProof/>
          <w:sz w:val="28"/>
          <w:szCs w:val="28"/>
        </w:rPr>
        <w:drawing>
          <wp:inline distT="0" distB="0" distL="0" distR="0" wp14:anchorId="7FFC1F56" wp14:editId="064B2F71">
            <wp:extent cx="5934075" cy="2952750"/>
            <wp:effectExtent l="0" t="0" r="9525" b="0"/>
            <wp:docPr id="6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2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934075" cy="2952750"/>
                    </a:xfrm>
                    <a:prstGeom prst="rect">
                      <a:avLst/>
                    </a:prstGeom>
                    <a:noFill/>
                    <a:ln>
                      <a:noFill/>
                    </a:ln>
                  </pic:spPr>
                </pic:pic>
              </a:graphicData>
            </a:graphic>
          </wp:inline>
        </w:drawing>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shd w:val="clear" w:color="auto" w:fill="FFFFFF"/>
        </w:rPr>
        <w:t>Устойчивость отделки к мыльным обработкам, а также к химической чистке обеспечивается за счет образования С–О–С связи (простая эфирная связь) вследствие взаимодействия макромолекулы целлюлозы и ММХС ПЭ (меламинхлорсульфированный полиэтилен) [22</w:t>
      </w:r>
      <w:r w:rsidR="00C60F92" w:rsidRPr="00D371E1">
        <w:rPr>
          <w:sz w:val="28"/>
          <w:szCs w:val="28"/>
          <w:shd w:val="clear" w:color="auto" w:fill="FFFFFF"/>
        </w:rPr>
        <w:t>4</w:t>
      </w:r>
      <w:r w:rsidRPr="00D371E1">
        <w:rPr>
          <w:sz w:val="28"/>
          <w:szCs w:val="28"/>
          <w:shd w:val="clear" w:color="auto" w:fill="FFFFFF"/>
        </w:rPr>
        <w:t xml:space="preserve">]. </w:t>
      </w:r>
      <w:r w:rsidRPr="00D371E1">
        <w:rPr>
          <w:sz w:val="28"/>
          <w:szCs w:val="28"/>
        </w:rPr>
        <w:t xml:space="preserve">Для изучения химических структур использовали ИК-Фурье-спектроскопию (в соответствии с рисунками 17-20). </w:t>
      </w:r>
      <w:proofErr w:type="gramStart"/>
      <w:r w:rsidRPr="00D371E1">
        <w:rPr>
          <w:sz w:val="28"/>
          <w:szCs w:val="28"/>
        </w:rPr>
        <w:t>ИК-спектры</w:t>
      </w:r>
      <w:proofErr w:type="gramEnd"/>
      <w:r w:rsidRPr="00D371E1">
        <w:rPr>
          <w:sz w:val="28"/>
          <w:szCs w:val="28"/>
        </w:rPr>
        <w:t xml:space="preserve"> записывали в таблетках бромида калия на спектрометре ИК-Фурье спектрометр Nicolet iS50 (Thermo Fisher Scientific, США) в интервале длины волн 6000-500 см</w:t>
      </w:r>
      <w:r w:rsidRPr="00D371E1">
        <w:rPr>
          <w:sz w:val="28"/>
          <w:szCs w:val="28"/>
          <w:vertAlign w:val="superscript"/>
        </w:rPr>
        <w:t>-1</w:t>
      </w:r>
      <w:r w:rsidRPr="00D371E1">
        <w:rPr>
          <w:sz w:val="28"/>
          <w:szCs w:val="28"/>
        </w:rPr>
        <w:t>.</w:t>
      </w:r>
    </w:p>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ind w:firstLine="709"/>
        <w:jc w:val="center"/>
        <w:rPr>
          <w:sz w:val="28"/>
          <w:szCs w:val="28"/>
        </w:rPr>
      </w:pPr>
      <w:r w:rsidRPr="00D371E1">
        <w:rPr>
          <w:noProof/>
          <w:sz w:val="28"/>
          <w:szCs w:val="28"/>
        </w:rPr>
        <w:lastRenderedPageBreak/>
        <w:drawing>
          <wp:inline distT="0" distB="0" distL="0" distR="0" wp14:anchorId="633ED601" wp14:editId="7CA4D068">
            <wp:extent cx="5114925" cy="2562225"/>
            <wp:effectExtent l="0" t="0" r="9525" b="9525"/>
            <wp:docPr id="6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114925" cy="2562225"/>
                    </a:xfrm>
                    <a:prstGeom prst="rect">
                      <a:avLst/>
                    </a:prstGeom>
                    <a:noFill/>
                    <a:ln>
                      <a:noFill/>
                    </a:ln>
                  </pic:spPr>
                </pic:pic>
              </a:graphicData>
            </a:graphic>
          </wp:inline>
        </w:drawing>
      </w:r>
    </w:p>
    <w:p w:rsidR="005B3E33" w:rsidRPr="00D371E1" w:rsidRDefault="005B3E33">
      <w:pPr>
        <w:autoSpaceDE w:val="0"/>
        <w:autoSpaceDN w:val="0"/>
        <w:adjustRightInd w:val="0"/>
        <w:ind w:firstLine="709"/>
        <w:jc w:val="center"/>
        <w:rPr>
          <w:sz w:val="28"/>
          <w:szCs w:val="28"/>
        </w:rPr>
      </w:pPr>
    </w:p>
    <w:p w:rsidR="005B3E33" w:rsidRPr="00D371E1" w:rsidRDefault="00E345DB">
      <w:pPr>
        <w:autoSpaceDE w:val="0"/>
        <w:autoSpaceDN w:val="0"/>
        <w:adjustRightInd w:val="0"/>
        <w:ind w:firstLine="709"/>
        <w:jc w:val="center"/>
        <w:rPr>
          <w:sz w:val="28"/>
          <w:szCs w:val="28"/>
        </w:rPr>
      </w:pPr>
      <w:r w:rsidRPr="00D371E1">
        <w:rPr>
          <w:sz w:val="28"/>
          <w:szCs w:val="28"/>
        </w:rPr>
        <w:t>Рисунок 17 - ИК-спектр хлопчатобумажной ткани</w:t>
      </w:r>
    </w:p>
    <w:p w:rsidR="005B3E33" w:rsidRPr="00D371E1" w:rsidRDefault="005B3E33">
      <w:pPr>
        <w:autoSpaceDE w:val="0"/>
        <w:autoSpaceDN w:val="0"/>
        <w:adjustRightInd w:val="0"/>
        <w:ind w:firstLine="709"/>
        <w:jc w:val="both"/>
        <w:rPr>
          <w:rFonts w:eastAsia="ArialMT"/>
          <w:sz w:val="28"/>
          <w:szCs w:val="28"/>
        </w:rPr>
      </w:pPr>
    </w:p>
    <w:p w:rsidR="005B3E33" w:rsidRPr="00D371E1" w:rsidRDefault="00E345DB">
      <w:pPr>
        <w:autoSpaceDE w:val="0"/>
        <w:autoSpaceDN w:val="0"/>
        <w:adjustRightInd w:val="0"/>
        <w:ind w:firstLine="709"/>
        <w:jc w:val="both"/>
        <w:rPr>
          <w:sz w:val="28"/>
          <w:szCs w:val="28"/>
        </w:rPr>
      </w:pPr>
      <w:r w:rsidRPr="00D371E1">
        <w:rPr>
          <w:rFonts w:eastAsia="ArialMT"/>
          <w:sz w:val="28"/>
          <w:szCs w:val="28"/>
        </w:rPr>
        <w:t>Спектры характеризуются следующими частотами: 3570-3125 см</w:t>
      </w:r>
      <w:r w:rsidRPr="00D371E1">
        <w:rPr>
          <w:rFonts w:eastAsia="ArialMT"/>
          <w:sz w:val="28"/>
          <w:szCs w:val="28"/>
          <w:vertAlign w:val="superscript"/>
        </w:rPr>
        <w:t>-1</w:t>
      </w:r>
      <w:r w:rsidRPr="00D371E1">
        <w:rPr>
          <w:rFonts w:eastAsia="ArialMT"/>
          <w:sz w:val="28"/>
          <w:szCs w:val="28"/>
        </w:rPr>
        <w:t xml:space="preserve"> – валентные колебания, НО-групп, участвующих в межмолекулярных и внутримолекулярных Н-связях; 2940-2860 см</w:t>
      </w:r>
      <w:r w:rsidRPr="00D371E1">
        <w:rPr>
          <w:rFonts w:eastAsia="ArialMT"/>
          <w:sz w:val="28"/>
          <w:szCs w:val="28"/>
          <w:vertAlign w:val="superscript"/>
        </w:rPr>
        <w:t>-1</w:t>
      </w:r>
      <w:r w:rsidRPr="00D371E1">
        <w:rPr>
          <w:rFonts w:eastAsia="ArialMT"/>
          <w:sz w:val="28"/>
          <w:szCs w:val="28"/>
        </w:rPr>
        <w:t>– валентные колебания связей в группах CН и СН</w:t>
      </w:r>
      <w:proofErr w:type="gramStart"/>
      <w:r w:rsidRPr="00D371E1">
        <w:rPr>
          <w:rFonts w:eastAsia="ArialMT"/>
          <w:sz w:val="28"/>
          <w:szCs w:val="28"/>
          <w:vertAlign w:val="subscript"/>
        </w:rPr>
        <w:t>2</w:t>
      </w:r>
      <w:proofErr w:type="gramEnd"/>
      <w:r w:rsidRPr="00D371E1">
        <w:rPr>
          <w:rFonts w:eastAsia="ArialMT"/>
          <w:sz w:val="28"/>
          <w:szCs w:val="28"/>
        </w:rPr>
        <w:t>; 1630 см</w:t>
      </w:r>
      <w:r w:rsidRPr="00D371E1">
        <w:rPr>
          <w:rFonts w:eastAsia="ArialMT"/>
          <w:sz w:val="28"/>
          <w:szCs w:val="28"/>
          <w:vertAlign w:val="superscript"/>
        </w:rPr>
        <w:t xml:space="preserve">-1 </w:t>
      </w:r>
      <w:r w:rsidRPr="00D371E1">
        <w:rPr>
          <w:rFonts w:eastAsia="ArialMT"/>
          <w:sz w:val="28"/>
          <w:szCs w:val="28"/>
        </w:rPr>
        <w:t>– деформационные колебания связей Н–О–Н, обусловлены присутствием связанной воды. Интенсивная размытая полоса 3200-3600см</w:t>
      </w:r>
      <w:r w:rsidRPr="00D371E1">
        <w:rPr>
          <w:rFonts w:eastAsia="ArialMT"/>
          <w:sz w:val="28"/>
          <w:szCs w:val="28"/>
          <w:vertAlign w:val="superscript"/>
        </w:rPr>
        <w:t>-1</w:t>
      </w:r>
      <w:r w:rsidRPr="00D371E1">
        <w:rPr>
          <w:rFonts w:eastAsia="ArialMT"/>
          <w:sz w:val="28"/>
          <w:szCs w:val="28"/>
        </w:rPr>
        <w:t xml:space="preserve"> и менее интенсивная в области 2800-3000см</w:t>
      </w:r>
      <w:r w:rsidRPr="00D371E1">
        <w:rPr>
          <w:rFonts w:eastAsia="ArialMT"/>
          <w:sz w:val="28"/>
          <w:szCs w:val="28"/>
          <w:vertAlign w:val="superscript"/>
        </w:rPr>
        <w:t xml:space="preserve">-1 </w:t>
      </w:r>
      <w:r w:rsidRPr="00D371E1">
        <w:rPr>
          <w:rFonts w:eastAsia="ArialMT"/>
          <w:sz w:val="28"/>
          <w:szCs w:val="28"/>
        </w:rPr>
        <w:t>обусловлены соответственно валентными колебаниями гидроксильных групп, включенных в водородную связь и групп CН, СН</w:t>
      </w:r>
      <w:r w:rsidRPr="00D371E1">
        <w:rPr>
          <w:rFonts w:eastAsia="ArialMT"/>
          <w:sz w:val="28"/>
          <w:szCs w:val="28"/>
          <w:vertAlign w:val="subscript"/>
        </w:rPr>
        <w:t>2</w:t>
      </w:r>
      <w:r w:rsidRPr="00D371E1">
        <w:rPr>
          <w:rFonts w:eastAsia="ArialMT"/>
          <w:sz w:val="28"/>
          <w:szCs w:val="28"/>
        </w:rPr>
        <w:t xml:space="preserve">. </w:t>
      </w:r>
      <w:r w:rsidRPr="00D371E1">
        <w:rPr>
          <w:sz w:val="28"/>
          <w:szCs w:val="28"/>
        </w:rPr>
        <w:t>сильные поглощения в области 1000 – 1200 см-1 обусловлены в основном валентными колебаниями</w:t>
      </w:r>
      <w:proofErr w:type="gramStart"/>
      <w:r w:rsidRPr="00D371E1">
        <w:rPr>
          <w:sz w:val="28"/>
          <w:szCs w:val="28"/>
        </w:rPr>
        <w:t xml:space="preserve"> С</w:t>
      </w:r>
      <w:proofErr w:type="gramEnd"/>
      <w:r w:rsidRPr="00D371E1">
        <w:rPr>
          <w:sz w:val="28"/>
          <w:szCs w:val="28"/>
        </w:rPr>
        <w:t xml:space="preserve"> – О, С – С.</w:t>
      </w:r>
    </w:p>
    <w:p w:rsidR="005B3E33" w:rsidRPr="00D371E1" w:rsidRDefault="00E345DB">
      <w:pPr>
        <w:autoSpaceDE w:val="0"/>
        <w:autoSpaceDN w:val="0"/>
        <w:adjustRightInd w:val="0"/>
        <w:ind w:firstLine="709"/>
        <w:jc w:val="both"/>
        <w:rPr>
          <w:sz w:val="28"/>
          <w:szCs w:val="28"/>
        </w:rPr>
      </w:pPr>
      <w:r w:rsidRPr="00D371E1">
        <w:rPr>
          <w:sz w:val="28"/>
          <w:szCs w:val="28"/>
        </w:rPr>
        <w:t>Характерные полосы поглощения использованной композиции на основе ХСП на основе ПЭВД приведены в таблице 15.</w:t>
      </w:r>
    </w:p>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ind w:firstLine="709"/>
        <w:jc w:val="both"/>
        <w:rPr>
          <w:sz w:val="28"/>
          <w:szCs w:val="28"/>
        </w:rPr>
      </w:pPr>
      <w:r w:rsidRPr="00D371E1">
        <w:rPr>
          <w:sz w:val="28"/>
          <w:szCs w:val="28"/>
        </w:rPr>
        <w:t>Таблица 15 - Характерные полосы поглощения использованной композиции - хлорсульфированного полиэтилена (ХСП) на основе полиэтилена высокого давления (ПЭВД)</w:t>
      </w:r>
    </w:p>
    <w:tbl>
      <w:tblPr>
        <w:tblStyle w:val="af5"/>
        <w:tblW w:w="9464" w:type="dxa"/>
        <w:tblLook w:val="04A0" w:firstRow="1" w:lastRow="0" w:firstColumn="1" w:lastColumn="0" w:noHBand="0" w:noVBand="1"/>
      </w:tblPr>
      <w:tblGrid>
        <w:gridCol w:w="3206"/>
        <w:gridCol w:w="3075"/>
        <w:gridCol w:w="3183"/>
      </w:tblGrid>
      <w:tr w:rsidR="00D371E1"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Волновые числа, см</w:t>
            </w:r>
            <w:r w:rsidRPr="00D371E1">
              <w:rPr>
                <w:sz w:val="28"/>
                <w:szCs w:val="28"/>
                <w:vertAlign w:val="superscript"/>
              </w:rPr>
              <w:t>-1</w:t>
            </w:r>
          </w:p>
        </w:tc>
        <w:tc>
          <w:tcPr>
            <w:tcW w:w="3075" w:type="dxa"/>
          </w:tcPr>
          <w:p w:rsidR="005B3E33" w:rsidRPr="00D371E1" w:rsidRDefault="00E345DB">
            <w:pPr>
              <w:autoSpaceDE w:val="0"/>
              <w:autoSpaceDN w:val="0"/>
              <w:adjustRightInd w:val="0"/>
              <w:jc w:val="center"/>
              <w:rPr>
                <w:sz w:val="28"/>
                <w:szCs w:val="28"/>
              </w:rPr>
            </w:pPr>
            <w:r w:rsidRPr="00D371E1">
              <w:rPr>
                <w:sz w:val="28"/>
                <w:szCs w:val="28"/>
              </w:rPr>
              <w:t>Структурные фрагменты</w:t>
            </w:r>
          </w:p>
        </w:tc>
        <w:tc>
          <w:tcPr>
            <w:tcW w:w="3183" w:type="dxa"/>
          </w:tcPr>
          <w:p w:rsidR="005B3E33" w:rsidRPr="00D371E1" w:rsidRDefault="00E345DB">
            <w:pPr>
              <w:autoSpaceDE w:val="0"/>
              <w:autoSpaceDN w:val="0"/>
              <w:adjustRightInd w:val="0"/>
              <w:jc w:val="center"/>
              <w:rPr>
                <w:sz w:val="28"/>
                <w:szCs w:val="28"/>
              </w:rPr>
            </w:pPr>
            <w:r w:rsidRPr="00D371E1">
              <w:rPr>
                <w:sz w:val="28"/>
                <w:szCs w:val="28"/>
              </w:rPr>
              <w:t>Типы колебаний</w:t>
            </w:r>
          </w:p>
        </w:tc>
      </w:tr>
      <w:tr w:rsidR="00D371E1"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2850-2919</w:t>
            </w:r>
          </w:p>
        </w:tc>
        <w:tc>
          <w:tcPr>
            <w:tcW w:w="3075" w:type="dxa"/>
          </w:tcPr>
          <w:p w:rsidR="005B3E33" w:rsidRPr="00D371E1" w:rsidRDefault="00E345DB">
            <w:pPr>
              <w:autoSpaceDE w:val="0"/>
              <w:autoSpaceDN w:val="0"/>
              <w:adjustRightInd w:val="0"/>
              <w:jc w:val="center"/>
              <w:rPr>
                <w:sz w:val="28"/>
                <w:szCs w:val="28"/>
              </w:rPr>
            </w:pPr>
            <w:r w:rsidRPr="00D371E1">
              <w:rPr>
                <w:sz w:val="28"/>
                <w:szCs w:val="28"/>
              </w:rPr>
              <w:t>–СН</w:t>
            </w:r>
            <w:r w:rsidRPr="00D371E1">
              <w:rPr>
                <w:sz w:val="28"/>
                <w:szCs w:val="28"/>
                <w:vertAlign w:val="subscript"/>
              </w:rPr>
              <w:t>3</w:t>
            </w:r>
          </w:p>
        </w:tc>
        <w:tc>
          <w:tcPr>
            <w:tcW w:w="3183" w:type="dxa"/>
          </w:tcPr>
          <w:p w:rsidR="005B3E33" w:rsidRPr="00D371E1" w:rsidRDefault="00E345DB">
            <w:pPr>
              <w:autoSpaceDE w:val="0"/>
              <w:autoSpaceDN w:val="0"/>
              <w:adjustRightInd w:val="0"/>
              <w:jc w:val="center"/>
              <w:rPr>
                <w:sz w:val="28"/>
                <w:szCs w:val="28"/>
                <w:lang w:val="en-US"/>
              </w:rPr>
            </w:pPr>
            <w:proofErr w:type="gramStart"/>
            <w:r w:rsidRPr="00D371E1">
              <w:rPr>
                <w:i/>
                <w:sz w:val="28"/>
                <w:szCs w:val="28"/>
                <w:lang w:val="en-US"/>
              </w:rPr>
              <w:t>v</w:t>
            </w:r>
            <w:r w:rsidRPr="00D371E1">
              <w:rPr>
                <w:sz w:val="28"/>
                <w:szCs w:val="28"/>
                <w:vertAlign w:val="subscript"/>
                <w:lang w:val="en-US"/>
              </w:rPr>
              <w:t>as</w:t>
            </w:r>
            <w:proofErr w:type="gramEnd"/>
            <w:r w:rsidRPr="00D371E1">
              <w:rPr>
                <w:sz w:val="28"/>
                <w:szCs w:val="28"/>
                <w:lang w:val="en-US"/>
              </w:rPr>
              <w:t xml:space="preserve"> (c.)</w:t>
            </w:r>
          </w:p>
        </w:tc>
      </w:tr>
      <w:tr w:rsidR="00D371E1"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3030</w:t>
            </w:r>
          </w:p>
        </w:tc>
        <w:tc>
          <w:tcPr>
            <w:tcW w:w="3075" w:type="dxa"/>
          </w:tcPr>
          <w:p w:rsidR="005B3E33" w:rsidRPr="00D371E1" w:rsidRDefault="00E345DB">
            <w:pPr>
              <w:autoSpaceDE w:val="0"/>
              <w:autoSpaceDN w:val="0"/>
              <w:adjustRightInd w:val="0"/>
              <w:jc w:val="center"/>
              <w:rPr>
                <w:sz w:val="28"/>
                <w:szCs w:val="28"/>
              </w:rPr>
            </w:pPr>
            <w:r w:rsidRPr="00D371E1">
              <w:rPr>
                <w:sz w:val="28"/>
                <w:szCs w:val="28"/>
              </w:rPr>
              <w:t>–ОН</w:t>
            </w:r>
          </w:p>
        </w:tc>
        <w:tc>
          <w:tcPr>
            <w:tcW w:w="3183" w:type="dxa"/>
          </w:tcPr>
          <w:p w:rsidR="005B3E33" w:rsidRPr="00D371E1" w:rsidRDefault="00E345DB">
            <w:pPr>
              <w:autoSpaceDE w:val="0"/>
              <w:autoSpaceDN w:val="0"/>
              <w:adjustRightInd w:val="0"/>
              <w:jc w:val="center"/>
              <w:rPr>
                <w:sz w:val="28"/>
                <w:szCs w:val="28"/>
              </w:rPr>
            </w:pPr>
            <w:r w:rsidRPr="00D371E1">
              <w:rPr>
                <w:i/>
                <w:sz w:val="28"/>
                <w:szCs w:val="28"/>
                <w:lang w:val="en-US"/>
              </w:rPr>
              <w:t>v</w:t>
            </w:r>
            <w:r w:rsidRPr="00D371E1">
              <w:rPr>
                <w:sz w:val="18"/>
                <w:szCs w:val="18"/>
                <w:vertAlign w:val="subscript"/>
                <w:lang w:val="en-US"/>
              </w:rPr>
              <w:t>OH</w:t>
            </w:r>
            <w:r w:rsidRPr="00D371E1">
              <w:rPr>
                <w:sz w:val="28"/>
                <w:szCs w:val="28"/>
                <w:lang w:val="en-US"/>
              </w:rPr>
              <w:t>, (</w:t>
            </w:r>
            <w:r w:rsidRPr="00D371E1">
              <w:rPr>
                <w:sz w:val="28"/>
                <w:szCs w:val="28"/>
              </w:rPr>
              <w:t>пер)</w:t>
            </w:r>
          </w:p>
        </w:tc>
      </w:tr>
      <w:tr w:rsidR="00D371E1"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2850</w:t>
            </w:r>
          </w:p>
        </w:tc>
        <w:tc>
          <w:tcPr>
            <w:tcW w:w="3075" w:type="dxa"/>
          </w:tcPr>
          <w:p w:rsidR="005B3E33" w:rsidRPr="00D371E1" w:rsidRDefault="00E345DB">
            <w:pPr>
              <w:autoSpaceDE w:val="0"/>
              <w:autoSpaceDN w:val="0"/>
              <w:adjustRightInd w:val="0"/>
              <w:jc w:val="center"/>
              <w:rPr>
                <w:sz w:val="28"/>
                <w:szCs w:val="28"/>
              </w:rPr>
            </w:pPr>
            <w:r w:rsidRPr="00D371E1">
              <w:rPr>
                <w:sz w:val="28"/>
                <w:szCs w:val="28"/>
              </w:rPr>
              <w:t>–СН</w:t>
            </w:r>
            <w:proofErr w:type="gramStart"/>
            <w:r w:rsidRPr="00D371E1">
              <w:rPr>
                <w:sz w:val="28"/>
                <w:szCs w:val="28"/>
                <w:vertAlign w:val="subscript"/>
              </w:rPr>
              <w:t>2</w:t>
            </w:r>
            <w:proofErr w:type="gramEnd"/>
          </w:p>
        </w:tc>
        <w:tc>
          <w:tcPr>
            <w:tcW w:w="3183" w:type="dxa"/>
          </w:tcPr>
          <w:p w:rsidR="005B3E33" w:rsidRPr="00D371E1" w:rsidRDefault="00E345DB">
            <w:pPr>
              <w:autoSpaceDE w:val="0"/>
              <w:autoSpaceDN w:val="0"/>
              <w:adjustRightInd w:val="0"/>
              <w:jc w:val="center"/>
              <w:rPr>
                <w:sz w:val="28"/>
                <w:szCs w:val="28"/>
              </w:rPr>
            </w:pPr>
            <w:proofErr w:type="gramStart"/>
            <w:r w:rsidRPr="00D371E1">
              <w:rPr>
                <w:i/>
                <w:sz w:val="28"/>
                <w:szCs w:val="28"/>
                <w:lang w:val="en-US"/>
              </w:rPr>
              <w:t>v</w:t>
            </w:r>
            <w:r w:rsidRPr="00D371E1">
              <w:rPr>
                <w:sz w:val="28"/>
                <w:szCs w:val="28"/>
                <w:vertAlign w:val="subscript"/>
                <w:lang w:val="en-US"/>
              </w:rPr>
              <w:t>s</w:t>
            </w:r>
            <w:proofErr w:type="gramEnd"/>
            <w:r w:rsidRPr="00D371E1">
              <w:rPr>
                <w:sz w:val="28"/>
                <w:szCs w:val="28"/>
                <w:lang w:val="en-US"/>
              </w:rPr>
              <w:t xml:space="preserve"> (c.)</w:t>
            </w:r>
          </w:p>
        </w:tc>
      </w:tr>
      <w:tr w:rsidR="00D371E1"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1465-728</w:t>
            </w:r>
          </w:p>
        </w:tc>
        <w:tc>
          <w:tcPr>
            <w:tcW w:w="3075" w:type="dxa"/>
          </w:tcPr>
          <w:p w:rsidR="005B3E33" w:rsidRPr="00D371E1" w:rsidRDefault="00E345DB">
            <w:pPr>
              <w:autoSpaceDE w:val="0"/>
              <w:autoSpaceDN w:val="0"/>
              <w:adjustRightInd w:val="0"/>
              <w:jc w:val="center"/>
              <w:rPr>
                <w:sz w:val="28"/>
                <w:szCs w:val="28"/>
              </w:rPr>
            </w:pPr>
            <w:r w:rsidRPr="00D371E1">
              <w:rPr>
                <w:sz w:val="28"/>
                <w:szCs w:val="28"/>
              </w:rPr>
              <w:t>–СН</w:t>
            </w:r>
            <w:proofErr w:type="gramStart"/>
            <w:r w:rsidRPr="00D371E1">
              <w:rPr>
                <w:sz w:val="28"/>
                <w:szCs w:val="28"/>
                <w:vertAlign w:val="subscript"/>
              </w:rPr>
              <w:t>2</w:t>
            </w:r>
            <w:proofErr w:type="gramEnd"/>
          </w:p>
        </w:tc>
        <w:tc>
          <w:tcPr>
            <w:tcW w:w="3183" w:type="dxa"/>
          </w:tcPr>
          <w:p w:rsidR="005B3E33" w:rsidRPr="00D371E1" w:rsidRDefault="00E345DB">
            <w:pPr>
              <w:autoSpaceDE w:val="0"/>
              <w:autoSpaceDN w:val="0"/>
              <w:adjustRightInd w:val="0"/>
              <w:jc w:val="center"/>
              <w:rPr>
                <w:sz w:val="28"/>
                <w:szCs w:val="28"/>
              </w:rPr>
            </w:pPr>
            <w:r w:rsidRPr="00D371E1">
              <w:rPr>
                <w:sz w:val="28"/>
                <w:szCs w:val="28"/>
                <w:lang w:val="en-US"/>
              </w:rPr>
              <w:t>δ, (cp.)</w:t>
            </w:r>
          </w:p>
        </w:tc>
      </w:tr>
      <w:tr w:rsidR="00D371E1"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1701</w:t>
            </w:r>
          </w:p>
        </w:tc>
        <w:tc>
          <w:tcPr>
            <w:tcW w:w="3075" w:type="dxa"/>
          </w:tcPr>
          <w:p w:rsidR="005B3E33" w:rsidRPr="00D371E1" w:rsidRDefault="00E345DB">
            <w:pPr>
              <w:autoSpaceDE w:val="0"/>
              <w:autoSpaceDN w:val="0"/>
              <w:adjustRightInd w:val="0"/>
              <w:jc w:val="center"/>
              <w:rPr>
                <w:sz w:val="28"/>
                <w:szCs w:val="28"/>
              </w:rPr>
            </w:pPr>
            <w:r w:rsidRPr="00D371E1">
              <w:rPr>
                <w:sz w:val="28"/>
                <w:szCs w:val="28"/>
              </w:rPr>
              <w:t xml:space="preserve">– </w:t>
            </w:r>
            <w:r w:rsidRPr="00D371E1">
              <w:rPr>
                <w:sz w:val="28"/>
                <w:szCs w:val="28"/>
                <w:lang w:val="en-US"/>
              </w:rPr>
              <w:t>CO</w:t>
            </w:r>
          </w:p>
        </w:tc>
        <w:tc>
          <w:tcPr>
            <w:tcW w:w="3183" w:type="dxa"/>
          </w:tcPr>
          <w:p w:rsidR="005B3E33" w:rsidRPr="00D371E1" w:rsidRDefault="00E345DB">
            <w:pPr>
              <w:autoSpaceDE w:val="0"/>
              <w:autoSpaceDN w:val="0"/>
              <w:adjustRightInd w:val="0"/>
              <w:jc w:val="center"/>
              <w:rPr>
                <w:sz w:val="28"/>
                <w:szCs w:val="28"/>
                <w:lang w:val="en-US"/>
              </w:rPr>
            </w:pPr>
            <w:r w:rsidRPr="00D371E1">
              <w:rPr>
                <w:sz w:val="28"/>
                <w:szCs w:val="28"/>
                <w:lang w:val="en-US"/>
              </w:rPr>
              <w:t>c.</w:t>
            </w:r>
          </w:p>
        </w:tc>
      </w:tr>
      <w:tr w:rsidR="00D371E1"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1158-1263</w:t>
            </w:r>
          </w:p>
        </w:tc>
        <w:tc>
          <w:tcPr>
            <w:tcW w:w="3075" w:type="dxa"/>
          </w:tcPr>
          <w:p w:rsidR="005B3E33" w:rsidRPr="00D371E1" w:rsidRDefault="00E345DB">
            <w:pPr>
              <w:autoSpaceDE w:val="0"/>
              <w:autoSpaceDN w:val="0"/>
              <w:adjustRightInd w:val="0"/>
              <w:jc w:val="center"/>
              <w:rPr>
                <w:sz w:val="28"/>
                <w:szCs w:val="28"/>
              </w:rPr>
            </w:pPr>
            <w:r w:rsidRPr="00D371E1">
              <w:rPr>
                <w:sz w:val="28"/>
                <w:szCs w:val="28"/>
                <w:lang w:val="en-US"/>
              </w:rPr>
              <w:t>S</w:t>
            </w:r>
            <w:r w:rsidRPr="00D371E1">
              <w:rPr>
                <w:sz w:val="28"/>
                <w:szCs w:val="28"/>
              </w:rPr>
              <w:t>=</w:t>
            </w:r>
            <w:r w:rsidRPr="00D371E1">
              <w:rPr>
                <w:sz w:val="28"/>
                <w:szCs w:val="28"/>
                <w:lang w:val="en-US"/>
              </w:rPr>
              <w:t>O</w:t>
            </w:r>
          </w:p>
        </w:tc>
        <w:tc>
          <w:tcPr>
            <w:tcW w:w="3183" w:type="dxa"/>
          </w:tcPr>
          <w:p w:rsidR="005B3E33" w:rsidRPr="00D371E1" w:rsidRDefault="00E345DB">
            <w:pPr>
              <w:autoSpaceDE w:val="0"/>
              <w:autoSpaceDN w:val="0"/>
              <w:adjustRightInd w:val="0"/>
              <w:jc w:val="center"/>
              <w:rPr>
                <w:sz w:val="28"/>
                <w:szCs w:val="28"/>
                <w:lang w:val="en-US"/>
              </w:rPr>
            </w:pPr>
            <w:r w:rsidRPr="00D371E1">
              <w:rPr>
                <w:sz w:val="28"/>
                <w:szCs w:val="28"/>
                <w:lang w:val="en-US"/>
              </w:rPr>
              <w:t>st</w:t>
            </w:r>
          </w:p>
        </w:tc>
      </w:tr>
      <w:tr w:rsidR="00D371E1"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806-610</w:t>
            </w:r>
          </w:p>
        </w:tc>
        <w:tc>
          <w:tcPr>
            <w:tcW w:w="3075" w:type="dxa"/>
          </w:tcPr>
          <w:p w:rsidR="005B3E33" w:rsidRPr="00D371E1" w:rsidRDefault="00E345DB">
            <w:pPr>
              <w:autoSpaceDE w:val="0"/>
              <w:autoSpaceDN w:val="0"/>
              <w:adjustRightInd w:val="0"/>
              <w:jc w:val="center"/>
              <w:rPr>
                <w:sz w:val="28"/>
                <w:szCs w:val="28"/>
                <w:lang w:val="en-US"/>
              </w:rPr>
            </w:pPr>
            <w:r w:rsidRPr="00D371E1">
              <w:rPr>
                <w:sz w:val="28"/>
                <w:szCs w:val="28"/>
                <w:lang w:val="en-US"/>
              </w:rPr>
              <w:t>C</w:t>
            </w:r>
            <w:r w:rsidRPr="00D371E1">
              <w:rPr>
                <w:sz w:val="28"/>
                <w:szCs w:val="28"/>
              </w:rPr>
              <w:t>-</w:t>
            </w:r>
            <w:r w:rsidRPr="00D371E1">
              <w:rPr>
                <w:sz w:val="28"/>
                <w:szCs w:val="28"/>
                <w:lang w:val="en-US"/>
              </w:rPr>
              <w:t>S</w:t>
            </w:r>
          </w:p>
        </w:tc>
        <w:tc>
          <w:tcPr>
            <w:tcW w:w="3183" w:type="dxa"/>
          </w:tcPr>
          <w:p w:rsidR="005B3E33" w:rsidRPr="00D371E1" w:rsidRDefault="00E345DB">
            <w:pPr>
              <w:autoSpaceDE w:val="0"/>
              <w:autoSpaceDN w:val="0"/>
              <w:adjustRightInd w:val="0"/>
              <w:jc w:val="center"/>
              <w:rPr>
                <w:sz w:val="28"/>
                <w:szCs w:val="28"/>
                <w:lang w:val="en-US"/>
              </w:rPr>
            </w:pPr>
            <w:r w:rsidRPr="00D371E1">
              <w:rPr>
                <w:sz w:val="28"/>
                <w:szCs w:val="28"/>
                <w:lang w:val="en-US"/>
              </w:rPr>
              <w:t>-</w:t>
            </w:r>
          </w:p>
        </w:tc>
      </w:tr>
      <w:tr w:rsidR="00D371E1"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1367</w:t>
            </w:r>
          </w:p>
        </w:tc>
        <w:tc>
          <w:tcPr>
            <w:tcW w:w="3075" w:type="dxa"/>
          </w:tcPr>
          <w:p w:rsidR="005B3E33" w:rsidRPr="00D371E1" w:rsidRDefault="00E345DB">
            <w:pPr>
              <w:autoSpaceDE w:val="0"/>
              <w:autoSpaceDN w:val="0"/>
              <w:adjustRightInd w:val="0"/>
              <w:jc w:val="center"/>
              <w:rPr>
                <w:sz w:val="28"/>
                <w:szCs w:val="28"/>
                <w:lang w:val="en-US"/>
              </w:rPr>
            </w:pPr>
            <w:r w:rsidRPr="00D371E1">
              <w:rPr>
                <w:sz w:val="28"/>
                <w:szCs w:val="28"/>
                <w:lang w:val="en-US"/>
              </w:rPr>
              <w:t>R</w:t>
            </w:r>
            <w:r w:rsidRPr="00D371E1">
              <w:rPr>
                <w:sz w:val="28"/>
                <w:szCs w:val="28"/>
              </w:rPr>
              <w:t>-</w:t>
            </w:r>
            <w:r w:rsidRPr="00D371E1">
              <w:rPr>
                <w:sz w:val="28"/>
                <w:szCs w:val="28"/>
                <w:lang w:val="en-US"/>
              </w:rPr>
              <w:t>SO</w:t>
            </w:r>
            <w:r w:rsidRPr="00D371E1">
              <w:rPr>
                <w:sz w:val="28"/>
                <w:szCs w:val="28"/>
                <w:vertAlign w:val="subscript"/>
              </w:rPr>
              <w:t>2</w:t>
            </w:r>
            <w:r w:rsidRPr="00D371E1">
              <w:rPr>
                <w:sz w:val="28"/>
                <w:szCs w:val="28"/>
              </w:rPr>
              <w:t>-</w:t>
            </w:r>
            <w:r w:rsidRPr="00D371E1">
              <w:rPr>
                <w:sz w:val="28"/>
                <w:szCs w:val="28"/>
                <w:lang w:val="en-US"/>
              </w:rPr>
              <w:t>CI</w:t>
            </w:r>
          </w:p>
        </w:tc>
        <w:tc>
          <w:tcPr>
            <w:tcW w:w="3183" w:type="dxa"/>
          </w:tcPr>
          <w:p w:rsidR="005B3E33" w:rsidRPr="00D371E1" w:rsidRDefault="00E345DB">
            <w:pPr>
              <w:autoSpaceDE w:val="0"/>
              <w:autoSpaceDN w:val="0"/>
              <w:adjustRightInd w:val="0"/>
              <w:jc w:val="center"/>
              <w:rPr>
                <w:sz w:val="28"/>
                <w:szCs w:val="28"/>
                <w:lang w:val="en-US"/>
              </w:rPr>
            </w:pPr>
            <w:r w:rsidRPr="00D371E1">
              <w:rPr>
                <w:sz w:val="28"/>
                <w:szCs w:val="28"/>
                <w:lang w:val="en-US"/>
              </w:rPr>
              <w:t>-</w:t>
            </w:r>
          </w:p>
        </w:tc>
      </w:tr>
      <w:tr w:rsidR="005B3E33" w:rsidRPr="00D371E1" w:rsidTr="00E4776B">
        <w:tc>
          <w:tcPr>
            <w:tcW w:w="3206" w:type="dxa"/>
          </w:tcPr>
          <w:p w:rsidR="005B3E33" w:rsidRPr="00D371E1" w:rsidRDefault="00E345DB">
            <w:pPr>
              <w:autoSpaceDE w:val="0"/>
              <w:autoSpaceDN w:val="0"/>
              <w:adjustRightInd w:val="0"/>
              <w:jc w:val="center"/>
              <w:rPr>
                <w:sz w:val="28"/>
                <w:szCs w:val="28"/>
              </w:rPr>
            </w:pPr>
            <w:r w:rsidRPr="00D371E1">
              <w:rPr>
                <w:sz w:val="28"/>
                <w:szCs w:val="28"/>
              </w:rPr>
              <w:t>806-610</w:t>
            </w:r>
          </w:p>
        </w:tc>
        <w:tc>
          <w:tcPr>
            <w:tcW w:w="3075" w:type="dxa"/>
          </w:tcPr>
          <w:p w:rsidR="005B3E33" w:rsidRPr="00D371E1" w:rsidRDefault="00E345DB">
            <w:pPr>
              <w:autoSpaceDE w:val="0"/>
              <w:autoSpaceDN w:val="0"/>
              <w:adjustRightInd w:val="0"/>
              <w:jc w:val="center"/>
              <w:rPr>
                <w:sz w:val="28"/>
                <w:szCs w:val="28"/>
                <w:lang w:val="en-US"/>
              </w:rPr>
            </w:pPr>
            <w:r w:rsidRPr="00D371E1">
              <w:rPr>
                <w:sz w:val="28"/>
                <w:szCs w:val="28"/>
                <w:lang w:val="en-US"/>
              </w:rPr>
              <w:t>C</w:t>
            </w:r>
            <w:r w:rsidRPr="00D371E1">
              <w:rPr>
                <w:sz w:val="28"/>
                <w:szCs w:val="28"/>
              </w:rPr>
              <w:t>-</w:t>
            </w:r>
            <w:r w:rsidRPr="00D371E1">
              <w:rPr>
                <w:sz w:val="28"/>
                <w:szCs w:val="28"/>
                <w:lang w:val="en-US"/>
              </w:rPr>
              <w:t>CI</w:t>
            </w:r>
          </w:p>
        </w:tc>
        <w:tc>
          <w:tcPr>
            <w:tcW w:w="3183" w:type="dxa"/>
          </w:tcPr>
          <w:p w:rsidR="005B3E33" w:rsidRPr="00D371E1" w:rsidRDefault="00E345DB">
            <w:pPr>
              <w:autoSpaceDE w:val="0"/>
              <w:autoSpaceDN w:val="0"/>
              <w:adjustRightInd w:val="0"/>
              <w:jc w:val="center"/>
              <w:rPr>
                <w:sz w:val="28"/>
                <w:szCs w:val="28"/>
                <w:lang w:val="en-US"/>
              </w:rPr>
            </w:pPr>
            <w:r w:rsidRPr="00D371E1">
              <w:rPr>
                <w:sz w:val="28"/>
                <w:szCs w:val="28"/>
                <w:lang w:val="en-US"/>
              </w:rPr>
              <w:t xml:space="preserve"> o</w:t>
            </w:r>
            <w:r w:rsidRPr="00D371E1">
              <w:rPr>
                <w:sz w:val="28"/>
                <w:szCs w:val="28"/>
              </w:rPr>
              <w:t xml:space="preserve">ч </w:t>
            </w:r>
            <w:r w:rsidRPr="00D371E1">
              <w:rPr>
                <w:sz w:val="28"/>
                <w:szCs w:val="28"/>
                <w:lang w:val="en-US"/>
              </w:rPr>
              <w:t>c.</w:t>
            </w:r>
          </w:p>
        </w:tc>
      </w:tr>
    </w:tbl>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jc w:val="center"/>
        <w:rPr>
          <w:sz w:val="28"/>
          <w:szCs w:val="28"/>
        </w:rPr>
      </w:pPr>
      <w:r w:rsidRPr="00D371E1">
        <w:rPr>
          <w:noProof/>
          <w:sz w:val="28"/>
          <w:szCs w:val="28"/>
        </w:rPr>
        <w:lastRenderedPageBreak/>
        <w:drawing>
          <wp:inline distT="0" distB="0" distL="0" distR="0" wp14:anchorId="0D8364DF" wp14:editId="04C17B2F">
            <wp:extent cx="5934075" cy="3000375"/>
            <wp:effectExtent l="0" t="0" r="9525" b="9525"/>
            <wp:docPr id="6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934075" cy="3000375"/>
                    </a:xfrm>
                    <a:prstGeom prst="rect">
                      <a:avLst/>
                    </a:prstGeom>
                    <a:noFill/>
                    <a:ln>
                      <a:noFill/>
                    </a:ln>
                  </pic:spPr>
                </pic:pic>
              </a:graphicData>
            </a:graphic>
          </wp:inline>
        </w:drawing>
      </w:r>
    </w:p>
    <w:p w:rsidR="005B3E33" w:rsidRPr="00D371E1" w:rsidRDefault="005B3E33">
      <w:pPr>
        <w:autoSpaceDE w:val="0"/>
        <w:autoSpaceDN w:val="0"/>
        <w:adjustRightInd w:val="0"/>
        <w:jc w:val="center"/>
        <w:rPr>
          <w:sz w:val="28"/>
          <w:szCs w:val="28"/>
        </w:rPr>
      </w:pPr>
    </w:p>
    <w:p w:rsidR="005B3E33" w:rsidRPr="00D371E1" w:rsidRDefault="00E345DB">
      <w:pPr>
        <w:autoSpaceDE w:val="0"/>
        <w:autoSpaceDN w:val="0"/>
        <w:adjustRightInd w:val="0"/>
        <w:jc w:val="center"/>
        <w:rPr>
          <w:sz w:val="28"/>
          <w:szCs w:val="28"/>
        </w:rPr>
      </w:pPr>
      <w:r w:rsidRPr="00D371E1">
        <w:rPr>
          <w:sz w:val="28"/>
          <w:szCs w:val="28"/>
        </w:rPr>
        <w:t>Рисунок 18 - ИК-спектр водоотталкивающей эмульсии</w:t>
      </w:r>
    </w:p>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ind w:firstLine="709"/>
        <w:jc w:val="both"/>
        <w:rPr>
          <w:sz w:val="28"/>
          <w:szCs w:val="28"/>
        </w:rPr>
      </w:pPr>
      <w:r w:rsidRPr="00D371E1">
        <w:rPr>
          <w:sz w:val="28"/>
          <w:szCs w:val="28"/>
        </w:rPr>
        <w:t xml:space="preserve">На рисунке 19 приведен ИК-спектр хлопчатобумажной ткани после обработки водоотталкивающей эмульсией. </w:t>
      </w:r>
    </w:p>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7117AF38" wp14:editId="34A9DF92">
            <wp:extent cx="5867400" cy="3038475"/>
            <wp:effectExtent l="0" t="0" r="0" b="9525"/>
            <wp:docPr id="6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867400" cy="3038475"/>
                    </a:xfrm>
                    <a:prstGeom prst="rect">
                      <a:avLst/>
                    </a:prstGeom>
                    <a:noFill/>
                    <a:ln>
                      <a:noFill/>
                    </a:ln>
                  </pic:spPr>
                </pic:pic>
              </a:graphicData>
            </a:graphic>
          </wp:inline>
        </w:drawing>
      </w:r>
    </w:p>
    <w:p w:rsidR="005B3E33" w:rsidRPr="00D371E1" w:rsidRDefault="005B3E33">
      <w:pPr>
        <w:autoSpaceDE w:val="0"/>
        <w:autoSpaceDN w:val="0"/>
        <w:adjustRightInd w:val="0"/>
        <w:ind w:firstLine="709"/>
        <w:jc w:val="center"/>
        <w:rPr>
          <w:sz w:val="28"/>
          <w:szCs w:val="28"/>
        </w:rPr>
      </w:pPr>
    </w:p>
    <w:p w:rsidR="005B3E33" w:rsidRPr="00D371E1" w:rsidRDefault="00E345DB">
      <w:pPr>
        <w:autoSpaceDE w:val="0"/>
        <w:autoSpaceDN w:val="0"/>
        <w:adjustRightInd w:val="0"/>
        <w:ind w:firstLine="709"/>
        <w:jc w:val="center"/>
        <w:rPr>
          <w:sz w:val="28"/>
          <w:szCs w:val="28"/>
        </w:rPr>
      </w:pPr>
      <w:r w:rsidRPr="00D371E1">
        <w:rPr>
          <w:sz w:val="28"/>
          <w:szCs w:val="28"/>
        </w:rPr>
        <w:t>Рисунок 19 - ИК-спектр хлопчатобумажной ткани аппретированной водоотталкивающей эмульсией</w:t>
      </w:r>
    </w:p>
    <w:p w:rsidR="005B3E33" w:rsidRPr="00D371E1" w:rsidRDefault="005B3E33">
      <w:pPr>
        <w:ind w:firstLine="709"/>
        <w:jc w:val="both"/>
        <w:rPr>
          <w:sz w:val="28"/>
          <w:szCs w:val="28"/>
        </w:rPr>
      </w:pPr>
    </w:p>
    <w:p w:rsidR="005B3E33" w:rsidRPr="00D371E1" w:rsidRDefault="00E345DB">
      <w:pPr>
        <w:ind w:firstLine="709"/>
        <w:jc w:val="both"/>
        <w:rPr>
          <w:sz w:val="28"/>
          <w:szCs w:val="28"/>
        </w:rPr>
      </w:pPr>
      <w:r w:rsidRPr="00D371E1">
        <w:rPr>
          <w:sz w:val="28"/>
          <w:szCs w:val="28"/>
        </w:rPr>
        <w:t>В ИК-спектрогре образовавшаяся связь группы N-O поглощается в диапазоне 1680-1450 см</w:t>
      </w:r>
      <w:r w:rsidRPr="00D371E1">
        <w:rPr>
          <w:sz w:val="28"/>
          <w:szCs w:val="28"/>
          <w:vertAlign w:val="superscript"/>
        </w:rPr>
        <w:t>-1</w:t>
      </w:r>
      <w:r w:rsidRPr="00D371E1">
        <w:rPr>
          <w:sz w:val="28"/>
          <w:szCs w:val="28"/>
        </w:rPr>
        <w:t>. По спектрограмме данного вещества видно наличие этой связи на диапазоне поглощения 1647 см</w:t>
      </w:r>
      <w:r w:rsidRPr="00D371E1">
        <w:rPr>
          <w:sz w:val="28"/>
          <w:szCs w:val="28"/>
          <w:vertAlign w:val="superscript"/>
        </w:rPr>
        <w:t>-1</w:t>
      </w:r>
      <w:r w:rsidRPr="00D371E1">
        <w:rPr>
          <w:sz w:val="28"/>
          <w:szCs w:val="28"/>
        </w:rPr>
        <w:t>. На диапазонах 1310-1000 см</w:t>
      </w:r>
      <w:r w:rsidRPr="00D371E1">
        <w:rPr>
          <w:sz w:val="28"/>
          <w:szCs w:val="28"/>
          <w:vertAlign w:val="superscript"/>
        </w:rPr>
        <w:t>-1</w:t>
      </w:r>
      <w:r w:rsidRPr="00D371E1">
        <w:rPr>
          <w:sz w:val="28"/>
          <w:szCs w:val="28"/>
        </w:rPr>
        <w:t xml:space="preserve"> определяются простые эфиры вида С-О-С. По данным </w:t>
      </w:r>
      <w:proofErr w:type="gramStart"/>
      <w:r w:rsidRPr="00D371E1">
        <w:rPr>
          <w:sz w:val="28"/>
          <w:szCs w:val="28"/>
        </w:rPr>
        <w:t>ИК-спектры</w:t>
      </w:r>
      <w:proofErr w:type="gramEnd"/>
      <w:r w:rsidRPr="00D371E1">
        <w:rPr>
          <w:sz w:val="28"/>
          <w:szCs w:val="28"/>
        </w:rPr>
        <w:t xml:space="preserve"> (нашего вещества) можно констатировать вероятность вытеснения атомов Cl </w:t>
      </w:r>
      <w:r w:rsidRPr="00D371E1">
        <w:rPr>
          <w:sz w:val="28"/>
          <w:szCs w:val="28"/>
        </w:rPr>
        <w:lastRenderedPageBreak/>
        <w:t>из хлорсульфированного полиэтилена с водородом из гидроксильной группы целлюлозы и образования С-О-С связи видимых на диапазоне 1314,63 см</w:t>
      </w:r>
      <w:r w:rsidRPr="00D371E1">
        <w:rPr>
          <w:sz w:val="28"/>
          <w:szCs w:val="28"/>
          <w:vertAlign w:val="superscript"/>
        </w:rPr>
        <w:t>-1</w:t>
      </w:r>
      <w:r w:rsidRPr="00D371E1">
        <w:rPr>
          <w:sz w:val="28"/>
          <w:szCs w:val="28"/>
        </w:rPr>
        <w:t xml:space="preserve">. Эти пики не наблюдаются в </w:t>
      </w:r>
      <w:proofErr w:type="gramStart"/>
      <w:r w:rsidRPr="00D371E1">
        <w:rPr>
          <w:sz w:val="28"/>
          <w:szCs w:val="28"/>
        </w:rPr>
        <w:t>ИК-спектре</w:t>
      </w:r>
      <w:proofErr w:type="gramEnd"/>
      <w:r w:rsidRPr="00D371E1">
        <w:rPr>
          <w:sz w:val="28"/>
          <w:szCs w:val="28"/>
        </w:rPr>
        <w:t xml:space="preserve"> необработанной ткани [22</w:t>
      </w:r>
      <w:r w:rsidR="00C60F92" w:rsidRPr="00D371E1">
        <w:rPr>
          <w:sz w:val="28"/>
          <w:szCs w:val="28"/>
        </w:rPr>
        <w:t>5</w:t>
      </w:r>
      <w:r w:rsidRPr="00D371E1">
        <w:rPr>
          <w:sz w:val="28"/>
          <w:szCs w:val="28"/>
        </w:rPr>
        <w:t>].</w:t>
      </w:r>
    </w:p>
    <w:p w:rsidR="005B3E33" w:rsidRPr="00D371E1" w:rsidRDefault="00E345DB">
      <w:pPr>
        <w:ind w:firstLine="709"/>
        <w:jc w:val="both"/>
        <w:rPr>
          <w:sz w:val="28"/>
          <w:szCs w:val="28"/>
        </w:rPr>
      </w:pPr>
      <w:r w:rsidRPr="00D371E1">
        <w:rPr>
          <w:sz w:val="28"/>
          <w:szCs w:val="28"/>
          <w:shd w:val="clear" w:color="auto" w:fill="FFFFFF"/>
        </w:rPr>
        <w:t xml:space="preserve">Также для определения механизма взаимодействия второго гидрофобизатора, т.е. Tubiquard SCS-F с макромолекулой целлюлозы, также исследован ИК-спектр обработанной ткани (в соответствии с рисунком 20). Tubiquard SCS-F - это отделочный состав на основе фтора </w:t>
      </w:r>
      <w:r w:rsidRPr="00D371E1">
        <w:rPr>
          <w:sz w:val="28"/>
          <w:szCs w:val="28"/>
        </w:rPr>
        <w:t>и имеет шесть атомов углерода [22</w:t>
      </w:r>
      <w:r w:rsidR="00C60F92" w:rsidRPr="00D371E1">
        <w:rPr>
          <w:sz w:val="28"/>
          <w:szCs w:val="28"/>
        </w:rPr>
        <w:t>6</w:t>
      </w:r>
      <w:r w:rsidRPr="00D371E1">
        <w:rPr>
          <w:sz w:val="28"/>
          <w:szCs w:val="28"/>
        </w:rPr>
        <w:t>].</w:t>
      </w:r>
    </w:p>
    <w:p w:rsidR="005B3E33" w:rsidRPr="00D371E1" w:rsidRDefault="005B3E33">
      <w:pPr>
        <w:ind w:firstLine="709"/>
        <w:jc w:val="both"/>
        <w:rPr>
          <w:sz w:val="28"/>
          <w:szCs w:val="28"/>
        </w:rPr>
      </w:pPr>
    </w:p>
    <w:p w:rsidR="005B3E33" w:rsidRPr="00D371E1" w:rsidRDefault="00E345DB">
      <w:pPr>
        <w:autoSpaceDE w:val="0"/>
        <w:autoSpaceDN w:val="0"/>
        <w:adjustRightInd w:val="0"/>
        <w:jc w:val="center"/>
        <w:rPr>
          <w:sz w:val="28"/>
          <w:szCs w:val="28"/>
        </w:rPr>
      </w:pPr>
      <w:r w:rsidRPr="00D371E1">
        <w:rPr>
          <w:noProof/>
          <w:sz w:val="28"/>
          <w:szCs w:val="28"/>
        </w:rPr>
        <w:drawing>
          <wp:inline distT="0" distB="0" distL="0" distR="0" wp14:anchorId="58CC2DB5" wp14:editId="2C025D3C">
            <wp:extent cx="5372100" cy="3286125"/>
            <wp:effectExtent l="0" t="0" r="0" b="9525"/>
            <wp:docPr id="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372100" cy="3286125"/>
                    </a:xfrm>
                    <a:prstGeom prst="rect">
                      <a:avLst/>
                    </a:prstGeom>
                    <a:noFill/>
                    <a:ln>
                      <a:noFill/>
                    </a:ln>
                  </pic:spPr>
                </pic:pic>
              </a:graphicData>
            </a:graphic>
          </wp:inline>
        </w:drawing>
      </w:r>
    </w:p>
    <w:p w:rsidR="005B3E33" w:rsidRPr="00D371E1" w:rsidRDefault="005B3E33">
      <w:pPr>
        <w:autoSpaceDE w:val="0"/>
        <w:autoSpaceDN w:val="0"/>
        <w:adjustRightInd w:val="0"/>
        <w:ind w:firstLine="709"/>
        <w:jc w:val="center"/>
        <w:rPr>
          <w:sz w:val="28"/>
          <w:szCs w:val="28"/>
        </w:rPr>
      </w:pPr>
    </w:p>
    <w:p w:rsidR="005B3E33" w:rsidRPr="00D371E1" w:rsidRDefault="00E345DB">
      <w:pPr>
        <w:autoSpaceDE w:val="0"/>
        <w:autoSpaceDN w:val="0"/>
        <w:adjustRightInd w:val="0"/>
        <w:ind w:firstLine="709"/>
        <w:jc w:val="center"/>
        <w:rPr>
          <w:sz w:val="28"/>
          <w:szCs w:val="28"/>
          <w:shd w:val="clear" w:color="auto" w:fill="FFFFFF"/>
        </w:rPr>
      </w:pPr>
      <w:r w:rsidRPr="00D371E1">
        <w:rPr>
          <w:sz w:val="28"/>
          <w:szCs w:val="28"/>
        </w:rPr>
        <w:t xml:space="preserve">Рисунок 20 - ИК-спетр хлопчатобумажной ткани, аппретированной с </w:t>
      </w:r>
      <w:r w:rsidRPr="00D371E1">
        <w:rPr>
          <w:sz w:val="28"/>
          <w:szCs w:val="28"/>
          <w:shd w:val="clear" w:color="auto" w:fill="FFFFFF"/>
          <w:lang w:val="de-CH"/>
        </w:rPr>
        <w:t>Tubiguard SCS-F</w:t>
      </w:r>
      <w:r w:rsidRPr="00D371E1">
        <w:rPr>
          <w:sz w:val="28"/>
          <w:szCs w:val="28"/>
          <w:shd w:val="clear" w:color="auto" w:fill="FFFFFF"/>
        </w:rPr>
        <w:t>.</w:t>
      </w:r>
    </w:p>
    <w:p w:rsidR="005B3E33" w:rsidRPr="00D371E1" w:rsidRDefault="005B3E33">
      <w:pPr>
        <w:ind w:firstLine="709"/>
        <w:jc w:val="both"/>
        <w:rPr>
          <w:sz w:val="28"/>
          <w:szCs w:val="28"/>
        </w:rPr>
      </w:pPr>
    </w:p>
    <w:p w:rsidR="005B3E33" w:rsidRPr="00D371E1" w:rsidRDefault="00E345DB">
      <w:pPr>
        <w:ind w:firstLine="709"/>
        <w:jc w:val="both"/>
        <w:rPr>
          <w:rFonts w:eastAsia="Arial Unicode MS"/>
          <w:sz w:val="28"/>
          <w:szCs w:val="28"/>
        </w:rPr>
      </w:pPr>
      <w:r w:rsidRPr="00D371E1">
        <w:rPr>
          <w:sz w:val="28"/>
          <w:szCs w:val="28"/>
        </w:rPr>
        <w:t>Как известно, фторсодержащие препараты являются наиболее эффективными в отношении придания тканям гидрофобных свойств, они максимально понижают свободную поверхностную энергию обрабатываемого материала. В полученных спектрах (рисунок 19) представлены характерные полосы валентных колебаний связей C–F в диапазоне 1000–1400 см</w:t>
      </w:r>
      <w:r w:rsidRPr="00D371E1">
        <w:rPr>
          <w:sz w:val="28"/>
          <w:szCs w:val="28"/>
          <w:vertAlign w:val="superscript"/>
        </w:rPr>
        <w:t>–1</w:t>
      </w:r>
      <w:r w:rsidRPr="00D371E1">
        <w:rPr>
          <w:sz w:val="28"/>
          <w:szCs w:val="28"/>
        </w:rPr>
        <w:t xml:space="preserve">, что, как и ожидалось, указывает на успешный процесс обработки для получения свойства водоупорности. </w:t>
      </w:r>
      <w:r w:rsidRPr="00D371E1">
        <w:rPr>
          <w:rFonts w:eastAsia="Arial Unicode MS"/>
          <w:sz w:val="28"/>
          <w:szCs w:val="28"/>
        </w:rPr>
        <w:t>Необходимо отметить, что на снижение воды в структуре целлюлозы также указывает резкое уменьшение интенсивности полосы поглощения при 1631,56 см</w:t>
      </w:r>
      <w:r w:rsidRPr="00D371E1">
        <w:rPr>
          <w:rFonts w:eastAsia="Arial Unicode MS"/>
          <w:sz w:val="28"/>
          <w:szCs w:val="28"/>
          <w:vertAlign w:val="superscript"/>
        </w:rPr>
        <w:t>-1</w:t>
      </w:r>
      <w:r w:rsidRPr="00D371E1">
        <w:rPr>
          <w:rFonts w:eastAsia="Arial Unicode MS"/>
          <w:sz w:val="28"/>
          <w:szCs w:val="28"/>
        </w:rPr>
        <w:t>. Значительное уменьшение интенсивности полос поглощения при 1631,56 см</w:t>
      </w:r>
      <w:r w:rsidRPr="00D371E1">
        <w:rPr>
          <w:rFonts w:eastAsia="Arial Unicode MS"/>
          <w:sz w:val="28"/>
          <w:szCs w:val="28"/>
          <w:vertAlign w:val="superscript"/>
        </w:rPr>
        <w:t>-1</w:t>
      </w:r>
      <w:r w:rsidRPr="00D371E1">
        <w:rPr>
          <w:rFonts w:eastAsia="Arial Unicode MS"/>
          <w:sz w:val="28"/>
          <w:szCs w:val="28"/>
        </w:rPr>
        <w:t xml:space="preserve"> в спектрах аппретированной ткани указывает на участие соответствующих характеристических групп препарата в образовании химической связи с макромолекулой целлюлозы [22</w:t>
      </w:r>
      <w:r w:rsidR="00C60F92" w:rsidRPr="00D371E1">
        <w:rPr>
          <w:rFonts w:eastAsia="Arial Unicode MS"/>
          <w:sz w:val="28"/>
          <w:szCs w:val="28"/>
        </w:rPr>
        <w:t>7</w:t>
      </w:r>
      <w:r w:rsidRPr="00D371E1">
        <w:rPr>
          <w:rFonts w:eastAsia="Arial Unicode MS"/>
          <w:sz w:val="28"/>
          <w:szCs w:val="28"/>
        </w:rPr>
        <w:t xml:space="preserve">]. </w:t>
      </w:r>
    </w:p>
    <w:p w:rsidR="005B3E33" w:rsidRPr="00D371E1" w:rsidRDefault="00E345DB">
      <w:pPr>
        <w:ind w:firstLine="709"/>
        <w:jc w:val="both"/>
        <w:rPr>
          <w:rFonts w:eastAsia="Arial Unicode MS"/>
          <w:sz w:val="28"/>
          <w:szCs w:val="28"/>
        </w:rPr>
      </w:pPr>
      <w:r w:rsidRPr="00D371E1">
        <w:rPr>
          <w:rFonts w:eastAsia="Arial Unicode MS"/>
          <w:sz w:val="28"/>
          <w:szCs w:val="28"/>
        </w:rPr>
        <w:t xml:space="preserve">Если учесть, что </w:t>
      </w:r>
      <w:r w:rsidRPr="00D371E1">
        <w:rPr>
          <w:sz w:val="28"/>
          <w:szCs w:val="28"/>
          <w:shd w:val="clear" w:color="auto" w:fill="FFFFFF"/>
        </w:rPr>
        <w:t xml:space="preserve">Tubiquard SCS-F является фторсодержащим препаратом с шестью фторированными углеродными атомами, то </w:t>
      </w:r>
      <w:r w:rsidRPr="00D371E1">
        <w:rPr>
          <w:sz w:val="28"/>
          <w:szCs w:val="28"/>
          <w:shd w:val="clear" w:color="auto" w:fill="FFFFFF"/>
        </w:rPr>
        <w:lastRenderedPageBreak/>
        <w:t>предполагаемую реакцию данного препарата с целлюлозой можно изобразить следующим образом [22</w:t>
      </w:r>
      <w:r w:rsidR="00C60F92" w:rsidRPr="00D371E1">
        <w:rPr>
          <w:sz w:val="28"/>
          <w:szCs w:val="28"/>
          <w:shd w:val="clear" w:color="auto" w:fill="FFFFFF"/>
        </w:rPr>
        <w:t>8</w:t>
      </w:r>
      <w:r w:rsidRPr="00D371E1">
        <w:rPr>
          <w:sz w:val="28"/>
          <w:szCs w:val="28"/>
          <w:shd w:val="clear" w:color="auto" w:fill="FFFFFF"/>
        </w:rPr>
        <w:t xml:space="preserve">]: </w:t>
      </w:r>
    </w:p>
    <w:p w:rsidR="005B3E33" w:rsidRPr="00D371E1" w:rsidRDefault="005B3E33">
      <w:pPr>
        <w:ind w:firstLine="709"/>
        <w:jc w:val="both"/>
        <w:rPr>
          <w:rFonts w:eastAsia="Arial Unicode MS"/>
          <w:sz w:val="28"/>
          <w:szCs w:val="28"/>
        </w:rPr>
      </w:pPr>
    </w:p>
    <w:p w:rsidR="005B3E33" w:rsidRPr="00D371E1" w:rsidRDefault="00E345DB">
      <w:pPr>
        <w:ind w:firstLine="709"/>
        <w:jc w:val="both"/>
        <w:rPr>
          <w:rFonts w:eastAsia="Arial Unicode MS"/>
          <w:sz w:val="28"/>
          <w:szCs w:val="28"/>
          <w:lang w:val="en-US"/>
        </w:rPr>
      </w:pPr>
      <w:r w:rsidRPr="00D371E1">
        <w:rPr>
          <w:rFonts w:eastAsia="Arial Unicode MS"/>
          <w:noProof/>
          <w:sz w:val="28"/>
          <w:szCs w:val="28"/>
        </w:rPr>
        <w:drawing>
          <wp:inline distT="0" distB="0" distL="0" distR="0" wp14:anchorId="545FD07A" wp14:editId="7ACDA857">
            <wp:extent cx="4362450" cy="1924050"/>
            <wp:effectExtent l="0" t="0" r="0" b="0"/>
            <wp:docPr id="7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4362450" cy="1924050"/>
                    </a:xfrm>
                    <a:prstGeom prst="rect">
                      <a:avLst/>
                    </a:prstGeom>
                    <a:noFill/>
                    <a:ln>
                      <a:noFill/>
                    </a:ln>
                  </pic:spPr>
                </pic:pic>
              </a:graphicData>
            </a:graphic>
          </wp:inline>
        </w:drawing>
      </w:r>
    </w:p>
    <w:p w:rsidR="005B3E33" w:rsidRPr="00D371E1" w:rsidRDefault="005B3E33">
      <w:pPr>
        <w:ind w:firstLine="709"/>
        <w:jc w:val="both"/>
        <w:rPr>
          <w:rFonts w:eastAsia="Arial Unicode MS"/>
          <w:sz w:val="28"/>
          <w:szCs w:val="28"/>
          <w:lang w:val="en-US"/>
        </w:rPr>
      </w:pPr>
    </w:p>
    <w:p w:rsidR="005B3E33" w:rsidRPr="00D371E1" w:rsidRDefault="00E345DB">
      <w:pPr>
        <w:ind w:firstLine="709"/>
        <w:jc w:val="both"/>
        <w:rPr>
          <w:sz w:val="28"/>
          <w:szCs w:val="28"/>
        </w:rPr>
      </w:pPr>
      <w:r w:rsidRPr="00D371E1">
        <w:rPr>
          <w:sz w:val="28"/>
          <w:szCs w:val="28"/>
        </w:rPr>
        <w:t xml:space="preserve">Молекулы компонентов аппрета для гидрофобной отделки располагаются на поверхности волокна, образуя сплошной заслон из гидрофобных частей. Целостность вновь образовавшейся поверхности отвечает за гидрофобность ткани, а устойчивость этой поверхности в процессах эксплуатации зависит от прочности связи. </w:t>
      </w:r>
    </w:p>
    <w:p w:rsidR="005B3E33" w:rsidRPr="00D371E1" w:rsidRDefault="00E345DB">
      <w:pPr>
        <w:ind w:firstLine="709"/>
        <w:jc w:val="both"/>
        <w:rPr>
          <w:sz w:val="28"/>
          <w:szCs w:val="28"/>
          <w:lang w:val="uz-Cyrl-UZ"/>
        </w:rPr>
      </w:pPr>
      <w:r w:rsidRPr="00D371E1">
        <w:rPr>
          <w:sz w:val="28"/>
          <w:szCs w:val="28"/>
        </w:rPr>
        <w:t>В связи с чем, аппреты не должны смываться при стирках. Стирка была проведена в течение 30 мин при температуре 40</w:t>
      </w:r>
      <w:r w:rsidRPr="00D371E1">
        <w:rPr>
          <w:sz w:val="28"/>
          <w:szCs w:val="28"/>
          <w:vertAlign w:val="superscript"/>
        </w:rPr>
        <w:t>0</w:t>
      </w:r>
      <w:r w:rsidRPr="00D371E1">
        <w:rPr>
          <w:sz w:val="28"/>
          <w:szCs w:val="28"/>
        </w:rPr>
        <w:t xml:space="preserve">С в растворе мыла (5 г/л) в стиральной машине марки </w:t>
      </w:r>
      <w:r w:rsidRPr="00D371E1">
        <w:rPr>
          <w:sz w:val="28"/>
          <w:szCs w:val="28"/>
          <w:lang w:val="en-US"/>
        </w:rPr>
        <w:t>Wash</w:t>
      </w:r>
      <w:r w:rsidRPr="00D371E1">
        <w:rPr>
          <w:sz w:val="28"/>
          <w:szCs w:val="28"/>
        </w:rPr>
        <w:t xml:space="preserve"> </w:t>
      </w:r>
      <w:r w:rsidRPr="00D371E1">
        <w:rPr>
          <w:sz w:val="28"/>
          <w:szCs w:val="28"/>
          <w:lang w:val="en-US"/>
        </w:rPr>
        <w:t>fastness</w:t>
      </w:r>
      <w:r w:rsidRPr="00D371E1">
        <w:rPr>
          <w:sz w:val="28"/>
          <w:szCs w:val="28"/>
        </w:rPr>
        <w:t xml:space="preserve"> </w:t>
      </w:r>
      <w:r w:rsidRPr="00D371E1">
        <w:rPr>
          <w:sz w:val="28"/>
          <w:szCs w:val="28"/>
          <w:lang w:val="en-US"/>
        </w:rPr>
        <w:t>DL</w:t>
      </w:r>
      <w:r w:rsidRPr="00D371E1">
        <w:rPr>
          <w:sz w:val="28"/>
          <w:szCs w:val="28"/>
        </w:rPr>
        <w:t>-2002</w:t>
      </w:r>
      <w:r w:rsidRPr="00D371E1">
        <w:rPr>
          <w:sz w:val="28"/>
          <w:szCs w:val="28"/>
          <w:lang w:val="uz-Cyrl-UZ"/>
        </w:rPr>
        <w:t>(</w:t>
      </w:r>
      <w:r w:rsidRPr="00D371E1">
        <w:rPr>
          <w:sz w:val="28"/>
          <w:szCs w:val="28"/>
        </w:rPr>
        <w:t>Корея)</w:t>
      </w:r>
      <w:r w:rsidRPr="00D371E1">
        <w:rPr>
          <w:sz w:val="28"/>
          <w:szCs w:val="28"/>
          <w:lang w:val="uz-Cyrl-UZ"/>
        </w:rPr>
        <w:t>.</w:t>
      </w:r>
    </w:p>
    <w:p w:rsidR="005B3E33" w:rsidRPr="00D371E1" w:rsidRDefault="005B3E33">
      <w:pPr>
        <w:ind w:firstLine="709"/>
        <w:jc w:val="both"/>
        <w:rPr>
          <w:b/>
          <w:sz w:val="28"/>
          <w:szCs w:val="28"/>
          <w:lang w:val="uz-Cyrl-UZ"/>
        </w:rPr>
      </w:pPr>
    </w:p>
    <w:p w:rsidR="005B3E33" w:rsidRPr="00D371E1" w:rsidRDefault="00E345DB">
      <w:pPr>
        <w:ind w:firstLine="709"/>
        <w:jc w:val="both"/>
        <w:rPr>
          <w:sz w:val="28"/>
          <w:szCs w:val="28"/>
        </w:rPr>
      </w:pPr>
      <w:r w:rsidRPr="00D371E1">
        <w:rPr>
          <w:sz w:val="28"/>
          <w:szCs w:val="28"/>
          <w:lang w:val="uz-Cyrl-UZ"/>
        </w:rPr>
        <w:t>Таблица 16 - Сохранение водоотталкивающей способности образцов в зависимости от кратности стирок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1948"/>
        <w:gridCol w:w="1313"/>
        <w:gridCol w:w="1417"/>
        <w:gridCol w:w="1418"/>
        <w:gridCol w:w="1140"/>
        <w:gridCol w:w="12"/>
        <w:gridCol w:w="974"/>
      </w:tblGrid>
      <w:tr w:rsidR="00D371E1" w:rsidRPr="00D371E1">
        <w:trPr>
          <w:trHeight w:val="128"/>
        </w:trPr>
        <w:tc>
          <w:tcPr>
            <w:tcW w:w="124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Образцы</w:t>
            </w:r>
          </w:p>
        </w:tc>
        <w:tc>
          <w:tcPr>
            <w:tcW w:w="8222" w:type="dxa"/>
            <w:gridSpan w:val="7"/>
            <w:tcBorders>
              <w:top w:val="single" w:sz="4" w:space="0" w:color="auto"/>
              <w:left w:val="single" w:sz="4" w:space="0" w:color="auto"/>
              <w:bottom w:val="single" w:sz="4" w:space="0" w:color="auto"/>
              <w:right w:val="single" w:sz="4" w:space="0" w:color="auto"/>
            </w:tcBorders>
            <w:shd w:val="clear" w:color="auto" w:fill="auto"/>
          </w:tcPr>
          <w:p w:rsidR="005B3E33" w:rsidRPr="00D371E1" w:rsidRDefault="00E345DB">
            <w:pPr>
              <w:jc w:val="both"/>
              <w:rPr>
                <w:sz w:val="28"/>
                <w:szCs w:val="28"/>
                <w:shd w:val="clear" w:color="auto" w:fill="FFFFFF"/>
              </w:rPr>
            </w:pPr>
            <w:r w:rsidRPr="00D371E1">
              <w:rPr>
                <w:sz w:val="28"/>
                <w:szCs w:val="28"/>
                <w:shd w:val="clear" w:color="auto" w:fill="FFFFFF"/>
              </w:rPr>
              <w:t xml:space="preserve">Водоупорность, </w:t>
            </w:r>
            <w:proofErr w:type="gramStart"/>
            <w:r w:rsidRPr="00D371E1">
              <w:rPr>
                <w:sz w:val="28"/>
                <w:szCs w:val="28"/>
                <w:shd w:val="clear" w:color="auto" w:fill="FFFFFF"/>
              </w:rPr>
              <w:t>мм</w:t>
            </w:r>
            <w:proofErr w:type="gramEnd"/>
            <w:r w:rsidRPr="00D371E1">
              <w:rPr>
                <w:sz w:val="28"/>
                <w:szCs w:val="28"/>
                <w:shd w:val="clear" w:color="auto" w:fill="FFFFFF"/>
              </w:rPr>
              <w:t xml:space="preserve"> Н</w:t>
            </w:r>
            <w:r w:rsidRPr="00D371E1">
              <w:rPr>
                <w:sz w:val="28"/>
                <w:szCs w:val="28"/>
                <w:shd w:val="clear" w:color="auto" w:fill="FFFFFF"/>
                <w:vertAlign w:val="subscript"/>
              </w:rPr>
              <w:t>2</w:t>
            </w:r>
            <w:r w:rsidRPr="00D371E1">
              <w:rPr>
                <w:sz w:val="28"/>
                <w:szCs w:val="28"/>
                <w:shd w:val="clear" w:color="auto" w:fill="FFFFFF"/>
              </w:rPr>
              <w:t>О</w:t>
            </w:r>
          </w:p>
        </w:tc>
      </w:tr>
      <w:tr w:rsidR="00D371E1" w:rsidRPr="00D371E1">
        <w:tc>
          <w:tcPr>
            <w:tcW w:w="1242" w:type="dxa"/>
            <w:vMerge/>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5B3E33">
            <w:pPr>
              <w:jc w:val="both"/>
              <w:rPr>
                <w:sz w:val="28"/>
                <w:szCs w:val="28"/>
                <w:shd w:val="clear" w:color="auto" w:fill="FFFFFF"/>
              </w:rPr>
            </w:pPr>
          </w:p>
        </w:tc>
        <w:tc>
          <w:tcPr>
            <w:tcW w:w="8222" w:type="dxa"/>
            <w:gridSpan w:val="7"/>
            <w:tcBorders>
              <w:top w:val="single" w:sz="4" w:space="0" w:color="auto"/>
              <w:left w:val="single" w:sz="4" w:space="0" w:color="auto"/>
              <w:bottom w:val="single" w:sz="4" w:space="0" w:color="auto"/>
              <w:right w:val="single" w:sz="4" w:space="0" w:color="auto"/>
            </w:tcBorders>
            <w:shd w:val="clear" w:color="auto" w:fill="auto"/>
          </w:tcPr>
          <w:p w:rsidR="005B3E33" w:rsidRPr="00D371E1" w:rsidRDefault="00E345DB">
            <w:pPr>
              <w:jc w:val="both"/>
              <w:rPr>
                <w:sz w:val="28"/>
                <w:szCs w:val="28"/>
                <w:shd w:val="clear" w:color="auto" w:fill="FFFFFF"/>
              </w:rPr>
            </w:pPr>
            <w:r w:rsidRPr="00D371E1">
              <w:rPr>
                <w:sz w:val="28"/>
                <w:szCs w:val="28"/>
                <w:shd w:val="clear" w:color="auto" w:fill="FFFFFF"/>
              </w:rPr>
              <w:t>Кратность промывки</w:t>
            </w:r>
          </w:p>
        </w:tc>
      </w:tr>
      <w:tr w:rsidR="00D371E1" w:rsidRPr="00D371E1">
        <w:tc>
          <w:tcPr>
            <w:tcW w:w="1242" w:type="dxa"/>
            <w:vMerge/>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5B3E33">
            <w:pPr>
              <w:jc w:val="both"/>
              <w:rPr>
                <w:sz w:val="28"/>
                <w:szCs w:val="28"/>
                <w:shd w:val="clear" w:color="auto" w:fill="FFFFFF"/>
              </w:rPr>
            </w:pPr>
          </w:p>
        </w:tc>
        <w:tc>
          <w:tcPr>
            <w:tcW w:w="1948" w:type="dxa"/>
            <w:tcBorders>
              <w:top w:val="single" w:sz="4" w:space="0" w:color="auto"/>
              <w:left w:val="single" w:sz="4" w:space="0" w:color="auto"/>
              <w:bottom w:val="single" w:sz="4" w:space="0" w:color="auto"/>
              <w:right w:val="single" w:sz="4" w:space="0" w:color="auto"/>
            </w:tcBorders>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Без промывки</w:t>
            </w:r>
          </w:p>
        </w:tc>
        <w:tc>
          <w:tcPr>
            <w:tcW w:w="1313" w:type="dxa"/>
            <w:tcBorders>
              <w:top w:val="single" w:sz="4" w:space="0" w:color="auto"/>
              <w:left w:val="single" w:sz="4" w:space="0" w:color="auto"/>
              <w:bottom w:val="single" w:sz="4" w:space="0" w:color="auto"/>
              <w:right w:val="single" w:sz="4" w:space="0" w:color="auto"/>
            </w:tcBorders>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2</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3</w:t>
            </w:r>
          </w:p>
        </w:tc>
        <w:tc>
          <w:tcPr>
            <w:tcW w:w="115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4</w:t>
            </w:r>
          </w:p>
        </w:tc>
        <w:tc>
          <w:tcPr>
            <w:tcW w:w="974" w:type="dxa"/>
            <w:tcBorders>
              <w:top w:val="single" w:sz="4" w:space="0" w:color="auto"/>
              <w:left w:val="single" w:sz="4" w:space="0" w:color="auto"/>
              <w:bottom w:val="single" w:sz="4" w:space="0" w:color="auto"/>
              <w:right w:val="single" w:sz="4" w:space="0" w:color="auto"/>
            </w:tcBorders>
            <w:shd w:val="clear" w:color="auto" w:fill="FFFFFF"/>
            <w:vAlign w:val="center"/>
          </w:tcPr>
          <w:p w:rsidR="005B3E33" w:rsidRPr="00D371E1" w:rsidRDefault="00E345DB">
            <w:pPr>
              <w:jc w:val="both"/>
              <w:rPr>
                <w:sz w:val="28"/>
                <w:szCs w:val="28"/>
                <w:shd w:val="clear" w:color="auto" w:fill="FFFFFF"/>
              </w:rPr>
            </w:pPr>
            <w:r w:rsidRPr="00D371E1">
              <w:rPr>
                <w:sz w:val="28"/>
                <w:szCs w:val="28"/>
                <w:shd w:val="clear" w:color="auto" w:fill="FFFFFF"/>
              </w:rPr>
              <w:t>5</w:t>
            </w:r>
          </w:p>
        </w:tc>
      </w:tr>
      <w:tr w:rsidR="00D371E1" w:rsidRPr="00D371E1">
        <w:tc>
          <w:tcPr>
            <w:tcW w:w="1242" w:type="dxa"/>
            <w:vMerge/>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5B3E33">
            <w:pPr>
              <w:jc w:val="both"/>
              <w:rPr>
                <w:sz w:val="28"/>
                <w:szCs w:val="28"/>
                <w:shd w:val="clear" w:color="auto" w:fill="FFFFFF"/>
              </w:rPr>
            </w:pPr>
          </w:p>
        </w:tc>
        <w:tc>
          <w:tcPr>
            <w:tcW w:w="8222" w:type="dxa"/>
            <w:gridSpan w:val="7"/>
            <w:tcBorders>
              <w:top w:val="single" w:sz="4" w:space="0" w:color="auto"/>
              <w:left w:val="single" w:sz="4" w:space="0" w:color="auto"/>
              <w:bottom w:val="single" w:sz="4" w:space="0" w:color="auto"/>
              <w:right w:val="single" w:sz="4" w:space="0" w:color="auto"/>
            </w:tcBorders>
            <w:shd w:val="clear" w:color="auto" w:fill="auto"/>
          </w:tcPr>
          <w:p w:rsidR="005B3E33" w:rsidRPr="00D371E1" w:rsidRDefault="00E345DB">
            <w:pPr>
              <w:jc w:val="both"/>
              <w:rPr>
                <w:sz w:val="28"/>
                <w:szCs w:val="28"/>
                <w:shd w:val="clear" w:color="auto" w:fill="FFFFFF"/>
              </w:rPr>
            </w:pPr>
            <w:r w:rsidRPr="00D371E1">
              <w:rPr>
                <w:sz w:val="28"/>
                <w:szCs w:val="28"/>
                <w:shd w:val="clear" w:color="auto" w:fill="FFFFFF"/>
                <w:lang w:val="de-CH"/>
              </w:rPr>
              <w:t>Tubiguard SCS-F</w:t>
            </w:r>
          </w:p>
        </w:tc>
      </w:tr>
      <w:tr w:rsidR="00D371E1" w:rsidRPr="00D371E1">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300</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296</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293</w:t>
            </w:r>
          </w:p>
        </w:tc>
        <w:tc>
          <w:tcPr>
            <w:tcW w:w="9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290</w:t>
            </w:r>
          </w:p>
        </w:tc>
      </w:tr>
      <w:tr w:rsidR="00D371E1" w:rsidRPr="00D371E1">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340</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340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340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338</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336</w:t>
            </w:r>
          </w:p>
        </w:tc>
        <w:tc>
          <w:tcPr>
            <w:tcW w:w="9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333</w:t>
            </w:r>
          </w:p>
        </w:tc>
      </w:tr>
      <w:tr w:rsidR="00D371E1" w:rsidRPr="00D371E1">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280</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280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280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275</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272</w:t>
            </w:r>
          </w:p>
        </w:tc>
        <w:tc>
          <w:tcPr>
            <w:tcW w:w="9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270</w:t>
            </w:r>
          </w:p>
        </w:tc>
      </w:tr>
      <w:tr w:rsidR="00D371E1" w:rsidRPr="00D371E1">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5B3E33">
            <w:pPr>
              <w:jc w:val="both"/>
              <w:rPr>
                <w:sz w:val="28"/>
                <w:szCs w:val="28"/>
                <w:shd w:val="clear" w:color="auto" w:fill="FFFFFF"/>
              </w:rPr>
            </w:pPr>
          </w:p>
        </w:tc>
        <w:tc>
          <w:tcPr>
            <w:tcW w:w="8222"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Водоотталкивающая эмульсия</w:t>
            </w:r>
          </w:p>
        </w:tc>
      </w:tr>
      <w:tr w:rsidR="00D371E1" w:rsidRPr="00D371E1">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1</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290</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290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290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298</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295</w:t>
            </w:r>
          </w:p>
        </w:tc>
        <w:tc>
          <w:tcPr>
            <w:tcW w:w="9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292</w:t>
            </w:r>
          </w:p>
        </w:tc>
      </w:tr>
      <w:tr w:rsidR="00D371E1" w:rsidRPr="00D371E1">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340</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340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340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337</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334</w:t>
            </w:r>
          </w:p>
        </w:tc>
        <w:tc>
          <w:tcPr>
            <w:tcW w:w="9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330</w:t>
            </w:r>
          </w:p>
        </w:tc>
      </w:tr>
      <w:tr w:rsidR="00D371E1" w:rsidRPr="00D371E1">
        <w:tc>
          <w:tcPr>
            <w:tcW w:w="1242"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3</w:t>
            </w:r>
          </w:p>
        </w:tc>
        <w:tc>
          <w:tcPr>
            <w:tcW w:w="194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270</w:t>
            </w:r>
          </w:p>
        </w:tc>
        <w:tc>
          <w:tcPr>
            <w:tcW w:w="131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270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270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266</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263</w:t>
            </w:r>
          </w:p>
        </w:tc>
        <w:tc>
          <w:tcPr>
            <w:tcW w:w="9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jc w:val="both"/>
              <w:rPr>
                <w:sz w:val="28"/>
                <w:szCs w:val="28"/>
                <w:shd w:val="clear" w:color="auto" w:fill="FFFFFF"/>
              </w:rPr>
            </w:pPr>
            <w:r w:rsidRPr="00D371E1">
              <w:rPr>
                <w:sz w:val="28"/>
                <w:szCs w:val="28"/>
                <w:shd w:val="clear" w:color="auto" w:fill="FFFFFF"/>
              </w:rPr>
              <w:t>261</w:t>
            </w:r>
          </w:p>
        </w:tc>
      </w:tr>
    </w:tbl>
    <w:p w:rsidR="005B3E33" w:rsidRPr="00D371E1" w:rsidRDefault="005B3E33">
      <w:pPr>
        <w:ind w:firstLine="709"/>
        <w:jc w:val="both"/>
        <w:rPr>
          <w:sz w:val="28"/>
          <w:szCs w:val="28"/>
        </w:rPr>
      </w:pPr>
    </w:p>
    <w:p w:rsidR="005B3E33" w:rsidRPr="00D371E1" w:rsidRDefault="00E345DB">
      <w:pPr>
        <w:autoSpaceDE w:val="0"/>
        <w:autoSpaceDN w:val="0"/>
        <w:adjustRightInd w:val="0"/>
        <w:ind w:firstLine="709"/>
        <w:jc w:val="both"/>
        <w:rPr>
          <w:sz w:val="28"/>
          <w:szCs w:val="28"/>
        </w:rPr>
      </w:pPr>
      <w:r w:rsidRPr="00D371E1">
        <w:rPr>
          <w:sz w:val="28"/>
          <w:szCs w:val="28"/>
        </w:rPr>
        <w:t xml:space="preserve">Важно, что даже образец под номером 3 сохраняет свои гидрофобные свойства и после стирок независимо от типа аппрета (в соответствии с таблицей 16). Причина выбора только образца под номером 3 в том, что, если испытанные свойства сравнимы при этой поверхностной структуре, то прочность гидрофобной отделки для других образцов останутся сопоставимыми, т.к. первый и второй образцы имея, более плотную структуру с наименьшей высотой рельефа или гладкой структуры обладают более высокими показателями гидрофобности. Как бы парадоксальным это </w:t>
      </w:r>
      <w:r w:rsidRPr="00D371E1">
        <w:rPr>
          <w:sz w:val="28"/>
          <w:szCs w:val="28"/>
        </w:rPr>
        <w:lastRenderedPageBreak/>
        <w:t>не казалось, но для увеличения гидрофобности текстильным материалам необходимо придат</w:t>
      </w:r>
      <w:r w:rsidR="00C60F92" w:rsidRPr="00D371E1">
        <w:rPr>
          <w:sz w:val="28"/>
          <w:szCs w:val="28"/>
        </w:rPr>
        <w:t>ь шереховатость поверхности [229</w:t>
      </w:r>
      <w:r w:rsidRPr="00D371E1">
        <w:rPr>
          <w:bCs/>
          <w:iCs/>
          <w:sz w:val="28"/>
          <w:szCs w:val="28"/>
        </w:rPr>
        <w:t>]</w:t>
      </w:r>
    </w:p>
    <w:p w:rsidR="005B3E33" w:rsidRPr="00D371E1" w:rsidRDefault="00E345DB">
      <w:pPr>
        <w:ind w:firstLine="709"/>
        <w:jc w:val="both"/>
        <w:outlineLvl w:val="3"/>
        <w:rPr>
          <w:sz w:val="28"/>
          <w:szCs w:val="28"/>
        </w:rPr>
      </w:pPr>
      <w:r w:rsidRPr="00D371E1">
        <w:rPr>
          <w:bCs/>
          <w:sz w:val="28"/>
          <w:szCs w:val="28"/>
        </w:rPr>
        <w:t xml:space="preserve">Рядом казахстанских ученых проведены исследования по оценке гидрофобных свойств модифицированных текстильных материалов, где впервые был применен метод лежащей капли, который позволяет с помощью современных приборов оценить его водоотталкивающую способность </w:t>
      </w:r>
      <w:r w:rsidRPr="00D371E1">
        <w:rPr>
          <w:bCs/>
          <w:iCs/>
          <w:sz w:val="28"/>
          <w:szCs w:val="28"/>
        </w:rPr>
        <w:t>[2</w:t>
      </w:r>
      <w:r w:rsidR="00C60F92" w:rsidRPr="00D371E1">
        <w:rPr>
          <w:bCs/>
          <w:iCs/>
          <w:sz w:val="28"/>
          <w:szCs w:val="28"/>
        </w:rPr>
        <w:t>30</w:t>
      </w:r>
      <w:r w:rsidRPr="00D371E1">
        <w:rPr>
          <w:bCs/>
          <w:iCs/>
          <w:sz w:val="28"/>
          <w:szCs w:val="28"/>
        </w:rPr>
        <w:t>]. В связи, с чем д</w:t>
      </w:r>
      <w:r w:rsidRPr="00D371E1">
        <w:rPr>
          <w:sz w:val="28"/>
          <w:szCs w:val="28"/>
        </w:rPr>
        <w:t>алее было исследовано гидрофобность исследуемых образцов хлопчатобумажной ткани методом угла смачивания, который определяется углом, который образуется между поверхностью материала и поверхностью капли в точке их соприкосновения. Полученные образцы проиллюстрированы на рисунке 21.</w:t>
      </w:r>
    </w:p>
    <w:p w:rsidR="005B3E33" w:rsidRPr="00D371E1" w:rsidRDefault="005B3E33">
      <w:pPr>
        <w:autoSpaceDE w:val="0"/>
        <w:autoSpaceDN w:val="0"/>
        <w:adjustRightInd w:val="0"/>
        <w:ind w:firstLine="709"/>
        <w:jc w:val="both"/>
        <w:rPr>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6"/>
        <w:gridCol w:w="3263"/>
        <w:gridCol w:w="3498"/>
      </w:tblGrid>
      <w:tr w:rsidR="00D371E1" w:rsidRPr="00D371E1">
        <w:tc>
          <w:tcPr>
            <w:tcW w:w="298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noProof/>
                <w:sz w:val="28"/>
                <w:szCs w:val="28"/>
              </w:rPr>
              <w:drawing>
                <wp:inline distT="0" distB="0" distL="0" distR="0" wp14:anchorId="22FBEDD0" wp14:editId="35DF0E5E">
                  <wp:extent cx="1409700" cy="1352550"/>
                  <wp:effectExtent l="0" t="0" r="0" b="0"/>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rot="10800000">
                            <a:off x="0" y="0"/>
                            <a:ext cx="1409700" cy="1352550"/>
                          </a:xfrm>
                          <a:prstGeom prst="rect">
                            <a:avLst/>
                          </a:prstGeom>
                          <a:noFill/>
                          <a:ln>
                            <a:noFill/>
                          </a:ln>
                        </pic:spPr>
                      </pic:pic>
                    </a:graphicData>
                  </a:graphic>
                </wp:inline>
              </w:drawing>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noProof/>
                <w:sz w:val="28"/>
                <w:szCs w:val="28"/>
              </w:rPr>
              <w:drawing>
                <wp:inline distT="0" distB="0" distL="0" distR="0" wp14:anchorId="54634038" wp14:editId="7EA388D2">
                  <wp:extent cx="1600200" cy="1181100"/>
                  <wp:effectExtent l="0" t="0" r="0" b="0"/>
                  <wp:docPr id="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rot="10800000">
                            <a:off x="0" y="0"/>
                            <a:ext cx="1600200" cy="1181100"/>
                          </a:xfrm>
                          <a:prstGeom prst="rect">
                            <a:avLst/>
                          </a:prstGeom>
                          <a:noFill/>
                          <a:ln>
                            <a:noFill/>
                          </a:ln>
                        </pic:spPr>
                      </pic:pic>
                    </a:graphicData>
                  </a:graphic>
                </wp:inline>
              </w:drawing>
            </w:r>
          </w:p>
        </w:tc>
        <w:tc>
          <w:tcPr>
            <w:tcW w:w="349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noProof/>
                <w:sz w:val="28"/>
                <w:szCs w:val="28"/>
              </w:rPr>
              <w:drawing>
                <wp:inline distT="0" distB="0" distL="0" distR="0" wp14:anchorId="1304E750" wp14:editId="3E2AB277">
                  <wp:extent cx="1876425" cy="1409700"/>
                  <wp:effectExtent l="0" t="0" r="9525" b="0"/>
                  <wp:docPr id="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rot="10800000">
                            <a:off x="0" y="0"/>
                            <a:ext cx="1876425" cy="1409700"/>
                          </a:xfrm>
                          <a:prstGeom prst="rect">
                            <a:avLst/>
                          </a:prstGeom>
                          <a:noFill/>
                          <a:ln>
                            <a:noFill/>
                          </a:ln>
                        </pic:spPr>
                      </pic:pic>
                    </a:graphicData>
                  </a:graphic>
                </wp:inline>
              </w:drawing>
            </w:r>
          </w:p>
        </w:tc>
      </w:tr>
      <w:tr w:rsidR="00D371E1" w:rsidRPr="00D371E1">
        <w:tc>
          <w:tcPr>
            <w:tcW w:w="974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t>Образцы хлопчатобумажной ткани до аппретирования</w:t>
            </w:r>
          </w:p>
        </w:tc>
      </w:tr>
      <w:tr w:rsidR="00D371E1" w:rsidRPr="00D371E1">
        <w:tc>
          <w:tcPr>
            <w:tcW w:w="298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object w:dxaOrig="2595" w:dyaOrig="1500">
                <v:shape id="_x0000_i1049" type="#_x0000_t75" style="width:129.75pt;height:1in" o:ole="">
                  <v:imagedata r:id="rId103" o:title=""/>
                </v:shape>
                <o:OLEObject Type="Embed" ProgID="PBrush" ShapeID="_x0000_i1049" DrawAspect="Content" ObjectID="_1793702118" r:id="rId104"/>
              </w:objec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object w:dxaOrig="2340" w:dyaOrig="1695">
                <v:shape id="_x0000_i1050" type="#_x0000_t75" style="width:114.75pt;height:86.25pt" o:ole="">
                  <v:imagedata r:id="rId105" o:title=""/>
                </v:shape>
                <o:OLEObject Type="Embed" ProgID="PBrush" ShapeID="_x0000_i1050" DrawAspect="Content" ObjectID="_1793702119" r:id="rId106"/>
              </w:object>
            </w:r>
          </w:p>
        </w:tc>
        <w:tc>
          <w:tcPr>
            <w:tcW w:w="349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object w:dxaOrig="2655" w:dyaOrig="1935">
                <v:shape id="_x0000_i1051" type="#_x0000_t75" style="width:129.75pt;height:93.75pt" o:ole="">
                  <v:imagedata r:id="rId107" o:title=""/>
                </v:shape>
                <o:OLEObject Type="Embed" ProgID="PBrush" ShapeID="_x0000_i1051" DrawAspect="Content" ObjectID="_1793702120" r:id="rId108"/>
              </w:object>
            </w:r>
          </w:p>
        </w:tc>
      </w:tr>
      <w:tr w:rsidR="00D371E1" w:rsidRPr="00D371E1">
        <w:tc>
          <w:tcPr>
            <w:tcW w:w="974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t xml:space="preserve">Образцы хлопчатобумажной ткани аппретированные с </w:t>
            </w:r>
            <w:r w:rsidRPr="00D371E1">
              <w:rPr>
                <w:sz w:val="28"/>
                <w:szCs w:val="28"/>
                <w:shd w:val="clear" w:color="auto" w:fill="FFFFFF"/>
                <w:lang w:val="de-CH"/>
              </w:rPr>
              <w:t>Tubiguard SCS-F</w:t>
            </w:r>
          </w:p>
        </w:tc>
      </w:tr>
      <w:tr w:rsidR="00D371E1" w:rsidRPr="00D371E1">
        <w:tc>
          <w:tcPr>
            <w:tcW w:w="298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object w:dxaOrig="2190" w:dyaOrig="1920">
                <v:shape id="_x0000_i1052" type="#_x0000_t75" style="width:107.25pt;height:93.75pt" o:ole="">
                  <v:imagedata r:id="rId109" o:title=""/>
                </v:shape>
                <o:OLEObject Type="Embed" ProgID="PBrush" ShapeID="_x0000_i1052" DrawAspect="Content" ObjectID="_1793702121" r:id="rId110"/>
              </w:objec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object w:dxaOrig="2400" w:dyaOrig="1845">
                <v:shape id="_x0000_i1053" type="#_x0000_t75" style="width:122.25pt;height:93.75pt" o:ole="">
                  <v:imagedata r:id="rId111" o:title=""/>
                </v:shape>
                <o:OLEObject Type="Embed" ProgID="PBrush" ShapeID="_x0000_i1053" DrawAspect="Content" ObjectID="_1793702122" r:id="rId112"/>
              </w:object>
            </w:r>
          </w:p>
        </w:tc>
        <w:tc>
          <w:tcPr>
            <w:tcW w:w="349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object w:dxaOrig="2745" w:dyaOrig="1980">
                <v:shape id="_x0000_i1054" type="#_x0000_t75" style="width:136.5pt;height:99.75pt" o:ole="">
                  <v:imagedata r:id="rId113" o:title=""/>
                </v:shape>
                <o:OLEObject Type="Embed" ProgID="PBrush" ShapeID="_x0000_i1054" DrawAspect="Content" ObjectID="_1793702123" r:id="rId114"/>
              </w:object>
            </w:r>
          </w:p>
        </w:tc>
      </w:tr>
      <w:tr w:rsidR="00D371E1" w:rsidRPr="00D371E1">
        <w:tc>
          <w:tcPr>
            <w:tcW w:w="974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t>Образцы хлопчатобумажной ткани, аппретированные с</w:t>
            </w:r>
            <w:r w:rsidRPr="00D371E1">
              <w:rPr>
                <w:rFonts w:eastAsia="ArialMT"/>
                <w:sz w:val="28"/>
                <w:szCs w:val="28"/>
              </w:rPr>
              <w:t xml:space="preserve"> водоотталкивающей эмульсией</w:t>
            </w:r>
          </w:p>
        </w:tc>
      </w:tr>
      <w:tr w:rsidR="005B3E33" w:rsidRPr="00D371E1">
        <w:tc>
          <w:tcPr>
            <w:tcW w:w="2986"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t>1</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t>2</w:t>
            </w:r>
          </w:p>
        </w:tc>
        <w:tc>
          <w:tcPr>
            <w:tcW w:w="3498" w:type="dxa"/>
            <w:tcBorders>
              <w:top w:val="single" w:sz="4" w:space="0" w:color="auto"/>
              <w:left w:val="single" w:sz="4" w:space="0" w:color="auto"/>
              <w:bottom w:val="single" w:sz="4" w:space="0" w:color="auto"/>
              <w:right w:val="single" w:sz="4" w:space="0" w:color="auto"/>
            </w:tcBorders>
            <w:shd w:val="clear" w:color="auto" w:fill="auto"/>
            <w:vAlign w:val="center"/>
          </w:tcPr>
          <w:p w:rsidR="005B3E33" w:rsidRPr="00D371E1" w:rsidRDefault="00E345DB">
            <w:pPr>
              <w:autoSpaceDE w:val="0"/>
              <w:autoSpaceDN w:val="0"/>
              <w:adjustRightInd w:val="0"/>
              <w:jc w:val="both"/>
              <w:rPr>
                <w:sz w:val="28"/>
                <w:szCs w:val="28"/>
              </w:rPr>
            </w:pPr>
            <w:r w:rsidRPr="00D371E1">
              <w:rPr>
                <w:sz w:val="28"/>
                <w:szCs w:val="28"/>
              </w:rPr>
              <w:t>3</w:t>
            </w:r>
          </w:p>
        </w:tc>
      </w:tr>
    </w:tbl>
    <w:p w:rsidR="005B3E33" w:rsidRPr="00D371E1" w:rsidRDefault="005B3E33">
      <w:pPr>
        <w:autoSpaceDE w:val="0"/>
        <w:autoSpaceDN w:val="0"/>
        <w:adjustRightInd w:val="0"/>
        <w:ind w:firstLine="709"/>
        <w:jc w:val="both"/>
        <w:rPr>
          <w:sz w:val="28"/>
          <w:szCs w:val="28"/>
        </w:rPr>
      </w:pPr>
    </w:p>
    <w:p w:rsidR="005B3E33" w:rsidRPr="00D371E1" w:rsidRDefault="00E345DB">
      <w:pPr>
        <w:autoSpaceDE w:val="0"/>
        <w:autoSpaceDN w:val="0"/>
        <w:adjustRightInd w:val="0"/>
        <w:ind w:firstLine="709"/>
        <w:jc w:val="center"/>
        <w:rPr>
          <w:sz w:val="28"/>
          <w:szCs w:val="28"/>
        </w:rPr>
      </w:pPr>
      <w:r w:rsidRPr="00D371E1">
        <w:rPr>
          <w:sz w:val="28"/>
          <w:szCs w:val="28"/>
        </w:rPr>
        <w:t xml:space="preserve">Рисунок 21 - Снимки образцов хлопчатобумажной ткани различной поверхностной структуры до и после аппретирования. Снимки получены на цифровом фотоаппарате </w:t>
      </w:r>
      <w:r w:rsidRPr="00D371E1">
        <w:rPr>
          <w:sz w:val="28"/>
          <w:szCs w:val="28"/>
          <w:lang w:val="en-US"/>
        </w:rPr>
        <w:t>Nikon</w:t>
      </w:r>
      <w:r w:rsidRPr="00D371E1">
        <w:rPr>
          <w:sz w:val="28"/>
          <w:szCs w:val="28"/>
        </w:rPr>
        <w:t xml:space="preserve"> </w:t>
      </w:r>
      <w:r w:rsidRPr="00D371E1">
        <w:rPr>
          <w:sz w:val="28"/>
          <w:szCs w:val="28"/>
          <w:lang w:val="en-US"/>
        </w:rPr>
        <w:t>COOLPIXB</w:t>
      </w:r>
      <w:r w:rsidRPr="00D371E1">
        <w:rPr>
          <w:sz w:val="28"/>
          <w:szCs w:val="28"/>
        </w:rPr>
        <w:t>500.</w:t>
      </w:r>
    </w:p>
    <w:p w:rsidR="005B3E33" w:rsidRPr="00D371E1" w:rsidRDefault="005B3E33">
      <w:pPr>
        <w:autoSpaceDE w:val="0"/>
        <w:autoSpaceDN w:val="0"/>
        <w:adjustRightInd w:val="0"/>
        <w:ind w:firstLine="709"/>
        <w:jc w:val="both"/>
        <w:rPr>
          <w:sz w:val="28"/>
          <w:szCs w:val="28"/>
        </w:rPr>
      </w:pPr>
    </w:p>
    <w:p w:rsidR="00E4776B" w:rsidRDefault="00E345DB">
      <w:pPr>
        <w:autoSpaceDE w:val="0"/>
        <w:autoSpaceDN w:val="0"/>
        <w:adjustRightInd w:val="0"/>
        <w:ind w:firstLine="709"/>
        <w:jc w:val="both"/>
        <w:rPr>
          <w:sz w:val="28"/>
          <w:szCs w:val="28"/>
        </w:rPr>
      </w:pPr>
      <w:r w:rsidRPr="00D371E1">
        <w:rPr>
          <w:sz w:val="28"/>
          <w:szCs w:val="28"/>
        </w:rPr>
        <w:t xml:space="preserve">Как видно из рисунка 21, образцы тканей, неподверженных операциям отделочного производства хорошо смачиваются водой. Образцы ткани, обработанные обоими аппретами, не впитывают </w:t>
      </w:r>
      <w:proofErr w:type="gramStart"/>
      <w:r w:rsidRPr="00D371E1">
        <w:rPr>
          <w:sz w:val="28"/>
          <w:szCs w:val="28"/>
        </w:rPr>
        <w:t>жидкость</w:t>
      </w:r>
      <w:proofErr w:type="gramEnd"/>
      <w:r w:rsidRPr="00D371E1">
        <w:rPr>
          <w:sz w:val="28"/>
          <w:szCs w:val="28"/>
        </w:rPr>
        <w:t xml:space="preserve"> перемещая ее по </w:t>
      </w:r>
      <w:r w:rsidRPr="00D371E1">
        <w:rPr>
          <w:sz w:val="28"/>
          <w:szCs w:val="28"/>
        </w:rPr>
        <w:lastRenderedPageBreak/>
        <w:t>поверхности как шарики, явление выглядит просто необычным. Влияние шероховатости поверхности твердого тела на характеристики смачивания обычно изучается для модельных текстур твердых тел, в то время как шероховатость текстиля в значительной степени деформируется [23</w:t>
      </w:r>
      <w:r w:rsidR="00C60F92" w:rsidRPr="00D371E1">
        <w:rPr>
          <w:sz w:val="28"/>
          <w:szCs w:val="28"/>
        </w:rPr>
        <w:t>1</w:t>
      </w:r>
      <w:r w:rsidRPr="00D371E1">
        <w:rPr>
          <w:sz w:val="28"/>
          <w:szCs w:val="28"/>
        </w:rPr>
        <w:t xml:space="preserve">]. Однако, даже в этом случае отчетливо видно, что поверхностная структура играет немаловажную роль в получении текстильных материалов с устойчивым гидрофобным эффектом. </w:t>
      </w:r>
    </w:p>
    <w:p w:rsidR="005B3E33" w:rsidRPr="00D371E1" w:rsidRDefault="00E345DB">
      <w:pPr>
        <w:autoSpaceDE w:val="0"/>
        <w:autoSpaceDN w:val="0"/>
        <w:adjustRightInd w:val="0"/>
        <w:ind w:firstLine="709"/>
        <w:jc w:val="both"/>
        <w:rPr>
          <w:sz w:val="28"/>
          <w:szCs w:val="28"/>
        </w:rPr>
      </w:pPr>
      <w:r w:rsidRPr="00D371E1">
        <w:rPr>
          <w:sz w:val="28"/>
          <w:szCs w:val="28"/>
        </w:rPr>
        <w:t>Это видно на рисунке 21, что угол смачивания обработанных хлопчатобумажных тканей выше 90</w:t>
      </w:r>
      <w:r w:rsidRPr="00D371E1">
        <w:rPr>
          <w:sz w:val="28"/>
          <w:szCs w:val="28"/>
          <w:vertAlign w:val="superscript"/>
        </w:rPr>
        <w:t>0</w:t>
      </w:r>
      <w:r w:rsidRPr="00D371E1">
        <w:rPr>
          <w:sz w:val="28"/>
          <w:szCs w:val="28"/>
        </w:rPr>
        <w:t>, что указывает на то, что хлопковая ткань стала гидрофобной. Другое наблюдение заключается в том, что угол смачивания почти постоянный между 120</w:t>
      </w:r>
      <w:r w:rsidRPr="00D371E1">
        <w:rPr>
          <w:sz w:val="28"/>
          <w:szCs w:val="28"/>
          <w:vertAlign w:val="superscript"/>
        </w:rPr>
        <w:t>0</w:t>
      </w:r>
      <w:r w:rsidRPr="00D371E1">
        <w:rPr>
          <w:sz w:val="28"/>
          <w:szCs w:val="28"/>
        </w:rPr>
        <w:t xml:space="preserve"> и 124</w:t>
      </w:r>
      <w:r w:rsidRPr="00D371E1">
        <w:rPr>
          <w:sz w:val="28"/>
          <w:szCs w:val="28"/>
          <w:vertAlign w:val="superscript"/>
        </w:rPr>
        <w:t>0</w:t>
      </w:r>
      <w:r w:rsidRPr="00D371E1">
        <w:rPr>
          <w:sz w:val="28"/>
          <w:szCs w:val="28"/>
        </w:rPr>
        <w:t>. Это показывает, что вид использованных аппретов оказывает минимальное влияние на гидрофобность хлопка.</w:t>
      </w:r>
    </w:p>
    <w:p w:rsidR="00E4776B" w:rsidRDefault="00E345DB">
      <w:pPr>
        <w:autoSpaceDE w:val="0"/>
        <w:autoSpaceDN w:val="0"/>
        <w:adjustRightInd w:val="0"/>
        <w:ind w:firstLine="709"/>
        <w:jc w:val="both"/>
        <w:rPr>
          <w:sz w:val="28"/>
          <w:szCs w:val="28"/>
        </w:rPr>
      </w:pPr>
      <w:r w:rsidRPr="00D371E1">
        <w:rPr>
          <w:sz w:val="28"/>
          <w:szCs w:val="28"/>
        </w:rPr>
        <w:t>Также водоотталкивающая способность образцов хлопчатобумажной ткани оценивались методом дождевания в «</w:t>
      </w:r>
      <w:r w:rsidRPr="00D371E1">
        <w:rPr>
          <w:sz w:val="28"/>
          <w:szCs w:val="28"/>
          <w:shd w:val="clear" w:color="auto" w:fill="FFFFFF"/>
        </w:rPr>
        <w:t>Kor-Uz Textile </w:t>
      </w:r>
      <w:r w:rsidRPr="00D371E1">
        <w:rPr>
          <w:rStyle w:val="a5"/>
          <w:bCs/>
          <w:i w:val="0"/>
          <w:sz w:val="28"/>
          <w:szCs w:val="28"/>
          <w:shd w:val="clear" w:color="auto" w:fill="FFFFFF"/>
        </w:rPr>
        <w:t>Technopark</w:t>
      </w:r>
      <w:proofErr w:type="gramStart"/>
      <w:r w:rsidRPr="00D371E1">
        <w:rPr>
          <w:sz w:val="28"/>
          <w:szCs w:val="28"/>
        </w:rPr>
        <w:t>е</w:t>
      </w:r>
      <w:proofErr w:type="gramEnd"/>
      <w:r w:rsidRPr="00D371E1">
        <w:rPr>
          <w:sz w:val="28"/>
          <w:szCs w:val="28"/>
        </w:rPr>
        <w:t>» на приборе Fabric Water-Spray Tester, DL-3012, (Korea), согласно методике по</w:t>
      </w:r>
      <w:r w:rsidRPr="00D371E1">
        <w:rPr>
          <w:bCs/>
          <w:sz w:val="28"/>
          <w:szCs w:val="28"/>
          <w:lang w:val="en-US"/>
        </w:rPr>
        <w:t>ISO </w:t>
      </w:r>
      <w:r w:rsidRPr="00D371E1">
        <w:rPr>
          <w:bCs/>
          <w:sz w:val="28"/>
          <w:szCs w:val="28"/>
        </w:rPr>
        <w:t>4920:2012(</w:t>
      </w:r>
      <w:r w:rsidRPr="00D371E1">
        <w:rPr>
          <w:bCs/>
          <w:sz w:val="28"/>
          <w:szCs w:val="28"/>
          <w:lang w:val="en-US"/>
        </w:rPr>
        <w:t>en</w:t>
      </w:r>
      <w:r w:rsidRPr="00D371E1">
        <w:rPr>
          <w:bCs/>
          <w:sz w:val="28"/>
          <w:szCs w:val="28"/>
        </w:rPr>
        <w:t xml:space="preserve">) </w:t>
      </w:r>
      <w:r w:rsidRPr="00D371E1">
        <w:rPr>
          <w:sz w:val="28"/>
          <w:szCs w:val="28"/>
          <w:lang w:val="en-US"/>
        </w:rPr>
        <w:t>Textile</w:t>
      </w:r>
      <w:r w:rsidRPr="00D371E1">
        <w:rPr>
          <w:sz w:val="28"/>
          <w:szCs w:val="28"/>
        </w:rPr>
        <w:t xml:space="preserve"> </w:t>
      </w:r>
      <w:r w:rsidRPr="00D371E1">
        <w:rPr>
          <w:sz w:val="28"/>
          <w:szCs w:val="28"/>
          <w:lang w:val="en-US"/>
        </w:rPr>
        <w:t>fabrics </w:t>
      </w:r>
      <w:r w:rsidRPr="00D371E1">
        <w:rPr>
          <w:sz w:val="28"/>
          <w:szCs w:val="28"/>
        </w:rPr>
        <w:t xml:space="preserve">– </w:t>
      </w:r>
      <w:r w:rsidRPr="00D371E1">
        <w:rPr>
          <w:sz w:val="28"/>
          <w:szCs w:val="28"/>
          <w:lang w:val="en-US"/>
        </w:rPr>
        <w:t>Determination</w:t>
      </w:r>
      <w:r w:rsidRPr="00D371E1">
        <w:rPr>
          <w:sz w:val="28"/>
          <w:szCs w:val="28"/>
        </w:rPr>
        <w:t xml:space="preserve"> </w:t>
      </w:r>
      <w:r w:rsidRPr="00D371E1">
        <w:rPr>
          <w:sz w:val="28"/>
          <w:szCs w:val="28"/>
          <w:lang w:val="en-US"/>
        </w:rPr>
        <w:t>of</w:t>
      </w:r>
      <w:r w:rsidRPr="00D371E1">
        <w:rPr>
          <w:sz w:val="28"/>
          <w:szCs w:val="28"/>
        </w:rPr>
        <w:t xml:space="preserve"> </w:t>
      </w:r>
      <w:r w:rsidRPr="00D371E1">
        <w:rPr>
          <w:sz w:val="28"/>
          <w:szCs w:val="28"/>
          <w:lang w:val="en-US"/>
        </w:rPr>
        <w:t>resistance</w:t>
      </w:r>
      <w:r w:rsidRPr="00D371E1">
        <w:rPr>
          <w:sz w:val="28"/>
          <w:szCs w:val="28"/>
        </w:rPr>
        <w:t xml:space="preserve"> </w:t>
      </w:r>
      <w:r w:rsidRPr="00D371E1">
        <w:rPr>
          <w:sz w:val="28"/>
          <w:szCs w:val="28"/>
          <w:lang w:val="en-US"/>
        </w:rPr>
        <w:t>to</w:t>
      </w:r>
      <w:r w:rsidRPr="00D371E1">
        <w:rPr>
          <w:sz w:val="28"/>
          <w:szCs w:val="28"/>
        </w:rPr>
        <w:t xml:space="preserve"> </w:t>
      </w:r>
      <w:r w:rsidRPr="00D371E1">
        <w:rPr>
          <w:sz w:val="28"/>
          <w:szCs w:val="28"/>
          <w:lang w:val="en-US"/>
        </w:rPr>
        <w:t>surface</w:t>
      </w:r>
      <w:r w:rsidRPr="00D371E1">
        <w:rPr>
          <w:sz w:val="28"/>
          <w:szCs w:val="28"/>
        </w:rPr>
        <w:t xml:space="preserve"> </w:t>
      </w:r>
      <w:r w:rsidRPr="00D371E1">
        <w:rPr>
          <w:sz w:val="28"/>
          <w:szCs w:val="28"/>
          <w:lang w:val="en-US"/>
        </w:rPr>
        <w:t>wetting</w:t>
      </w:r>
      <w:r w:rsidRPr="00D371E1">
        <w:rPr>
          <w:sz w:val="28"/>
          <w:szCs w:val="28"/>
        </w:rPr>
        <w:t xml:space="preserve"> (</w:t>
      </w:r>
      <w:r w:rsidRPr="00D371E1">
        <w:rPr>
          <w:sz w:val="28"/>
          <w:szCs w:val="28"/>
          <w:lang w:val="en-US"/>
        </w:rPr>
        <w:t>spraytest</w:t>
      </w:r>
      <w:r w:rsidRPr="00D371E1">
        <w:rPr>
          <w:sz w:val="28"/>
          <w:szCs w:val="28"/>
        </w:rPr>
        <w:t xml:space="preserve">). </w:t>
      </w:r>
    </w:p>
    <w:p w:rsidR="00E4776B" w:rsidRDefault="00E345DB">
      <w:pPr>
        <w:autoSpaceDE w:val="0"/>
        <w:autoSpaceDN w:val="0"/>
        <w:adjustRightInd w:val="0"/>
        <w:ind w:firstLine="709"/>
        <w:jc w:val="both"/>
        <w:rPr>
          <w:sz w:val="28"/>
          <w:szCs w:val="28"/>
        </w:rPr>
      </w:pPr>
      <w:r w:rsidRPr="00D371E1">
        <w:rPr>
          <w:sz w:val="28"/>
          <w:szCs w:val="28"/>
        </w:rPr>
        <w:t>Прибор состоит из металлического каркаса, позволяющего распылять дистиллированную воду через сопло на испытуемый образец под углом 45</w:t>
      </w:r>
      <w:r w:rsidRPr="00D371E1">
        <w:rPr>
          <w:sz w:val="28"/>
          <w:szCs w:val="28"/>
          <w:vertAlign w:val="superscript"/>
        </w:rPr>
        <w:t>0</w:t>
      </w:r>
      <w:r w:rsidRPr="00D371E1">
        <w:rPr>
          <w:sz w:val="28"/>
          <w:szCs w:val="28"/>
        </w:rPr>
        <w:t xml:space="preserve"> и на расстоянии 150 мм ниже сопла. </w:t>
      </w:r>
    </w:p>
    <w:p w:rsidR="005B3E33" w:rsidRPr="00D371E1" w:rsidRDefault="00E345DB">
      <w:pPr>
        <w:autoSpaceDE w:val="0"/>
        <w:autoSpaceDN w:val="0"/>
        <w:adjustRightInd w:val="0"/>
        <w:ind w:firstLine="709"/>
        <w:jc w:val="both"/>
        <w:rPr>
          <w:sz w:val="28"/>
          <w:szCs w:val="28"/>
        </w:rPr>
      </w:pPr>
      <w:proofErr w:type="gramStart"/>
      <w:r w:rsidRPr="00D371E1">
        <w:rPr>
          <w:sz w:val="28"/>
          <w:szCs w:val="28"/>
        </w:rPr>
        <w:t>Внешний вид образца сравнивается с дополнительной фотографической шкалой (AATCC 22-2010 Water Repellency:</w:t>
      </w:r>
      <w:proofErr w:type="gramEnd"/>
      <w:r w:rsidRPr="00D371E1">
        <w:rPr>
          <w:sz w:val="28"/>
          <w:szCs w:val="28"/>
        </w:rPr>
        <w:t xml:space="preserve"> </w:t>
      </w:r>
      <w:proofErr w:type="gramStart"/>
      <w:r w:rsidRPr="00D371E1">
        <w:rPr>
          <w:sz w:val="28"/>
          <w:szCs w:val="28"/>
        </w:rPr>
        <w:t>Spray Test,</w:t>
      </w:r>
      <w:r w:rsidRPr="00D371E1">
        <w:rPr>
          <w:rFonts w:eastAsia="AdvTTec369687+20"/>
          <w:sz w:val="28"/>
          <w:szCs w:val="28"/>
        </w:rPr>
        <w:t xml:space="preserve">” </w:t>
      </w:r>
      <w:r w:rsidRPr="00D371E1">
        <w:rPr>
          <w:sz w:val="28"/>
          <w:szCs w:val="28"/>
        </w:rPr>
        <w:t>2010).</w:t>
      </w:r>
      <w:proofErr w:type="gramEnd"/>
      <w:r w:rsidRPr="00D371E1">
        <w:rPr>
          <w:sz w:val="28"/>
          <w:szCs w:val="28"/>
        </w:rPr>
        <w:t xml:space="preserve"> Полученные результаты испытания иллюстрированы в рисунке 22.</w:t>
      </w:r>
    </w:p>
    <w:p w:rsidR="005B3E33" w:rsidRPr="00D371E1" w:rsidRDefault="005B3E33">
      <w:pPr>
        <w:ind w:firstLine="709"/>
        <w:jc w:val="both"/>
        <w:rPr>
          <w:sz w:val="28"/>
          <w:szCs w:val="28"/>
        </w:rPr>
      </w:pPr>
    </w:p>
    <w:tbl>
      <w:tblPr>
        <w:tblW w:w="0" w:type="auto"/>
        <w:tblLook w:val="04A0" w:firstRow="1" w:lastRow="0" w:firstColumn="1" w:lastColumn="0" w:noHBand="0" w:noVBand="1"/>
      </w:tblPr>
      <w:tblGrid>
        <w:gridCol w:w="3258"/>
        <w:gridCol w:w="3096"/>
        <w:gridCol w:w="3216"/>
      </w:tblGrid>
      <w:tr w:rsidR="00D371E1" w:rsidRPr="00D371E1">
        <w:tc>
          <w:tcPr>
            <w:tcW w:w="3259" w:type="dxa"/>
            <w:shd w:val="clear" w:color="auto" w:fill="auto"/>
            <w:vAlign w:val="center"/>
          </w:tcPr>
          <w:p w:rsidR="005B3E33" w:rsidRPr="00D371E1" w:rsidRDefault="00E345DB">
            <w:pPr>
              <w:jc w:val="center"/>
              <w:rPr>
                <w:sz w:val="28"/>
                <w:szCs w:val="28"/>
              </w:rPr>
            </w:pPr>
            <w:r w:rsidRPr="00D371E1">
              <w:rPr>
                <w:noProof/>
                <w:sz w:val="28"/>
                <w:szCs w:val="28"/>
              </w:rPr>
              <w:drawing>
                <wp:inline distT="0" distB="0" distL="0" distR="0" wp14:anchorId="27460565" wp14:editId="4449B9C0">
                  <wp:extent cx="1857375" cy="1676400"/>
                  <wp:effectExtent l="0" t="0" r="9525" b="0"/>
                  <wp:docPr id="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5"/>
                          <pic:cNvPicPr>
                            <a:picLocks noChangeAspect="1" noChangeArrowheads="1"/>
                          </pic:cNvPicPr>
                        </pic:nvPicPr>
                        <pic:blipFill>
                          <a:blip r:embed="rId115">
                            <a:extLst>
                              <a:ext uri="{28A0092B-C50C-407E-A947-70E740481C1C}">
                                <a14:useLocalDpi xmlns:a14="http://schemas.microsoft.com/office/drawing/2010/main" val="0"/>
                              </a:ext>
                            </a:extLst>
                          </a:blip>
                          <a:srcRect l="4941" t="20590" r="6479" b="33289"/>
                          <a:stretch>
                            <a:fillRect/>
                          </a:stretch>
                        </pic:blipFill>
                        <pic:spPr>
                          <a:xfrm>
                            <a:off x="0" y="0"/>
                            <a:ext cx="1857375" cy="1676400"/>
                          </a:xfrm>
                          <a:prstGeom prst="rect">
                            <a:avLst/>
                          </a:prstGeom>
                          <a:noFill/>
                          <a:ln>
                            <a:noFill/>
                          </a:ln>
                        </pic:spPr>
                      </pic:pic>
                    </a:graphicData>
                  </a:graphic>
                </wp:inline>
              </w:drawing>
            </w:r>
          </w:p>
        </w:tc>
        <w:tc>
          <w:tcPr>
            <w:tcW w:w="3096" w:type="dxa"/>
            <w:shd w:val="clear" w:color="auto" w:fill="auto"/>
            <w:vAlign w:val="center"/>
          </w:tcPr>
          <w:p w:rsidR="005B3E33" w:rsidRPr="00D371E1" w:rsidRDefault="00E345DB">
            <w:pPr>
              <w:jc w:val="center"/>
              <w:rPr>
                <w:sz w:val="28"/>
                <w:szCs w:val="28"/>
              </w:rPr>
            </w:pPr>
            <w:r w:rsidRPr="00D371E1">
              <w:rPr>
                <w:sz w:val="28"/>
                <w:szCs w:val="28"/>
              </w:rPr>
              <w:object w:dxaOrig="2880" w:dyaOrig="2490">
                <v:shape id="_x0000_i1055" type="#_x0000_t75" style="width:2in;height:122.25pt" o:ole="">
                  <v:imagedata r:id="rId116" o:title=""/>
                </v:shape>
                <o:OLEObject Type="Embed" ProgID="PBrush" ShapeID="_x0000_i1055" DrawAspect="Content" ObjectID="_1793702124" r:id="rId117"/>
              </w:object>
            </w:r>
          </w:p>
        </w:tc>
        <w:tc>
          <w:tcPr>
            <w:tcW w:w="3216" w:type="dxa"/>
            <w:shd w:val="clear" w:color="auto" w:fill="auto"/>
            <w:vAlign w:val="center"/>
          </w:tcPr>
          <w:p w:rsidR="005B3E33" w:rsidRPr="00D371E1" w:rsidRDefault="00E345DB">
            <w:pPr>
              <w:jc w:val="center"/>
              <w:rPr>
                <w:sz w:val="28"/>
                <w:szCs w:val="28"/>
              </w:rPr>
            </w:pPr>
            <w:r w:rsidRPr="00D371E1">
              <w:rPr>
                <w:noProof/>
                <w:sz w:val="28"/>
                <w:szCs w:val="28"/>
              </w:rPr>
              <w:drawing>
                <wp:inline distT="0" distB="0" distL="0" distR="0" wp14:anchorId="599A1C9C" wp14:editId="084871E7">
                  <wp:extent cx="1885950" cy="1724025"/>
                  <wp:effectExtent l="0" t="0" r="0" b="9525"/>
                  <wp:docPr id="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4"/>
                          <pic:cNvPicPr>
                            <a:picLocks noChangeAspect="1" noChangeArrowheads="1"/>
                          </pic:cNvPicPr>
                        </pic:nvPicPr>
                        <pic:blipFill>
                          <a:blip r:embed="rId118">
                            <a:extLst>
                              <a:ext uri="{28A0092B-C50C-407E-A947-70E740481C1C}">
                                <a14:useLocalDpi xmlns:a14="http://schemas.microsoft.com/office/drawing/2010/main" val="0"/>
                              </a:ext>
                            </a:extLst>
                          </a:blip>
                          <a:srcRect l="2928" t="23679" r="7027" b="34525"/>
                          <a:stretch>
                            <a:fillRect/>
                          </a:stretch>
                        </pic:blipFill>
                        <pic:spPr>
                          <a:xfrm>
                            <a:off x="0" y="0"/>
                            <a:ext cx="1885950" cy="1724025"/>
                          </a:xfrm>
                          <a:prstGeom prst="rect">
                            <a:avLst/>
                          </a:prstGeom>
                          <a:noFill/>
                          <a:ln>
                            <a:noFill/>
                          </a:ln>
                        </pic:spPr>
                      </pic:pic>
                    </a:graphicData>
                  </a:graphic>
                </wp:inline>
              </w:drawing>
            </w:r>
          </w:p>
        </w:tc>
      </w:tr>
      <w:tr w:rsidR="00D371E1" w:rsidRPr="00D371E1" w:rsidTr="00E4776B">
        <w:trPr>
          <w:trHeight w:val="497"/>
        </w:trPr>
        <w:tc>
          <w:tcPr>
            <w:tcW w:w="3259" w:type="dxa"/>
            <w:shd w:val="clear" w:color="auto" w:fill="auto"/>
            <w:vAlign w:val="center"/>
          </w:tcPr>
          <w:p w:rsidR="005B3E33" w:rsidRPr="00D371E1" w:rsidRDefault="00E345DB">
            <w:pPr>
              <w:jc w:val="center"/>
              <w:rPr>
                <w:sz w:val="28"/>
                <w:szCs w:val="28"/>
              </w:rPr>
            </w:pPr>
            <w:r w:rsidRPr="00D371E1">
              <w:rPr>
                <w:sz w:val="28"/>
                <w:szCs w:val="28"/>
              </w:rPr>
              <w:t>1</w:t>
            </w:r>
          </w:p>
        </w:tc>
        <w:tc>
          <w:tcPr>
            <w:tcW w:w="3096" w:type="dxa"/>
            <w:shd w:val="clear" w:color="auto" w:fill="auto"/>
            <w:vAlign w:val="center"/>
          </w:tcPr>
          <w:p w:rsidR="005B3E33" w:rsidRPr="00D371E1" w:rsidRDefault="00E345DB">
            <w:pPr>
              <w:jc w:val="center"/>
              <w:rPr>
                <w:sz w:val="28"/>
                <w:szCs w:val="28"/>
              </w:rPr>
            </w:pPr>
            <w:r w:rsidRPr="00D371E1">
              <w:rPr>
                <w:sz w:val="28"/>
                <w:szCs w:val="28"/>
              </w:rPr>
              <w:t>2</w:t>
            </w:r>
          </w:p>
        </w:tc>
        <w:tc>
          <w:tcPr>
            <w:tcW w:w="3216" w:type="dxa"/>
            <w:shd w:val="clear" w:color="auto" w:fill="auto"/>
            <w:vAlign w:val="center"/>
          </w:tcPr>
          <w:p w:rsidR="005B3E33" w:rsidRPr="00D371E1" w:rsidRDefault="00E345DB">
            <w:pPr>
              <w:jc w:val="center"/>
              <w:rPr>
                <w:sz w:val="28"/>
                <w:szCs w:val="28"/>
              </w:rPr>
            </w:pPr>
            <w:r w:rsidRPr="00D371E1">
              <w:rPr>
                <w:sz w:val="28"/>
                <w:szCs w:val="28"/>
              </w:rPr>
              <w:t>3</w:t>
            </w:r>
          </w:p>
        </w:tc>
      </w:tr>
      <w:tr w:rsidR="00D371E1" w:rsidRPr="00D371E1" w:rsidTr="00E4776B">
        <w:trPr>
          <w:trHeight w:val="423"/>
        </w:trPr>
        <w:tc>
          <w:tcPr>
            <w:tcW w:w="9571" w:type="dxa"/>
            <w:gridSpan w:val="3"/>
            <w:shd w:val="clear" w:color="auto" w:fill="auto"/>
            <w:vAlign w:val="center"/>
          </w:tcPr>
          <w:p w:rsidR="005B3E33" w:rsidRPr="00D371E1" w:rsidRDefault="00E345DB">
            <w:pPr>
              <w:jc w:val="center"/>
              <w:rPr>
                <w:sz w:val="28"/>
                <w:szCs w:val="28"/>
              </w:rPr>
            </w:pPr>
            <w:r w:rsidRPr="00D371E1">
              <w:rPr>
                <w:sz w:val="28"/>
                <w:szCs w:val="28"/>
              </w:rPr>
              <w:t xml:space="preserve">Образцы хлопчатобумажной ткани аппретированные с </w:t>
            </w:r>
            <w:r w:rsidRPr="00D371E1">
              <w:rPr>
                <w:sz w:val="28"/>
                <w:szCs w:val="28"/>
                <w:shd w:val="clear" w:color="auto" w:fill="FFFFFF"/>
                <w:lang w:val="de-CH"/>
              </w:rPr>
              <w:t>Tubiguard SCS-F</w:t>
            </w:r>
          </w:p>
        </w:tc>
      </w:tr>
      <w:tr w:rsidR="00D371E1" w:rsidRPr="00D371E1" w:rsidTr="00E4776B">
        <w:tc>
          <w:tcPr>
            <w:tcW w:w="9571" w:type="dxa"/>
            <w:gridSpan w:val="3"/>
            <w:shd w:val="clear" w:color="auto" w:fill="auto"/>
            <w:vAlign w:val="center"/>
          </w:tcPr>
          <w:p w:rsidR="005B3E33" w:rsidRPr="00D371E1" w:rsidRDefault="00E345DB">
            <w:pPr>
              <w:jc w:val="center"/>
              <w:rPr>
                <w:sz w:val="28"/>
                <w:szCs w:val="28"/>
              </w:rPr>
            </w:pPr>
            <w:r w:rsidRPr="00D371E1">
              <w:rPr>
                <w:sz w:val="28"/>
                <w:szCs w:val="28"/>
              </w:rPr>
              <w:t>Рейтинг по водооталкиванию, рейтинг (</w:t>
            </w:r>
            <w:r w:rsidRPr="00D371E1">
              <w:rPr>
                <w:sz w:val="28"/>
                <w:szCs w:val="28"/>
                <w:lang w:val="en-US"/>
              </w:rPr>
              <w:t>IndexENISO</w:t>
            </w:r>
            <w:r w:rsidRPr="00D371E1">
              <w:rPr>
                <w:sz w:val="28"/>
                <w:szCs w:val="28"/>
              </w:rPr>
              <w:t>)</w:t>
            </w:r>
          </w:p>
        </w:tc>
      </w:tr>
      <w:tr w:rsidR="00D371E1" w:rsidRPr="00D371E1" w:rsidTr="00E4776B">
        <w:tc>
          <w:tcPr>
            <w:tcW w:w="3259" w:type="dxa"/>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80 (</w:t>
            </w:r>
            <w:r w:rsidRPr="00D371E1">
              <w:rPr>
                <w:sz w:val="28"/>
                <w:szCs w:val="28"/>
                <w:lang w:val="en-US"/>
              </w:rPr>
              <w:t>ISO</w:t>
            </w:r>
            <w:r w:rsidRPr="00D371E1">
              <w:rPr>
                <w:sz w:val="28"/>
                <w:szCs w:val="28"/>
              </w:rPr>
              <w:t xml:space="preserve"> 3)</w:t>
            </w:r>
          </w:p>
        </w:tc>
        <w:tc>
          <w:tcPr>
            <w:tcW w:w="3096" w:type="dxa"/>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90 (</w:t>
            </w:r>
            <w:r w:rsidRPr="00D371E1">
              <w:rPr>
                <w:sz w:val="28"/>
                <w:szCs w:val="28"/>
                <w:lang w:val="en-US"/>
              </w:rPr>
              <w:t>ISO</w:t>
            </w:r>
            <w:r w:rsidRPr="00D371E1">
              <w:rPr>
                <w:sz w:val="28"/>
                <w:szCs w:val="28"/>
              </w:rPr>
              <w:t xml:space="preserve"> 4)</w:t>
            </w:r>
          </w:p>
        </w:tc>
        <w:tc>
          <w:tcPr>
            <w:tcW w:w="3216" w:type="dxa"/>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80 (</w:t>
            </w:r>
            <w:r w:rsidRPr="00D371E1">
              <w:rPr>
                <w:sz w:val="28"/>
                <w:szCs w:val="28"/>
                <w:lang w:val="en-US"/>
              </w:rPr>
              <w:t>ISO</w:t>
            </w:r>
            <w:r w:rsidRPr="00D371E1">
              <w:rPr>
                <w:sz w:val="28"/>
                <w:szCs w:val="28"/>
              </w:rPr>
              <w:t xml:space="preserve"> 3)</w:t>
            </w:r>
          </w:p>
        </w:tc>
      </w:tr>
      <w:tr w:rsidR="00D371E1" w:rsidRPr="00D371E1" w:rsidTr="00E4776B">
        <w:tc>
          <w:tcPr>
            <w:tcW w:w="3259" w:type="dxa"/>
            <w:shd w:val="clear" w:color="auto" w:fill="auto"/>
            <w:vAlign w:val="center"/>
          </w:tcPr>
          <w:p w:rsidR="005B3E33" w:rsidRPr="00D371E1" w:rsidRDefault="00E345DB">
            <w:pPr>
              <w:jc w:val="center"/>
              <w:rPr>
                <w:sz w:val="28"/>
                <w:szCs w:val="28"/>
              </w:rPr>
            </w:pPr>
            <w:r w:rsidRPr="00D371E1">
              <w:rPr>
                <w:noProof/>
                <w:sz w:val="28"/>
                <w:szCs w:val="28"/>
              </w:rPr>
              <w:lastRenderedPageBreak/>
              <w:drawing>
                <wp:inline distT="0" distB="0" distL="0" distR="0" wp14:anchorId="3358614D" wp14:editId="609995A5">
                  <wp:extent cx="1781175" cy="1724025"/>
                  <wp:effectExtent l="0" t="0" r="9525" b="9525"/>
                  <wp:docPr id="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3"/>
                          <pic:cNvPicPr>
                            <a:picLocks noChangeAspect="1" noChangeArrowheads="1"/>
                          </pic:cNvPicPr>
                        </pic:nvPicPr>
                        <pic:blipFill>
                          <a:blip r:embed="rId119">
                            <a:extLst>
                              <a:ext uri="{28A0092B-C50C-407E-A947-70E740481C1C}">
                                <a14:useLocalDpi xmlns:a14="http://schemas.microsoft.com/office/drawing/2010/main" val="0"/>
                              </a:ext>
                            </a:extLst>
                          </a:blip>
                          <a:srcRect t="17503" r="5380" b="31535"/>
                          <a:stretch>
                            <a:fillRect/>
                          </a:stretch>
                        </pic:blipFill>
                        <pic:spPr>
                          <a:xfrm>
                            <a:off x="0" y="0"/>
                            <a:ext cx="1781175" cy="1724025"/>
                          </a:xfrm>
                          <a:prstGeom prst="rect">
                            <a:avLst/>
                          </a:prstGeom>
                          <a:noFill/>
                          <a:ln>
                            <a:noFill/>
                          </a:ln>
                        </pic:spPr>
                      </pic:pic>
                    </a:graphicData>
                  </a:graphic>
                </wp:inline>
              </w:drawing>
            </w:r>
          </w:p>
        </w:tc>
        <w:tc>
          <w:tcPr>
            <w:tcW w:w="3096" w:type="dxa"/>
            <w:shd w:val="clear" w:color="auto" w:fill="auto"/>
            <w:vAlign w:val="center"/>
          </w:tcPr>
          <w:p w:rsidR="005B3E33" w:rsidRPr="00D371E1" w:rsidRDefault="00E345DB">
            <w:pPr>
              <w:jc w:val="center"/>
              <w:rPr>
                <w:sz w:val="28"/>
                <w:szCs w:val="28"/>
              </w:rPr>
            </w:pPr>
            <w:r w:rsidRPr="00D371E1">
              <w:rPr>
                <w:noProof/>
                <w:sz w:val="28"/>
                <w:szCs w:val="28"/>
              </w:rPr>
              <w:drawing>
                <wp:inline distT="0" distB="0" distL="0" distR="0" wp14:anchorId="7F0ED080" wp14:editId="7661BE79">
                  <wp:extent cx="1704975" cy="1581150"/>
                  <wp:effectExtent l="0" t="0" r="9525" b="0"/>
                  <wp:docPr id="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1704975" cy="1581150"/>
                          </a:xfrm>
                          <a:prstGeom prst="rect">
                            <a:avLst/>
                          </a:prstGeom>
                          <a:noFill/>
                          <a:ln>
                            <a:noFill/>
                          </a:ln>
                        </pic:spPr>
                      </pic:pic>
                    </a:graphicData>
                  </a:graphic>
                </wp:inline>
              </w:drawing>
            </w:r>
          </w:p>
        </w:tc>
        <w:tc>
          <w:tcPr>
            <w:tcW w:w="3216" w:type="dxa"/>
            <w:shd w:val="clear" w:color="auto" w:fill="auto"/>
            <w:vAlign w:val="center"/>
          </w:tcPr>
          <w:p w:rsidR="005B3E33" w:rsidRPr="00D371E1" w:rsidRDefault="00E345DB">
            <w:pPr>
              <w:jc w:val="center"/>
              <w:rPr>
                <w:sz w:val="28"/>
                <w:szCs w:val="28"/>
              </w:rPr>
            </w:pPr>
            <w:r w:rsidRPr="00D371E1">
              <w:rPr>
                <w:noProof/>
                <w:sz w:val="28"/>
                <w:szCs w:val="28"/>
              </w:rPr>
              <w:drawing>
                <wp:inline distT="0" distB="0" distL="0" distR="0" wp14:anchorId="1ED53174" wp14:editId="73D6EE9A">
                  <wp:extent cx="1733550" cy="1619250"/>
                  <wp:effectExtent l="0" t="0" r="0" b="0"/>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1"/>
                          <pic:cNvPicPr>
                            <a:picLocks noChangeAspect="1" noChangeArrowheads="1"/>
                          </pic:cNvPicPr>
                        </pic:nvPicPr>
                        <pic:blipFill>
                          <a:blip r:embed="rId121">
                            <a:extLst>
                              <a:ext uri="{28A0092B-C50C-407E-A947-70E740481C1C}">
                                <a14:useLocalDpi xmlns:a14="http://schemas.microsoft.com/office/drawing/2010/main" val="0"/>
                              </a:ext>
                            </a:extLst>
                          </a:blip>
                          <a:srcRect t="16061" r="3586" b="30713"/>
                          <a:stretch>
                            <a:fillRect/>
                          </a:stretch>
                        </pic:blipFill>
                        <pic:spPr>
                          <a:xfrm>
                            <a:off x="0" y="0"/>
                            <a:ext cx="1733550" cy="1619250"/>
                          </a:xfrm>
                          <a:prstGeom prst="rect">
                            <a:avLst/>
                          </a:prstGeom>
                          <a:noFill/>
                          <a:ln>
                            <a:noFill/>
                          </a:ln>
                        </pic:spPr>
                      </pic:pic>
                    </a:graphicData>
                  </a:graphic>
                </wp:inline>
              </w:drawing>
            </w:r>
          </w:p>
        </w:tc>
      </w:tr>
      <w:tr w:rsidR="00D371E1" w:rsidRPr="00D371E1">
        <w:tc>
          <w:tcPr>
            <w:tcW w:w="3259" w:type="dxa"/>
            <w:shd w:val="clear" w:color="auto" w:fill="auto"/>
            <w:vAlign w:val="center"/>
          </w:tcPr>
          <w:p w:rsidR="005B3E33" w:rsidRPr="00D371E1" w:rsidRDefault="00E345DB">
            <w:pPr>
              <w:jc w:val="center"/>
              <w:rPr>
                <w:sz w:val="28"/>
                <w:szCs w:val="28"/>
              </w:rPr>
            </w:pPr>
            <w:r w:rsidRPr="00D371E1">
              <w:rPr>
                <w:sz w:val="28"/>
                <w:szCs w:val="28"/>
              </w:rPr>
              <w:t>1</w:t>
            </w:r>
          </w:p>
        </w:tc>
        <w:tc>
          <w:tcPr>
            <w:tcW w:w="3096" w:type="dxa"/>
            <w:shd w:val="clear" w:color="auto" w:fill="auto"/>
            <w:vAlign w:val="center"/>
          </w:tcPr>
          <w:p w:rsidR="005B3E33" w:rsidRPr="00D371E1" w:rsidRDefault="00E345DB">
            <w:pPr>
              <w:jc w:val="center"/>
              <w:rPr>
                <w:sz w:val="28"/>
                <w:szCs w:val="28"/>
              </w:rPr>
            </w:pPr>
            <w:r w:rsidRPr="00D371E1">
              <w:rPr>
                <w:sz w:val="28"/>
                <w:szCs w:val="28"/>
              </w:rPr>
              <w:t>2</w:t>
            </w:r>
          </w:p>
        </w:tc>
        <w:tc>
          <w:tcPr>
            <w:tcW w:w="3216" w:type="dxa"/>
            <w:shd w:val="clear" w:color="auto" w:fill="auto"/>
            <w:vAlign w:val="center"/>
          </w:tcPr>
          <w:p w:rsidR="005B3E33" w:rsidRPr="00D371E1" w:rsidRDefault="00E345DB">
            <w:pPr>
              <w:jc w:val="center"/>
              <w:rPr>
                <w:sz w:val="28"/>
                <w:szCs w:val="28"/>
              </w:rPr>
            </w:pPr>
            <w:r w:rsidRPr="00D371E1">
              <w:rPr>
                <w:sz w:val="28"/>
                <w:szCs w:val="28"/>
              </w:rPr>
              <w:t>3</w:t>
            </w:r>
          </w:p>
        </w:tc>
      </w:tr>
      <w:tr w:rsidR="00D371E1" w:rsidRPr="00D371E1">
        <w:tc>
          <w:tcPr>
            <w:tcW w:w="9571" w:type="dxa"/>
            <w:gridSpan w:val="3"/>
            <w:shd w:val="clear" w:color="auto" w:fill="auto"/>
            <w:vAlign w:val="center"/>
          </w:tcPr>
          <w:p w:rsidR="005B3E33" w:rsidRPr="00D371E1" w:rsidRDefault="00E345DB">
            <w:pPr>
              <w:jc w:val="center"/>
              <w:rPr>
                <w:sz w:val="28"/>
                <w:szCs w:val="28"/>
              </w:rPr>
            </w:pPr>
            <w:r w:rsidRPr="00D371E1">
              <w:rPr>
                <w:sz w:val="28"/>
                <w:szCs w:val="28"/>
              </w:rPr>
              <w:t>Образцы хлопчатобумажной ткани, аппретированные с</w:t>
            </w:r>
            <w:r w:rsidRPr="00D371E1">
              <w:rPr>
                <w:rFonts w:eastAsia="ArialMT"/>
                <w:sz w:val="28"/>
                <w:szCs w:val="28"/>
              </w:rPr>
              <w:t xml:space="preserve"> водоотталкивающей эмульсией</w:t>
            </w:r>
          </w:p>
        </w:tc>
      </w:tr>
      <w:tr w:rsidR="00D371E1" w:rsidRPr="00D371E1">
        <w:tc>
          <w:tcPr>
            <w:tcW w:w="9571" w:type="dxa"/>
            <w:gridSpan w:val="3"/>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Рейтинг по водооталкиванию, рейтинг (</w:t>
            </w:r>
            <w:r w:rsidRPr="00D371E1">
              <w:rPr>
                <w:sz w:val="28"/>
                <w:szCs w:val="28"/>
                <w:lang w:val="en-US"/>
              </w:rPr>
              <w:t>IndexENISO</w:t>
            </w:r>
            <w:r w:rsidRPr="00D371E1">
              <w:rPr>
                <w:sz w:val="28"/>
                <w:szCs w:val="28"/>
              </w:rPr>
              <w:t>)</w:t>
            </w:r>
          </w:p>
        </w:tc>
      </w:tr>
      <w:tr w:rsidR="00D371E1" w:rsidRPr="00D371E1">
        <w:tc>
          <w:tcPr>
            <w:tcW w:w="3259" w:type="dxa"/>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70 (</w:t>
            </w:r>
            <w:r w:rsidRPr="00D371E1">
              <w:rPr>
                <w:sz w:val="28"/>
                <w:szCs w:val="28"/>
                <w:lang w:val="en-US"/>
              </w:rPr>
              <w:t>ISO</w:t>
            </w:r>
            <w:r w:rsidRPr="00D371E1">
              <w:rPr>
                <w:sz w:val="28"/>
                <w:szCs w:val="28"/>
              </w:rPr>
              <w:t xml:space="preserve"> 2)</w:t>
            </w:r>
          </w:p>
        </w:tc>
        <w:tc>
          <w:tcPr>
            <w:tcW w:w="3096" w:type="dxa"/>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80 (</w:t>
            </w:r>
            <w:r w:rsidRPr="00D371E1">
              <w:rPr>
                <w:sz w:val="28"/>
                <w:szCs w:val="28"/>
                <w:lang w:val="en-US"/>
              </w:rPr>
              <w:t>ISO</w:t>
            </w:r>
            <w:r w:rsidRPr="00D371E1">
              <w:rPr>
                <w:sz w:val="28"/>
                <w:szCs w:val="28"/>
              </w:rPr>
              <w:t xml:space="preserve"> 3)</w:t>
            </w:r>
          </w:p>
        </w:tc>
        <w:tc>
          <w:tcPr>
            <w:tcW w:w="3216" w:type="dxa"/>
            <w:shd w:val="clear" w:color="auto" w:fill="auto"/>
            <w:vAlign w:val="center"/>
          </w:tcPr>
          <w:p w:rsidR="005B3E33" w:rsidRPr="00D371E1" w:rsidRDefault="00E345DB">
            <w:pPr>
              <w:autoSpaceDE w:val="0"/>
              <w:autoSpaceDN w:val="0"/>
              <w:adjustRightInd w:val="0"/>
              <w:jc w:val="center"/>
              <w:rPr>
                <w:sz w:val="28"/>
                <w:szCs w:val="28"/>
              </w:rPr>
            </w:pPr>
            <w:r w:rsidRPr="00D371E1">
              <w:rPr>
                <w:sz w:val="28"/>
                <w:szCs w:val="28"/>
              </w:rPr>
              <w:t>70 (</w:t>
            </w:r>
            <w:r w:rsidRPr="00D371E1">
              <w:rPr>
                <w:sz w:val="28"/>
                <w:szCs w:val="28"/>
                <w:lang w:val="en-US"/>
              </w:rPr>
              <w:t>ISO</w:t>
            </w:r>
            <w:r w:rsidRPr="00D371E1">
              <w:rPr>
                <w:sz w:val="28"/>
                <w:szCs w:val="28"/>
              </w:rPr>
              <w:t xml:space="preserve"> 2)</w:t>
            </w:r>
          </w:p>
        </w:tc>
      </w:tr>
    </w:tbl>
    <w:p w:rsidR="005B3E33" w:rsidRPr="00D371E1" w:rsidRDefault="005B3E33">
      <w:pPr>
        <w:ind w:firstLine="709"/>
        <w:jc w:val="both"/>
        <w:rPr>
          <w:sz w:val="28"/>
          <w:szCs w:val="28"/>
        </w:rPr>
      </w:pPr>
    </w:p>
    <w:p w:rsidR="005B3E33" w:rsidRPr="00D371E1" w:rsidRDefault="00E345DB">
      <w:pPr>
        <w:autoSpaceDE w:val="0"/>
        <w:autoSpaceDN w:val="0"/>
        <w:adjustRightInd w:val="0"/>
        <w:ind w:firstLine="709"/>
        <w:jc w:val="center"/>
        <w:rPr>
          <w:sz w:val="28"/>
          <w:szCs w:val="28"/>
        </w:rPr>
      </w:pPr>
      <w:r w:rsidRPr="00D371E1">
        <w:rPr>
          <w:sz w:val="28"/>
          <w:szCs w:val="28"/>
        </w:rPr>
        <w:t>Рисунок 22 - Зависимость водоотталкивающих свойств образцов хлопчатобумажной ткани от вида переплетения и гидрофобизатора.</w:t>
      </w:r>
    </w:p>
    <w:p w:rsidR="005B3E33" w:rsidRPr="00D371E1" w:rsidRDefault="005B3E33">
      <w:pPr>
        <w:autoSpaceDE w:val="0"/>
        <w:autoSpaceDN w:val="0"/>
        <w:adjustRightInd w:val="0"/>
        <w:ind w:firstLine="709"/>
        <w:jc w:val="both"/>
        <w:rPr>
          <w:sz w:val="28"/>
          <w:szCs w:val="28"/>
        </w:rPr>
      </w:pPr>
    </w:p>
    <w:p w:rsidR="005B3E33" w:rsidRPr="00D371E1" w:rsidRDefault="00E345DB">
      <w:pPr>
        <w:ind w:firstLine="709"/>
        <w:jc w:val="both"/>
        <w:rPr>
          <w:sz w:val="28"/>
          <w:szCs w:val="28"/>
        </w:rPr>
      </w:pPr>
      <w:r w:rsidRPr="00D371E1">
        <w:rPr>
          <w:bCs/>
          <w:sz w:val="28"/>
          <w:szCs w:val="28"/>
        </w:rPr>
        <w:t>Оценку образцов проводили с использованием рейтинговой таблицы испытаний на водоотталкивающие свойства. Значение ISO ISO 4 (рейтинг 90) показывает, что к</w:t>
      </w:r>
      <w:r w:rsidRPr="00D371E1">
        <w:rPr>
          <w:sz w:val="28"/>
          <w:szCs w:val="28"/>
        </w:rPr>
        <w:t xml:space="preserve"> поверхности пробы прилипли отдельные маленькие капли</w:t>
      </w:r>
      <w:r w:rsidRPr="00D371E1">
        <w:rPr>
          <w:bCs/>
          <w:sz w:val="28"/>
          <w:szCs w:val="28"/>
        </w:rPr>
        <w:t>, но не проникают сквозь нее. Значение ISO 3 (рейтинг 80) показывает, что п</w:t>
      </w:r>
      <w:r w:rsidRPr="00D371E1">
        <w:rPr>
          <w:sz w:val="28"/>
          <w:szCs w:val="28"/>
        </w:rPr>
        <w:t>роба смачивается легко, но смоченная поверхность меньше чем часть всей пробы. З</w:t>
      </w:r>
      <w:r w:rsidRPr="00D371E1">
        <w:rPr>
          <w:bCs/>
          <w:sz w:val="28"/>
          <w:szCs w:val="28"/>
        </w:rPr>
        <w:t xml:space="preserve">начение ISO 2 (рейтинг 70) указывает на частичное смачивание поверхности образца за пределами точек распыления, здесь </w:t>
      </w:r>
      <w:r w:rsidRPr="00D371E1">
        <w:rPr>
          <w:sz w:val="28"/>
          <w:szCs w:val="28"/>
        </w:rPr>
        <w:t>намокание пробы превышает часть поверхности, но не распространяется на всю поверхность</w:t>
      </w:r>
      <w:r w:rsidRPr="00D371E1">
        <w:rPr>
          <w:bCs/>
          <w:sz w:val="28"/>
          <w:szCs w:val="28"/>
        </w:rPr>
        <w:t>.</w:t>
      </w:r>
    </w:p>
    <w:p w:rsidR="005B3E33" w:rsidRPr="00D371E1" w:rsidRDefault="00E345DB">
      <w:pPr>
        <w:ind w:firstLine="709"/>
        <w:jc w:val="both"/>
        <w:rPr>
          <w:sz w:val="28"/>
          <w:szCs w:val="28"/>
        </w:rPr>
      </w:pPr>
      <w:r w:rsidRPr="00D371E1">
        <w:rPr>
          <w:sz w:val="28"/>
          <w:szCs w:val="28"/>
        </w:rPr>
        <w:t>Использованные аппреты оказывают гидрофобизирующее действие на текстильные материалы. Также функциональные группы компонентов, входящих в состав аппрета, образуют сплошной заслон на поверхности волокон, препятствующий контакту воды с гидроксильными группами волокна.</w:t>
      </w:r>
    </w:p>
    <w:p w:rsidR="005B3E33" w:rsidRPr="00D371E1" w:rsidRDefault="00E345DB">
      <w:pPr>
        <w:pStyle w:val="af8"/>
        <w:tabs>
          <w:tab w:val="left" w:pos="-142"/>
          <w:tab w:val="left" w:pos="426"/>
        </w:tabs>
        <w:ind w:right="2" w:firstLine="709"/>
        <w:jc w:val="both"/>
        <w:rPr>
          <w:szCs w:val="28"/>
        </w:rPr>
      </w:pPr>
      <w:r w:rsidRPr="00D371E1">
        <w:rPr>
          <w:szCs w:val="28"/>
          <w:shd w:val="clear" w:color="auto" w:fill="FFFFFF"/>
          <w:lang w:val="uz-Cyrl-UZ"/>
        </w:rPr>
        <w:t>Таким образом установлено, что полученные экспериментальные результаты по водоупорности, степени белизны, прочности и колористическим показателям незначительно зависят от вида гидрофобизаторов. Однако, водоупорность имеет наибольшее значение в образце №2, переплетения</w:t>
      </w:r>
      <w:r w:rsidR="002421AD" w:rsidRPr="00D371E1">
        <w:rPr>
          <w:szCs w:val="28"/>
          <w:shd w:val="clear" w:color="auto" w:fill="FFFFFF"/>
          <w:lang w:val="uz-Cyrl-UZ"/>
        </w:rPr>
        <w:t xml:space="preserve"> </w:t>
      </w:r>
      <w:r w:rsidRPr="00D371E1">
        <w:rPr>
          <w:szCs w:val="28"/>
        </w:rPr>
        <w:t>с закрепленным настилом</w:t>
      </w:r>
      <w:r w:rsidRPr="00D371E1">
        <w:rPr>
          <w:szCs w:val="28"/>
          <w:shd w:val="clear" w:color="auto" w:fill="FFFFFF"/>
          <w:lang w:val="uz-Cyrl-UZ"/>
        </w:rPr>
        <w:t xml:space="preserve">, который имеет более плотную структуру чем другие образцы. По результатам однофакторных экспериментов выявлено, что для получения наиболее высших результатов водоупорности переменные факторы процесса обработки для обеих водоотталкивающих составов имеют почти одинаковые значения. В связи с чем для определения значимых факторов процесса обработки хлопчатобумажной ткани проведен полнофакторный эксперимент </w:t>
      </w:r>
      <w:r w:rsidR="00C60F92" w:rsidRPr="00D371E1">
        <w:rPr>
          <w:szCs w:val="28"/>
          <w:shd w:val="clear" w:color="auto" w:fill="FFFFFF"/>
        </w:rPr>
        <w:t>[232</w:t>
      </w:r>
      <w:r w:rsidRPr="00D371E1">
        <w:rPr>
          <w:szCs w:val="28"/>
          <w:shd w:val="clear" w:color="auto" w:fill="FFFFFF"/>
        </w:rPr>
        <w:t xml:space="preserve">], </w:t>
      </w:r>
      <w:r w:rsidRPr="00D371E1">
        <w:rPr>
          <w:szCs w:val="28"/>
        </w:rPr>
        <w:t xml:space="preserve">(см. стр. 100. §5.4.). </w:t>
      </w:r>
    </w:p>
    <w:p w:rsidR="005B3E33" w:rsidRPr="00D371E1" w:rsidRDefault="005B3E33">
      <w:pPr>
        <w:ind w:firstLine="709"/>
        <w:jc w:val="both"/>
        <w:rPr>
          <w:sz w:val="28"/>
          <w:szCs w:val="28"/>
          <w:shd w:val="clear" w:color="auto" w:fill="FFFFFF"/>
        </w:rPr>
      </w:pPr>
    </w:p>
    <w:p w:rsidR="006C2020" w:rsidRPr="00762698" w:rsidRDefault="006C2020" w:rsidP="006C2020">
      <w:pPr>
        <w:shd w:val="clear" w:color="auto" w:fill="FFFFFF"/>
        <w:ind w:firstLine="709"/>
        <w:jc w:val="both"/>
        <w:rPr>
          <w:b/>
          <w:bCs/>
          <w:iCs/>
          <w:sz w:val="28"/>
          <w:szCs w:val="28"/>
        </w:rPr>
      </w:pPr>
      <w:r>
        <w:rPr>
          <w:b/>
          <w:sz w:val="28"/>
          <w:szCs w:val="28"/>
        </w:rPr>
        <w:t>4.4</w:t>
      </w:r>
      <w:r w:rsidRPr="00762698">
        <w:rPr>
          <w:b/>
          <w:sz w:val="28"/>
          <w:szCs w:val="28"/>
        </w:rPr>
        <w:t xml:space="preserve"> Выводы по разделу</w:t>
      </w:r>
    </w:p>
    <w:p w:rsidR="005B3E33" w:rsidRPr="00D371E1" w:rsidRDefault="005B3E33">
      <w:pPr>
        <w:ind w:firstLine="709"/>
        <w:jc w:val="both"/>
        <w:rPr>
          <w:b/>
          <w:sz w:val="28"/>
          <w:szCs w:val="28"/>
        </w:rPr>
      </w:pPr>
    </w:p>
    <w:p w:rsidR="005B3E33" w:rsidRPr="00D371E1" w:rsidRDefault="00E345DB">
      <w:pPr>
        <w:ind w:firstLine="709"/>
        <w:jc w:val="both"/>
        <w:rPr>
          <w:sz w:val="28"/>
          <w:szCs w:val="28"/>
          <w:vertAlign w:val="subscript"/>
        </w:rPr>
      </w:pPr>
      <w:r w:rsidRPr="00D371E1">
        <w:rPr>
          <w:sz w:val="28"/>
          <w:szCs w:val="28"/>
          <w:shd w:val="clear" w:color="auto" w:fill="FFFFFF"/>
          <w:lang w:val="uz-Cyrl-UZ"/>
        </w:rPr>
        <w:t xml:space="preserve">В данной главе диссертационной работы были исследованы образцы хлопчатобумажной ткани на гидрофобные свойства. Также были сделаны выводы по полученным экспериментальным результатам водоупорности, степени белизны, прочности и колористическим показателям исследуемые образцы отбеленной ткани имеют зависисмость от вида гидрофобизаторов. Но здесь следует учитывать, что водоупорность имеет наибольшее значение в образце переплетения </w:t>
      </w:r>
      <w:r w:rsidRPr="00D371E1">
        <w:rPr>
          <w:sz w:val="28"/>
          <w:szCs w:val="28"/>
        </w:rPr>
        <w:t>с закрепленным настилом</w:t>
      </w:r>
      <w:r w:rsidRPr="00D371E1">
        <w:rPr>
          <w:sz w:val="28"/>
          <w:szCs w:val="28"/>
          <w:shd w:val="clear" w:color="auto" w:fill="FFFFFF"/>
          <w:lang w:val="uz-Cyrl-UZ"/>
        </w:rPr>
        <w:t>, который имеет чуть более плотную структуру чем другие образцы. По результатам однофакторных экспериментов выявлено, что для получения наиболее высших результатов водоупорности переменные факторы процесса обработки для обеих водоотталкивающих составов имеют почти одинаковые значения.</w:t>
      </w:r>
    </w:p>
    <w:p w:rsidR="005B3E33" w:rsidRPr="00D371E1" w:rsidRDefault="005B3E33">
      <w:pPr>
        <w:ind w:firstLine="567"/>
        <w:jc w:val="center"/>
        <w:rPr>
          <w:b/>
          <w:bCs/>
          <w:iCs/>
          <w:sz w:val="28"/>
          <w:szCs w:val="28"/>
          <w:shd w:val="clear" w:color="auto" w:fill="FFFFFF"/>
        </w:rPr>
      </w:pPr>
    </w:p>
    <w:p w:rsidR="005B3E33" w:rsidRPr="00D371E1" w:rsidRDefault="00E345DB">
      <w:pPr>
        <w:rPr>
          <w:b/>
          <w:sz w:val="28"/>
          <w:szCs w:val="28"/>
        </w:rPr>
      </w:pPr>
      <w:r w:rsidRPr="00D371E1">
        <w:rPr>
          <w:b/>
          <w:sz w:val="28"/>
          <w:szCs w:val="28"/>
        </w:rPr>
        <w:br w:type="page"/>
      </w:r>
    </w:p>
    <w:p w:rsidR="005B3E33" w:rsidRPr="00D371E1" w:rsidRDefault="00E345DB">
      <w:pPr>
        <w:tabs>
          <w:tab w:val="left" w:pos="993"/>
        </w:tabs>
        <w:ind w:firstLine="709"/>
        <w:jc w:val="both"/>
        <w:rPr>
          <w:b/>
          <w:sz w:val="28"/>
          <w:szCs w:val="28"/>
        </w:rPr>
      </w:pPr>
      <w:r w:rsidRPr="00D371E1">
        <w:rPr>
          <w:b/>
          <w:sz w:val="28"/>
          <w:szCs w:val="28"/>
        </w:rPr>
        <w:lastRenderedPageBreak/>
        <w:t>5 МАТЕМАТИЧЕСКОЕ МОДЕЛИРОВАНИЕ НА ОСНОВЕ ПЛАНИРОВАНИЯ ПОЛНОФАКТОРНОГО ЭКСПЕРИМЕНТА ДЛЯ ОСНОВНЫХ ТЕХНОЛОГИЧЕСКИХ ОПЕРАЦИЙ ПРИ ВЫРАБОТКЕ ТКАНИ С ЗАДАННЫМИ СВОЙСТВАМИ</w:t>
      </w:r>
    </w:p>
    <w:p w:rsidR="005B3E33" w:rsidRPr="00D371E1" w:rsidRDefault="005B3E33">
      <w:pPr>
        <w:tabs>
          <w:tab w:val="left" w:pos="993"/>
        </w:tabs>
        <w:ind w:firstLine="709"/>
        <w:jc w:val="both"/>
        <w:rPr>
          <w:sz w:val="28"/>
          <w:szCs w:val="28"/>
        </w:rPr>
      </w:pPr>
    </w:p>
    <w:p w:rsidR="005B3E33" w:rsidRPr="00D371E1" w:rsidRDefault="00E345DB">
      <w:pPr>
        <w:tabs>
          <w:tab w:val="left" w:pos="993"/>
        </w:tabs>
        <w:ind w:firstLine="709"/>
        <w:jc w:val="both"/>
        <w:rPr>
          <w:sz w:val="28"/>
          <w:szCs w:val="28"/>
        </w:rPr>
      </w:pPr>
      <w:r w:rsidRPr="00D371E1">
        <w:rPr>
          <w:sz w:val="28"/>
          <w:szCs w:val="28"/>
        </w:rPr>
        <w:t>Основные технологические операции, предшествующие выработке ткани, являются многофакторными. Для получения математических моделей многофакторных процессов при минимальном числе опытов очень эффективными признаны статистические методы планирования эксперимента, так как многие важные характеристики этих процессов являются случайными величинами, распределение которых близко следует нормальному закону.</w:t>
      </w:r>
    </w:p>
    <w:p w:rsidR="005B3E33" w:rsidRPr="00D371E1" w:rsidRDefault="00E345DB">
      <w:pPr>
        <w:tabs>
          <w:tab w:val="left" w:pos="993"/>
        </w:tabs>
        <w:ind w:firstLine="709"/>
        <w:jc w:val="both"/>
        <w:rPr>
          <w:sz w:val="28"/>
          <w:szCs w:val="28"/>
        </w:rPr>
      </w:pPr>
      <w:r w:rsidRPr="00D371E1">
        <w:rPr>
          <w:sz w:val="28"/>
          <w:szCs w:val="28"/>
        </w:rPr>
        <w:t>Для того чтобы грамотно спланировать эксперимент нужно число опытов свести к минимуму, создать алгоритм, для варьирования всех исследуемых факторов, применение вычислительной техники, выбор стратегии, позволяющей принимать обоснованные решения после каждой серии опытов [23</w:t>
      </w:r>
      <w:r w:rsidR="00C60F92" w:rsidRPr="00D371E1">
        <w:rPr>
          <w:sz w:val="28"/>
          <w:szCs w:val="28"/>
        </w:rPr>
        <w:t>2</w:t>
      </w:r>
      <w:r w:rsidRPr="00D371E1">
        <w:rPr>
          <w:sz w:val="28"/>
          <w:szCs w:val="28"/>
        </w:rPr>
        <w:t>, 23</w:t>
      </w:r>
      <w:r w:rsidR="00C60F92" w:rsidRPr="00D371E1">
        <w:rPr>
          <w:sz w:val="28"/>
          <w:szCs w:val="28"/>
        </w:rPr>
        <w:t>3</w:t>
      </w:r>
      <w:r w:rsidRPr="00D371E1">
        <w:rPr>
          <w:sz w:val="28"/>
          <w:szCs w:val="28"/>
        </w:rPr>
        <w:t xml:space="preserve">].  </w:t>
      </w:r>
    </w:p>
    <w:p w:rsidR="005B3E33" w:rsidRPr="00D371E1" w:rsidRDefault="00E345DB">
      <w:pPr>
        <w:tabs>
          <w:tab w:val="left" w:pos="993"/>
        </w:tabs>
        <w:ind w:firstLine="709"/>
        <w:jc w:val="both"/>
        <w:rPr>
          <w:sz w:val="28"/>
          <w:szCs w:val="28"/>
        </w:rPr>
      </w:pPr>
      <w:r w:rsidRPr="00D371E1">
        <w:rPr>
          <w:sz w:val="28"/>
          <w:szCs w:val="28"/>
        </w:rPr>
        <w:t>В технологическом цикле от переработки хлопка-сырца до определенного производства ткани рассмотрены следующие основные операции: волокноотделение (джинирование) при первичной обработке хлопка (ПОХ), получение пряжи, проектирование ткани и отделочное производство.</w:t>
      </w:r>
    </w:p>
    <w:p w:rsidR="005B3E33" w:rsidRPr="00D371E1" w:rsidRDefault="005B3E33">
      <w:pPr>
        <w:tabs>
          <w:tab w:val="left" w:pos="426"/>
          <w:tab w:val="left" w:pos="993"/>
        </w:tabs>
        <w:jc w:val="both"/>
        <w:rPr>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b/>
          <w:sz w:val="28"/>
          <w:szCs w:val="28"/>
        </w:rPr>
      </w:pPr>
      <w:r w:rsidRPr="00D371E1">
        <w:rPr>
          <w:rFonts w:ascii="Times New Roman" w:eastAsia="Times New Roman" w:hAnsi="Times New Roman"/>
          <w:b/>
          <w:sz w:val="28"/>
          <w:szCs w:val="28"/>
        </w:rPr>
        <w:t>5.1</w:t>
      </w:r>
      <w:r w:rsidRPr="00D371E1">
        <w:rPr>
          <w:rFonts w:ascii="Times New Roman" w:eastAsia="Times New Roman" w:hAnsi="Times New Roman"/>
          <w:b/>
          <w:sz w:val="28"/>
          <w:szCs w:val="28"/>
          <w:lang w:val="uz-Cyrl-UZ"/>
        </w:rPr>
        <w:t xml:space="preserve"> </w:t>
      </w:r>
      <w:r w:rsidRPr="00D371E1">
        <w:rPr>
          <w:rFonts w:ascii="Times New Roman" w:eastAsia="Times New Roman" w:hAnsi="Times New Roman"/>
          <w:b/>
          <w:sz w:val="28"/>
          <w:szCs w:val="28"/>
        </w:rPr>
        <w:t>Полнофакторное планирование эксперимента при исследовании параметров хлопкового волокна после джинирования</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Ценность хлопкового волокна, как текстильного сырья, характеризуется его качественными показателями, определяющимися природными свойствами и первым основным технологическим процессом на пути  к нему является  джинирование – процесс механического отделения волокон от семян и последующий за ним процесс прядения. К натуральным наиважнейшим свойствам хлопкового волокна относятся длина волокна, не менее важный фактор степень зрелости и желтизны, можно отнести еще тонину, разрывную нагрузку, а также упругость. Максимально сохранить природные свойства хлопкового волокна в процессах первичной обработки хлопка (ПОХ) – наша важнейшая технологическая задача, которая должна осуществляться на всех этапах обработки хлопка-сырца.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Качество процесса джинирования можно определить по наличию в волокне засоренности и зажгученности волоконец и наличие в нем более крупных пороков джинирования – кожицы с волокном и пухом, рваных и негодных перебитых волокон, всевозможных  узелков, жгутиков, битых семян. Все перечисленные пороки джинирования и еще большая засоренность  крайне нежелательны, так как ухудшают процесс прядения.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lastRenderedPageBreak/>
        <w:t>В качестве факторов, влияющих на процесс джинирования, приняты</w:t>
      </w:r>
      <w:r w:rsidRPr="00D371E1">
        <w:rPr>
          <w:rFonts w:ascii="Times New Roman" w:eastAsia="Times New Roman" w:hAnsi="Times New Roman"/>
          <w:sz w:val="28"/>
          <w:szCs w:val="28"/>
        </w:rPr>
        <w:br/>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oMath>
      <w:r w:rsidRPr="00D371E1">
        <w:rPr>
          <w:rFonts w:ascii="Times New Roman" w:eastAsia="Times New Roman" w:hAnsi="Times New Roman"/>
          <w:sz w:val="28"/>
          <w:szCs w:val="28"/>
        </w:rPr>
        <w:t xml:space="preserve">- влажность исходного хлопка-сырца, %;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w:r w:rsidRPr="00D371E1">
        <w:rPr>
          <w:rFonts w:ascii="Times New Roman" w:eastAsia="Times New Roman" w:hAnsi="Times New Roman"/>
          <w:sz w:val="28"/>
          <w:szCs w:val="28"/>
        </w:rPr>
        <w:t xml:space="preserve"> – это засоренность исходного хлопка-сырца, %. Их основные уровни и интервалы варьирования представлены в таблице 17.</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Таблица 17 - Уровни и интервалы варьирования факторов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5"/>
        <w:gridCol w:w="1713"/>
        <w:gridCol w:w="1855"/>
        <w:gridCol w:w="1381"/>
        <w:gridCol w:w="1430"/>
        <w:gridCol w:w="1366"/>
      </w:tblGrid>
      <w:tr w:rsidR="00D371E1" w:rsidRPr="00D371E1">
        <w:trPr>
          <w:trHeight w:val="455"/>
        </w:trPr>
        <w:tc>
          <w:tcPr>
            <w:tcW w:w="1568" w:type="dxa"/>
            <w:vMerge w:val="restart"/>
            <w:shd w:val="clear" w:color="auto" w:fill="auto"/>
          </w:tcPr>
          <w:p w:rsidR="005B3E33" w:rsidRPr="00D371E1" w:rsidRDefault="00E345DB">
            <w:pPr>
              <w:pStyle w:val="af6"/>
              <w:tabs>
                <w:tab w:val="left" w:pos="426"/>
                <w:tab w:val="left" w:pos="993"/>
              </w:tabs>
              <w:spacing w:after="0" w:line="240" w:lineRule="auto"/>
              <w:ind w:left="0"/>
              <w:jc w:val="center"/>
              <w:rPr>
                <w:rFonts w:ascii="Times New Roman" w:eastAsia="Times New Roman" w:hAnsi="Times New Roman"/>
                <w:sz w:val="28"/>
                <w:szCs w:val="28"/>
              </w:rPr>
            </w:pPr>
            <w:r w:rsidRPr="00D371E1">
              <w:rPr>
                <w:rFonts w:ascii="Times New Roman" w:eastAsia="Times New Roman" w:hAnsi="Times New Roman"/>
                <w:sz w:val="28"/>
                <w:szCs w:val="28"/>
              </w:rPr>
              <w:t>Факторы %</w:t>
            </w:r>
          </w:p>
        </w:tc>
        <w:tc>
          <w:tcPr>
            <w:tcW w:w="1713" w:type="dxa"/>
            <w:vMerge w:val="restart"/>
            <w:shd w:val="clear" w:color="auto" w:fill="auto"/>
          </w:tcPr>
          <w:p w:rsidR="005B3E33" w:rsidRPr="00D371E1" w:rsidRDefault="00E345DB">
            <w:pPr>
              <w:pStyle w:val="af6"/>
              <w:tabs>
                <w:tab w:val="left" w:pos="426"/>
                <w:tab w:val="left" w:pos="993"/>
              </w:tabs>
              <w:spacing w:after="0" w:line="240" w:lineRule="auto"/>
              <w:ind w:left="0"/>
              <w:jc w:val="center"/>
              <w:rPr>
                <w:rFonts w:ascii="Times New Roman" w:eastAsia="Times New Roman" w:hAnsi="Times New Roman"/>
                <w:sz w:val="28"/>
                <w:szCs w:val="28"/>
              </w:rPr>
            </w:pPr>
            <w:r w:rsidRPr="00D371E1">
              <w:rPr>
                <w:rFonts w:ascii="Times New Roman" w:eastAsia="Times New Roman" w:hAnsi="Times New Roman"/>
                <w:sz w:val="28"/>
                <w:szCs w:val="28"/>
              </w:rPr>
              <w:t>Кодовое обозначение</w:t>
            </w:r>
          </w:p>
        </w:tc>
        <w:tc>
          <w:tcPr>
            <w:tcW w:w="1855" w:type="dxa"/>
            <w:vMerge w:val="restart"/>
            <w:shd w:val="clear" w:color="auto" w:fill="auto"/>
          </w:tcPr>
          <w:p w:rsidR="005B3E33" w:rsidRPr="00D371E1" w:rsidRDefault="00E345DB">
            <w:pPr>
              <w:pStyle w:val="af6"/>
              <w:tabs>
                <w:tab w:val="left" w:pos="426"/>
                <w:tab w:val="left" w:pos="993"/>
              </w:tabs>
              <w:spacing w:after="0" w:line="240" w:lineRule="auto"/>
              <w:ind w:left="0"/>
              <w:jc w:val="center"/>
              <w:rPr>
                <w:rFonts w:ascii="Times New Roman" w:eastAsia="Times New Roman" w:hAnsi="Times New Roman"/>
                <w:sz w:val="28"/>
                <w:szCs w:val="28"/>
              </w:rPr>
            </w:pPr>
            <w:r w:rsidRPr="00D371E1">
              <w:rPr>
                <w:rFonts w:ascii="Times New Roman" w:eastAsia="Times New Roman" w:hAnsi="Times New Roman"/>
                <w:sz w:val="28"/>
                <w:szCs w:val="28"/>
              </w:rPr>
              <w:t>Интервалы варьирования</w:t>
            </w:r>
          </w:p>
        </w:tc>
        <w:tc>
          <w:tcPr>
            <w:tcW w:w="4435" w:type="dxa"/>
            <w:gridSpan w:val="3"/>
            <w:shd w:val="clear" w:color="auto" w:fill="auto"/>
          </w:tcPr>
          <w:p w:rsidR="005B3E33" w:rsidRPr="00D371E1" w:rsidRDefault="00E345DB">
            <w:pPr>
              <w:pStyle w:val="af6"/>
              <w:tabs>
                <w:tab w:val="left" w:pos="426"/>
                <w:tab w:val="left" w:pos="993"/>
              </w:tabs>
              <w:spacing w:after="0" w:line="240" w:lineRule="auto"/>
              <w:ind w:left="0"/>
              <w:jc w:val="center"/>
              <w:rPr>
                <w:rFonts w:ascii="Times New Roman" w:eastAsia="Times New Roman" w:hAnsi="Times New Roman"/>
                <w:sz w:val="28"/>
                <w:szCs w:val="28"/>
              </w:rPr>
            </w:pPr>
            <w:r w:rsidRPr="00D371E1">
              <w:rPr>
                <w:rFonts w:ascii="Times New Roman" w:eastAsia="Times New Roman" w:hAnsi="Times New Roman"/>
                <w:sz w:val="28"/>
                <w:szCs w:val="28"/>
              </w:rPr>
              <w:t>Уровни факторов</w:t>
            </w:r>
          </w:p>
        </w:tc>
      </w:tr>
      <w:tr w:rsidR="00D371E1" w:rsidRPr="00D371E1">
        <w:tc>
          <w:tcPr>
            <w:tcW w:w="1568" w:type="dxa"/>
            <w:vMerge/>
            <w:shd w:val="clear" w:color="auto" w:fill="auto"/>
          </w:tcPr>
          <w:p w:rsidR="005B3E33" w:rsidRPr="00D371E1" w:rsidRDefault="005B3E33">
            <w:pPr>
              <w:pStyle w:val="af6"/>
              <w:tabs>
                <w:tab w:val="left" w:pos="426"/>
                <w:tab w:val="left" w:pos="993"/>
              </w:tabs>
              <w:spacing w:after="0" w:line="240" w:lineRule="auto"/>
              <w:ind w:left="0"/>
              <w:jc w:val="both"/>
              <w:rPr>
                <w:rFonts w:ascii="Times New Roman" w:eastAsia="Times New Roman" w:hAnsi="Times New Roman"/>
                <w:sz w:val="28"/>
                <w:szCs w:val="28"/>
              </w:rPr>
            </w:pPr>
          </w:p>
        </w:tc>
        <w:tc>
          <w:tcPr>
            <w:tcW w:w="1713" w:type="dxa"/>
            <w:vMerge/>
            <w:shd w:val="clear" w:color="auto" w:fill="auto"/>
          </w:tcPr>
          <w:p w:rsidR="005B3E33" w:rsidRPr="00D371E1" w:rsidRDefault="005B3E33">
            <w:pPr>
              <w:pStyle w:val="af6"/>
              <w:tabs>
                <w:tab w:val="left" w:pos="426"/>
                <w:tab w:val="left" w:pos="993"/>
              </w:tabs>
              <w:spacing w:after="0" w:line="240" w:lineRule="auto"/>
              <w:ind w:left="0"/>
              <w:jc w:val="both"/>
              <w:rPr>
                <w:rFonts w:ascii="Times New Roman" w:eastAsia="Times New Roman" w:hAnsi="Times New Roman"/>
                <w:sz w:val="28"/>
                <w:szCs w:val="28"/>
              </w:rPr>
            </w:pPr>
          </w:p>
        </w:tc>
        <w:tc>
          <w:tcPr>
            <w:tcW w:w="1855" w:type="dxa"/>
            <w:vMerge/>
            <w:shd w:val="clear" w:color="auto" w:fill="auto"/>
          </w:tcPr>
          <w:p w:rsidR="005B3E33" w:rsidRPr="00D371E1" w:rsidRDefault="005B3E33">
            <w:pPr>
              <w:pStyle w:val="af6"/>
              <w:tabs>
                <w:tab w:val="left" w:pos="426"/>
                <w:tab w:val="left" w:pos="993"/>
              </w:tabs>
              <w:spacing w:after="0" w:line="240" w:lineRule="auto"/>
              <w:ind w:left="0"/>
              <w:jc w:val="both"/>
              <w:rPr>
                <w:rFonts w:ascii="Times New Roman" w:eastAsia="Times New Roman" w:hAnsi="Times New Roman"/>
                <w:sz w:val="28"/>
                <w:szCs w:val="28"/>
              </w:rPr>
            </w:pPr>
          </w:p>
        </w:tc>
        <w:tc>
          <w:tcPr>
            <w:tcW w:w="1478" w:type="dxa"/>
            <w:shd w:val="clear" w:color="auto" w:fill="auto"/>
          </w:tcPr>
          <w:p w:rsidR="005B3E33" w:rsidRPr="00D371E1" w:rsidRDefault="00E345DB">
            <w:pPr>
              <w:pStyle w:val="af6"/>
              <w:tabs>
                <w:tab w:val="left" w:pos="426"/>
                <w:tab w:val="left" w:pos="993"/>
              </w:tabs>
              <w:spacing w:after="0" w:line="240" w:lineRule="auto"/>
              <w:ind w:left="0"/>
              <w:jc w:val="center"/>
              <w:rPr>
                <w:rFonts w:ascii="Times New Roman" w:eastAsia="Times New Roman" w:hAnsi="Times New Roman"/>
                <w:sz w:val="28"/>
                <w:szCs w:val="28"/>
              </w:rPr>
            </w:pPr>
            <w:r w:rsidRPr="00D371E1">
              <w:rPr>
                <w:rFonts w:ascii="Times New Roman" w:eastAsia="Times New Roman" w:hAnsi="Times New Roman"/>
                <w:sz w:val="28"/>
                <w:szCs w:val="28"/>
              </w:rPr>
              <w:t>верхний +1</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center"/>
              <w:rPr>
                <w:rFonts w:ascii="Times New Roman" w:eastAsia="Times New Roman" w:hAnsi="Times New Roman"/>
                <w:sz w:val="28"/>
                <w:szCs w:val="28"/>
              </w:rPr>
            </w:pPr>
            <w:r w:rsidRPr="00D371E1">
              <w:rPr>
                <w:rFonts w:ascii="Times New Roman" w:eastAsia="Times New Roman" w:hAnsi="Times New Roman"/>
                <w:sz w:val="28"/>
                <w:szCs w:val="28"/>
              </w:rPr>
              <w:t>основной</w:t>
            </w:r>
          </w:p>
          <w:p w:rsidR="005B3E33" w:rsidRPr="00D371E1" w:rsidRDefault="00E345DB">
            <w:pPr>
              <w:pStyle w:val="af6"/>
              <w:tabs>
                <w:tab w:val="left" w:pos="426"/>
                <w:tab w:val="left" w:pos="993"/>
              </w:tabs>
              <w:spacing w:after="0" w:line="240" w:lineRule="auto"/>
              <w:ind w:left="0"/>
              <w:jc w:val="center"/>
              <w:rPr>
                <w:rFonts w:ascii="Times New Roman" w:eastAsia="Times New Roman" w:hAnsi="Times New Roman"/>
                <w:sz w:val="28"/>
                <w:szCs w:val="28"/>
              </w:rPr>
            </w:pPr>
            <w:r w:rsidRPr="00D371E1">
              <w:rPr>
                <w:rFonts w:ascii="Times New Roman" w:eastAsia="Times New Roman" w:hAnsi="Times New Roman"/>
                <w:sz w:val="28"/>
                <w:szCs w:val="28"/>
              </w:rPr>
              <w:t>0</w:t>
            </w:r>
          </w:p>
        </w:tc>
        <w:tc>
          <w:tcPr>
            <w:tcW w:w="1479" w:type="dxa"/>
            <w:shd w:val="clear" w:color="auto" w:fill="auto"/>
          </w:tcPr>
          <w:p w:rsidR="005B3E33" w:rsidRPr="00D371E1" w:rsidRDefault="00E345DB">
            <w:pPr>
              <w:pStyle w:val="af6"/>
              <w:tabs>
                <w:tab w:val="left" w:pos="426"/>
                <w:tab w:val="left" w:pos="993"/>
              </w:tabs>
              <w:spacing w:after="0" w:line="240" w:lineRule="auto"/>
              <w:ind w:left="0"/>
              <w:jc w:val="center"/>
              <w:rPr>
                <w:rFonts w:ascii="Times New Roman" w:eastAsia="Times New Roman" w:hAnsi="Times New Roman"/>
                <w:sz w:val="28"/>
                <w:szCs w:val="28"/>
              </w:rPr>
            </w:pPr>
            <w:r w:rsidRPr="00D371E1">
              <w:rPr>
                <w:rFonts w:ascii="Times New Roman" w:eastAsia="Times New Roman" w:hAnsi="Times New Roman"/>
                <w:sz w:val="28"/>
                <w:szCs w:val="28"/>
              </w:rPr>
              <w:t>нижний</w:t>
            </w:r>
          </w:p>
          <w:p w:rsidR="005B3E33" w:rsidRPr="00D371E1" w:rsidRDefault="00E345DB">
            <w:pPr>
              <w:pStyle w:val="af6"/>
              <w:tabs>
                <w:tab w:val="left" w:pos="426"/>
                <w:tab w:val="left" w:pos="993"/>
              </w:tabs>
              <w:spacing w:after="0" w:line="240" w:lineRule="auto"/>
              <w:ind w:left="0"/>
              <w:jc w:val="center"/>
              <w:rPr>
                <w:rFonts w:ascii="Times New Roman" w:eastAsia="Times New Roman" w:hAnsi="Times New Roman"/>
                <w:sz w:val="28"/>
                <w:szCs w:val="28"/>
              </w:rPr>
            </w:pPr>
            <w:r w:rsidRPr="00D371E1">
              <w:rPr>
                <w:rFonts w:ascii="Times New Roman" w:eastAsia="Times New Roman" w:hAnsi="Times New Roman"/>
                <w:sz w:val="28"/>
                <w:szCs w:val="28"/>
              </w:rPr>
              <w:t>-1</w:t>
            </w:r>
          </w:p>
        </w:tc>
      </w:tr>
      <w:tr w:rsidR="00D371E1" w:rsidRPr="00D371E1">
        <w:tc>
          <w:tcPr>
            <w:tcW w:w="156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Влажность исходного хлопка-сырца</w:t>
            </w:r>
          </w:p>
        </w:tc>
        <w:tc>
          <w:tcPr>
            <w:tcW w:w="1713"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oMath>
            </m:oMathPara>
          </w:p>
        </w:tc>
        <w:tc>
          <w:tcPr>
            <w:tcW w:w="1855"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2</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lang w:val="en-US"/>
              </w:rPr>
              <w:t>10</w:t>
            </w:r>
            <w:r w:rsidRPr="00D371E1">
              <w:rPr>
                <w:rFonts w:ascii="Times New Roman" w:eastAsia="Times New Roman" w:hAnsi="Times New Roman"/>
                <w:sz w:val="28"/>
                <w:szCs w:val="28"/>
              </w:rPr>
              <w:t>,5</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8,5</w:t>
            </w:r>
          </w:p>
        </w:tc>
        <w:tc>
          <w:tcPr>
            <w:tcW w:w="147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6,5</w:t>
            </w:r>
          </w:p>
        </w:tc>
      </w:tr>
      <w:tr w:rsidR="00D371E1" w:rsidRPr="00D371E1">
        <w:tc>
          <w:tcPr>
            <w:tcW w:w="156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Засоренность исходного хлопка-сырца </w:t>
            </w:r>
          </w:p>
        </w:tc>
        <w:tc>
          <w:tcPr>
            <w:tcW w:w="1713"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m:oMathPara>
          </w:p>
        </w:tc>
        <w:tc>
          <w:tcPr>
            <w:tcW w:w="1855"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3</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12</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9,0</w:t>
            </w:r>
          </w:p>
        </w:tc>
        <w:tc>
          <w:tcPr>
            <w:tcW w:w="147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Функцией отклика или параметрами оптимизации выбраны: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1</m:t>
            </m:r>
          </m:sub>
        </m:sSub>
      </m:oMath>
      <w:r w:rsidRPr="00D371E1">
        <w:rPr>
          <w:rFonts w:ascii="Times New Roman" w:eastAsia="Times New Roman" w:hAnsi="Times New Roman"/>
          <w:sz w:val="28"/>
          <w:szCs w:val="28"/>
        </w:rPr>
        <w:t xml:space="preserve"> – степень желтизны, %;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2</m:t>
            </m:r>
          </m:sub>
        </m:sSub>
      </m:oMath>
      <w:r w:rsidRPr="00D371E1">
        <w:rPr>
          <w:rFonts w:ascii="Times New Roman" w:eastAsia="Times New Roman" w:hAnsi="Times New Roman"/>
          <w:sz w:val="28"/>
          <w:szCs w:val="28"/>
        </w:rPr>
        <w:t xml:space="preserve"> – засоренность после джинирования, %;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3</m:t>
            </m:r>
          </m:sub>
        </m:sSub>
      </m:oMath>
      <w:r w:rsidRPr="00D371E1">
        <w:rPr>
          <w:rFonts w:ascii="Times New Roman" w:eastAsia="Times New Roman" w:hAnsi="Times New Roman"/>
          <w:sz w:val="28"/>
          <w:szCs w:val="28"/>
        </w:rPr>
        <w:t xml:space="preserve"> – относительная разрывная нагрузка волокна, сН/текс.</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Матрица планирования и результаты опытов приведены в таблице 18.</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Таблица 18 - Матрицы планирования и результаты опытов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1291"/>
        <w:gridCol w:w="1196"/>
        <w:gridCol w:w="1196"/>
        <w:gridCol w:w="1196"/>
        <w:gridCol w:w="1197"/>
        <w:gridCol w:w="1197"/>
        <w:gridCol w:w="1197"/>
      </w:tblGrid>
      <w:tr w:rsidR="00D371E1" w:rsidRPr="00D371E1">
        <w:tc>
          <w:tcPr>
            <w:tcW w:w="11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Номер опыта</w:t>
            </w:r>
          </w:p>
        </w:tc>
        <w:tc>
          <w:tcPr>
            <w:tcW w:w="1291"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0</m:t>
                    </m:r>
                  </m:sub>
                </m:sSub>
              </m:oMath>
            </m:oMathPara>
          </w:p>
        </w:tc>
        <w:tc>
          <w:tcPr>
            <w:tcW w:w="1196"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oMath>
            </m:oMathPara>
          </w:p>
        </w:tc>
        <w:tc>
          <w:tcPr>
            <w:tcW w:w="1196"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m:oMathPara>
          </w:p>
        </w:tc>
        <w:tc>
          <w:tcPr>
            <w:tcW w:w="1196"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m:oMathPara>
          </w:p>
        </w:tc>
        <w:tc>
          <w:tcPr>
            <w:tcW w:w="1197"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1</m:t>
                    </m:r>
                  </m:sub>
                </m:sSub>
              </m:oMath>
            </m:oMathPara>
          </w:p>
        </w:tc>
        <w:tc>
          <w:tcPr>
            <w:tcW w:w="1197"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2</m:t>
                    </m:r>
                  </m:sub>
                </m:sSub>
              </m:oMath>
            </m:oMathPara>
          </w:p>
        </w:tc>
        <w:tc>
          <w:tcPr>
            <w:tcW w:w="1197"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3</m:t>
                    </m:r>
                  </m:sub>
                </m:sSub>
              </m:oMath>
            </m:oMathPara>
          </w:p>
        </w:tc>
      </w:tr>
      <w:tr w:rsidR="00D371E1" w:rsidRPr="00D371E1">
        <w:tc>
          <w:tcPr>
            <w:tcW w:w="11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1</w:t>
            </w:r>
          </w:p>
        </w:tc>
        <w:tc>
          <w:tcPr>
            <w:tcW w:w="129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lang w:val="en-US"/>
              </w:rPr>
              <w:t>8</w:t>
            </w:r>
            <w:r w:rsidRPr="00D371E1">
              <w:rPr>
                <w:rFonts w:ascii="Times New Roman" w:eastAsia="Times New Roman" w:hAnsi="Times New Roman"/>
                <w:sz w:val="28"/>
                <w:szCs w:val="28"/>
              </w:rPr>
              <w:t>,5</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3,2</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29,5</w:t>
            </w:r>
          </w:p>
        </w:tc>
      </w:tr>
      <w:tr w:rsidR="00D371E1" w:rsidRPr="00D371E1">
        <w:tc>
          <w:tcPr>
            <w:tcW w:w="11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2</w:t>
            </w:r>
          </w:p>
        </w:tc>
        <w:tc>
          <w:tcPr>
            <w:tcW w:w="129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10,0</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3,7</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28,1</w:t>
            </w:r>
          </w:p>
        </w:tc>
      </w:tr>
      <w:tr w:rsidR="00D371E1" w:rsidRPr="00D371E1">
        <w:tc>
          <w:tcPr>
            <w:tcW w:w="11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3</w:t>
            </w:r>
          </w:p>
        </w:tc>
        <w:tc>
          <w:tcPr>
            <w:tcW w:w="129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8,8</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4,5</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28,5</w:t>
            </w:r>
          </w:p>
        </w:tc>
      </w:tr>
      <w:tr w:rsidR="00D371E1" w:rsidRPr="00D371E1">
        <w:tc>
          <w:tcPr>
            <w:tcW w:w="11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4</w:t>
            </w:r>
          </w:p>
        </w:tc>
        <w:tc>
          <w:tcPr>
            <w:tcW w:w="129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11,2</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5,7</w:t>
            </w:r>
          </w:p>
        </w:tc>
        <w:tc>
          <w:tcPr>
            <w:tcW w:w="1197"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25,9</w:t>
            </w:r>
          </w:p>
        </w:tc>
      </w:tr>
    </w:tbl>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Для полного факторного эксперимента типа (2.3) </w:t>
      </w:r>
      <m:oMath>
        <m:r>
          <w:rPr>
            <w:rFonts w:ascii="Cambria Math" w:eastAsia="Times New Roman" w:hAnsi="Cambria Math"/>
            <w:sz w:val="28"/>
            <w:szCs w:val="28"/>
          </w:rPr>
          <m:t>N=</m:t>
        </m:r>
        <m:sSup>
          <m:sSupPr>
            <m:ctrlPr>
              <w:rPr>
                <w:rFonts w:ascii="Cambria Math" w:eastAsia="Times New Roman" w:hAnsi="Cambria Math"/>
                <w:i/>
                <w:sz w:val="28"/>
                <w:szCs w:val="28"/>
              </w:rPr>
            </m:ctrlPr>
          </m:sSupPr>
          <m:e>
            <m:r>
              <w:rPr>
                <w:rFonts w:ascii="Cambria Math" w:eastAsia="Times New Roman" w:hAnsi="Cambria Math"/>
                <w:sz w:val="28"/>
                <w:szCs w:val="28"/>
                <w:lang w:val="en-US"/>
              </w:rPr>
              <m:t>m</m:t>
            </m:r>
          </m:e>
          <m:sup>
            <m:r>
              <w:rPr>
                <w:rFonts w:ascii="Cambria Math" w:eastAsia="Times New Roman" w:hAnsi="Cambria Math"/>
                <w:sz w:val="28"/>
                <w:szCs w:val="28"/>
              </w:rPr>
              <m:t>k</m:t>
            </m:r>
          </m:sup>
        </m:sSup>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2</m:t>
            </m:r>
          </m:e>
          <m:sup>
            <m:r>
              <w:rPr>
                <w:rFonts w:ascii="Cambria Math" w:eastAsia="Times New Roman" w:hAnsi="Cambria Math"/>
                <w:sz w:val="28"/>
                <w:szCs w:val="28"/>
              </w:rPr>
              <m:t>2</m:t>
            </m:r>
          </m:sup>
        </m:sSup>
      </m:oMath>
      <w:r w:rsidRPr="00D371E1">
        <w:rPr>
          <w:rFonts w:ascii="Times New Roman" w:eastAsia="Times New Roman" w:hAnsi="Times New Roman"/>
          <w:sz w:val="28"/>
          <w:szCs w:val="28"/>
        </w:rPr>
        <w:t xml:space="preserve"> уравнение регрессии с учетом эффектов взаимодействия представим выражением</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 xml:space="preserve">Y=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b</m:t>
            </m:r>
          </m:e>
          <m:sub>
            <m:r>
              <w:rPr>
                <w:rFonts w:ascii="Cambria Math" w:eastAsia="Times New Roman" w:hAnsi="Cambria Math"/>
                <w:sz w:val="28"/>
                <w:szCs w:val="28"/>
                <w:lang w:val="en-US"/>
              </w:rPr>
              <m:t xml:space="preserve">o </m:t>
            </m:r>
          </m:sub>
        </m:sSub>
        <m:r>
          <w:rPr>
            <w:rFonts w:ascii="Cambria Math" w:eastAsia="Times New Roman" w:hAnsi="Cambria Math"/>
            <w:sz w:val="28"/>
            <w:szCs w:val="28"/>
            <w:lang w:val="en-US"/>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b</m:t>
            </m:r>
          </m:e>
          <m:sub>
            <m:r>
              <w:rPr>
                <w:rFonts w:ascii="Cambria Math" w:eastAsia="Times New Roman" w:hAnsi="Cambria Math"/>
                <w:sz w:val="28"/>
                <w:szCs w:val="28"/>
                <w:lang w:val="en-US"/>
              </w:rPr>
              <m:t>1</m:t>
            </m:r>
          </m:sub>
        </m:sSub>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x</m:t>
            </m:r>
          </m:e>
          <m:sub>
            <m:r>
              <w:rPr>
                <w:rFonts w:ascii="Cambria Math" w:eastAsia="Times New Roman" w:hAnsi="Cambria Math"/>
                <w:sz w:val="28"/>
                <w:szCs w:val="28"/>
                <w:lang w:val="en-US"/>
              </w:rPr>
              <m:t xml:space="preserve">1 </m:t>
            </m:r>
          </m:sub>
        </m:sSub>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+b</m:t>
            </m:r>
          </m:e>
          <m:sub>
            <m:r>
              <w:rPr>
                <w:rFonts w:ascii="Cambria Math" w:eastAsia="Times New Roman" w:hAnsi="Cambria Math"/>
                <w:sz w:val="28"/>
                <w:szCs w:val="28"/>
                <w:lang w:val="en-US"/>
              </w:rPr>
              <m:t>2</m:t>
            </m:r>
          </m:sub>
        </m:sSub>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x</m:t>
            </m:r>
          </m:e>
          <m:sub>
            <m:r>
              <w:rPr>
                <w:rFonts w:ascii="Cambria Math" w:eastAsia="Times New Roman" w:hAnsi="Cambria Math"/>
                <w:sz w:val="28"/>
                <w:szCs w:val="28"/>
                <w:lang w:val="en-US"/>
              </w:rPr>
              <m:t xml:space="preserve">2 </m:t>
            </m:r>
          </m:sub>
        </m:sSub>
        <m:r>
          <w:rPr>
            <w:rFonts w:ascii="Cambria Math" w:eastAsia="Times New Roman" w:hAnsi="Cambria Math"/>
            <w:sz w:val="28"/>
            <w:szCs w:val="28"/>
            <w:lang w:val="en-US"/>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b</m:t>
            </m:r>
          </m:e>
          <m:sub>
            <m:r>
              <w:rPr>
                <w:rFonts w:ascii="Cambria Math" w:eastAsia="Times New Roman" w:hAnsi="Cambria Math"/>
                <w:sz w:val="28"/>
                <w:szCs w:val="28"/>
                <w:lang w:val="en-US"/>
              </w:rPr>
              <m:t>12</m:t>
            </m:r>
          </m:sub>
        </m:sSub>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x</m:t>
            </m:r>
          </m:e>
          <m:sub>
            <m:r>
              <w:rPr>
                <w:rFonts w:ascii="Cambria Math" w:eastAsia="Times New Roman" w:hAnsi="Cambria Math"/>
                <w:sz w:val="28"/>
                <w:szCs w:val="28"/>
                <w:lang w:val="en-US"/>
              </w:rPr>
              <m:t>1</m:t>
            </m:r>
          </m:sub>
        </m:sSub>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x</m:t>
            </m:r>
          </m:e>
          <m:sub>
            <m:r>
              <w:rPr>
                <w:rFonts w:ascii="Cambria Math" w:eastAsia="Times New Roman" w:hAnsi="Cambria Math"/>
                <w:sz w:val="28"/>
                <w:szCs w:val="28"/>
                <w:lang w:val="en-US"/>
              </w:rPr>
              <m:t>2</m:t>
            </m:r>
          </m:sub>
        </m:sSub>
      </m:oMath>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lang w:val="en-US"/>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Опыты не дублированы. Расчеты выполнены по рассмотренному выше алгоритму в соответствии с формулами (7) – (16)</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lang w:val="en-US"/>
        </w:rPr>
      </w:pPr>
      <w:r w:rsidRPr="00D371E1">
        <w:rPr>
          <w:rFonts w:ascii="Times New Roman" w:eastAsia="Times New Roman" w:hAnsi="Times New Roman"/>
          <w:sz w:val="28"/>
          <w:szCs w:val="28"/>
          <w:lang w:val="en-US"/>
        </w:rPr>
        <w:t xml:space="preserve">I </w:t>
      </w:r>
      <w:r w:rsidRPr="00D371E1">
        <w:rPr>
          <w:rFonts w:ascii="Times New Roman" w:eastAsia="Times New Roman" w:hAnsi="Times New Roman"/>
          <w:sz w:val="28"/>
          <w:szCs w:val="28"/>
        </w:rPr>
        <w:t xml:space="preserve">Параметр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1</m:t>
            </m:r>
          </m:sub>
        </m:sSub>
      </m:oMath>
    </w:p>
    <w:p w:rsidR="005B3E33" w:rsidRPr="00D371E1" w:rsidRDefault="00E345DB">
      <w:pPr>
        <w:pStyle w:val="af6"/>
        <w:numPr>
          <w:ilvl w:val="0"/>
          <w:numId w:val="5"/>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Дисперсия оптимизации определяется с помощью трех опытов при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 xml:space="preserve">1 </m:t>
            </m:r>
          </m:sub>
        </m:sSub>
        <m:sSub>
          <m:sSubPr>
            <m:ctrlPr>
              <w:rPr>
                <w:rFonts w:ascii="Cambria Math" w:eastAsia="Times New Roman" w:hAnsi="Cambria Math"/>
                <w:i/>
                <w:sz w:val="28"/>
                <w:szCs w:val="28"/>
              </w:rPr>
            </m:ctrlPr>
          </m:sSubPr>
          <m:e>
            <m:r>
              <w:rPr>
                <w:rFonts w:ascii="Cambria Math" w:eastAsia="Times New Roman" w:hAnsi="Cambria Math"/>
                <w:sz w:val="28"/>
                <w:szCs w:val="28"/>
              </w:rPr>
              <m:t>=x</m:t>
            </m:r>
          </m:e>
          <m:sub>
            <m:r>
              <w:rPr>
                <w:rFonts w:ascii="Cambria Math" w:eastAsia="Times New Roman" w:hAnsi="Cambria Math"/>
                <w:sz w:val="28"/>
                <w:szCs w:val="28"/>
              </w:rPr>
              <m:t>2</m:t>
            </m:r>
          </m:sub>
        </m:sSub>
      </m:oMath>
      <w:r w:rsidRPr="00D371E1">
        <w:rPr>
          <w:rFonts w:ascii="Times New Roman" w:eastAsia="Times New Roman" w:hAnsi="Times New Roman"/>
          <w:sz w:val="28"/>
          <w:szCs w:val="28"/>
        </w:rPr>
        <w:t xml:space="preserve"> =0. Все полученные данные приведены в таблице 19</w:t>
      </w:r>
      <w:r w:rsidRPr="00D371E1">
        <w:rPr>
          <w:rFonts w:ascii="Times New Roman" w:eastAsia="Times New Roman" w:hAnsi="Times New Roman"/>
          <w:sz w:val="28"/>
          <w:szCs w:val="28"/>
          <w:lang w:val="uz-Cyrl-UZ"/>
        </w:rPr>
        <w:t>.</w:t>
      </w:r>
    </w:p>
    <w:p w:rsidR="005B3E33" w:rsidRPr="00D371E1" w:rsidRDefault="005B3E33">
      <w:pPr>
        <w:tabs>
          <w:tab w:val="left" w:pos="426"/>
          <w:tab w:val="left" w:pos="993"/>
        </w:tabs>
        <w:ind w:firstLine="709"/>
        <w:jc w:val="both"/>
        <w:rPr>
          <w:sz w:val="28"/>
          <w:szCs w:val="28"/>
        </w:rPr>
      </w:pPr>
    </w:p>
    <w:p w:rsidR="005B3E33" w:rsidRPr="00D371E1" w:rsidRDefault="00E345DB">
      <w:pPr>
        <w:tabs>
          <w:tab w:val="left" w:pos="426"/>
          <w:tab w:val="left" w:pos="993"/>
        </w:tabs>
        <w:ind w:firstLine="709"/>
        <w:jc w:val="both"/>
        <w:rPr>
          <w:sz w:val="28"/>
          <w:szCs w:val="28"/>
        </w:rPr>
      </w:pPr>
      <w:r w:rsidRPr="00D371E1">
        <w:rPr>
          <w:sz w:val="28"/>
          <w:szCs w:val="28"/>
        </w:rPr>
        <w:lastRenderedPageBreak/>
        <w:t xml:space="preserve">Таблица 19 -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rPr>
              <m:t>2</m:t>
            </m:r>
          </m:sup>
        </m:sSubSup>
      </m:oMath>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7"/>
        <w:gridCol w:w="1262"/>
        <w:gridCol w:w="1409"/>
        <w:gridCol w:w="1160"/>
        <w:gridCol w:w="2185"/>
        <w:gridCol w:w="2457"/>
      </w:tblGrid>
      <w:tr w:rsidR="00D371E1" w:rsidRPr="00D371E1">
        <w:tc>
          <w:tcPr>
            <w:tcW w:w="1097" w:type="dxa"/>
            <w:shd w:val="clear" w:color="auto" w:fill="auto"/>
          </w:tcPr>
          <w:p w:rsidR="005B3E33" w:rsidRPr="00D371E1" w:rsidRDefault="00E345DB">
            <w:pPr>
              <w:tabs>
                <w:tab w:val="left" w:pos="426"/>
                <w:tab w:val="left" w:pos="993"/>
              </w:tabs>
              <w:jc w:val="center"/>
              <w:rPr>
                <w:sz w:val="28"/>
                <w:szCs w:val="28"/>
              </w:rPr>
            </w:pPr>
            <w:r w:rsidRPr="00D371E1">
              <w:rPr>
                <w:sz w:val="28"/>
                <w:szCs w:val="28"/>
              </w:rPr>
              <w:t>Номер опыта</w:t>
            </w:r>
          </w:p>
        </w:tc>
        <w:tc>
          <w:tcPr>
            <w:tcW w:w="1262" w:type="dxa"/>
            <w:shd w:val="clear" w:color="auto" w:fill="auto"/>
          </w:tcPr>
          <w:p w:rsidR="005B3E33" w:rsidRPr="00D371E1" w:rsidRDefault="006C4877">
            <w:pPr>
              <w:tabs>
                <w:tab w:val="left" w:pos="426"/>
                <w:tab w:val="left" w:pos="993"/>
              </w:tabs>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oMath>
            </m:oMathPara>
          </w:p>
          <w:p w:rsidR="005B3E33" w:rsidRPr="00D371E1" w:rsidRDefault="005B3E33">
            <w:pPr>
              <w:tabs>
                <w:tab w:val="left" w:pos="426"/>
                <w:tab w:val="left" w:pos="993"/>
              </w:tabs>
              <w:jc w:val="center"/>
              <w:rPr>
                <w:sz w:val="28"/>
                <w:szCs w:val="28"/>
              </w:rPr>
            </w:pPr>
          </w:p>
        </w:tc>
        <w:tc>
          <w:tcPr>
            <w:tcW w:w="1409" w:type="dxa"/>
            <w:shd w:val="clear" w:color="auto" w:fill="auto"/>
          </w:tcPr>
          <w:p w:rsidR="005B3E33" w:rsidRPr="00D371E1" w:rsidRDefault="006C4877">
            <w:pPr>
              <w:tabs>
                <w:tab w:val="left" w:pos="426"/>
                <w:tab w:val="left" w:pos="993"/>
              </w:tabs>
              <w:jc w:val="center"/>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1160" w:type="dxa"/>
            <w:shd w:val="clear" w:color="auto" w:fill="auto"/>
          </w:tcPr>
          <w:p w:rsidR="005B3E33" w:rsidRPr="00D371E1" w:rsidRDefault="006C4877">
            <w:pPr>
              <w:tabs>
                <w:tab w:val="left" w:pos="426"/>
                <w:tab w:val="left" w:pos="993"/>
              </w:tabs>
              <w:jc w:val="center"/>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2185" w:type="dxa"/>
            <w:shd w:val="clear" w:color="auto" w:fill="auto"/>
          </w:tcPr>
          <w:p w:rsidR="005B3E33" w:rsidRPr="00D371E1" w:rsidRDefault="006C4877">
            <w:pPr>
              <w:tabs>
                <w:tab w:val="left" w:pos="426"/>
                <w:tab w:val="left" w:pos="993"/>
              </w:tabs>
              <w:jc w:val="center"/>
              <w:rPr>
                <w:sz w:val="28"/>
                <w:szCs w:val="28"/>
              </w:rPr>
            </w:pPr>
            <m:oMathPara>
              <m:oMath>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oMath>
            </m:oMathPara>
          </w:p>
        </w:tc>
        <w:tc>
          <w:tcPr>
            <w:tcW w:w="2457" w:type="dxa"/>
            <w:shd w:val="clear" w:color="auto" w:fill="auto"/>
          </w:tcPr>
          <w:p w:rsidR="005B3E33" w:rsidRPr="00D371E1" w:rsidRDefault="006C4877">
            <w:pPr>
              <w:tabs>
                <w:tab w:val="left" w:pos="426"/>
                <w:tab w:val="left" w:pos="993"/>
              </w:tabs>
              <w:jc w:val="center"/>
              <w:rPr>
                <w:sz w:val="28"/>
                <w:szCs w:val="28"/>
              </w:rPr>
            </w:pPr>
            <m:oMathPara>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lang w:val="en-US"/>
                      </w:rPr>
                      <m:t>2</m:t>
                    </m:r>
                  </m:sup>
                </m:sSubSup>
              </m:oMath>
            </m:oMathPara>
          </w:p>
          <w:p w:rsidR="005B3E33" w:rsidRPr="00D371E1" w:rsidRDefault="005B3E33">
            <w:pPr>
              <w:tabs>
                <w:tab w:val="left" w:pos="426"/>
                <w:tab w:val="left" w:pos="993"/>
              </w:tabs>
              <w:jc w:val="center"/>
              <w:rPr>
                <w:sz w:val="28"/>
                <w:szCs w:val="28"/>
              </w:rPr>
            </w:pPr>
          </w:p>
        </w:tc>
      </w:tr>
      <w:tr w:rsidR="00D371E1" w:rsidRPr="00D371E1">
        <w:tc>
          <w:tcPr>
            <w:tcW w:w="1097"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1262" w:type="dxa"/>
            <w:shd w:val="clear" w:color="auto" w:fill="auto"/>
          </w:tcPr>
          <w:p w:rsidR="005B3E33" w:rsidRPr="00D371E1" w:rsidRDefault="00E345DB">
            <w:pPr>
              <w:tabs>
                <w:tab w:val="left" w:pos="426"/>
                <w:tab w:val="left" w:pos="993"/>
              </w:tabs>
              <w:jc w:val="both"/>
              <w:rPr>
                <w:sz w:val="28"/>
                <w:szCs w:val="28"/>
              </w:rPr>
            </w:pPr>
            <w:r w:rsidRPr="00D371E1">
              <w:rPr>
                <w:sz w:val="28"/>
                <w:szCs w:val="28"/>
              </w:rPr>
              <w:t>9,7</w:t>
            </w:r>
          </w:p>
        </w:tc>
        <w:tc>
          <w:tcPr>
            <w:tcW w:w="1409" w:type="dxa"/>
            <w:vMerge w:val="restart"/>
            <w:shd w:val="clear" w:color="auto" w:fill="auto"/>
          </w:tcPr>
          <w:p w:rsidR="005B3E33" w:rsidRPr="00D371E1" w:rsidRDefault="006C4877">
            <w:pPr>
              <w:tabs>
                <w:tab w:val="left" w:pos="426"/>
                <w:tab w:val="left" w:pos="993"/>
              </w:tabs>
              <w:jc w:val="both"/>
              <w:rPr>
                <w:sz w:val="28"/>
                <w:szCs w:val="28"/>
                <w:lang w:val="en-US"/>
              </w:rPr>
            </w:pPr>
            <m:oMath>
              <m:f>
                <m:fPr>
                  <m:ctrlPr>
                    <w:rPr>
                      <w:rFonts w:ascii="Cambria Math" w:hAnsi="Cambria Math"/>
                      <w:i/>
                      <w:sz w:val="36"/>
                      <w:szCs w:val="28"/>
                    </w:rPr>
                  </m:ctrlPr>
                </m:fPr>
                <m:num>
                  <m:nary>
                    <m:naryPr>
                      <m:chr m:val="∑"/>
                      <m:limLoc m:val="undOvr"/>
                      <m:ctrlPr>
                        <w:rPr>
                          <w:rFonts w:ascii="Cambria Math" w:hAnsi="Cambria Math"/>
                          <w:i/>
                          <w:sz w:val="36"/>
                          <w:szCs w:val="28"/>
                        </w:rPr>
                      </m:ctrlPr>
                    </m:naryPr>
                    <m:sub>
                      <m:r>
                        <w:rPr>
                          <w:rFonts w:ascii="Cambria Math" w:hAnsi="Cambria Math"/>
                          <w:sz w:val="36"/>
                          <w:szCs w:val="28"/>
                        </w:rPr>
                        <m:t>u=1</m:t>
                      </m:r>
                    </m:sub>
                    <m:sup>
                      <m:r>
                        <w:rPr>
                          <w:rFonts w:ascii="Cambria Math" w:hAnsi="Cambria Math"/>
                          <w:sz w:val="36"/>
                          <w:szCs w:val="28"/>
                        </w:rPr>
                        <m:t>3</m:t>
                      </m:r>
                    </m:sup>
                    <m:e>
                      <m:sSub>
                        <m:sSubPr>
                          <m:ctrlPr>
                            <w:rPr>
                              <w:rFonts w:ascii="Cambria Math" w:hAnsi="Cambria Math"/>
                              <w:i/>
                              <w:sz w:val="36"/>
                              <w:szCs w:val="28"/>
                            </w:rPr>
                          </m:ctrlPr>
                        </m:sSubPr>
                        <m:e>
                          <m:r>
                            <w:rPr>
                              <w:rFonts w:ascii="Cambria Math" w:hAnsi="Cambria Math"/>
                              <w:sz w:val="36"/>
                              <w:szCs w:val="28"/>
                            </w:rPr>
                            <m:t>y</m:t>
                          </m:r>
                        </m:e>
                        <m:sub>
                          <m:r>
                            <w:rPr>
                              <w:rFonts w:ascii="Cambria Math" w:hAnsi="Cambria Math"/>
                              <w:sz w:val="36"/>
                              <w:szCs w:val="28"/>
                            </w:rPr>
                            <m:t>u</m:t>
                          </m:r>
                        </m:sub>
                      </m:sSub>
                    </m:e>
                  </m:nary>
                </m:num>
                <m:den>
                  <m:r>
                    <w:rPr>
                      <w:rFonts w:ascii="Cambria Math" w:hAnsi="Cambria Math"/>
                      <w:sz w:val="36"/>
                      <w:szCs w:val="28"/>
                    </w:rPr>
                    <m:t>3</m:t>
                  </m:r>
                </m:den>
              </m:f>
            </m:oMath>
            <w:r w:rsidR="00E345DB" w:rsidRPr="00D371E1">
              <w:rPr>
                <w:sz w:val="28"/>
                <w:szCs w:val="28"/>
                <w:lang w:val="en-US"/>
              </w:rPr>
              <w:t xml:space="preserve"> =</w:t>
            </w:r>
          </w:p>
          <w:p w:rsidR="005B3E33" w:rsidRPr="00D371E1" w:rsidRDefault="00E345DB">
            <w:pPr>
              <w:tabs>
                <w:tab w:val="left" w:pos="426"/>
                <w:tab w:val="left" w:pos="993"/>
              </w:tabs>
              <w:jc w:val="both"/>
              <w:rPr>
                <w:sz w:val="28"/>
                <w:szCs w:val="28"/>
              </w:rPr>
            </w:pPr>
            <w:r w:rsidRPr="00D371E1">
              <w:rPr>
                <w:sz w:val="28"/>
                <w:szCs w:val="28"/>
                <w:lang w:val="en-US"/>
              </w:rPr>
              <w:t>=</w:t>
            </w:r>
            <m:oMath>
              <m:f>
                <m:fPr>
                  <m:ctrlPr>
                    <w:rPr>
                      <w:rFonts w:ascii="Cambria Math" w:hAnsi="Cambria Math"/>
                      <w:i/>
                      <w:sz w:val="32"/>
                      <w:szCs w:val="28"/>
                      <w:lang w:val="en-US"/>
                    </w:rPr>
                  </m:ctrlPr>
                </m:fPr>
                <m:num>
                  <m:r>
                    <w:rPr>
                      <w:rFonts w:ascii="Cambria Math" w:hAnsi="Cambria Math"/>
                      <w:sz w:val="32"/>
                      <w:szCs w:val="28"/>
                      <w:lang w:val="en-US"/>
                    </w:rPr>
                    <m:t>28</m:t>
                  </m:r>
                  <m:r>
                    <w:rPr>
                      <w:rFonts w:ascii="Cambria Math" w:hAnsi="Cambria Math"/>
                      <w:sz w:val="32"/>
                      <w:szCs w:val="28"/>
                    </w:rPr>
                    <m:t>,6</m:t>
                  </m:r>
                </m:num>
                <m:den>
                  <m:r>
                    <w:rPr>
                      <w:rFonts w:ascii="Cambria Math" w:hAnsi="Cambria Math"/>
                      <w:sz w:val="32"/>
                      <w:szCs w:val="28"/>
                      <w:lang w:val="en-US"/>
                    </w:rPr>
                    <m:t>3</m:t>
                  </m:r>
                </m:den>
              </m:f>
            </m:oMath>
            <w:r w:rsidRPr="00D371E1">
              <w:rPr>
                <w:sz w:val="28"/>
                <w:szCs w:val="28"/>
              </w:rPr>
              <w:t xml:space="preserve"> =9,53</w:t>
            </w:r>
          </w:p>
        </w:tc>
        <w:tc>
          <w:tcPr>
            <w:tcW w:w="1160" w:type="dxa"/>
            <w:shd w:val="clear" w:color="auto" w:fill="auto"/>
          </w:tcPr>
          <w:p w:rsidR="005B3E33" w:rsidRPr="00D371E1" w:rsidRDefault="00E345DB">
            <w:pPr>
              <w:tabs>
                <w:tab w:val="left" w:pos="426"/>
                <w:tab w:val="left" w:pos="993"/>
              </w:tabs>
              <w:jc w:val="both"/>
              <w:rPr>
                <w:sz w:val="28"/>
                <w:szCs w:val="28"/>
              </w:rPr>
            </w:pPr>
            <w:r w:rsidRPr="00D371E1">
              <w:rPr>
                <w:sz w:val="28"/>
                <w:szCs w:val="28"/>
              </w:rPr>
              <w:t>0,17</w:t>
            </w:r>
          </w:p>
        </w:tc>
        <w:tc>
          <w:tcPr>
            <w:tcW w:w="2185"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0,0289</w:t>
            </w:r>
          </w:p>
        </w:tc>
        <w:tc>
          <w:tcPr>
            <w:tcW w:w="2457" w:type="dxa"/>
            <w:vMerge w:val="restart"/>
            <w:shd w:val="clear" w:color="auto" w:fill="auto"/>
          </w:tcPr>
          <w:p w:rsidR="005B3E33" w:rsidRPr="00D371E1" w:rsidRDefault="006C4877">
            <w:pPr>
              <w:tabs>
                <w:tab w:val="left" w:pos="426"/>
                <w:tab w:val="left" w:pos="993"/>
              </w:tabs>
              <w:jc w:val="both"/>
              <w:rPr>
                <w:sz w:val="36"/>
                <w:szCs w:val="28"/>
              </w:rPr>
            </w:pPr>
            <m:oMath>
              <m:f>
                <m:fPr>
                  <m:ctrlPr>
                    <w:rPr>
                      <w:rFonts w:ascii="Cambria Math" w:hAnsi="Cambria Math"/>
                      <w:i/>
                      <w:sz w:val="36"/>
                      <w:szCs w:val="28"/>
                    </w:rPr>
                  </m:ctrlPr>
                </m:fPr>
                <m:num>
                  <m:nary>
                    <m:naryPr>
                      <m:chr m:val="∑"/>
                      <m:limLoc m:val="undOvr"/>
                      <m:ctrlPr>
                        <w:rPr>
                          <w:rFonts w:ascii="Cambria Math" w:hAnsi="Cambria Math"/>
                          <w:i/>
                          <w:sz w:val="36"/>
                          <w:szCs w:val="28"/>
                        </w:rPr>
                      </m:ctrlPr>
                    </m:naryPr>
                    <m:sub>
                      <m:r>
                        <w:rPr>
                          <w:rFonts w:ascii="Cambria Math" w:hAnsi="Cambria Math"/>
                          <w:sz w:val="36"/>
                          <w:szCs w:val="28"/>
                        </w:rPr>
                        <m:t>u=1</m:t>
                      </m:r>
                    </m:sub>
                    <m:sup>
                      <m:r>
                        <w:rPr>
                          <w:rFonts w:ascii="Cambria Math" w:hAnsi="Cambria Math"/>
                          <w:sz w:val="36"/>
                          <w:szCs w:val="28"/>
                        </w:rPr>
                        <m:t>3</m:t>
                      </m:r>
                    </m:sup>
                    <m:e>
                      <m:sSup>
                        <m:sSupPr>
                          <m:ctrlPr>
                            <w:rPr>
                              <w:rFonts w:ascii="Cambria Math" w:hAnsi="Cambria Math"/>
                              <w:i/>
                              <w:sz w:val="36"/>
                              <w:szCs w:val="28"/>
                            </w:rPr>
                          </m:ctrlPr>
                        </m:sSupPr>
                        <m:e>
                          <m:r>
                            <m:rPr>
                              <m:sty m:val="p"/>
                            </m:rPr>
                            <w:rPr>
                              <w:rFonts w:ascii="Cambria Math" w:hAnsi="Cambria Math"/>
                              <w:sz w:val="36"/>
                              <w:szCs w:val="28"/>
                            </w:rPr>
                            <m:t>(</m:t>
                          </m:r>
                          <m:sSub>
                            <m:sSubPr>
                              <m:ctrlPr>
                                <w:rPr>
                                  <w:rFonts w:ascii="Cambria Math" w:hAnsi="Cambria Math"/>
                                  <w:i/>
                                  <w:sz w:val="36"/>
                                  <w:szCs w:val="28"/>
                                </w:rPr>
                              </m:ctrlPr>
                            </m:sSubPr>
                            <m:e>
                              <m:r>
                                <w:rPr>
                                  <w:rFonts w:ascii="Cambria Math" w:hAnsi="Cambria Math"/>
                                  <w:sz w:val="36"/>
                                  <w:szCs w:val="28"/>
                                  <w:lang w:val="en-US"/>
                                </w:rPr>
                                <m:t>y</m:t>
                              </m:r>
                            </m:e>
                            <m:sub>
                              <m:r>
                                <w:rPr>
                                  <w:rFonts w:ascii="Cambria Math" w:hAnsi="Cambria Math"/>
                                  <w:sz w:val="36"/>
                                  <w:szCs w:val="28"/>
                                  <w:lang w:val="en-US"/>
                                </w:rPr>
                                <m:t>u</m:t>
                              </m:r>
                            </m:sub>
                          </m:sSub>
                          <m:r>
                            <w:rPr>
                              <w:rFonts w:ascii="Cambria Math" w:hAnsi="Cambria Math"/>
                              <w:sz w:val="36"/>
                              <w:szCs w:val="28"/>
                            </w:rPr>
                            <m:t>-</m:t>
                          </m:r>
                          <m:sSub>
                            <m:sSubPr>
                              <m:ctrlPr>
                                <w:rPr>
                                  <w:rFonts w:ascii="Cambria Math" w:hAnsi="Cambria Math"/>
                                  <w:i/>
                                  <w:sz w:val="36"/>
                                  <w:szCs w:val="28"/>
                                </w:rPr>
                              </m:ctrlPr>
                            </m:sSubPr>
                            <m:e>
                              <m:acc>
                                <m:accPr>
                                  <m:chr m:val="̅"/>
                                  <m:ctrlPr>
                                    <w:rPr>
                                      <w:rFonts w:ascii="Cambria Math" w:hAnsi="Cambria Math"/>
                                      <w:i/>
                                      <w:sz w:val="36"/>
                                      <w:szCs w:val="28"/>
                                      <w:lang w:val="en-US"/>
                                    </w:rPr>
                                  </m:ctrlPr>
                                </m:accPr>
                                <m:e>
                                  <m:r>
                                    <w:rPr>
                                      <w:rFonts w:ascii="Cambria Math" w:hAnsi="Cambria Math"/>
                                      <w:sz w:val="36"/>
                                      <w:szCs w:val="28"/>
                                      <w:lang w:val="en-US"/>
                                    </w:rPr>
                                    <m:t>y</m:t>
                                  </m:r>
                                </m:e>
                              </m:acc>
                            </m:e>
                            <m:sub>
                              <m:r>
                                <w:rPr>
                                  <w:rFonts w:ascii="Cambria Math" w:hAnsi="Cambria Math"/>
                                  <w:sz w:val="36"/>
                                  <w:szCs w:val="28"/>
                                  <w:lang w:val="en-US"/>
                                </w:rPr>
                                <m:t>u</m:t>
                              </m:r>
                            </m:sub>
                          </m:sSub>
                          <m:r>
                            <m:rPr>
                              <m:sty m:val="p"/>
                            </m:rPr>
                            <w:rPr>
                              <w:rFonts w:ascii="Cambria Math" w:hAnsi="Cambria Math"/>
                              <w:sz w:val="36"/>
                              <w:szCs w:val="28"/>
                            </w:rPr>
                            <m:t xml:space="preserve">) </m:t>
                          </m:r>
                        </m:e>
                        <m:sup>
                          <m:r>
                            <w:rPr>
                              <w:rFonts w:ascii="Cambria Math" w:hAnsi="Cambria Math"/>
                              <w:sz w:val="36"/>
                              <w:szCs w:val="28"/>
                            </w:rPr>
                            <m:t>2</m:t>
                          </m:r>
                        </m:sup>
                      </m:sSup>
                    </m:e>
                  </m:nary>
                </m:num>
                <m:den>
                  <m:sSub>
                    <m:sSubPr>
                      <m:ctrlPr>
                        <w:rPr>
                          <w:rFonts w:ascii="Cambria Math" w:hAnsi="Cambria Math"/>
                          <w:i/>
                          <w:sz w:val="36"/>
                          <w:szCs w:val="28"/>
                        </w:rPr>
                      </m:ctrlPr>
                    </m:sSubPr>
                    <m:e>
                      <m:r>
                        <w:rPr>
                          <w:rFonts w:ascii="Cambria Math" w:hAnsi="Cambria Math"/>
                          <w:sz w:val="36"/>
                          <w:szCs w:val="28"/>
                        </w:rPr>
                        <m:t>n</m:t>
                      </m:r>
                    </m:e>
                    <m:sub>
                      <m:r>
                        <w:rPr>
                          <w:rFonts w:ascii="Cambria Math" w:hAnsi="Cambria Math"/>
                          <w:sz w:val="36"/>
                          <w:szCs w:val="28"/>
                        </w:rPr>
                        <m:t xml:space="preserve">o </m:t>
                      </m:r>
                    </m:sub>
                  </m:sSub>
                  <m:r>
                    <w:rPr>
                      <w:rFonts w:ascii="Cambria Math" w:hAnsi="Cambria Math"/>
                      <w:sz w:val="36"/>
                      <w:szCs w:val="28"/>
                    </w:rPr>
                    <m:t>-1</m:t>
                  </m:r>
                </m:den>
              </m:f>
            </m:oMath>
            <w:r w:rsidR="00E345DB" w:rsidRPr="00D371E1">
              <w:rPr>
                <w:sz w:val="36"/>
                <w:szCs w:val="28"/>
              </w:rPr>
              <w:t>=</w:t>
            </w:r>
          </w:p>
          <w:p w:rsidR="005B3E33" w:rsidRPr="00D371E1" w:rsidRDefault="00E345DB">
            <w:pPr>
              <w:tabs>
                <w:tab w:val="left" w:pos="426"/>
                <w:tab w:val="left" w:pos="993"/>
              </w:tabs>
              <w:jc w:val="both"/>
              <w:rPr>
                <w:sz w:val="36"/>
                <w:szCs w:val="28"/>
              </w:rPr>
            </w:pPr>
            <w:r w:rsidRPr="00D371E1">
              <w:rPr>
                <w:sz w:val="36"/>
                <w:szCs w:val="28"/>
              </w:rPr>
              <w:t>=</w:t>
            </w:r>
            <m:oMath>
              <m:f>
                <m:fPr>
                  <m:ctrlPr>
                    <w:rPr>
                      <w:rFonts w:ascii="Cambria Math" w:hAnsi="Cambria Math"/>
                      <w:i/>
                      <w:sz w:val="36"/>
                      <w:szCs w:val="28"/>
                    </w:rPr>
                  </m:ctrlPr>
                </m:fPr>
                <m:num>
                  <m:nary>
                    <m:naryPr>
                      <m:chr m:val="∑"/>
                      <m:limLoc m:val="undOvr"/>
                      <m:ctrlPr>
                        <w:rPr>
                          <w:rFonts w:ascii="Cambria Math" w:hAnsi="Cambria Math"/>
                          <w:i/>
                          <w:sz w:val="36"/>
                          <w:szCs w:val="28"/>
                        </w:rPr>
                      </m:ctrlPr>
                    </m:naryPr>
                    <m:sub>
                      <m:r>
                        <w:rPr>
                          <w:rFonts w:ascii="Cambria Math" w:hAnsi="Cambria Math"/>
                          <w:sz w:val="36"/>
                          <w:szCs w:val="28"/>
                        </w:rPr>
                        <m:t>u=1</m:t>
                      </m:r>
                    </m:sub>
                    <m:sup>
                      <m:r>
                        <w:rPr>
                          <w:rFonts w:ascii="Cambria Math" w:hAnsi="Cambria Math"/>
                          <w:sz w:val="36"/>
                          <w:szCs w:val="28"/>
                        </w:rPr>
                        <m:t>3</m:t>
                      </m:r>
                    </m:sup>
                    <m:e>
                      <m:sSup>
                        <m:sSupPr>
                          <m:ctrlPr>
                            <w:rPr>
                              <w:rFonts w:ascii="Cambria Math" w:hAnsi="Cambria Math"/>
                              <w:i/>
                              <w:sz w:val="36"/>
                              <w:szCs w:val="28"/>
                            </w:rPr>
                          </m:ctrlPr>
                        </m:sSupPr>
                        <m:e>
                          <m:r>
                            <m:rPr>
                              <m:sty m:val="p"/>
                            </m:rPr>
                            <w:rPr>
                              <w:rFonts w:ascii="Cambria Math" w:hAnsi="Cambria Math"/>
                              <w:sz w:val="36"/>
                              <w:szCs w:val="28"/>
                            </w:rPr>
                            <m:t>(</m:t>
                          </m:r>
                          <m:sSub>
                            <m:sSubPr>
                              <m:ctrlPr>
                                <w:rPr>
                                  <w:rFonts w:ascii="Cambria Math" w:hAnsi="Cambria Math"/>
                                  <w:i/>
                                  <w:sz w:val="36"/>
                                  <w:szCs w:val="28"/>
                                </w:rPr>
                              </m:ctrlPr>
                            </m:sSubPr>
                            <m:e>
                              <m:r>
                                <w:rPr>
                                  <w:rFonts w:ascii="Cambria Math" w:hAnsi="Cambria Math"/>
                                  <w:sz w:val="36"/>
                                  <w:szCs w:val="28"/>
                                  <w:lang w:val="en-US"/>
                                </w:rPr>
                                <m:t>y</m:t>
                              </m:r>
                            </m:e>
                            <m:sub>
                              <m:r>
                                <w:rPr>
                                  <w:rFonts w:ascii="Cambria Math" w:hAnsi="Cambria Math"/>
                                  <w:sz w:val="36"/>
                                  <w:szCs w:val="28"/>
                                  <w:lang w:val="en-US"/>
                                </w:rPr>
                                <m:t>u</m:t>
                              </m:r>
                            </m:sub>
                          </m:sSub>
                          <m:r>
                            <w:rPr>
                              <w:rFonts w:ascii="Cambria Math" w:hAnsi="Cambria Math"/>
                              <w:sz w:val="36"/>
                              <w:szCs w:val="28"/>
                            </w:rPr>
                            <m:t>-</m:t>
                          </m:r>
                          <m:sSub>
                            <m:sSubPr>
                              <m:ctrlPr>
                                <w:rPr>
                                  <w:rFonts w:ascii="Cambria Math" w:hAnsi="Cambria Math"/>
                                  <w:i/>
                                  <w:sz w:val="36"/>
                                  <w:szCs w:val="28"/>
                                </w:rPr>
                              </m:ctrlPr>
                            </m:sSubPr>
                            <m:e>
                              <m:acc>
                                <m:accPr>
                                  <m:chr m:val="̅"/>
                                  <m:ctrlPr>
                                    <w:rPr>
                                      <w:rFonts w:ascii="Cambria Math" w:hAnsi="Cambria Math"/>
                                      <w:i/>
                                      <w:sz w:val="36"/>
                                      <w:szCs w:val="28"/>
                                      <w:lang w:val="en-US"/>
                                    </w:rPr>
                                  </m:ctrlPr>
                                </m:accPr>
                                <m:e>
                                  <m:r>
                                    <w:rPr>
                                      <w:rFonts w:ascii="Cambria Math" w:hAnsi="Cambria Math"/>
                                      <w:sz w:val="36"/>
                                      <w:szCs w:val="28"/>
                                      <w:lang w:val="en-US"/>
                                    </w:rPr>
                                    <m:t>y</m:t>
                                  </m:r>
                                </m:e>
                              </m:acc>
                            </m:e>
                            <m:sub>
                              <m:r>
                                <w:rPr>
                                  <w:rFonts w:ascii="Cambria Math" w:hAnsi="Cambria Math"/>
                                  <w:sz w:val="36"/>
                                  <w:szCs w:val="28"/>
                                  <w:lang w:val="en-US"/>
                                </w:rPr>
                                <m:t>u</m:t>
                              </m:r>
                            </m:sub>
                          </m:sSub>
                          <m:r>
                            <m:rPr>
                              <m:sty m:val="p"/>
                            </m:rPr>
                            <w:rPr>
                              <w:rFonts w:ascii="Cambria Math" w:hAnsi="Cambria Math"/>
                              <w:sz w:val="36"/>
                              <w:szCs w:val="28"/>
                            </w:rPr>
                            <m:t xml:space="preserve">) </m:t>
                          </m:r>
                        </m:e>
                        <m:sup>
                          <m:r>
                            <w:rPr>
                              <w:rFonts w:ascii="Cambria Math" w:hAnsi="Cambria Math"/>
                              <w:sz w:val="36"/>
                              <w:szCs w:val="28"/>
                            </w:rPr>
                            <m:t>2</m:t>
                          </m:r>
                        </m:sup>
                      </m:sSup>
                    </m:e>
                  </m:nary>
                </m:num>
                <m:den>
                  <m:r>
                    <w:rPr>
                      <w:rFonts w:ascii="Cambria Math" w:hAnsi="Cambria Math"/>
                      <w:sz w:val="36"/>
                      <w:szCs w:val="28"/>
                    </w:rPr>
                    <m:t>3-1</m:t>
                  </m:r>
                </m:den>
              </m:f>
            </m:oMath>
            <w:r w:rsidRPr="00D371E1">
              <w:rPr>
                <w:sz w:val="36"/>
                <w:szCs w:val="28"/>
              </w:rPr>
              <w:t>=</w:t>
            </w:r>
          </w:p>
          <w:p w:rsidR="005B3E33" w:rsidRPr="00D371E1" w:rsidRDefault="00E345DB">
            <w:pPr>
              <w:tabs>
                <w:tab w:val="left" w:pos="426"/>
                <w:tab w:val="left" w:pos="993"/>
              </w:tabs>
              <w:jc w:val="both"/>
              <w:rPr>
                <w:sz w:val="28"/>
                <w:szCs w:val="28"/>
              </w:rPr>
            </w:pPr>
            <w:r w:rsidRPr="00D371E1">
              <w:rPr>
                <w:sz w:val="36"/>
                <w:szCs w:val="28"/>
                <w:lang w:val="en-US"/>
              </w:rPr>
              <w:t>=</w:t>
            </w:r>
            <m:oMath>
              <m:f>
                <m:fPr>
                  <m:ctrlPr>
                    <w:rPr>
                      <w:rFonts w:ascii="Cambria Math" w:hAnsi="Cambria Math"/>
                      <w:i/>
                      <w:sz w:val="36"/>
                      <w:szCs w:val="28"/>
                      <w:lang w:val="en-US"/>
                    </w:rPr>
                  </m:ctrlPr>
                </m:fPr>
                <m:num>
                  <m:r>
                    <w:rPr>
                      <w:rFonts w:ascii="Cambria Math" w:hAnsi="Cambria Math"/>
                      <w:sz w:val="36"/>
                      <w:szCs w:val="28"/>
                    </w:rPr>
                    <m:t>0,0467</m:t>
                  </m:r>
                </m:num>
                <m:den>
                  <m:r>
                    <w:rPr>
                      <w:rFonts w:ascii="Cambria Math" w:hAnsi="Cambria Math"/>
                      <w:sz w:val="36"/>
                      <w:szCs w:val="28"/>
                      <w:lang w:val="en-US"/>
                    </w:rPr>
                    <m:t>2</m:t>
                  </m:r>
                </m:den>
              </m:f>
            </m:oMath>
            <w:r w:rsidRPr="00D371E1">
              <w:rPr>
                <w:sz w:val="28"/>
                <w:szCs w:val="28"/>
              </w:rPr>
              <w:t>= 0,0233</w:t>
            </w:r>
          </w:p>
        </w:tc>
      </w:tr>
      <w:tr w:rsidR="00D371E1" w:rsidRPr="00D371E1">
        <w:tc>
          <w:tcPr>
            <w:tcW w:w="1097"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1262" w:type="dxa"/>
            <w:shd w:val="clear" w:color="auto" w:fill="auto"/>
          </w:tcPr>
          <w:p w:rsidR="005B3E33" w:rsidRPr="00D371E1" w:rsidRDefault="00E345DB">
            <w:pPr>
              <w:tabs>
                <w:tab w:val="left" w:pos="426"/>
                <w:tab w:val="left" w:pos="993"/>
              </w:tabs>
              <w:jc w:val="both"/>
              <w:rPr>
                <w:sz w:val="28"/>
                <w:szCs w:val="28"/>
              </w:rPr>
            </w:pPr>
            <w:r w:rsidRPr="00D371E1">
              <w:rPr>
                <w:sz w:val="28"/>
                <w:szCs w:val="28"/>
              </w:rPr>
              <w:t>9,5</w:t>
            </w:r>
          </w:p>
        </w:tc>
        <w:tc>
          <w:tcPr>
            <w:tcW w:w="1409" w:type="dxa"/>
            <w:vMerge/>
            <w:shd w:val="clear" w:color="auto" w:fill="auto"/>
          </w:tcPr>
          <w:p w:rsidR="005B3E33" w:rsidRPr="00D371E1" w:rsidRDefault="005B3E33">
            <w:pPr>
              <w:tabs>
                <w:tab w:val="left" w:pos="426"/>
                <w:tab w:val="left" w:pos="993"/>
              </w:tabs>
              <w:jc w:val="both"/>
              <w:rPr>
                <w:sz w:val="28"/>
                <w:szCs w:val="28"/>
              </w:rPr>
            </w:pPr>
          </w:p>
        </w:tc>
        <w:tc>
          <w:tcPr>
            <w:tcW w:w="1160"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-0,03</w:t>
            </w:r>
          </w:p>
        </w:tc>
        <w:tc>
          <w:tcPr>
            <w:tcW w:w="2185"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0,0009</w:t>
            </w:r>
          </w:p>
        </w:tc>
        <w:tc>
          <w:tcPr>
            <w:tcW w:w="2457" w:type="dxa"/>
            <w:vMerge/>
            <w:shd w:val="clear" w:color="auto" w:fill="auto"/>
          </w:tcPr>
          <w:p w:rsidR="005B3E33" w:rsidRPr="00D371E1" w:rsidRDefault="005B3E33">
            <w:pPr>
              <w:tabs>
                <w:tab w:val="left" w:pos="426"/>
                <w:tab w:val="left" w:pos="993"/>
              </w:tabs>
              <w:jc w:val="both"/>
              <w:rPr>
                <w:sz w:val="28"/>
                <w:szCs w:val="28"/>
              </w:rPr>
            </w:pPr>
          </w:p>
        </w:tc>
      </w:tr>
      <w:tr w:rsidR="00D371E1" w:rsidRPr="00D371E1">
        <w:trPr>
          <w:trHeight w:val="1099"/>
        </w:trPr>
        <w:tc>
          <w:tcPr>
            <w:tcW w:w="1097" w:type="dxa"/>
            <w:shd w:val="clear" w:color="auto" w:fill="auto"/>
          </w:tcPr>
          <w:p w:rsidR="005B3E33" w:rsidRPr="00D371E1" w:rsidRDefault="00E345DB">
            <w:pPr>
              <w:tabs>
                <w:tab w:val="left" w:pos="426"/>
                <w:tab w:val="left" w:pos="993"/>
              </w:tabs>
              <w:jc w:val="both"/>
              <w:rPr>
                <w:sz w:val="28"/>
                <w:szCs w:val="28"/>
              </w:rPr>
            </w:pPr>
            <w:r w:rsidRPr="00D371E1">
              <w:rPr>
                <w:sz w:val="28"/>
                <w:szCs w:val="28"/>
              </w:rPr>
              <w:t>3</w:t>
            </w:r>
          </w:p>
        </w:tc>
        <w:tc>
          <w:tcPr>
            <w:tcW w:w="1262" w:type="dxa"/>
            <w:shd w:val="clear" w:color="auto" w:fill="auto"/>
          </w:tcPr>
          <w:p w:rsidR="005B3E33" w:rsidRPr="00D371E1" w:rsidRDefault="00E345DB">
            <w:pPr>
              <w:tabs>
                <w:tab w:val="left" w:pos="426"/>
                <w:tab w:val="left" w:pos="993"/>
              </w:tabs>
              <w:jc w:val="both"/>
              <w:rPr>
                <w:sz w:val="28"/>
                <w:szCs w:val="28"/>
              </w:rPr>
            </w:pPr>
            <w:r w:rsidRPr="00D371E1">
              <w:rPr>
                <w:sz w:val="28"/>
                <w:szCs w:val="28"/>
              </w:rPr>
              <w:t>9,4</w:t>
            </w:r>
          </w:p>
        </w:tc>
        <w:tc>
          <w:tcPr>
            <w:tcW w:w="1409" w:type="dxa"/>
            <w:vMerge/>
            <w:shd w:val="clear" w:color="auto" w:fill="auto"/>
          </w:tcPr>
          <w:p w:rsidR="005B3E33" w:rsidRPr="00D371E1" w:rsidRDefault="005B3E33">
            <w:pPr>
              <w:tabs>
                <w:tab w:val="left" w:pos="426"/>
                <w:tab w:val="left" w:pos="993"/>
              </w:tabs>
              <w:jc w:val="both"/>
              <w:rPr>
                <w:sz w:val="28"/>
                <w:szCs w:val="28"/>
              </w:rPr>
            </w:pPr>
          </w:p>
        </w:tc>
        <w:tc>
          <w:tcPr>
            <w:tcW w:w="1160" w:type="dxa"/>
            <w:shd w:val="clear" w:color="auto" w:fill="auto"/>
          </w:tcPr>
          <w:p w:rsidR="005B3E33" w:rsidRPr="00D371E1" w:rsidRDefault="00E345DB">
            <w:pPr>
              <w:tabs>
                <w:tab w:val="left" w:pos="426"/>
                <w:tab w:val="left" w:pos="993"/>
              </w:tabs>
              <w:jc w:val="both"/>
              <w:rPr>
                <w:sz w:val="28"/>
                <w:szCs w:val="28"/>
              </w:rPr>
            </w:pPr>
            <w:r w:rsidRPr="00D371E1">
              <w:rPr>
                <w:sz w:val="28"/>
                <w:szCs w:val="28"/>
              </w:rPr>
              <w:t>-0,13</w:t>
            </w:r>
          </w:p>
        </w:tc>
        <w:tc>
          <w:tcPr>
            <w:tcW w:w="2185"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0,0169</w:t>
            </w:r>
          </w:p>
        </w:tc>
        <w:tc>
          <w:tcPr>
            <w:tcW w:w="2457" w:type="dxa"/>
            <w:vMerge/>
            <w:shd w:val="clear" w:color="auto" w:fill="auto"/>
          </w:tcPr>
          <w:p w:rsidR="005B3E33" w:rsidRPr="00D371E1" w:rsidRDefault="005B3E33">
            <w:pPr>
              <w:tabs>
                <w:tab w:val="left" w:pos="426"/>
                <w:tab w:val="left" w:pos="993"/>
              </w:tabs>
              <w:jc w:val="both"/>
              <w:rPr>
                <w:sz w:val="28"/>
                <w:szCs w:val="28"/>
              </w:rPr>
            </w:pPr>
          </w:p>
        </w:tc>
      </w:tr>
      <w:tr w:rsidR="00D371E1" w:rsidRPr="00D371E1">
        <w:trPr>
          <w:trHeight w:val="1420"/>
        </w:trPr>
        <w:tc>
          <w:tcPr>
            <w:tcW w:w="1097" w:type="dxa"/>
            <w:shd w:val="clear" w:color="auto" w:fill="auto"/>
          </w:tcPr>
          <w:p w:rsidR="005B3E33" w:rsidRPr="00D371E1" w:rsidRDefault="005B3E33">
            <w:pPr>
              <w:tabs>
                <w:tab w:val="left" w:pos="426"/>
                <w:tab w:val="left" w:pos="993"/>
              </w:tabs>
              <w:jc w:val="both"/>
              <w:rPr>
                <w:sz w:val="28"/>
                <w:szCs w:val="28"/>
              </w:rPr>
            </w:pPr>
          </w:p>
        </w:tc>
        <w:tc>
          <w:tcPr>
            <w:tcW w:w="1262"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=28,6</w:t>
            </w:r>
          </w:p>
        </w:tc>
        <w:tc>
          <w:tcPr>
            <w:tcW w:w="1409" w:type="dxa"/>
            <w:shd w:val="clear" w:color="auto" w:fill="auto"/>
          </w:tcPr>
          <w:p w:rsidR="005B3E33" w:rsidRPr="00D371E1" w:rsidRDefault="005B3E33">
            <w:pPr>
              <w:tabs>
                <w:tab w:val="left" w:pos="426"/>
                <w:tab w:val="left" w:pos="993"/>
              </w:tabs>
              <w:jc w:val="both"/>
              <w:rPr>
                <w:sz w:val="28"/>
                <w:szCs w:val="28"/>
              </w:rPr>
            </w:pPr>
          </w:p>
        </w:tc>
        <w:tc>
          <w:tcPr>
            <w:tcW w:w="1160" w:type="dxa"/>
            <w:shd w:val="clear" w:color="auto" w:fill="auto"/>
          </w:tcPr>
          <w:p w:rsidR="005B3E33" w:rsidRPr="00D371E1" w:rsidRDefault="005B3E33">
            <w:pPr>
              <w:tabs>
                <w:tab w:val="left" w:pos="426"/>
                <w:tab w:val="left" w:pos="993"/>
              </w:tabs>
              <w:jc w:val="both"/>
              <w:rPr>
                <w:sz w:val="28"/>
                <w:szCs w:val="28"/>
              </w:rPr>
            </w:pPr>
          </w:p>
        </w:tc>
        <w:tc>
          <w:tcPr>
            <w:tcW w:w="2185"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d>
                          <m:dPr>
                            <m:ctrlPr>
                              <w:rPr>
                                <w:rFonts w:ascii="Cambria Math" w:hAnsi="Cambria Math"/>
                                <w:sz w:val="28"/>
                                <w:szCs w:val="28"/>
                              </w:rPr>
                            </m:ctrlPr>
                          </m:dPr>
                          <m:e>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e>
                        </m:d>
                      </m:e>
                      <m:sup>
                        <m:r>
                          <w:rPr>
                            <w:rFonts w:ascii="Cambria Math" w:hAnsi="Cambria Math"/>
                            <w:sz w:val="28"/>
                            <w:szCs w:val="28"/>
                          </w:rPr>
                          <m:t>2</m:t>
                        </m:r>
                      </m:sup>
                    </m:sSup>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=0,0467</w:t>
            </w:r>
          </w:p>
        </w:tc>
        <w:tc>
          <w:tcPr>
            <w:tcW w:w="2457" w:type="dxa"/>
            <w:vMerge/>
            <w:shd w:val="clear" w:color="auto" w:fill="auto"/>
          </w:tcPr>
          <w:p w:rsidR="005B3E33" w:rsidRPr="00D371E1" w:rsidRDefault="005B3E33">
            <w:pPr>
              <w:tabs>
                <w:tab w:val="left" w:pos="426"/>
                <w:tab w:val="left" w:pos="993"/>
              </w:tabs>
              <w:jc w:val="both"/>
              <w:rPr>
                <w:sz w:val="28"/>
                <w:szCs w:val="28"/>
              </w:rPr>
            </w:pPr>
          </w:p>
        </w:tc>
      </w:tr>
    </w:tbl>
    <w:p w:rsidR="005B3E33" w:rsidRPr="00D371E1" w:rsidRDefault="005B3E33">
      <w:pPr>
        <w:tabs>
          <w:tab w:val="left" w:pos="426"/>
          <w:tab w:val="left" w:pos="993"/>
        </w:tabs>
        <w:ind w:firstLine="709"/>
        <w:jc w:val="both"/>
        <w:rPr>
          <w:sz w:val="28"/>
          <w:szCs w:val="28"/>
        </w:rPr>
      </w:pPr>
    </w:p>
    <w:p w:rsidR="005B3E33" w:rsidRPr="00D371E1" w:rsidRDefault="00E345DB">
      <w:pPr>
        <w:pStyle w:val="af6"/>
        <w:numPr>
          <w:ilvl w:val="0"/>
          <w:numId w:val="5"/>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Определение коэффициентов модели по формулам (9</w:t>
      </w:r>
      <w:r w:rsidRPr="00D371E1">
        <w:rPr>
          <w:rFonts w:ascii="Times New Roman" w:eastAsia="Times New Roman" w:hAnsi="Times New Roman"/>
          <w:sz w:val="28"/>
          <w:szCs w:val="28"/>
          <w:lang w:val="uz-Cyrl-UZ"/>
        </w:rPr>
        <w:t>)</w:t>
      </w:r>
      <w:r w:rsidRPr="00D371E1">
        <w:rPr>
          <w:rFonts w:ascii="Times New Roman" w:eastAsia="Times New Roman" w:hAnsi="Times New Roman"/>
          <w:sz w:val="28"/>
          <w:szCs w:val="28"/>
        </w:rPr>
        <w:t xml:space="preserve"> – </w:t>
      </w:r>
      <w:r w:rsidRPr="00D371E1">
        <w:rPr>
          <w:rFonts w:ascii="Times New Roman" w:eastAsia="Times New Roman" w:hAnsi="Times New Roman"/>
          <w:sz w:val="28"/>
          <w:szCs w:val="28"/>
          <w:lang w:val="uz-Cyrl-UZ"/>
        </w:rPr>
        <w:t>(</w:t>
      </w:r>
      <w:r w:rsidRPr="00D371E1">
        <w:rPr>
          <w:rFonts w:ascii="Times New Roman" w:eastAsia="Times New Roman" w:hAnsi="Times New Roman"/>
          <w:sz w:val="28"/>
          <w:szCs w:val="28"/>
        </w:rPr>
        <w:t>11)</w:t>
      </w:r>
    </w:p>
    <w:p w:rsidR="005B3E33" w:rsidRPr="00D371E1" w:rsidRDefault="005B3E33">
      <w:pPr>
        <w:pStyle w:val="af6"/>
        <w:tabs>
          <w:tab w:val="left" w:pos="426"/>
          <w:tab w:val="left" w:pos="993"/>
        </w:tabs>
        <w:spacing w:after="0" w:line="240" w:lineRule="auto"/>
        <w:ind w:left="567"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o  </m:t>
            </m:r>
          </m:sub>
        </m:sSub>
      </m:oMath>
      <w:r w:rsidR="00E345DB" w:rsidRPr="00D371E1">
        <w:rPr>
          <w:rFonts w:ascii="Times New Roman" w:eastAsia="Times New Roman" w:hAnsi="Times New Roman"/>
          <w:sz w:val="28"/>
          <w:szCs w:val="28"/>
          <w:lang w:val="en-US"/>
        </w:rPr>
        <w:t>=</w:t>
      </w:r>
      <w:r w:rsidR="00E345DB" w:rsidRPr="00D371E1">
        <w:rPr>
          <w:rFonts w:ascii="Times New Roman" w:eastAsia="Times New Roman" w:hAnsi="Times New Roman"/>
          <w:sz w:val="28"/>
          <w:szCs w:val="28"/>
        </w:rPr>
        <w:t xml:space="preserve">9,625;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oMath>
      <w:r w:rsidR="00E345DB" w:rsidRPr="00D371E1">
        <w:rPr>
          <w:rFonts w:ascii="Times New Roman" w:eastAsia="Times New Roman" w:hAnsi="Times New Roman"/>
          <w:sz w:val="28"/>
          <w:szCs w:val="28"/>
        </w:rPr>
        <w:t xml:space="preserve">=0,975;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oMath>
      <w:r w:rsidR="00E345DB" w:rsidRPr="00D371E1">
        <w:rPr>
          <w:rFonts w:ascii="Times New Roman" w:eastAsia="Times New Roman" w:hAnsi="Times New Roman"/>
          <w:sz w:val="28"/>
          <w:szCs w:val="28"/>
        </w:rPr>
        <w:t xml:space="preserve">=0,375;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  </m:t>
            </m:r>
          </m:sub>
        </m:sSub>
      </m:oMath>
      <w:r w:rsidR="00E345DB" w:rsidRPr="00D371E1">
        <w:rPr>
          <w:rFonts w:ascii="Times New Roman" w:eastAsia="Times New Roman" w:hAnsi="Times New Roman"/>
          <w:sz w:val="28"/>
          <w:szCs w:val="28"/>
        </w:rPr>
        <w:t>=0,225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numPr>
          <w:ilvl w:val="0"/>
          <w:numId w:val="5"/>
        </w:numPr>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t>Проверка статистической значимости коэффициентов уравнения регрессии</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Дисперсия коэффициентов регрессии:</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rPr>
              <m:t>S</m:t>
            </m:r>
          </m:e>
          <m:sup>
            <m:r>
              <w:rPr>
                <w:rFonts w:ascii="Cambria Math" w:eastAsia="Times New Roman" w:hAnsi="Cambria Math"/>
                <w:sz w:val="28"/>
                <w:szCs w:val="28"/>
              </w:rPr>
              <m:t>2</m:t>
            </m:r>
          </m:sup>
        </m:sSup>
      </m:oMath>
      <w:r w:rsidR="00E345DB" w:rsidRPr="00D371E1">
        <w:rPr>
          <w:rFonts w:ascii="Times New Roman" w:eastAsia="Times New Roman" w:hAnsi="Times New Roman"/>
          <w:sz w:val="28"/>
          <w:szCs w:val="28"/>
        </w:rPr>
        <w:t>{</w:t>
      </w:r>
      <w:r w:rsidR="00E345DB" w:rsidRPr="00D371E1">
        <w:rPr>
          <w:rFonts w:ascii="Times New Roman" w:eastAsia="Times New Roman" w:hAnsi="Times New Roman"/>
          <w:sz w:val="28"/>
          <w:szCs w:val="28"/>
          <w:lang w:val="en-US"/>
        </w:rPr>
        <w:t>b</w:t>
      </w:r>
      <w:r w:rsidR="00E345DB" w:rsidRPr="00D371E1">
        <w:rPr>
          <w:rFonts w:ascii="Times New Roman" w:eastAsia="Times New Roman" w:hAnsi="Times New Roman"/>
          <w:sz w:val="28"/>
          <w:szCs w:val="28"/>
          <w:vertAlign w:val="subscript"/>
          <w:lang w:val="en-US"/>
        </w:rPr>
        <w:t>i</w:t>
      </w:r>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lang w:val="en-US"/>
              </w:rPr>
              <m:t>N</m:t>
            </m:r>
          </m:den>
        </m:f>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rPr>
              <m:t>4</m:t>
            </m:r>
          </m:den>
        </m:f>
        <m:r>
          <w:rPr>
            <w:rFonts w:ascii="Cambria Math" w:eastAsia="Times New Roman" w:hAnsi="Cambria Math"/>
            <w:sz w:val="28"/>
            <w:szCs w:val="28"/>
          </w:rPr>
          <m:t>*</m:t>
        </m:r>
      </m:oMath>
      <w:r w:rsidR="00E345DB" w:rsidRPr="00D371E1">
        <w:rPr>
          <w:rFonts w:ascii="Times New Roman" w:eastAsia="Times New Roman" w:hAnsi="Times New Roman"/>
          <w:sz w:val="28"/>
          <w:szCs w:val="28"/>
        </w:rPr>
        <w:t>0,0233=0,0058</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m:oMath>
        <m:r>
          <w:rPr>
            <w:rFonts w:ascii="Cambria Math" w:eastAsia="Times New Roman" w:hAnsi="Cambria Math"/>
            <w:sz w:val="28"/>
            <w:szCs w:val="28"/>
          </w:rPr>
          <m:t xml:space="preserve">доверительный интервал </m:t>
        </m:r>
      </m:oMath>
      <w:r w:rsidRPr="00D371E1">
        <w:rPr>
          <w:rFonts w:ascii="Times New Roman" w:eastAsia="Times New Roman" w:hAnsi="Times New Roman"/>
          <w:i/>
          <w:sz w:val="28"/>
          <w:szCs w:val="28"/>
        </w:rPr>
        <w:t xml:space="preserve"> </w:t>
      </w:r>
    </w:p>
    <w:p w:rsidR="00E32EF5" w:rsidRPr="00D371E1" w:rsidRDefault="00E32EF5">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t</m:t>
            </m:r>
          </m:e>
          <m:sub>
            <m:r>
              <w:rPr>
                <w:rFonts w:ascii="Cambria Math" w:eastAsia="Times New Roman" w:hAnsi="Cambria Math"/>
                <w:sz w:val="28"/>
                <w:szCs w:val="28"/>
              </w:rPr>
              <m:t>Т</m:t>
            </m:r>
          </m:sub>
        </m:sSub>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w:t>
      </w:r>
      <w:proofErr w:type="gramStart"/>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w:proofErr w:type="gramEnd"/>
        <m:r>
          <w:rPr>
            <w:rFonts w:ascii="Cambria Math" w:eastAsia="Times New Roman" w:hAnsi="Cambria Math"/>
            <w:sz w:val="28"/>
            <w:szCs w:val="28"/>
          </w:rPr>
          <m:t xml:space="preserve">    </m:t>
        </m:r>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sSubSup>
                  <m:sSubSupPr>
                    <m:ctrlPr>
                      <w:rPr>
                        <w:rFonts w:ascii="Cambria Math" w:eastAsia="Times New Roman" w:hAnsi="Cambria Math"/>
                        <w:i/>
                        <w:sz w:val="28"/>
                        <w:szCs w:val="28"/>
                      </w:rPr>
                    </m:ctrlPr>
                  </m:sSubSupPr>
                  <m:e>
                    <m:r>
                      <w:rPr>
                        <w:rFonts w:ascii="Cambria Math" w:eastAsia="Times New Roman" w:hAnsi="Cambria Math"/>
                        <w:sz w:val="28"/>
                        <w:szCs w:val="28"/>
                      </w:rPr>
                      <m:t>S</m:t>
                    </m:r>
                  </m:e>
                  <m:sub>
                    <m:r>
                      <w:rPr>
                        <w:rFonts w:ascii="Cambria Math" w:eastAsia="Times New Roman" w:hAnsi="Cambria Math"/>
                        <w:sz w:val="28"/>
                        <w:szCs w:val="28"/>
                      </w:rPr>
                      <m:t>y</m:t>
                    </m:r>
                  </m:sub>
                  <m:sup>
                    <m:r>
                      <w:rPr>
                        <w:rFonts w:ascii="Cambria Math" w:eastAsia="Times New Roman" w:hAnsi="Cambria Math"/>
                        <w:sz w:val="28"/>
                        <w:szCs w:val="28"/>
                      </w:rPr>
                      <m:t>2</m:t>
                    </m:r>
                  </m:sup>
                </m:sSubSup>
              </m:num>
              <m:den>
                <m:r>
                  <w:rPr>
                    <w:rFonts w:ascii="Cambria Math" w:eastAsia="Times New Roman" w:hAnsi="Cambria Math"/>
                    <w:sz w:val="28"/>
                    <w:szCs w:val="28"/>
                  </w:rPr>
                  <m:t>N</m:t>
                </m:r>
              </m:den>
            </m:f>
          </m:e>
        </m:rad>
      </m:oMath>
      <w:r w:rsidRPr="00D371E1">
        <w:rPr>
          <w:rFonts w:ascii="Times New Roman" w:eastAsia="Times New Roman" w:hAnsi="Times New Roman"/>
          <w:sz w:val="28"/>
          <w:szCs w:val="28"/>
        </w:rPr>
        <w:t xml:space="preserve"> = </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0,0233</m:t>
                </m:r>
              </m:num>
              <m:den>
                <m:r>
                  <w:rPr>
                    <w:rFonts w:ascii="Cambria Math" w:eastAsia="Times New Roman" w:hAnsi="Cambria Math"/>
                    <w:sz w:val="28"/>
                    <w:szCs w:val="28"/>
                  </w:rPr>
                  <m:t>4</m:t>
                </m:r>
              </m:den>
            </m:f>
          </m:e>
        </m:rad>
      </m:oMath>
      <w:r w:rsidRPr="00D371E1">
        <w:rPr>
          <w:rFonts w:ascii="Times New Roman" w:eastAsia="Times New Roman" w:hAnsi="Times New Roman"/>
          <w:sz w:val="28"/>
          <w:szCs w:val="28"/>
        </w:rPr>
        <w:t xml:space="preserve"> =0,076</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±4,3*0,076=±0,3268,</m:t>
        </m:r>
      </m:oMath>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hAnsi="Times New Roman"/>
          <w:sz w:val="28"/>
          <w:szCs w:val="28"/>
        </w:rPr>
      </w:pPr>
      <w:r w:rsidRPr="00D371E1">
        <w:rPr>
          <w:rFonts w:ascii="Times New Roman" w:eastAsia="Times New Roman" w:hAnsi="Times New Roman"/>
          <w:sz w:val="28"/>
          <w:szCs w:val="28"/>
        </w:rPr>
        <w:t>где</w:t>
      </w:r>
      <w:proofErr w:type="gramStart"/>
      <w:r w:rsidRPr="00D371E1">
        <w:rPr>
          <w:rFonts w:ascii="Times New Roman" w:eastAsia="Times New Roman" w:hAnsi="Times New Roman"/>
          <w:sz w:val="28"/>
          <w:szCs w:val="28"/>
        </w:rPr>
        <w:t xml:space="preserve">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t</m:t>
            </m:r>
          </m:e>
          <m:sub>
            <m:r>
              <w:rPr>
                <w:rFonts w:ascii="Cambria Math" w:eastAsia="Times New Roman" w:hAnsi="Cambria Math"/>
                <w:sz w:val="28"/>
                <w:szCs w:val="28"/>
              </w:rPr>
              <m:t>Т</m:t>
            </m:r>
            <w:proofErr w:type="gramEnd"/>
          </m:sub>
        </m:sSub>
      </m:oMath>
      <w:r w:rsidRPr="00D371E1">
        <w:rPr>
          <w:rFonts w:ascii="Times New Roman" w:eastAsia="Times New Roman" w:hAnsi="Times New Roman"/>
          <w:sz w:val="28"/>
          <w:szCs w:val="28"/>
        </w:rPr>
        <w:t xml:space="preserve"> =4,3 –значение критерия в таблице, число степеней свободы </w:t>
      </w:r>
      <w:r w:rsidRPr="00D371E1">
        <w:rPr>
          <w:rFonts w:ascii="Times New Roman" w:eastAsia="Times New Roman" w:hAnsi="Times New Roman"/>
          <w:sz w:val="28"/>
          <w:szCs w:val="28"/>
          <w:lang w:val="en-US"/>
        </w:rPr>
        <w:t>f</w:t>
      </w:r>
      <w:r w:rsidRPr="00D371E1">
        <w:rPr>
          <w:rFonts w:ascii="Times New Roman" w:eastAsia="Times New Roman" w:hAnsi="Times New Roman"/>
          <w:sz w:val="28"/>
          <w:szCs w:val="28"/>
        </w:rPr>
        <w:t>=</w:t>
      </w:r>
      <m:oMath>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o</m:t>
            </m:r>
          </m:sub>
        </m:sSub>
      </m:oMath>
      <w:r w:rsidRPr="00D371E1">
        <w:rPr>
          <w:rFonts w:ascii="Times New Roman" w:eastAsia="Times New Roman" w:hAnsi="Times New Roman"/>
          <w:sz w:val="28"/>
          <w:szCs w:val="28"/>
        </w:rPr>
        <w:t xml:space="preserve"> -1=3-1=2 и 5%-ном уровне значимости </w:t>
      </w:r>
      <w:r w:rsidRPr="00D371E1">
        <w:rPr>
          <w:rFonts w:ascii="Times New Roman" w:hAnsi="Times New Roman"/>
          <w:sz w:val="28"/>
          <w:szCs w:val="28"/>
        </w:rPr>
        <w:t>[1].</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hAnsi="Times New Roman"/>
          <w:sz w:val="28"/>
          <w:szCs w:val="28"/>
        </w:rPr>
        <w:t xml:space="preserve">Таким образом, значимыми остаются коэффициенты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o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r>
          <w:rPr>
            <w:rFonts w:ascii="Cambria Math" w:eastAsia="Times New Roman" w:hAnsi="Cambria Math"/>
            <w:sz w:val="28"/>
            <w:szCs w:val="28"/>
          </w:rPr>
          <m:t>.</m:t>
        </m:r>
      </m:oMath>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Поэтому уравнение регрессии с кодированными переменными имеет вид:</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6C4877">
            <w:pPr>
              <w:tabs>
                <w:tab w:val="left" w:pos="993"/>
              </w:tabs>
              <w:ind w:firstLine="709"/>
              <w:jc w:val="both"/>
              <w:rPr>
                <w:position w:val="-12"/>
                <w:sz w:val="28"/>
                <w:szCs w:val="28"/>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1</m:t>
                  </m:r>
                </m:sub>
              </m:sSub>
              <m:r>
                <w:rPr>
                  <w:rFonts w:ascii="Cambria Math" w:hAnsi="Cambria Math"/>
                  <w:sz w:val="28"/>
                  <w:szCs w:val="28"/>
                </w:rPr>
                <m:t>=9,625+0,975</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oMath>
            <w:r w:rsidR="00E345DB" w:rsidRPr="00D371E1">
              <w:rPr>
                <w:sz w:val="28"/>
                <w:szCs w:val="28"/>
              </w:rPr>
              <w:t>+0,375</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oMath>
            <w:r w:rsidR="00E345DB" w:rsidRPr="00D371E1">
              <w:rPr>
                <w:sz w:val="28"/>
                <w:szCs w:val="28"/>
              </w:rPr>
              <w:t xml:space="preserve"> </w:t>
            </w:r>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(31)</w:t>
            </w:r>
          </w:p>
        </w:tc>
      </w:tr>
    </w:tbl>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p w:rsidR="005B3E33" w:rsidRPr="00D371E1" w:rsidRDefault="00E345DB">
      <w:pPr>
        <w:pStyle w:val="af6"/>
        <w:numPr>
          <w:ilvl w:val="0"/>
          <w:numId w:val="5"/>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Расчет дисперсии адекватности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r w:rsidRPr="00D371E1">
        <w:rPr>
          <w:rFonts w:ascii="Times New Roman" w:eastAsia="Times New Roman" w:hAnsi="Times New Roman"/>
          <w:sz w:val="28"/>
          <w:szCs w:val="28"/>
        </w:rPr>
        <w:t>по формуле (14). Для этого составим вспомогательную таблицу 20.</w:t>
      </w:r>
    </w:p>
    <w:p w:rsidR="005B3E33" w:rsidRPr="00D371E1" w:rsidRDefault="00E345DB">
      <w:pPr>
        <w:tabs>
          <w:tab w:val="left" w:pos="426"/>
          <w:tab w:val="left" w:pos="993"/>
        </w:tabs>
        <w:ind w:firstLine="709"/>
        <w:jc w:val="both"/>
        <w:rPr>
          <w:sz w:val="28"/>
          <w:szCs w:val="28"/>
        </w:rPr>
      </w:pPr>
      <w:r w:rsidRPr="00D371E1">
        <w:rPr>
          <w:sz w:val="28"/>
          <w:szCs w:val="28"/>
        </w:rPr>
        <w:t xml:space="preserve">При вычислении значений </w:t>
      </w:r>
      <m:oMath>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oMath>
      <w:r w:rsidRPr="00D371E1">
        <w:rPr>
          <w:sz w:val="28"/>
          <w:szCs w:val="28"/>
        </w:rPr>
        <w:t xml:space="preserve"> в уравнение (31) необходимо подставить кодированные значения факторов.</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20 -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290"/>
        <w:gridCol w:w="1729"/>
        <w:gridCol w:w="1729"/>
        <w:gridCol w:w="1730"/>
      </w:tblGrid>
      <w:tr w:rsidR="00D371E1" w:rsidRPr="00D371E1">
        <w:tc>
          <w:tcPr>
            <w:tcW w:w="180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Номер опыта</w:t>
            </w:r>
          </w:p>
        </w:tc>
        <w:tc>
          <w:tcPr>
            <w:tcW w:w="229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3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rPr>
            </w:pPr>
            <m:oMathPara>
              <m:oMath>
                <m:sSup>
                  <m:sSupPr>
                    <m:ctrlPr>
                      <w:rPr>
                        <w:rFonts w:ascii="Cambria Math" w:eastAsia="Times New Roman" w:hAnsi="Cambria Math"/>
                        <w:i/>
                        <w:sz w:val="28"/>
                        <w:szCs w:val="28"/>
                        <w:lang w:val="en-US"/>
                      </w:rPr>
                    </m:ctrlPr>
                  </m:sSup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r>
                      <w:rPr>
                        <w:rFonts w:ascii="Cambria Math" w:eastAsia="Times New Roman" w:hAnsi="Cambria Math"/>
                        <w:sz w:val="28"/>
                        <w:szCs w:val="28"/>
                      </w:rPr>
                      <m:t>)</m:t>
                    </m:r>
                  </m:e>
                  <m:sup>
                    <m:r>
                      <w:rPr>
                        <w:rFonts w:ascii="Cambria Math" w:eastAsia="Times New Roman" w:hAnsi="Cambria Math"/>
                        <w:sz w:val="28"/>
                        <w:szCs w:val="28"/>
                      </w:rPr>
                      <m:t>2</m:t>
                    </m:r>
                  </m:sup>
                </m:sSup>
              </m:oMath>
            </m:oMathPara>
          </w:p>
        </w:tc>
      </w:tr>
      <w:tr w:rsidR="00D371E1" w:rsidRPr="00D371E1">
        <w:tc>
          <w:tcPr>
            <w:tcW w:w="180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8,275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0,225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0,0506</w:t>
            </w:r>
          </w:p>
        </w:tc>
      </w:tr>
      <w:tr w:rsidR="00D371E1" w:rsidRPr="00D371E1">
        <w:tc>
          <w:tcPr>
            <w:tcW w:w="180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10,0</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10,225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-0,225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0,0506</w:t>
            </w:r>
          </w:p>
        </w:tc>
      </w:tr>
      <w:tr w:rsidR="00D371E1" w:rsidRPr="00D371E1">
        <w:tc>
          <w:tcPr>
            <w:tcW w:w="180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8,8</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9,025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0,225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0,0506</w:t>
            </w:r>
          </w:p>
        </w:tc>
      </w:tr>
      <w:tr w:rsidR="005B3E33" w:rsidRPr="00D371E1">
        <w:tc>
          <w:tcPr>
            <w:tcW w:w="180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11,2</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10,975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0,225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0,0506</w:t>
            </w:r>
          </w:p>
        </w:tc>
      </w:tr>
    </w:tbl>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nary>
          <m:naryPr>
            <m:chr m:val="∑"/>
            <m:limLoc m:val="undOvr"/>
            <m:ctrlPr>
              <w:rPr>
                <w:rFonts w:ascii="Cambria Math" w:eastAsia="Times New Roman" w:hAnsi="Cambria Math"/>
                <w:i/>
                <w:sz w:val="28"/>
                <w:szCs w:val="28"/>
              </w:rPr>
            </m:ctrlPr>
          </m:naryPr>
          <m:sub>
            <m:r>
              <w:rPr>
                <w:rFonts w:ascii="Cambria Math" w:eastAsia="Times New Roman" w:hAnsi="Cambria Math"/>
                <w:sz w:val="28"/>
                <w:szCs w:val="28"/>
              </w:rPr>
              <m:t>j=1</m:t>
            </m:r>
          </m:sub>
          <m:sup>
            <m:r>
              <w:rPr>
                <w:rFonts w:ascii="Cambria Math" w:eastAsia="Times New Roman" w:hAnsi="Cambria Math"/>
                <w:sz w:val="28"/>
                <w:szCs w:val="28"/>
              </w:rPr>
              <m:t>4</m:t>
            </m:r>
          </m:sup>
          <m:e>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 xml:space="preserve">j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e>
                </m:d>
              </m:e>
              <m:sup>
                <m:r>
                  <w:rPr>
                    <w:rFonts w:ascii="Cambria Math" w:eastAsia="Times New Roman" w:hAnsi="Cambria Math"/>
                    <w:sz w:val="28"/>
                    <w:szCs w:val="28"/>
                  </w:rPr>
                  <m:t>2</m:t>
                </m:r>
              </m:sup>
            </m:sSup>
          </m:e>
        </m:nary>
      </m:oMath>
      <w:r w:rsidR="00E345DB" w:rsidRPr="00D371E1">
        <w:rPr>
          <w:rFonts w:ascii="Times New Roman" w:eastAsia="Times New Roman" w:hAnsi="Times New Roman"/>
          <w:sz w:val="28"/>
          <w:szCs w:val="28"/>
          <w:lang w:val="en-US"/>
        </w:rPr>
        <w:t>=0</w:t>
      </w:r>
      <w:proofErr w:type="gramStart"/>
      <w:r w:rsidR="00E345DB" w:rsidRPr="00D371E1">
        <w:rPr>
          <w:rFonts w:ascii="Times New Roman" w:eastAsia="Times New Roman" w:hAnsi="Times New Roman"/>
          <w:sz w:val="28"/>
          <w:szCs w:val="28"/>
        </w:rPr>
        <w:t>,2024</w:t>
      </w:r>
      <w:proofErr w:type="gramEnd"/>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tabs>
          <w:tab w:val="left" w:pos="426"/>
          <w:tab w:val="left" w:pos="993"/>
        </w:tabs>
        <w:ind w:firstLine="709"/>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lang w:val="en-US"/>
                  </w:rPr>
                  <m:t>N</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 -</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e>
                    </m:d>
                  </m:e>
                  <m:sup>
                    <m:r>
                      <w:rPr>
                        <w:rFonts w:ascii="Cambria Math" w:hAnsi="Cambria Math"/>
                        <w:sz w:val="28"/>
                        <w:szCs w:val="28"/>
                      </w:rPr>
                      <m:t>2</m:t>
                    </m:r>
                  </m:sup>
                </m:sSup>
              </m:e>
            </m:nary>
          </m:num>
          <m:den>
            <m:r>
              <w:rPr>
                <w:rFonts w:ascii="Cambria Math" w:hAnsi="Cambria Math"/>
                <w:sz w:val="28"/>
                <w:szCs w:val="28"/>
              </w:rPr>
              <m:t>N-(K+1)</m:t>
            </m:r>
          </m:den>
        </m:f>
      </m:oMath>
      <w:r w:rsidR="00E345DB" w:rsidRPr="00D371E1">
        <w:rPr>
          <w:sz w:val="28"/>
          <w:szCs w:val="28"/>
        </w:rPr>
        <w:t>=</w:t>
      </w:r>
      <m:oMath>
        <m:f>
          <m:fPr>
            <m:ctrlPr>
              <w:rPr>
                <w:rFonts w:ascii="Cambria Math" w:hAnsi="Cambria Math"/>
                <w:i/>
                <w:sz w:val="28"/>
                <w:szCs w:val="28"/>
              </w:rPr>
            </m:ctrlPr>
          </m:fPr>
          <m:num>
            <m:r>
              <w:rPr>
                <w:rFonts w:ascii="Cambria Math" w:hAnsi="Cambria Math"/>
                <w:sz w:val="28"/>
                <w:szCs w:val="28"/>
              </w:rPr>
              <m:t>0.2024</m:t>
            </m:r>
          </m:num>
          <m:den>
            <m:r>
              <w:rPr>
                <w:rFonts w:ascii="Cambria Math" w:hAnsi="Cambria Math"/>
                <w:sz w:val="28"/>
                <w:szCs w:val="28"/>
              </w:rPr>
              <m:t>4-(2+1)</m:t>
            </m:r>
          </m:den>
        </m:f>
      </m:oMath>
      <w:r w:rsidR="00E345DB" w:rsidRPr="00D371E1">
        <w:rPr>
          <w:sz w:val="28"/>
          <w:szCs w:val="28"/>
        </w:rPr>
        <w:t xml:space="preserve"> = 0,2024</w:t>
      </w:r>
    </w:p>
    <w:p w:rsidR="005B3E33" w:rsidRPr="00D371E1" w:rsidRDefault="005B3E33">
      <w:pPr>
        <w:tabs>
          <w:tab w:val="left" w:pos="426"/>
          <w:tab w:val="left" w:pos="993"/>
        </w:tabs>
        <w:ind w:firstLine="709"/>
        <w:jc w:val="both"/>
        <w:rPr>
          <w:sz w:val="28"/>
          <w:szCs w:val="28"/>
        </w:rPr>
      </w:pPr>
    </w:p>
    <w:p w:rsidR="005B3E33" w:rsidRPr="00D371E1" w:rsidRDefault="00E345DB">
      <w:pPr>
        <w:pStyle w:val="af6"/>
        <w:numPr>
          <w:ilvl w:val="0"/>
          <w:numId w:val="5"/>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Проверка гипотезы адекватности модели по </w:t>
      </w:r>
      <w:r w:rsidRPr="00D371E1">
        <w:rPr>
          <w:rFonts w:ascii="Times New Roman" w:eastAsia="Times New Roman" w:hAnsi="Times New Roman"/>
          <w:sz w:val="28"/>
          <w:szCs w:val="28"/>
          <w:lang w:val="en-US"/>
        </w:rPr>
        <w:t>F</w:t>
      </w:r>
      <w:r w:rsidRPr="00D371E1">
        <w:rPr>
          <w:rFonts w:ascii="Times New Roman" w:eastAsia="Times New Roman" w:hAnsi="Times New Roman"/>
          <w:sz w:val="28"/>
          <w:szCs w:val="28"/>
        </w:rPr>
        <w:t xml:space="preserve"> – критерию Фишера.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Расчетное значение критерия</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32"/>
                <w:szCs w:val="28"/>
                <w:lang w:val="en-US"/>
              </w:rPr>
            </m:ctrlPr>
          </m:fPr>
          <m:num>
            <m:sSubSup>
              <m:sSubSupPr>
                <m:ctrlPr>
                  <w:rPr>
                    <w:rFonts w:ascii="Cambria Math" w:hAnsi="Cambria Math"/>
                    <w:i/>
                    <w:sz w:val="32"/>
                    <w:szCs w:val="28"/>
                    <w:lang w:val="en-US"/>
                  </w:rPr>
                </m:ctrlPr>
              </m:sSubSupPr>
              <m:e>
                <m:r>
                  <w:rPr>
                    <w:rFonts w:ascii="Cambria Math" w:hAnsi="Cambria Math"/>
                    <w:sz w:val="32"/>
                    <w:szCs w:val="28"/>
                    <w:lang w:val="en-US"/>
                  </w:rPr>
                  <m:t>S</m:t>
                </m:r>
              </m:e>
              <m:sub>
                <m:r>
                  <w:rPr>
                    <w:rFonts w:ascii="Cambria Math" w:hAnsi="Cambria Math"/>
                    <w:sz w:val="32"/>
                    <w:szCs w:val="28"/>
                  </w:rPr>
                  <m:t>ад</m:t>
                </m:r>
              </m:sub>
              <m:sup>
                <m:r>
                  <w:rPr>
                    <w:rFonts w:ascii="Cambria Math" w:hAnsi="Cambria Math"/>
                    <w:sz w:val="32"/>
                    <w:szCs w:val="28"/>
                  </w:rPr>
                  <m:t>2</m:t>
                </m:r>
              </m:sup>
            </m:sSubSup>
          </m:num>
          <m:den>
            <m:sSubSup>
              <m:sSubSupPr>
                <m:ctrlPr>
                  <w:rPr>
                    <w:rFonts w:ascii="Cambria Math" w:eastAsia="Times New Roman" w:hAnsi="Cambria Math"/>
                    <w:i/>
                    <w:sz w:val="32"/>
                    <w:szCs w:val="28"/>
                    <w:lang w:val="en-US"/>
                  </w:rPr>
                </m:ctrlPr>
              </m:sSubSupPr>
              <m:e>
                <m:r>
                  <w:rPr>
                    <w:rFonts w:ascii="Cambria Math" w:eastAsia="Times New Roman" w:hAnsi="Cambria Math"/>
                    <w:sz w:val="32"/>
                    <w:szCs w:val="28"/>
                    <w:lang w:val="en-US"/>
                  </w:rPr>
                  <m:t>S</m:t>
                </m:r>
              </m:e>
              <m:sub>
                <m:r>
                  <w:rPr>
                    <w:rFonts w:ascii="Cambria Math" w:eastAsia="Times New Roman" w:hAnsi="Cambria Math"/>
                    <w:sz w:val="32"/>
                    <w:szCs w:val="28"/>
                    <w:lang w:val="en-US"/>
                  </w:rPr>
                  <m:t>y</m:t>
                </m:r>
              </m:sub>
              <m:sup>
                <m:r>
                  <w:rPr>
                    <w:rFonts w:ascii="Cambria Math" w:eastAsia="Times New Roman" w:hAnsi="Cambria Math"/>
                    <w:sz w:val="32"/>
                    <w:szCs w:val="28"/>
                  </w:rPr>
                  <m:t>2</m:t>
                </m:r>
              </m:sup>
            </m:sSubSup>
          </m:den>
        </m:f>
      </m:oMath>
      <w:r w:rsidR="00E345DB" w:rsidRPr="00E32EF5">
        <w:rPr>
          <w:rFonts w:ascii="Times New Roman" w:eastAsia="Times New Roman" w:hAnsi="Times New Roman"/>
          <w:sz w:val="32"/>
          <w:szCs w:val="28"/>
        </w:rPr>
        <w:t>=</w:t>
      </w:r>
      <m:oMath>
        <m:f>
          <m:fPr>
            <m:ctrlPr>
              <w:rPr>
                <w:rFonts w:ascii="Cambria Math" w:eastAsia="Times New Roman" w:hAnsi="Cambria Math"/>
                <w:i/>
                <w:sz w:val="32"/>
                <w:szCs w:val="28"/>
                <w:lang w:val="en-US"/>
              </w:rPr>
            </m:ctrlPr>
          </m:fPr>
          <m:num>
            <m:r>
              <w:rPr>
                <w:rFonts w:ascii="Cambria Math" w:eastAsia="Times New Roman" w:hAnsi="Cambria Math"/>
                <w:sz w:val="32"/>
                <w:szCs w:val="28"/>
              </w:rPr>
              <m:t>0,2024</m:t>
            </m:r>
          </m:num>
          <m:den>
            <m:r>
              <w:rPr>
                <w:rFonts w:ascii="Cambria Math" w:eastAsia="Times New Roman" w:hAnsi="Cambria Math"/>
                <w:sz w:val="32"/>
                <w:szCs w:val="28"/>
              </w:rPr>
              <m:t>0,0233</m:t>
            </m:r>
          </m:den>
        </m:f>
      </m:oMath>
      <w:r w:rsidR="00E345DB" w:rsidRPr="00D371E1">
        <w:rPr>
          <w:rFonts w:ascii="Times New Roman" w:eastAsia="Times New Roman" w:hAnsi="Times New Roman"/>
          <w:sz w:val="28"/>
          <w:szCs w:val="28"/>
        </w:rPr>
        <w:t xml:space="preserve"> =8,6866</w:t>
      </w:r>
      <m:oMath>
        <m:r>
          <w:rPr>
            <w:rFonts w:ascii="Cambria Math" w:eastAsia="Times New Roman" w:hAnsi="Cambria Math"/>
            <w:sz w:val="28"/>
            <w:szCs w:val="28"/>
          </w:rPr>
          <m:t>~</m:t>
        </m:r>
      </m:oMath>
      <w:r w:rsidR="00E345DB" w:rsidRPr="00D371E1">
        <w:rPr>
          <w:rFonts w:ascii="Times New Roman" w:eastAsia="Times New Roman" w:hAnsi="Times New Roman"/>
          <w:sz w:val="28"/>
          <w:szCs w:val="28"/>
        </w:rPr>
        <w:t>8,69</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Табличное значение критерия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T</m:t>
            </m:r>
          </m:sub>
        </m:sSub>
        <m:r>
          <w:rPr>
            <w:rFonts w:ascii="Cambria Math" w:eastAsia="Times New Roman" w:hAnsi="Cambria Math"/>
            <w:sz w:val="28"/>
            <w:szCs w:val="28"/>
          </w:rPr>
          <m:t>=18.5</m:t>
        </m:r>
      </m:oMath>
      <w:r w:rsidRPr="00D371E1">
        <w:rPr>
          <w:rFonts w:ascii="Times New Roman" w:eastAsia="Times New Roman" w:hAnsi="Times New Roman"/>
          <w:sz w:val="28"/>
          <w:szCs w:val="28"/>
        </w:rPr>
        <w:t xml:space="preserve"> при 5%-ном уровне значимости и для числителя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1</m:t>
            </m:r>
          </m:sub>
        </m:sSub>
        <m:r>
          <w:rPr>
            <w:rFonts w:ascii="Cambria Math" w:eastAsia="Times New Roman" w:hAnsi="Cambria Math"/>
            <w:sz w:val="28"/>
            <w:szCs w:val="28"/>
          </w:rPr>
          <m:t>=N-</m:t>
        </m:r>
        <m:d>
          <m:dPr>
            <m:ctrlPr>
              <w:rPr>
                <w:rFonts w:ascii="Cambria Math" w:eastAsia="Times New Roman" w:hAnsi="Cambria Math"/>
                <w:i/>
                <w:sz w:val="28"/>
                <w:szCs w:val="28"/>
              </w:rPr>
            </m:ctrlPr>
          </m:dPr>
          <m:e>
            <m:r>
              <w:rPr>
                <w:rFonts w:ascii="Cambria Math" w:eastAsia="Times New Roman" w:hAnsi="Cambria Math"/>
                <w:sz w:val="28"/>
                <w:szCs w:val="28"/>
              </w:rPr>
              <m:t>k+1</m:t>
            </m:r>
          </m:e>
        </m:d>
        <m:r>
          <w:rPr>
            <w:rFonts w:ascii="Cambria Math" w:eastAsia="Times New Roman" w:hAnsi="Cambria Math"/>
            <w:sz w:val="28"/>
            <w:szCs w:val="28"/>
          </w:rPr>
          <m:t>=4-</m:t>
        </m:r>
        <m:d>
          <m:dPr>
            <m:ctrlPr>
              <w:rPr>
                <w:rFonts w:ascii="Cambria Math" w:eastAsia="Times New Roman" w:hAnsi="Cambria Math"/>
                <w:i/>
                <w:sz w:val="28"/>
                <w:szCs w:val="28"/>
              </w:rPr>
            </m:ctrlPr>
          </m:dPr>
          <m:e>
            <m:r>
              <w:rPr>
                <w:rFonts w:ascii="Cambria Math" w:eastAsia="Times New Roman" w:hAnsi="Cambria Math"/>
                <w:sz w:val="28"/>
                <w:szCs w:val="28"/>
              </w:rPr>
              <m:t>2+1</m:t>
            </m:r>
          </m:e>
        </m:d>
        <m:r>
          <w:rPr>
            <w:rFonts w:ascii="Cambria Math" w:eastAsia="Times New Roman" w:hAnsi="Cambria Math"/>
            <w:sz w:val="28"/>
            <w:szCs w:val="28"/>
          </w:rPr>
          <m:t>=1</m:t>
        </m:r>
      </m:oMath>
      <w:r w:rsidRPr="00D371E1">
        <w:rPr>
          <w:rFonts w:ascii="Times New Roman" w:eastAsia="Times New Roman" w:hAnsi="Times New Roman"/>
          <w:sz w:val="28"/>
          <w:szCs w:val="28"/>
        </w:rPr>
        <w:t xml:space="preserve"> и для знаменателя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2</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o</m:t>
            </m:r>
          </m:sub>
        </m:sSub>
        <m:r>
          <w:rPr>
            <w:rFonts w:ascii="Cambria Math" w:eastAsia="Times New Roman" w:hAnsi="Cambria Math"/>
            <w:sz w:val="28"/>
            <w:szCs w:val="28"/>
          </w:rPr>
          <m:t>-1=3-1=2</m:t>
        </m:r>
      </m:oMath>
      <w:r w:rsidRPr="00D371E1">
        <w:rPr>
          <w:rFonts w:ascii="Times New Roman" w:eastAsia="Times New Roman" w:hAnsi="Times New Roman"/>
          <w:sz w:val="28"/>
          <w:szCs w:val="28"/>
        </w:rPr>
        <w:t xml:space="preserve">. Так как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r>
          <w:rPr>
            <w:rFonts w:ascii="Cambria Math" w:eastAsia="Times New Roman" w:hAnsi="Cambria Math"/>
            <w:sz w:val="28"/>
            <w:szCs w:val="28"/>
          </w:rPr>
          <m:t>&lt;</m:t>
        </m:r>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T</m:t>
            </m:r>
          </m:sub>
        </m:sSub>
      </m:oMath>
      <w:r w:rsidRPr="00D371E1">
        <w:rPr>
          <w:rFonts w:ascii="Times New Roman" w:eastAsia="Times New Roman" w:hAnsi="Times New Roman"/>
          <w:sz w:val="28"/>
          <w:szCs w:val="28"/>
        </w:rPr>
        <w:t xml:space="preserve"> то модель, представленная уравнением (31), адекватна. </w:t>
      </w:r>
    </w:p>
    <w:p w:rsidR="005B3E33" w:rsidRPr="00D371E1" w:rsidRDefault="00E345DB">
      <w:pPr>
        <w:pStyle w:val="af6"/>
        <w:numPr>
          <w:ilvl w:val="0"/>
          <w:numId w:val="6"/>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Параметр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2</m:t>
            </m:r>
          </m:sub>
        </m:sSub>
      </m:oMath>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В аналогичной последовательности выполнен расчет параметров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2</m:t>
            </m:r>
          </m:sub>
        </m:sSub>
      </m:oMath>
      <w:r w:rsidRPr="00D371E1">
        <w:rPr>
          <w:rFonts w:ascii="Times New Roman" w:eastAsia="Times New Roman" w:hAnsi="Times New Roman"/>
          <w:sz w:val="28"/>
          <w:szCs w:val="28"/>
        </w:rPr>
        <w:t>.</w:t>
      </w:r>
    </w:p>
    <w:p w:rsidR="005B3E33" w:rsidRPr="00D371E1" w:rsidRDefault="00E345DB">
      <w:pPr>
        <w:pStyle w:val="af6"/>
        <w:numPr>
          <w:ilvl w:val="0"/>
          <w:numId w:val="7"/>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Дисперсия параметра оптимизации.</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показана в таблице 21.</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21 - Вспомогательная таблица для расчета </w:t>
      </w:r>
      <m:oMath>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rPr>
              <m:t>у</m:t>
            </m:r>
          </m:sub>
          <m:sup>
            <m:r>
              <w:rPr>
                <w:rFonts w:ascii="Cambria Math" w:eastAsia="Times New Roman" w:hAnsi="Cambria Math"/>
                <w:sz w:val="28"/>
                <w:szCs w:val="28"/>
              </w:rPr>
              <m:t>2</m:t>
            </m:r>
          </m:sup>
        </m:sSubSup>
      </m:oMath>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418"/>
        <w:gridCol w:w="1275"/>
        <w:gridCol w:w="1134"/>
        <w:gridCol w:w="1985"/>
        <w:gridCol w:w="2268"/>
      </w:tblGrid>
      <w:tr w:rsidR="00D371E1" w:rsidRPr="00D371E1">
        <w:trPr>
          <w:trHeight w:val="462"/>
        </w:trPr>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Номер опыта</w:t>
            </w:r>
          </w:p>
        </w:tc>
        <w:tc>
          <w:tcPr>
            <w:tcW w:w="1418" w:type="dxa"/>
            <w:shd w:val="clear" w:color="auto" w:fill="auto"/>
          </w:tcPr>
          <w:p w:rsidR="005B3E33" w:rsidRPr="00D371E1" w:rsidRDefault="006C4877">
            <w:pPr>
              <w:tabs>
                <w:tab w:val="left" w:pos="426"/>
                <w:tab w:val="left" w:pos="993"/>
              </w:tabs>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oMath>
            </m:oMathPara>
          </w:p>
          <w:p w:rsidR="005B3E33" w:rsidRPr="00D371E1" w:rsidRDefault="005B3E33">
            <w:pPr>
              <w:tabs>
                <w:tab w:val="left" w:pos="426"/>
                <w:tab w:val="left" w:pos="993"/>
              </w:tabs>
              <w:jc w:val="both"/>
              <w:rPr>
                <w:sz w:val="28"/>
                <w:szCs w:val="28"/>
              </w:rPr>
            </w:pPr>
          </w:p>
        </w:tc>
        <w:tc>
          <w:tcPr>
            <w:tcW w:w="1275"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1134"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1985" w:type="dxa"/>
            <w:shd w:val="clear" w:color="auto" w:fill="auto"/>
          </w:tcPr>
          <w:p w:rsidR="005B3E33" w:rsidRPr="00D371E1" w:rsidRDefault="006C4877">
            <w:pPr>
              <w:tabs>
                <w:tab w:val="left" w:pos="426"/>
                <w:tab w:val="left" w:pos="993"/>
              </w:tabs>
              <w:jc w:val="both"/>
              <w:rPr>
                <w:sz w:val="28"/>
                <w:szCs w:val="28"/>
              </w:rPr>
            </w:pPr>
            <m:oMathPara>
              <m:oMath>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oMath>
            </m:oMathPara>
          </w:p>
        </w:tc>
        <w:tc>
          <w:tcPr>
            <w:tcW w:w="2268" w:type="dxa"/>
            <w:shd w:val="clear" w:color="auto" w:fill="auto"/>
          </w:tcPr>
          <w:p w:rsidR="005B3E33" w:rsidRPr="00D371E1" w:rsidRDefault="006C4877">
            <w:pPr>
              <w:tabs>
                <w:tab w:val="left" w:pos="426"/>
                <w:tab w:val="left" w:pos="993"/>
              </w:tabs>
              <w:ind w:firstLine="34"/>
              <w:jc w:val="both"/>
              <w:rPr>
                <w:sz w:val="28"/>
                <w:szCs w:val="28"/>
              </w:rPr>
            </w:pPr>
            <m:oMathPara>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lang w:val="en-US"/>
                      </w:rPr>
                      <m:t>2</m:t>
                    </m:r>
                  </m:sup>
                </m:sSubSup>
              </m:oMath>
            </m:oMathPara>
          </w:p>
          <w:p w:rsidR="005B3E33" w:rsidRPr="00D371E1" w:rsidRDefault="005B3E33">
            <w:pPr>
              <w:tabs>
                <w:tab w:val="left" w:pos="426"/>
                <w:tab w:val="left" w:pos="993"/>
              </w:tabs>
              <w:ind w:firstLine="34"/>
              <w:jc w:val="both"/>
              <w:rPr>
                <w:sz w:val="28"/>
                <w:szCs w:val="28"/>
              </w:rPr>
            </w:pPr>
          </w:p>
        </w:tc>
      </w:tr>
      <w:tr w:rsidR="00D371E1" w:rsidRPr="00D371E1">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1418" w:type="dxa"/>
            <w:shd w:val="clear" w:color="auto" w:fill="auto"/>
          </w:tcPr>
          <w:p w:rsidR="005B3E33" w:rsidRPr="00D371E1" w:rsidRDefault="00E345DB">
            <w:pPr>
              <w:tabs>
                <w:tab w:val="left" w:pos="426"/>
                <w:tab w:val="left" w:pos="993"/>
              </w:tabs>
              <w:jc w:val="both"/>
              <w:rPr>
                <w:sz w:val="28"/>
                <w:szCs w:val="28"/>
              </w:rPr>
            </w:pPr>
            <w:r w:rsidRPr="00D371E1">
              <w:rPr>
                <w:sz w:val="28"/>
                <w:szCs w:val="28"/>
              </w:rPr>
              <w:t>4,1</w:t>
            </w:r>
          </w:p>
        </w:tc>
        <w:tc>
          <w:tcPr>
            <w:tcW w:w="1275" w:type="dxa"/>
            <w:shd w:val="clear" w:color="auto" w:fill="auto"/>
          </w:tcPr>
          <w:p w:rsidR="005B3E33" w:rsidRPr="00D371E1" w:rsidRDefault="006C4877">
            <w:pPr>
              <w:tabs>
                <w:tab w:val="left" w:pos="426"/>
                <w:tab w:val="left" w:pos="993"/>
              </w:tabs>
              <w:jc w:val="both"/>
              <w:rPr>
                <w:sz w:val="28"/>
                <w:szCs w:val="28"/>
                <w:lang w:val="en-US"/>
              </w:rPr>
            </w:pP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num>
                <m:den>
                  <m:r>
                    <w:rPr>
                      <w:rFonts w:ascii="Cambria Math" w:hAnsi="Cambria Math"/>
                      <w:sz w:val="28"/>
                      <w:szCs w:val="28"/>
                    </w:rPr>
                    <m:t>3</m:t>
                  </m:r>
                </m:den>
              </m:f>
            </m:oMath>
            <w:r w:rsidR="00E345DB" w:rsidRPr="00D371E1">
              <w:rPr>
                <w:sz w:val="28"/>
                <w:szCs w:val="28"/>
                <w:lang w:val="en-US"/>
              </w:rPr>
              <w:t xml:space="preserve"> =</w:t>
            </w:r>
          </w:p>
          <w:p w:rsidR="005B3E33" w:rsidRPr="00D371E1" w:rsidRDefault="00E345DB">
            <w:pPr>
              <w:tabs>
                <w:tab w:val="left" w:pos="426"/>
                <w:tab w:val="left" w:pos="993"/>
              </w:tabs>
              <w:jc w:val="both"/>
              <w:rPr>
                <w:sz w:val="28"/>
                <w:szCs w:val="28"/>
              </w:rPr>
            </w:pPr>
            <w:r w:rsidRPr="00D371E1">
              <w:rPr>
                <w:sz w:val="28"/>
                <w:szCs w:val="28"/>
                <w:lang w:val="en-US"/>
              </w:rPr>
              <w:t>=</w:t>
            </w:r>
            <m:oMath>
              <m:f>
                <m:fPr>
                  <m:ctrlPr>
                    <w:rPr>
                      <w:rFonts w:ascii="Cambria Math" w:hAnsi="Cambria Math"/>
                      <w:i/>
                      <w:sz w:val="28"/>
                      <w:szCs w:val="28"/>
                      <w:lang w:val="en-US"/>
                    </w:rPr>
                  </m:ctrlPr>
                </m:fPr>
                <m:num>
                  <m:r>
                    <w:rPr>
                      <w:rFonts w:ascii="Cambria Math" w:hAnsi="Cambria Math"/>
                      <w:sz w:val="28"/>
                      <w:szCs w:val="28"/>
                      <w:lang w:val="en-US"/>
                    </w:rPr>
                    <m:t>12,8</m:t>
                  </m:r>
                </m:num>
                <m:den>
                  <m:r>
                    <w:rPr>
                      <w:rFonts w:ascii="Cambria Math" w:hAnsi="Cambria Math"/>
                      <w:sz w:val="28"/>
                      <w:szCs w:val="28"/>
                      <w:lang w:val="en-US"/>
                    </w:rPr>
                    <m:t>3</m:t>
                  </m:r>
                </m:den>
              </m:f>
            </m:oMath>
            <w:r w:rsidRPr="00D371E1">
              <w:rPr>
                <w:sz w:val="28"/>
                <w:szCs w:val="28"/>
              </w:rPr>
              <w:t xml:space="preserve"> =4,27</w:t>
            </w: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-0,17</w:t>
            </w:r>
          </w:p>
        </w:tc>
        <w:tc>
          <w:tcPr>
            <w:tcW w:w="1985"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0,0289</w:t>
            </w:r>
          </w:p>
        </w:tc>
        <w:tc>
          <w:tcPr>
            <w:tcW w:w="2268" w:type="dxa"/>
            <w:vMerge w:val="restart"/>
            <w:shd w:val="clear" w:color="auto" w:fill="auto"/>
          </w:tcPr>
          <w:p w:rsidR="005B3E33" w:rsidRPr="00D371E1" w:rsidRDefault="006C4877">
            <w:pPr>
              <w:tabs>
                <w:tab w:val="left" w:pos="426"/>
                <w:tab w:val="left" w:pos="993"/>
              </w:tabs>
              <w:ind w:firstLine="34"/>
              <w:jc w:val="both"/>
              <w:rPr>
                <w:sz w:val="28"/>
                <w:szCs w:val="28"/>
              </w:rPr>
            </w:pP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e>
                  </m:nary>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 xml:space="preserve">o </m:t>
                      </m:r>
                    </m:sub>
                  </m:sSub>
                  <m:r>
                    <w:rPr>
                      <w:rFonts w:ascii="Cambria Math" w:hAnsi="Cambria Math"/>
                      <w:sz w:val="28"/>
                      <w:szCs w:val="28"/>
                    </w:rPr>
                    <m:t>-1</m:t>
                  </m:r>
                </m:den>
              </m:f>
            </m:oMath>
            <w:r w:rsidR="00E345DB" w:rsidRPr="00D371E1">
              <w:rPr>
                <w:sz w:val="28"/>
                <w:szCs w:val="28"/>
              </w:rPr>
              <w:t>=</w:t>
            </w:r>
          </w:p>
          <w:p w:rsidR="005B3E33" w:rsidRPr="00D371E1" w:rsidRDefault="00E345DB">
            <w:pPr>
              <w:tabs>
                <w:tab w:val="left" w:pos="426"/>
                <w:tab w:val="left" w:pos="993"/>
              </w:tabs>
              <w:ind w:firstLine="34"/>
              <w:jc w:val="both"/>
              <w:rPr>
                <w:sz w:val="28"/>
                <w:szCs w:val="28"/>
              </w:rPr>
            </w:pPr>
            <w:r w:rsidRPr="00D371E1">
              <w:rPr>
                <w:sz w:val="28"/>
                <w:szCs w:val="28"/>
              </w:rPr>
              <w:t>=</w:t>
            </w: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e>
                  </m:nary>
                </m:num>
                <m:den>
                  <m:r>
                    <w:rPr>
                      <w:rFonts w:ascii="Cambria Math" w:hAnsi="Cambria Math"/>
                      <w:sz w:val="28"/>
                      <w:szCs w:val="28"/>
                    </w:rPr>
                    <m:t>3-1</m:t>
                  </m:r>
                </m:den>
              </m:f>
            </m:oMath>
            <w:r w:rsidRPr="00D371E1">
              <w:rPr>
                <w:sz w:val="28"/>
                <w:szCs w:val="28"/>
              </w:rPr>
              <w:t>=</w:t>
            </w:r>
          </w:p>
          <w:p w:rsidR="005B3E33" w:rsidRPr="00D371E1" w:rsidRDefault="00E345DB">
            <w:pPr>
              <w:tabs>
                <w:tab w:val="left" w:pos="426"/>
                <w:tab w:val="left" w:pos="993"/>
              </w:tabs>
              <w:ind w:firstLine="34"/>
              <w:jc w:val="both"/>
              <w:rPr>
                <w:sz w:val="28"/>
                <w:szCs w:val="28"/>
              </w:rPr>
            </w:pPr>
            <w:r w:rsidRPr="00D371E1">
              <w:rPr>
                <w:sz w:val="28"/>
                <w:szCs w:val="28"/>
                <w:lang w:val="en-US"/>
              </w:rPr>
              <w:t>=</w:t>
            </w:r>
            <m:oMath>
              <m:f>
                <m:fPr>
                  <m:ctrlPr>
                    <w:rPr>
                      <w:rFonts w:ascii="Cambria Math" w:hAnsi="Cambria Math"/>
                      <w:i/>
                      <w:sz w:val="28"/>
                      <w:szCs w:val="28"/>
                      <w:lang w:val="en-US"/>
                    </w:rPr>
                  </m:ctrlPr>
                </m:fPr>
                <m:num>
                  <m:r>
                    <w:rPr>
                      <w:rFonts w:ascii="Cambria Math" w:hAnsi="Cambria Math"/>
                      <w:sz w:val="28"/>
                      <w:szCs w:val="28"/>
                    </w:rPr>
                    <m:t>0,0467</m:t>
                  </m:r>
                </m:num>
                <m:den>
                  <m:r>
                    <w:rPr>
                      <w:rFonts w:ascii="Cambria Math" w:hAnsi="Cambria Math"/>
                      <w:sz w:val="28"/>
                      <w:szCs w:val="28"/>
                      <w:lang w:val="en-US"/>
                    </w:rPr>
                    <m:t>2</m:t>
                  </m:r>
                </m:den>
              </m:f>
            </m:oMath>
            <w:r w:rsidRPr="00D371E1">
              <w:rPr>
                <w:sz w:val="28"/>
                <w:szCs w:val="28"/>
              </w:rPr>
              <w:t>= 0,0233</w:t>
            </w:r>
          </w:p>
        </w:tc>
      </w:tr>
      <w:tr w:rsidR="00D371E1" w:rsidRPr="00D371E1">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1418" w:type="dxa"/>
            <w:shd w:val="clear" w:color="auto" w:fill="auto"/>
          </w:tcPr>
          <w:p w:rsidR="005B3E33" w:rsidRPr="00D371E1" w:rsidRDefault="00E345DB">
            <w:pPr>
              <w:tabs>
                <w:tab w:val="left" w:pos="426"/>
                <w:tab w:val="left" w:pos="993"/>
              </w:tabs>
              <w:jc w:val="both"/>
              <w:rPr>
                <w:sz w:val="28"/>
                <w:szCs w:val="28"/>
              </w:rPr>
            </w:pPr>
            <w:r w:rsidRPr="00D371E1">
              <w:rPr>
                <w:sz w:val="28"/>
                <w:szCs w:val="28"/>
              </w:rPr>
              <w:t>4,3</w:t>
            </w:r>
          </w:p>
        </w:tc>
        <w:tc>
          <w:tcPr>
            <w:tcW w:w="1275" w:type="dxa"/>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0,03</w:t>
            </w:r>
          </w:p>
        </w:tc>
        <w:tc>
          <w:tcPr>
            <w:tcW w:w="1985"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0,0009</w:t>
            </w:r>
          </w:p>
        </w:tc>
        <w:tc>
          <w:tcPr>
            <w:tcW w:w="2268"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3</w:t>
            </w:r>
          </w:p>
        </w:tc>
        <w:tc>
          <w:tcPr>
            <w:tcW w:w="1418" w:type="dxa"/>
            <w:shd w:val="clear" w:color="auto" w:fill="auto"/>
          </w:tcPr>
          <w:p w:rsidR="005B3E33" w:rsidRPr="00D371E1" w:rsidRDefault="00E345DB">
            <w:pPr>
              <w:tabs>
                <w:tab w:val="left" w:pos="426"/>
                <w:tab w:val="left" w:pos="993"/>
              </w:tabs>
              <w:jc w:val="both"/>
              <w:rPr>
                <w:sz w:val="28"/>
                <w:szCs w:val="28"/>
              </w:rPr>
            </w:pPr>
            <w:r w:rsidRPr="00D371E1">
              <w:rPr>
                <w:sz w:val="28"/>
                <w:szCs w:val="28"/>
              </w:rPr>
              <w:t>4,4</w:t>
            </w:r>
          </w:p>
        </w:tc>
        <w:tc>
          <w:tcPr>
            <w:tcW w:w="1275" w:type="dxa"/>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0,13</w:t>
            </w:r>
          </w:p>
        </w:tc>
        <w:tc>
          <w:tcPr>
            <w:tcW w:w="1985"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0,0169</w:t>
            </w:r>
          </w:p>
        </w:tc>
        <w:tc>
          <w:tcPr>
            <w:tcW w:w="2268"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c>
          <w:tcPr>
            <w:tcW w:w="1134" w:type="dxa"/>
            <w:shd w:val="clear" w:color="auto" w:fill="auto"/>
          </w:tcPr>
          <w:p w:rsidR="005B3E33" w:rsidRPr="00D371E1" w:rsidRDefault="005B3E33">
            <w:pPr>
              <w:tabs>
                <w:tab w:val="left" w:pos="426"/>
                <w:tab w:val="left" w:pos="993"/>
              </w:tabs>
              <w:jc w:val="both"/>
              <w:rPr>
                <w:sz w:val="28"/>
                <w:szCs w:val="28"/>
              </w:rPr>
            </w:pPr>
          </w:p>
        </w:tc>
        <w:tc>
          <w:tcPr>
            <w:tcW w:w="1418"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=12,8</w:t>
            </w:r>
          </w:p>
        </w:tc>
        <w:tc>
          <w:tcPr>
            <w:tcW w:w="1275" w:type="dxa"/>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5B3E33">
            <w:pPr>
              <w:tabs>
                <w:tab w:val="left" w:pos="426"/>
                <w:tab w:val="left" w:pos="993"/>
              </w:tabs>
              <w:jc w:val="both"/>
              <w:rPr>
                <w:sz w:val="28"/>
                <w:szCs w:val="28"/>
              </w:rPr>
            </w:pPr>
          </w:p>
        </w:tc>
        <w:tc>
          <w:tcPr>
            <w:tcW w:w="1985"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d>
                          <m:dPr>
                            <m:ctrlPr>
                              <w:rPr>
                                <w:rFonts w:ascii="Cambria Math" w:hAnsi="Cambria Math"/>
                                <w:sz w:val="28"/>
                                <w:szCs w:val="28"/>
                              </w:rPr>
                            </m:ctrlPr>
                          </m:dPr>
                          <m:e>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e>
                        </m:d>
                      </m:e>
                      <m:sup>
                        <m:r>
                          <w:rPr>
                            <w:rFonts w:ascii="Cambria Math" w:hAnsi="Cambria Math"/>
                            <w:sz w:val="28"/>
                            <w:szCs w:val="28"/>
                          </w:rPr>
                          <m:t>2</m:t>
                        </m:r>
                      </m:sup>
                    </m:sSup>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=0,0467</w:t>
            </w:r>
          </w:p>
        </w:tc>
        <w:tc>
          <w:tcPr>
            <w:tcW w:w="2268" w:type="dxa"/>
            <w:vMerge/>
            <w:shd w:val="clear" w:color="auto" w:fill="auto"/>
          </w:tcPr>
          <w:p w:rsidR="005B3E33" w:rsidRPr="00D371E1" w:rsidRDefault="005B3E33">
            <w:pPr>
              <w:tabs>
                <w:tab w:val="left" w:pos="426"/>
                <w:tab w:val="left" w:pos="993"/>
              </w:tabs>
              <w:ind w:firstLine="567"/>
              <w:jc w:val="both"/>
              <w:rPr>
                <w:sz w:val="28"/>
                <w:szCs w:val="28"/>
              </w:rPr>
            </w:pPr>
          </w:p>
        </w:tc>
      </w:tr>
    </w:tbl>
    <w:p w:rsidR="005B3E33" w:rsidRPr="00D371E1" w:rsidRDefault="00E345DB">
      <w:pPr>
        <w:pStyle w:val="af6"/>
        <w:tabs>
          <w:tab w:val="left" w:pos="426"/>
          <w:tab w:val="left" w:pos="993"/>
        </w:tabs>
        <w:spacing w:after="0" w:line="240" w:lineRule="auto"/>
        <w:ind w:left="0" w:firstLine="567"/>
        <w:jc w:val="both"/>
        <w:rPr>
          <w:rFonts w:ascii="Times New Roman" w:eastAsia="Times New Roman" w:hAnsi="Times New Roman"/>
          <w:sz w:val="28"/>
          <w:szCs w:val="28"/>
        </w:rPr>
      </w:pPr>
      <w:r w:rsidRPr="00D371E1">
        <w:rPr>
          <w:rFonts w:ascii="Times New Roman" w:eastAsia="Times New Roman" w:hAnsi="Times New Roman"/>
          <w:sz w:val="28"/>
          <w:szCs w:val="28"/>
        </w:rPr>
        <w:lastRenderedPageBreak/>
        <w:t xml:space="preserve">  </w:t>
      </w:r>
    </w:p>
    <w:p w:rsidR="005B3E33" w:rsidRPr="00D371E1" w:rsidRDefault="00E345DB">
      <w:pPr>
        <w:pStyle w:val="af6"/>
        <w:numPr>
          <w:ilvl w:val="0"/>
          <w:numId w:val="7"/>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Коэффициенты модели </w:t>
      </w:r>
    </w:p>
    <w:p w:rsidR="005B3E33" w:rsidRPr="00D371E1" w:rsidRDefault="005B3E33">
      <w:pPr>
        <w:pStyle w:val="af6"/>
        <w:tabs>
          <w:tab w:val="left" w:pos="426"/>
          <w:tab w:val="left" w:pos="993"/>
        </w:tabs>
        <w:spacing w:after="0" w:line="240" w:lineRule="auto"/>
        <w:ind w:left="567"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o  </m:t>
            </m:r>
          </m:sub>
        </m:sSub>
      </m:oMath>
      <w:r w:rsidR="00E345DB" w:rsidRPr="00D371E1">
        <w:rPr>
          <w:rFonts w:ascii="Times New Roman" w:eastAsia="Times New Roman" w:hAnsi="Times New Roman"/>
          <w:sz w:val="28"/>
          <w:szCs w:val="28"/>
        </w:rPr>
        <w:t xml:space="preserve">= 4.275;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oMath>
      <w:r w:rsidR="00E345DB" w:rsidRPr="00D371E1">
        <w:rPr>
          <w:rFonts w:ascii="Times New Roman" w:eastAsia="Times New Roman" w:hAnsi="Times New Roman"/>
          <w:sz w:val="28"/>
          <w:szCs w:val="28"/>
        </w:rPr>
        <w:t xml:space="preserve">=0,475;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oMath>
      <w:r w:rsidR="00E345DB" w:rsidRPr="00D371E1">
        <w:rPr>
          <w:rFonts w:ascii="Times New Roman" w:eastAsia="Times New Roman" w:hAnsi="Times New Roman"/>
          <w:sz w:val="28"/>
          <w:szCs w:val="28"/>
        </w:rPr>
        <w:t xml:space="preserve">=0,825;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  </m:t>
            </m:r>
          </m:sub>
        </m:sSub>
      </m:oMath>
      <w:r w:rsidR="00E345DB" w:rsidRPr="00D371E1">
        <w:rPr>
          <w:rFonts w:ascii="Times New Roman" w:eastAsia="Times New Roman" w:hAnsi="Times New Roman"/>
          <w:sz w:val="28"/>
          <w:szCs w:val="28"/>
        </w:rPr>
        <w:t>=0,175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numPr>
          <w:ilvl w:val="0"/>
          <w:numId w:val="7"/>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Проверка статистической значимости коэффициентов уравнения регрессии. Дисперсия коэффициентов регрессии:</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rPr>
              <m:t>S</m:t>
            </m:r>
          </m:e>
          <m:sup>
            <m:r>
              <w:rPr>
                <w:rFonts w:ascii="Cambria Math" w:eastAsia="Times New Roman" w:hAnsi="Cambria Math"/>
                <w:sz w:val="28"/>
                <w:szCs w:val="28"/>
              </w:rPr>
              <m:t>2</m:t>
            </m:r>
          </m:sup>
        </m:sSup>
      </m:oMath>
      <w:r w:rsidR="00E345DB" w:rsidRPr="00D371E1">
        <w:rPr>
          <w:rFonts w:ascii="Times New Roman" w:eastAsia="Times New Roman" w:hAnsi="Times New Roman"/>
          <w:sz w:val="28"/>
          <w:szCs w:val="28"/>
        </w:rPr>
        <w:t>{</w:t>
      </w:r>
      <w:r w:rsidR="00E345DB" w:rsidRPr="00D371E1">
        <w:rPr>
          <w:rFonts w:ascii="Times New Roman" w:eastAsia="Times New Roman" w:hAnsi="Times New Roman"/>
          <w:sz w:val="28"/>
          <w:szCs w:val="28"/>
          <w:lang w:val="en-US"/>
        </w:rPr>
        <w:t>b</w:t>
      </w:r>
      <w:r w:rsidR="00E345DB" w:rsidRPr="00D371E1">
        <w:rPr>
          <w:rFonts w:ascii="Times New Roman" w:eastAsia="Times New Roman" w:hAnsi="Times New Roman"/>
          <w:sz w:val="28"/>
          <w:szCs w:val="28"/>
          <w:vertAlign w:val="subscript"/>
          <w:lang w:val="en-US"/>
        </w:rPr>
        <w:t>i</w:t>
      </w:r>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lang w:val="en-US"/>
              </w:rPr>
              <m:t>N</m:t>
            </m:r>
          </m:den>
        </m:f>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rPr>
              <m:t>4</m:t>
            </m:r>
          </m:den>
        </m:f>
        <m:r>
          <w:rPr>
            <w:rFonts w:ascii="Cambria Math" w:eastAsia="Times New Roman" w:hAnsi="Cambria Math"/>
            <w:sz w:val="28"/>
            <w:szCs w:val="28"/>
          </w:rPr>
          <m:t>*</m:t>
        </m:r>
      </m:oMath>
      <w:r w:rsidR="00E345DB" w:rsidRPr="00D371E1">
        <w:rPr>
          <w:rFonts w:ascii="Times New Roman" w:eastAsia="Times New Roman" w:hAnsi="Times New Roman"/>
          <w:sz w:val="28"/>
          <w:szCs w:val="28"/>
        </w:rPr>
        <w:t>0,0233=0,0058</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sSubSup>
                  <m:sSubSupPr>
                    <m:ctrlPr>
                      <w:rPr>
                        <w:rFonts w:ascii="Cambria Math" w:eastAsia="Times New Roman" w:hAnsi="Cambria Math"/>
                        <w:i/>
                        <w:sz w:val="28"/>
                        <w:szCs w:val="28"/>
                      </w:rPr>
                    </m:ctrlPr>
                  </m:sSubSupPr>
                  <m:e>
                    <m:r>
                      <w:rPr>
                        <w:rFonts w:ascii="Cambria Math" w:eastAsia="Times New Roman" w:hAnsi="Cambria Math"/>
                        <w:sz w:val="28"/>
                        <w:szCs w:val="28"/>
                      </w:rPr>
                      <m:t>S</m:t>
                    </m:r>
                  </m:e>
                  <m:sub>
                    <m:r>
                      <w:rPr>
                        <w:rFonts w:ascii="Cambria Math" w:eastAsia="Times New Roman" w:hAnsi="Cambria Math"/>
                        <w:sz w:val="28"/>
                        <w:szCs w:val="28"/>
                      </w:rPr>
                      <m:t>y</m:t>
                    </m:r>
                  </m:sub>
                  <m:sup>
                    <m:r>
                      <w:rPr>
                        <w:rFonts w:ascii="Cambria Math" w:eastAsia="Times New Roman" w:hAnsi="Cambria Math"/>
                        <w:sz w:val="28"/>
                        <w:szCs w:val="28"/>
                      </w:rPr>
                      <m:t>2</m:t>
                    </m:r>
                  </m:sup>
                </m:sSubSup>
              </m:num>
              <m:den>
                <m:r>
                  <w:rPr>
                    <w:rFonts w:ascii="Cambria Math" w:eastAsia="Times New Roman" w:hAnsi="Cambria Math"/>
                    <w:sz w:val="28"/>
                    <w:szCs w:val="28"/>
                  </w:rPr>
                  <m:t>N</m:t>
                </m:r>
              </m:den>
            </m:f>
          </m:e>
        </m:rad>
      </m:oMath>
      <w:r w:rsidRPr="00D371E1">
        <w:rPr>
          <w:rFonts w:ascii="Times New Roman" w:eastAsia="Times New Roman" w:hAnsi="Times New Roman"/>
          <w:sz w:val="28"/>
          <w:szCs w:val="28"/>
        </w:rPr>
        <w:t xml:space="preserve"> = </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0,0233</m:t>
                </m:r>
              </m:num>
              <m:den>
                <m:r>
                  <w:rPr>
                    <w:rFonts w:ascii="Cambria Math" w:eastAsia="Times New Roman" w:hAnsi="Cambria Math"/>
                    <w:sz w:val="28"/>
                    <w:szCs w:val="28"/>
                  </w:rPr>
                  <m:t>4</m:t>
                </m:r>
              </m:den>
            </m:f>
          </m:e>
        </m:rad>
      </m:oMath>
      <w:r w:rsidRPr="00D371E1">
        <w:rPr>
          <w:rFonts w:ascii="Times New Roman" w:eastAsia="Times New Roman" w:hAnsi="Times New Roman"/>
          <w:sz w:val="28"/>
          <w:szCs w:val="28"/>
        </w:rPr>
        <w:t xml:space="preserve"> =0,076</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t</m:t>
            </m:r>
          </m:e>
          <m:sub>
            <m:r>
              <w:rPr>
                <w:rFonts w:ascii="Cambria Math" w:eastAsia="Times New Roman" w:hAnsi="Cambria Math"/>
                <w:sz w:val="28"/>
                <w:szCs w:val="28"/>
              </w:rPr>
              <m:t>Т</m:t>
            </m:r>
          </m:sub>
        </m:sSub>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w:t>
      </w:r>
      <m:oMath>
        <m:r>
          <w:rPr>
            <w:rFonts w:ascii="Cambria Math" w:eastAsia="Times New Roman" w:hAnsi="Cambria Math"/>
            <w:sz w:val="28"/>
            <w:szCs w:val="28"/>
          </w:rPr>
          <m:t>±4,3*0,076=±0,3268,</m:t>
        </m:r>
      </m:oMath>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Так как </w:t>
      </w:r>
      <m:oMath>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0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m:t>
                </m:r>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m:t>
                </m:r>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 </m:t>
                </m:r>
              </m:sub>
            </m:sSub>
          </m:e>
        </m:d>
        <m:r>
          <w:rPr>
            <w:rFonts w:ascii="Cambria Math" w:eastAsia="Times New Roman" w:hAnsi="Cambria Math"/>
            <w:sz w:val="28"/>
            <w:szCs w:val="28"/>
          </w:rPr>
          <m:t>&lt;</m:t>
        </m:r>
        <m:d>
          <m:dPr>
            <m:begChr m:val="|"/>
            <m:endChr m:val="|"/>
            <m:ctrlPr>
              <w:rPr>
                <w:rFonts w:ascii="Cambria Math" w:eastAsia="Times New Roman" w:hAnsi="Cambria Math"/>
                <w:i/>
                <w:sz w:val="28"/>
                <w:szCs w:val="28"/>
              </w:rPr>
            </m:ctrlPr>
          </m:dPr>
          <m:e>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oMath>
      <w:r w:rsidRPr="00D371E1">
        <w:rPr>
          <w:rFonts w:ascii="Times New Roman" w:eastAsia="Times New Roman" w:hAnsi="Times New Roman"/>
          <w:sz w:val="28"/>
          <w:szCs w:val="28"/>
        </w:rPr>
        <w:t xml:space="preserve"> то уравнение регрессии с кодированными переменами принимает вид</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6C4877">
            <w:pPr>
              <w:tabs>
                <w:tab w:val="left" w:pos="993"/>
              </w:tabs>
              <w:ind w:firstLine="709"/>
              <w:jc w:val="both"/>
              <w:rPr>
                <w:position w:val="-12"/>
                <w:sz w:val="28"/>
                <w:szCs w:val="28"/>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2</m:t>
                  </m:r>
                </m:sub>
              </m:sSub>
              <m:r>
                <w:rPr>
                  <w:rFonts w:ascii="Cambria Math" w:hAnsi="Cambria Math"/>
                  <w:sz w:val="28"/>
                  <w:szCs w:val="28"/>
                </w:rPr>
                <m:t>=4,275+0,425</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r>
                <w:rPr>
                  <w:rFonts w:ascii="Cambria Math" w:hAnsi="Cambria Math"/>
                  <w:sz w:val="28"/>
                  <w:szCs w:val="28"/>
                </w:rPr>
                <m:t>+0</m:t>
              </m:r>
            </m:oMath>
            <w:r w:rsidR="00E345DB" w:rsidRPr="00D371E1">
              <w:rPr>
                <w:sz w:val="28"/>
                <w:szCs w:val="28"/>
              </w:rPr>
              <w:t>,825</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oMath>
            <w:r w:rsidR="00E345DB" w:rsidRPr="00D371E1">
              <w:rPr>
                <w:sz w:val="28"/>
                <w:szCs w:val="28"/>
              </w:rPr>
              <w:t xml:space="preserve"> </w:t>
            </w:r>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(32)</w:t>
            </w:r>
          </w:p>
        </w:tc>
      </w:tr>
    </w:tbl>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p w:rsidR="005B3E33" w:rsidRPr="00D371E1" w:rsidRDefault="00E345DB">
      <w:pPr>
        <w:pStyle w:val="af6"/>
        <w:numPr>
          <w:ilvl w:val="0"/>
          <w:numId w:val="7"/>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Определение дисперсии адекватности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r w:rsidRPr="00D371E1">
        <w:rPr>
          <w:rFonts w:ascii="Times New Roman" w:eastAsia="Times New Roman" w:hAnsi="Times New Roman"/>
          <w:sz w:val="28"/>
          <w:szCs w:val="28"/>
        </w:rPr>
        <w:t xml:space="preserve">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показана в таблице 22</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22 -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613"/>
        <w:gridCol w:w="1729"/>
        <w:gridCol w:w="1729"/>
        <w:gridCol w:w="1730"/>
      </w:tblGrid>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Номер опыта</w:t>
            </w:r>
          </w:p>
        </w:tc>
        <w:tc>
          <w:tcPr>
            <w:tcW w:w="1613"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lang w:val="en-US"/>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3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lang w:val="en-US"/>
              </w:rPr>
            </w:pPr>
            <m:oMathPara>
              <m:oMath>
                <m:sSup>
                  <m:sSupPr>
                    <m:ctrlPr>
                      <w:rPr>
                        <w:rFonts w:ascii="Cambria Math" w:eastAsia="Times New Roman" w:hAnsi="Cambria Math"/>
                        <w:i/>
                        <w:sz w:val="28"/>
                        <w:szCs w:val="28"/>
                        <w:lang w:val="en-US"/>
                      </w:rPr>
                    </m:ctrlPr>
                  </m:sSup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r>
                      <w:rPr>
                        <w:rFonts w:ascii="Cambria Math" w:eastAsia="Times New Roman" w:hAnsi="Cambria Math"/>
                        <w:sz w:val="28"/>
                        <w:szCs w:val="28"/>
                      </w:rPr>
                      <m:t>)</m:t>
                    </m:r>
                  </m:e>
                  <m:sup>
                    <m:r>
                      <w:rPr>
                        <w:rFonts w:ascii="Cambria Math" w:eastAsia="Times New Roman" w:hAnsi="Cambria Math"/>
                        <w:sz w:val="28"/>
                        <w:szCs w:val="28"/>
                        <w:lang w:val="en-US"/>
                      </w:rPr>
                      <m:t>2</m:t>
                    </m:r>
                  </m:sup>
                </m:sSup>
              </m:oMath>
            </m:oMathPara>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161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3,2</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3,025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0,175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0,0306</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c>
          <w:tcPr>
            <w:tcW w:w="161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3,7</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3,875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-0,175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0,0306</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w:t>
            </w:r>
          </w:p>
        </w:tc>
        <w:tc>
          <w:tcPr>
            <w:tcW w:w="161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4,675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-0,175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0,0306</w:t>
            </w:r>
          </w:p>
        </w:tc>
      </w:tr>
      <w:tr w:rsidR="005B3E33"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w:t>
            </w:r>
          </w:p>
        </w:tc>
        <w:tc>
          <w:tcPr>
            <w:tcW w:w="161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5,7</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5, 525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0,175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0,0306</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nary>
          <m:naryPr>
            <m:chr m:val="∑"/>
            <m:limLoc m:val="undOvr"/>
            <m:ctrlPr>
              <w:rPr>
                <w:rFonts w:ascii="Cambria Math" w:eastAsia="Times New Roman" w:hAnsi="Cambria Math"/>
                <w:i/>
                <w:sz w:val="28"/>
                <w:szCs w:val="28"/>
              </w:rPr>
            </m:ctrlPr>
          </m:naryPr>
          <m:sub>
            <m:r>
              <w:rPr>
                <w:rFonts w:ascii="Cambria Math" w:eastAsia="Times New Roman" w:hAnsi="Cambria Math"/>
                <w:sz w:val="28"/>
                <w:szCs w:val="28"/>
              </w:rPr>
              <m:t>j=1</m:t>
            </m:r>
          </m:sub>
          <m:sup>
            <m:r>
              <w:rPr>
                <w:rFonts w:ascii="Cambria Math" w:eastAsia="Times New Roman" w:hAnsi="Cambria Math"/>
                <w:sz w:val="28"/>
                <w:szCs w:val="28"/>
              </w:rPr>
              <m:t>4</m:t>
            </m:r>
          </m:sup>
          <m:e>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 xml:space="preserve">j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e>
                </m:d>
              </m:e>
              <m:sup>
                <m:r>
                  <w:rPr>
                    <w:rFonts w:ascii="Cambria Math" w:eastAsia="Times New Roman" w:hAnsi="Cambria Math"/>
                    <w:sz w:val="28"/>
                    <w:szCs w:val="28"/>
                  </w:rPr>
                  <m:t>2</m:t>
                </m:r>
              </m:sup>
            </m:sSup>
          </m:e>
        </m:nary>
      </m:oMath>
      <w:r w:rsidR="00E345DB" w:rsidRPr="00D371E1">
        <w:rPr>
          <w:rFonts w:ascii="Times New Roman" w:eastAsia="Times New Roman" w:hAnsi="Times New Roman"/>
          <w:sz w:val="28"/>
          <w:szCs w:val="28"/>
          <w:lang w:val="en-US"/>
        </w:rPr>
        <w:t>=0</w:t>
      </w:r>
      <w:proofErr w:type="gramStart"/>
      <w:r w:rsidR="00E345DB" w:rsidRPr="00D371E1">
        <w:rPr>
          <w:rFonts w:ascii="Times New Roman" w:eastAsia="Times New Roman" w:hAnsi="Times New Roman"/>
          <w:sz w:val="28"/>
          <w:szCs w:val="28"/>
        </w:rPr>
        <w:t>,1224</w:t>
      </w:r>
      <w:proofErr w:type="gramEnd"/>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tabs>
          <w:tab w:val="left" w:pos="426"/>
          <w:tab w:val="left" w:pos="993"/>
        </w:tabs>
        <w:ind w:firstLine="709"/>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lang w:val="en-US"/>
                  </w:rPr>
                  <m:t>N</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 -</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e>
                    </m:d>
                  </m:e>
                  <m:sup>
                    <m:r>
                      <w:rPr>
                        <w:rFonts w:ascii="Cambria Math" w:hAnsi="Cambria Math"/>
                        <w:sz w:val="28"/>
                        <w:szCs w:val="28"/>
                      </w:rPr>
                      <m:t>2</m:t>
                    </m:r>
                  </m:sup>
                </m:sSup>
              </m:e>
            </m:nary>
          </m:num>
          <m:den>
            <m:r>
              <w:rPr>
                <w:rFonts w:ascii="Cambria Math" w:hAnsi="Cambria Math"/>
                <w:sz w:val="28"/>
                <w:szCs w:val="28"/>
              </w:rPr>
              <m:t>N-(K+1)</m:t>
            </m:r>
          </m:den>
        </m:f>
      </m:oMath>
      <w:r w:rsidR="00E345DB" w:rsidRPr="00D371E1">
        <w:rPr>
          <w:sz w:val="28"/>
          <w:szCs w:val="28"/>
        </w:rPr>
        <w:t>=</w:t>
      </w:r>
      <m:oMath>
        <m:f>
          <m:fPr>
            <m:ctrlPr>
              <w:rPr>
                <w:rFonts w:ascii="Cambria Math" w:hAnsi="Cambria Math"/>
                <w:i/>
                <w:sz w:val="28"/>
                <w:szCs w:val="28"/>
              </w:rPr>
            </m:ctrlPr>
          </m:fPr>
          <m:num>
            <m:r>
              <w:rPr>
                <w:rFonts w:ascii="Cambria Math" w:hAnsi="Cambria Math"/>
                <w:sz w:val="28"/>
                <w:szCs w:val="28"/>
              </w:rPr>
              <m:t>0.1224</m:t>
            </m:r>
          </m:num>
          <m:den>
            <m:r>
              <w:rPr>
                <w:rFonts w:ascii="Cambria Math" w:hAnsi="Cambria Math"/>
                <w:sz w:val="28"/>
                <w:szCs w:val="28"/>
              </w:rPr>
              <m:t>4-(2+1)</m:t>
            </m:r>
          </m:den>
        </m:f>
      </m:oMath>
      <w:r w:rsidR="00E345DB" w:rsidRPr="00D371E1">
        <w:rPr>
          <w:sz w:val="28"/>
          <w:szCs w:val="28"/>
        </w:rPr>
        <w:t xml:space="preserve"> = 0,1224</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numPr>
          <w:ilvl w:val="0"/>
          <w:numId w:val="7"/>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Проверка гипотезы адекватности модели по </w:t>
      </w:r>
      <w:r w:rsidRPr="00D371E1">
        <w:rPr>
          <w:rFonts w:ascii="Times New Roman" w:eastAsia="Times New Roman" w:hAnsi="Times New Roman"/>
          <w:sz w:val="28"/>
          <w:szCs w:val="28"/>
          <w:lang w:val="en-US"/>
        </w:rPr>
        <w:t>F</w:t>
      </w:r>
      <w:r w:rsidRPr="00D371E1">
        <w:rPr>
          <w:rFonts w:ascii="Times New Roman" w:eastAsia="Times New Roman" w:hAnsi="Times New Roman"/>
          <w:sz w:val="28"/>
          <w:szCs w:val="28"/>
        </w:rPr>
        <w:t xml:space="preserve"> – критерию Фишера.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Расчетное значение критерия</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num>
          <m:den>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den>
        </m:f>
      </m:oMath>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0,1224</m:t>
            </m:r>
          </m:num>
          <m:den>
            <m:r>
              <w:rPr>
                <w:rFonts w:ascii="Cambria Math" w:eastAsia="Times New Roman" w:hAnsi="Cambria Math"/>
                <w:sz w:val="28"/>
                <w:szCs w:val="28"/>
              </w:rPr>
              <m:t>0,0233</m:t>
            </m:r>
          </m:den>
        </m:f>
      </m:oMath>
      <w:r w:rsidR="00E345DB" w:rsidRPr="00D371E1">
        <w:rPr>
          <w:rFonts w:ascii="Times New Roman" w:eastAsia="Times New Roman" w:hAnsi="Times New Roman"/>
          <w:sz w:val="28"/>
          <w:szCs w:val="28"/>
        </w:rPr>
        <w:t xml:space="preserve"> =5,2532</w:t>
      </w:r>
      <m:oMath>
        <m:r>
          <w:rPr>
            <w:rFonts w:ascii="Cambria Math" w:eastAsia="Times New Roman" w:hAnsi="Cambria Math"/>
            <w:sz w:val="28"/>
            <w:szCs w:val="28"/>
          </w:rPr>
          <m:t>~</m:t>
        </m:r>
      </m:oMath>
      <w:r w:rsidR="00E345DB" w:rsidRPr="00D371E1">
        <w:rPr>
          <w:rFonts w:ascii="Times New Roman" w:eastAsia="Times New Roman" w:hAnsi="Times New Roman"/>
          <w:sz w:val="28"/>
          <w:szCs w:val="28"/>
        </w:rPr>
        <w:t>5,25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Здесь можно сделать вывод, что, так как значение критерия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T</m:t>
            </m:r>
          </m:sub>
        </m:sSub>
        <m:r>
          <w:rPr>
            <w:rFonts w:ascii="Cambria Math" w:eastAsia="Times New Roman" w:hAnsi="Cambria Math"/>
            <w:sz w:val="28"/>
            <w:szCs w:val="28"/>
          </w:rPr>
          <m:t>=18.5</m:t>
        </m:r>
      </m:oMath>
      <w:r w:rsidRPr="00D371E1">
        <w:rPr>
          <w:rFonts w:ascii="Times New Roman" w:eastAsia="Times New Roman" w:hAnsi="Times New Roman"/>
          <w:sz w:val="28"/>
          <w:szCs w:val="28"/>
        </w:rPr>
        <w:t xml:space="preserve"> в таблице при 5%-ном уровне значимости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1</m:t>
            </m:r>
          </m:sub>
        </m:sSub>
        <m:r>
          <w:rPr>
            <w:rFonts w:ascii="Cambria Math" w:eastAsia="Times New Roman" w:hAnsi="Cambria Math"/>
            <w:sz w:val="28"/>
            <w:szCs w:val="28"/>
          </w:rPr>
          <m:t>=1</m:t>
        </m:r>
      </m:oMath>
      <w:r w:rsidRPr="00D371E1">
        <w:rPr>
          <w:rFonts w:ascii="Times New Roman" w:eastAsia="Times New Roman" w:hAnsi="Times New Roman"/>
          <w:sz w:val="28"/>
          <w:szCs w:val="28"/>
        </w:rPr>
        <w:t xml:space="preserve"> и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2</m:t>
            </m:r>
          </m:sub>
        </m:sSub>
        <m:r>
          <w:rPr>
            <w:rFonts w:ascii="Cambria Math" w:eastAsia="Times New Roman" w:hAnsi="Cambria Math"/>
            <w:sz w:val="28"/>
            <w:szCs w:val="28"/>
          </w:rPr>
          <m:t>=2</m:t>
        </m:r>
      </m:oMath>
      <w:r w:rsidRPr="00D371E1">
        <w:rPr>
          <w:rFonts w:ascii="Times New Roman" w:eastAsia="Times New Roman" w:hAnsi="Times New Roman"/>
          <w:sz w:val="28"/>
          <w:szCs w:val="28"/>
        </w:rPr>
        <w:t xml:space="preserve">, то мы видим </w:t>
      </w:r>
      <w:r w:rsidRPr="00D371E1">
        <w:rPr>
          <w:rFonts w:ascii="Times New Roman" w:eastAsia="Times New Roman" w:hAnsi="Times New Roman"/>
          <w:sz w:val="28"/>
          <w:szCs w:val="28"/>
        </w:rPr>
        <w:lastRenderedPageBreak/>
        <w:t xml:space="preserve">выполнение условия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r>
          <w:rPr>
            <w:rFonts w:ascii="Cambria Math" w:eastAsia="Times New Roman" w:hAnsi="Cambria Math"/>
            <w:sz w:val="28"/>
            <w:szCs w:val="28"/>
          </w:rPr>
          <m:t>&lt;</m:t>
        </m:r>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T</m:t>
            </m:r>
          </m:sub>
        </m:sSub>
      </m:oMath>
      <w:r w:rsidRPr="00D371E1">
        <w:rPr>
          <w:rFonts w:ascii="Times New Roman" w:eastAsia="Times New Roman" w:hAnsi="Times New Roman"/>
          <w:sz w:val="28"/>
          <w:szCs w:val="28"/>
        </w:rPr>
        <w:t xml:space="preserve">, </w:t>
      </w:r>
      <w:proofErr w:type="gramStart"/>
      <w:r w:rsidRPr="00D371E1">
        <w:rPr>
          <w:rFonts w:ascii="Times New Roman" w:eastAsia="Times New Roman" w:hAnsi="Times New Roman"/>
          <w:sz w:val="28"/>
          <w:szCs w:val="28"/>
        </w:rPr>
        <w:t>значить можно сделать</w:t>
      </w:r>
      <w:proofErr w:type="gramEnd"/>
      <w:r w:rsidRPr="00D371E1">
        <w:rPr>
          <w:rFonts w:ascii="Times New Roman" w:eastAsia="Times New Roman" w:hAnsi="Times New Roman"/>
          <w:sz w:val="28"/>
          <w:szCs w:val="28"/>
        </w:rPr>
        <w:t xml:space="preserve"> вывод, что модель описанная уравнением (32) адекватна.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lang w:val="en-US"/>
        </w:rPr>
        <w:t>III</w:t>
      </w:r>
      <w:r w:rsidRPr="00D371E1">
        <w:rPr>
          <w:rFonts w:ascii="Times New Roman" w:eastAsia="Times New Roman" w:hAnsi="Times New Roman"/>
          <w:sz w:val="28"/>
          <w:szCs w:val="28"/>
        </w:rPr>
        <w:t xml:space="preserve">. Параметр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3</m:t>
            </m:r>
          </m:sub>
        </m:sSub>
      </m:oMath>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1. Дисперсия параметра оптимизации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показана в таблице 23</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23 - Вспомогательная таблица для расчета </w:t>
      </w:r>
      <m:oMath>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1275"/>
        <w:gridCol w:w="1418"/>
        <w:gridCol w:w="1134"/>
        <w:gridCol w:w="2268"/>
        <w:gridCol w:w="2375"/>
      </w:tblGrid>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Номер опыта</w:t>
            </w:r>
          </w:p>
        </w:tc>
        <w:tc>
          <w:tcPr>
            <w:tcW w:w="1275" w:type="dxa"/>
            <w:shd w:val="clear" w:color="auto" w:fill="auto"/>
          </w:tcPr>
          <w:p w:rsidR="005B3E33" w:rsidRPr="00D371E1" w:rsidRDefault="006C4877">
            <w:pPr>
              <w:tabs>
                <w:tab w:val="left" w:pos="426"/>
                <w:tab w:val="left" w:pos="993"/>
              </w:tabs>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oMath>
            </m:oMathPara>
          </w:p>
          <w:p w:rsidR="005B3E33" w:rsidRPr="00D371E1" w:rsidRDefault="005B3E33">
            <w:pPr>
              <w:tabs>
                <w:tab w:val="left" w:pos="426"/>
                <w:tab w:val="left" w:pos="993"/>
              </w:tabs>
              <w:jc w:val="both"/>
              <w:rPr>
                <w:sz w:val="28"/>
                <w:szCs w:val="28"/>
              </w:rPr>
            </w:pPr>
          </w:p>
        </w:tc>
        <w:tc>
          <w:tcPr>
            <w:tcW w:w="1418"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1134"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2268" w:type="dxa"/>
            <w:shd w:val="clear" w:color="auto" w:fill="auto"/>
          </w:tcPr>
          <w:p w:rsidR="005B3E33" w:rsidRPr="00D371E1" w:rsidRDefault="006C4877">
            <w:pPr>
              <w:tabs>
                <w:tab w:val="left" w:pos="426"/>
                <w:tab w:val="left" w:pos="993"/>
              </w:tabs>
              <w:jc w:val="both"/>
              <w:rPr>
                <w:sz w:val="28"/>
                <w:szCs w:val="28"/>
              </w:rPr>
            </w:pPr>
            <m:oMathPara>
              <m:oMath>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oMath>
            </m:oMathPara>
          </w:p>
        </w:tc>
        <w:tc>
          <w:tcPr>
            <w:tcW w:w="2375" w:type="dxa"/>
            <w:shd w:val="clear" w:color="auto" w:fill="auto"/>
          </w:tcPr>
          <w:p w:rsidR="005B3E33" w:rsidRPr="00D371E1" w:rsidRDefault="006C4877">
            <w:pPr>
              <w:tabs>
                <w:tab w:val="left" w:pos="426"/>
                <w:tab w:val="left" w:pos="993"/>
              </w:tabs>
              <w:ind w:firstLine="567"/>
              <w:jc w:val="both"/>
              <w:rPr>
                <w:sz w:val="28"/>
                <w:szCs w:val="28"/>
              </w:rPr>
            </w:pPr>
            <m:oMathPara>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lang w:val="en-US"/>
                      </w:rPr>
                      <m:t>2</m:t>
                    </m:r>
                  </m:sup>
                </m:sSubSup>
              </m:oMath>
            </m:oMathPara>
          </w:p>
          <w:p w:rsidR="005B3E33" w:rsidRPr="00D371E1" w:rsidRDefault="005B3E33">
            <w:pPr>
              <w:tabs>
                <w:tab w:val="left" w:pos="426"/>
                <w:tab w:val="left" w:pos="993"/>
              </w:tabs>
              <w:ind w:firstLine="567"/>
              <w:jc w:val="both"/>
              <w:rPr>
                <w:sz w:val="28"/>
                <w:szCs w:val="28"/>
              </w:rPr>
            </w:pP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26,9</w:t>
            </w:r>
          </w:p>
        </w:tc>
        <w:tc>
          <w:tcPr>
            <w:tcW w:w="1418" w:type="dxa"/>
            <w:vMerge w:val="restart"/>
            <w:shd w:val="clear" w:color="auto" w:fill="auto"/>
          </w:tcPr>
          <w:p w:rsidR="005B3E33" w:rsidRPr="00D371E1" w:rsidRDefault="006C4877">
            <w:pPr>
              <w:tabs>
                <w:tab w:val="left" w:pos="426"/>
                <w:tab w:val="left" w:pos="993"/>
              </w:tabs>
              <w:jc w:val="both"/>
              <w:rPr>
                <w:sz w:val="28"/>
                <w:szCs w:val="28"/>
                <w:lang w:val="en-US"/>
              </w:rPr>
            </w:pP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num>
                <m:den>
                  <m:r>
                    <w:rPr>
                      <w:rFonts w:ascii="Cambria Math" w:hAnsi="Cambria Math"/>
                      <w:sz w:val="28"/>
                      <w:szCs w:val="28"/>
                    </w:rPr>
                    <m:t>3</m:t>
                  </m:r>
                </m:den>
              </m:f>
            </m:oMath>
            <w:r w:rsidR="00E345DB" w:rsidRPr="00D371E1">
              <w:rPr>
                <w:sz w:val="28"/>
                <w:szCs w:val="28"/>
                <w:lang w:val="en-US"/>
              </w:rPr>
              <w:t xml:space="preserve"> =</w:t>
            </w:r>
          </w:p>
          <w:p w:rsidR="005B3E33" w:rsidRPr="00D371E1" w:rsidRDefault="00E345DB">
            <w:pPr>
              <w:tabs>
                <w:tab w:val="left" w:pos="426"/>
                <w:tab w:val="left" w:pos="993"/>
              </w:tabs>
              <w:jc w:val="both"/>
              <w:rPr>
                <w:sz w:val="28"/>
                <w:szCs w:val="28"/>
              </w:rPr>
            </w:pPr>
            <w:r w:rsidRPr="00D371E1">
              <w:rPr>
                <w:sz w:val="28"/>
                <w:szCs w:val="28"/>
                <w:lang w:val="en-US"/>
              </w:rPr>
              <w:t>=</w:t>
            </w:r>
            <m:oMath>
              <m:f>
                <m:fPr>
                  <m:ctrlPr>
                    <w:rPr>
                      <w:rFonts w:ascii="Cambria Math" w:hAnsi="Cambria Math"/>
                      <w:i/>
                      <w:sz w:val="28"/>
                      <w:szCs w:val="28"/>
                      <w:lang w:val="en-US"/>
                    </w:rPr>
                  </m:ctrlPr>
                </m:fPr>
                <m:num>
                  <m:r>
                    <w:rPr>
                      <w:rFonts w:ascii="Cambria Math" w:hAnsi="Cambria Math"/>
                      <w:sz w:val="28"/>
                      <w:szCs w:val="28"/>
                      <w:lang w:val="en-US"/>
                    </w:rPr>
                    <m:t>81</m:t>
                  </m:r>
                  <m:r>
                    <w:rPr>
                      <w:rFonts w:ascii="Cambria Math" w:hAnsi="Cambria Math"/>
                      <w:sz w:val="28"/>
                      <w:szCs w:val="28"/>
                    </w:rPr>
                    <m:t>,4</m:t>
                  </m:r>
                </m:num>
                <m:den>
                  <m:r>
                    <w:rPr>
                      <w:rFonts w:ascii="Cambria Math" w:hAnsi="Cambria Math"/>
                      <w:sz w:val="28"/>
                      <w:szCs w:val="28"/>
                      <w:lang w:val="en-US"/>
                    </w:rPr>
                    <m:t>3</m:t>
                  </m:r>
                </m:den>
              </m:f>
            </m:oMath>
            <w:r w:rsidRPr="00D371E1">
              <w:rPr>
                <w:sz w:val="28"/>
                <w:szCs w:val="28"/>
              </w:rPr>
              <w:t xml:space="preserve"> =27,13</w:t>
            </w: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-0,23</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0,0529</w:t>
            </w:r>
          </w:p>
        </w:tc>
        <w:tc>
          <w:tcPr>
            <w:tcW w:w="2375" w:type="dxa"/>
            <w:vMerge w:val="restart"/>
            <w:shd w:val="clear" w:color="auto" w:fill="auto"/>
          </w:tcPr>
          <w:p w:rsidR="005B3E33" w:rsidRPr="00D371E1" w:rsidRDefault="006C4877">
            <w:pPr>
              <w:tabs>
                <w:tab w:val="left" w:pos="426"/>
                <w:tab w:val="left" w:pos="993"/>
              </w:tabs>
              <w:ind w:firstLine="34"/>
              <w:jc w:val="both"/>
              <w:rPr>
                <w:sz w:val="28"/>
                <w:szCs w:val="28"/>
              </w:rPr>
            </w:pP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e>
                  </m:nary>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 xml:space="preserve">o </m:t>
                      </m:r>
                    </m:sub>
                  </m:sSub>
                  <m:r>
                    <w:rPr>
                      <w:rFonts w:ascii="Cambria Math" w:hAnsi="Cambria Math"/>
                      <w:sz w:val="28"/>
                      <w:szCs w:val="28"/>
                    </w:rPr>
                    <m:t>-1</m:t>
                  </m:r>
                </m:den>
              </m:f>
            </m:oMath>
            <w:r w:rsidR="00E345DB" w:rsidRPr="00D371E1">
              <w:rPr>
                <w:sz w:val="28"/>
                <w:szCs w:val="28"/>
              </w:rPr>
              <w:t>=</w:t>
            </w:r>
          </w:p>
          <w:p w:rsidR="005B3E33" w:rsidRPr="00D371E1" w:rsidRDefault="00E345DB">
            <w:pPr>
              <w:tabs>
                <w:tab w:val="left" w:pos="426"/>
                <w:tab w:val="left" w:pos="993"/>
              </w:tabs>
              <w:ind w:firstLine="34"/>
              <w:jc w:val="both"/>
              <w:rPr>
                <w:sz w:val="28"/>
                <w:szCs w:val="28"/>
              </w:rPr>
            </w:pPr>
            <w:r w:rsidRPr="00D371E1">
              <w:rPr>
                <w:sz w:val="28"/>
                <w:szCs w:val="28"/>
              </w:rPr>
              <w:t>=</w:t>
            </w: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e>
                  </m:nary>
                </m:num>
                <m:den>
                  <m:r>
                    <w:rPr>
                      <w:rFonts w:ascii="Cambria Math" w:hAnsi="Cambria Math"/>
                      <w:sz w:val="28"/>
                      <w:szCs w:val="28"/>
                    </w:rPr>
                    <m:t>3-1</m:t>
                  </m:r>
                </m:den>
              </m:f>
            </m:oMath>
            <w:r w:rsidRPr="00D371E1">
              <w:rPr>
                <w:sz w:val="28"/>
                <w:szCs w:val="28"/>
              </w:rPr>
              <w:t>=</w:t>
            </w:r>
          </w:p>
          <w:p w:rsidR="005B3E33" w:rsidRPr="00D371E1" w:rsidRDefault="00E345DB">
            <w:pPr>
              <w:tabs>
                <w:tab w:val="left" w:pos="426"/>
                <w:tab w:val="left" w:pos="993"/>
              </w:tabs>
              <w:ind w:firstLine="34"/>
              <w:jc w:val="both"/>
              <w:rPr>
                <w:sz w:val="28"/>
                <w:szCs w:val="28"/>
              </w:rPr>
            </w:pPr>
            <w:r w:rsidRPr="00D371E1">
              <w:rPr>
                <w:sz w:val="28"/>
                <w:szCs w:val="28"/>
                <w:lang w:val="en-US"/>
              </w:rPr>
              <w:t>=</w:t>
            </w:r>
            <m:oMath>
              <m:f>
                <m:fPr>
                  <m:ctrlPr>
                    <w:rPr>
                      <w:rFonts w:ascii="Cambria Math" w:hAnsi="Cambria Math"/>
                      <w:i/>
                      <w:sz w:val="28"/>
                      <w:szCs w:val="28"/>
                      <w:lang w:val="en-US"/>
                    </w:rPr>
                  </m:ctrlPr>
                </m:fPr>
                <m:num>
                  <m:r>
                    <w:rPr>
                      <w:rFonts w:ascii="Cambria Math" w:hAnsi="Cambria Math"/>
                      <w:sz w:val="28"/>
                      <w:szCs w:val="28"/>
                    </w:rPr>
                    <m:t>0,1267</m:t>
                  </m:r>
                </m:num>
                <m:den>
                  <m:r>
                    <w:rPr>
                      <w:rFonts w:ascii="Cambria Math" w:hAnsi="Cambria Math"/>
                      <w:sz w:val="28"/>
                      <w:szCs w:val="28"/>
                      <w:lang w:val="en-US"/>
                    </w:rPr>
                    <m:t>2</m:t>
                  </m:r>
                </m:den>
              </m:f>
            </m:oMath>
            <w:r w:rsidRPr="00D371E1">
              <w:rPr>
                <w:sz w:val="28"/>
                <w:szCs w:val="28"/>
              </w:rPr>
              <w:t>= 0,6335</w:t>
            </w: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27,1</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-0,03</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0,0009</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rPr>
          <w:trHeight w:val="541"/>
        </w:trPr>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3</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27,4</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0,27</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0,0729</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c>
          <w:tcPr>
            <w:tcW w:w="1101" w:type="dxa"/>
            <w:shd w:val="clear" w:color="auto" w:fill="auto"/>
          </w:tcPr>
          <w:p w:rsidR="005B3E33" w:rsidRPr="00D371E1" w:rsidRDefault="005B3E33">
            <w:pPr>
              <w:tabs>
                <w:tab w:val="left" w:pos="426"/>
                <w:tab w:val="left" w:pos="993"/>
              </w:tabs>
              <w:jc w:val="both"/>
              <w:rPr>
                <w:sz w:val="28"/>
                <w:szCs w:val="28"/>
              </w:rPr>
            </w:pPr>
          </w:p>
        </w:tc>
        <w:tc>
          <w:tcPr>
            <w:tcW w:w="1275"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=81,4</w:t>
            </w:r>
          </w:p>
        </w:tc>
        <w:tc>
          <w:tcPr>
            <w:tcW w:w="1418" w:type="dxa"/>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5B3E33">
            <w:pPr>
              <w:tabs>
                <w:tab w:val="left" w:pos="426"/>
                <w:tab w:val="left" w:pos="993"/>
              </w:tabs>
              <w:jc w:val="both"/>
              <w:rPr>
                <w:sz w:val="28"/>
                <w:szCs w:val="28"/>
              </w:rPr>
            </w:pPr>
          </w:p>
        </w:tc>
        <w:tc>
          <w:tcPr>
            <w:tcW w:w="2268"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d>
                          <m:dPr>
                            <m:ctrlPr>
                              <w:rPr>
                                <w:rFonts w:ascii="Cambria Math" w:hAnsi="Cambria Math"/>
                                <w:sz w:val="28"/>
                                <w:szCs w:val="28"/>
                              </w:rPr>
                            </m:ctrlPr>
                          </m:dPr>
                          <m:e>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e>
                        </m:d>
                      </m:e>
                      <m:sup>
                        <m:r>
                          <w:rPr>
                            <w:rFonts w:ascii="Cambria Math" w:hAnsi="Cambria Math"/>
                            <w:sz w:val="28"/>
                            <w:szCs w:val="28"/>
                          </w:rPr>
                          <m:t>2</m:t>
                        </m:r>
                      </m:sup>
                    </m:sSup>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=0,1267</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2. Коэффициенты математической модели </w:t>
      </w:r>
    </w:p>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20"/>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o  </m:t>
            </m:r>
          </m:sub>
        </m:sSub>
      </m:oMath>
      <w:r w:rsidR="00E345DB" w:rsidRPr="00D371E1">
        <w:rPr>
          <w:rFonts w:ascii="Times New Roman" w:eastAsia="Times New Roman" w:hAnsi="Times New Roman"/>
          <w:sz w:val="28"/>
          <w:szCs w:val="28"/>
        </w:rPr>
        <w:t xml:space="preserve">=28,0;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oMath>
      <w:r w:rsidR="00E345DB" w:rsidRPr="00D371E1">
        <w:rPr>
          <w:rFonts w:ascii="Times New Roman" w:eastAsia="Times New Roman" w:hAnsi="Times New Roman"/>
          <w:sz w:val="28"/>
          <w:szCs w:val="28"/>
        </w:rPr>
        <w:t xml:space="preserve">=-1,0;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oMath>
      <w:r w:rsidR="00E345DB" w:rsidRPr="00D371E1">
        <w:rPr>
          <w:rFonts w:ascii="Times New Roman" w:eastAsia="Times New Roman" w:hAnsi="Times New Roman"/>
          <w:sz w:val="28"/>
          <w:szCs w:val="28"/>
        </w:rPr>
        <w:t xml:space="preserve">=-0,8;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  </m:t>
            </m:r>
          </m:sub>
        </m:sSub>
      </m:oMath>
      <w:r w:rsidR="00E345DB" w:rsidRPr="00D371E1">
        <w:rPr>
          <w:rFonts w:ascii="Times New Roman" w:eastAsia="Times New Roman" w:hAnsi="Times New Roman"/>
          <w:sz w:val="28"/>
          <w:szCs w:val="28"/>
        </w:rPr>
        <w:t>=-0,3</w:t>
      </w:r>
    </w:p>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i/>
          <w:sz w:val="28"/>
          <w:szCs w:val="28"/>
        </w:rPr>
      </w:pPr>
      <w:r w:rsidRPr="00D371E1">
        <w:rPr>
          <w:rFonts w:ascii="Times New Roman" w:eastAsia="Times New Roman" w:hAnsi="Times New Roman"/>
          <w:sz w:val="28"/>
          <w:szCs w:val="28"/>
        </w:rPr>
        <w:t>3. Проверка статистической значимости коэффициентов уравнения регрессии</w:t>
      </w:r>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sz w:val="28"/>
          <w:szCs w:val="28"/>
        </w:rPr>
      </w:pPr>
      <w:r w:rsidRPr="00D371E1">
        <w:rPr>
          <w:rFonts w:ascii="Times New Roman" w:eastAsia="Times New Roman" w:hAnsi="Times New Roman"/>
          <w:sz w:val="28"/>
          <w:szCs w:val="28"/>
        </w:rPr>
        <w:t>Дисперсия коэффициентов регрессии:</w:t>
      </w:r>
    </w:p>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20"/>
        <w:jc w:val="both"/>
        <w:rPr>
          <w:rFonts w:ascii="Times New Roman" w:eastAsia="Times New Roman" w:hAnsi="Times New Roman"/>
          <w:sz w:val="28"/>
          <w:szCs w:val="28"/>
        </w:rPr>
      </w:pPr>
      <m:oMath>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rPr>
              <m:t>S</m:t>
            </m:r>
          </m:e>
          <m:sup>
            <m:r>
              <w:rPr>
                <w:rFonts w:ascii="Cambria Math" w:eastAsia="Times New Roman" w:hAnsi="Cambria Math"/>
                <w:sz w:val="28"/>
                <w:szCs w:val="28"/>
              </w:rPr>
              <m:t>2</m:t>
            </m:r>
          </m:sup>
        </m:sSup>
      </m:oMath>
      <w:r w:rsidR="00E345DB" w:rsidRPr="00D371E1">
        <w:rPr>
          <w:rFonts w:ascii="Times New Roman" w:eastAsia="Times New Roman" w:hAnsi="Times New Roman"/>
          <w:sz w:val="28"/>
          <w:szCs w:val="28"/>
        </w:rPr>
        <w:t>{</w:t>
      </w:r>
      <w:r w:rsidR="00E345DB" w:rsidRPr="00D371E1">
        <w:rPr>
          <w:rFonts w:ascii="Times New Roman" w:eastAsia="Times New Roman" w:hAnsi="Times New Roman"/>
          <w:sz w:val="28"/>
          <w:szCs w:val="28"/>
          <w:lang w:val="en-US"/>
        </w:rPr>
        <w:t>b</w:t>
      </w:r>
      <w:r w:rsidR="00E345DB" w:rsidRPr="00D371E1">
        <w:rPr>
          <w:rFonts w:ascii="Times New Roman" w:eastAsia="Times New Roman" w:hAnsi="Times New Roman"/>
          <w:sz w:val="28"/>
          <w:szCs w:val="28"/>
          <w:vertAlign w:val="subscript"/>
          <w:lang w:val="en-US"/>
        </w:rPr>
        <w:t>i</w:t>
      </w:r>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lang w:val="en-US"/>
              </w:rPr>
              <m:t>N</m:t>
            </m:r>
          </m:den>
        </m:f>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rPr>
              <m:t>4</m:t>
            </m:r>
          </m:den>
        </m:f>
        <m:r>
          <w:rPr>
            <w:rFonts w:ascii="Cambria Math" w:eastAsia="Times New Roman" w:hAnsi="Cambria Math"/>
            <w:sz w:val="28"/>
            <w:szCs w:val="28"/>
          </w:rPr>
          <m:t>*</m:t>
        </m:r>
      </m:oMath>
      <w:r w:rsidR="00E345DB" w:rsidRPr="00D371E1">
        <w:rPr>
          <w:rFonts w:ascii="Times New Roman" w:eastAsia="Times New Roman" w:hAnsi="Times New Roman"/>
          <w:sz w:val="28"/>
          <w:szCs w:val="28"/>
        </w:rPr>
        <w:t>0,0634=0,01585</w:t>
      </w:r>
    </w:p>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sz w:val="28"/>
          <w:szCs w:val="28"/>
        </w:rPr>
      </w:pPr>
      <m:oMath>
        <m:r>
          <w:rPr>
            <w:rFonts w:ascii="Cambria Math" w:eastAsia="Times New Roman" w:hAnsi="Cambria Math"/>
            <w:sz w:val="28"/>
            <w:szCs w:val="28"/>
          </w:rPr>
          <m:t xml:space="preserve">доверительный интервал </m:t>
        </m:r>
      </m:oMath>
      <w:r w:rsidRPr="00D371E1">
        <w:rPr>
          <w:rFonts w:ascii="Times New Roman" w:eastAsia="Times New Roman" w:hAnsi="Times New Roman"/>
          <w:i/>
          <w:sz w:val="28"/>
          <w:szCs w:val="28"/>
        </w:rPr>
        <w:t xml:space="preserve"> </w:t>
      </w:r>
    </w:p>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t</m:t>
            </m:r>
          </m:e>
          <m:sub>
            <m:r>
              <w:rPr>
                <w:rFonts w:ascii="Cambria Math" w:eastAsia="Times New Roman" w:hAnsi="Cambria Math"/>
                <w:sz w:val="28"/>
                <w:szCs w:val="28"/>
              </w:rPr>
              <m:t>Т</m:t>
            </m:r>
          </m:sub>
        </m:sSub>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w:t>
      </w:r>
      <w:proofErr w:type="gramStart"/>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w:proofErr w:type="gramEnd"/>
        <m:r>
          <w:rPr>
            <w:rFonts w:ascii="Cambria Math" w:eastAsia="Times New Roman" w:hAnsi="Cambria Math"/>
            <w:sz w:val="28"/>
            <w:szCs w:val="28"/>
          </w:rPr>
          <m:t xml:space="preserve">    </m:t>
        </m:r>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sSubSup>
                  <m:sSubSupPr>
                    <m:ctrlPr>
                      <w:rPr>
                        <w:rFonts w:ascii="Cambria Math" w:eastAsia="Times New Roman" w:hAnsi="Cambria Math"/>
                        <w:i/>
                        <w:sz w:val="28"/>
                        <w:szCs w:val="28"/>
                      </w:rPr>
                    </m:ctrlPr>
                  </m:sSubSupPr>
                  <m:e>
                    <m:r>
                      <w:rPr>
                        <w:rFonts w:ascii="Cambria Math" w:eastAsia="Times New Roman" w:hAnsi="Cambria Math"/>
                        <w:sz w:val="28"/>
                        <w:szCs w:val="28"/>
                      </w:rPr>
                      <m:t>S</m:t>
                    </m:r>
                  </m:e>
                  <m:sub>
                    <m:r>
                      <w:rPr>
                        <w:rFonts w:ascii="Cambria Math" w:eastAsia="Times New Roman" w:hAnsi="Cambria Math"/>
                        <w:sz w:val="28"/>
                        <w:szCs w:val="28"/>
                      </w:rPr>
                      <m:t>y</m:t>
                    </m:r>
                  </m:sub>
                  <m:sup>
                    <m:r>
                      <w:rPr>
                        <w:rFonts w:ascii="Cambria Math" w:eastAsia="Times New Roman" w:hAnsi="Cambria Math"/>
                        <w:sz w:val="28"/>
                        <w:szCs w:val="28"/>
                      </w:rPr>
                      <m:t>2</m:t>
                    </m:r>
                  </m:sup>
                </m:sSubSup>
              </m:num>
              <m:den>
                <m:r>
                  <w:rPr>
                    <w:rFonts w:ascii="Cambria Math" w:eastAsia="Times New Roman" w:hAnsi="Cambria Math"/>
                    <w:sz w:val="28"/>
                    <w:szCs w:val="28"/>
                  </w:rPr>
                  <m:t>N</m:t>
                </m:r>
              </m:den>
            </m:f>
          </m:e>
        </m:rad>
      </m:oMath>
      <w:r w:rsidRPr="00D371E1">
        <w:rPr>
          <w:rFonts w:ascii="Times New Roman" w:eastAsia="Times New Roman" w:hAnsi="Times New Roman"/>
          <w:sz w:val="28"/>
          <w:szCs w:val="28"/>
        </w:rPr>
        <w:t xml:space="preserve"> = </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0,0634</m:t>
                </m:r>
              </m:num>
              <m:den>
                <m:r>
                  <w:rPr>
                    <w:rFonts w:ascii="Cambria Math" w:eastAsia="Times New Roman" w:hAnsi="Cambria Math"/>
                    <w:sz w:val="28"/>
                    <w:szCs w:val="28"/>
                  </w:rPr>
                  <m:t>4</m:t>
                </m:r>
              </m:den>
            </m:f>
          </m:e>
        </m:rad>
      </m:oMath>
      <w:r w:rsidRPr="00D371E1">
        <w:rPr>
          <w:rFonts w:ascii="Times New Roman" w:eastAsia="Times New Roman" w:hAnsi="Times New Roman"/>
          <w:sz w:val="28"/>
          <w:szCs w:val="28"/>
        </w:rPr>
        <w:t xml:space="preserve"> =0,1259</w:t>
      </w:r>
    </w:p>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±4,3*</m:t>
        </m:r>
        <m:r>
          <m:rPr>
            <m:sty m:val="p"/>
          </m:rPr>
          <w:rPr>
            <w:rFonts w:ascii="Cambria Math" w:eastAsia="Times New Roman" w:hAnsi="Cambria Math"/>
            <w:sz w:val="28"/>
            <w:szCs w:val="28"/>
          </w:rPr>
          <m:t>0,1259</m:t>
        </m:r>
        <m:r>
          <w:rPr>
            <w:rFonts w:ascii="Cambria Math" w:eastAsia="Times New Roman" w:hAnsi="Cambria Math"/>
            <w:sz w:val="28"/>
            <w:szCs w:val="28"/>
          </w:rPr>
          <m:t>=±0,541,</m:t>
        </m:r>
      </m:oMath>
    </w:p>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sz w:val="28"/>
          <w:szCs w:val="28"/>
        </w:rPr>
      </w:pPr>
      <w:r w:rsidRPr="00D371E1">
        <w:rPr>
          <w:rFonts w:ascii="Times New Roman" w:eastAsia="Times New Roman" w:hAnsi="Times New Roman"/>
          <w:sz w:val="28"/>
          <w:szCs w:val="28"/>
        </w:rPr>
        <w:t>Сравнив значения по модулю коэффициентов уравнения регрессии с доверительным интервалом, заключаем, что уравнение принимает вид:</w:t>
      </w:r>
    </w:p>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6C4877">
            <w:pPr>
              <w:tabs>
                <w:tab w:val="left" w:pos="993"/>
              </w:tabs>
              <w:ind w:firstLine="709"/>
              <w:jc w:val="both"/>
              <w:rPr>
                <w:position w:val="-12"/>
                <w:sz w:val="28"/>
                <w:szCs w:val="28"/>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3</m:t>
                  </m:r>
                </m:sub>
              </m:sSub>
              <m:r>
                <w:rPr>
                  <w:rFonts w:ascii="Cambria Math" w:hAnsi="Cambria Math"/>
                  <w:sz w:val="28"/>
                  <w:szCs w:val="28"/>
                </w:rPr>
                <m:t>=28,0-</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r>
                <w:rPr>
                  <w:rFonts w:ascii="Cambria Math" w:hAnsi="Cambria Math"/>
                  <w:sz w:val="28"/>
                  <w:szCs w:val="28"/>
                </w:rPr>
                <m:t>-</m:t>
              </m:r>
            </m:oMath>
            <w:r w:rsidR="00E345DB" w:rsidRPr="00D371E1">
              <w:rPr>
                <w:sz w:val="28"/>
                <w:szCs w:val="28"/>
              </w:rPr>
              <w:t xml:space="preserve"> 0,8</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oMath>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(33)</w:t>
            </w:r>
          </w:p>
        </w:tc>
      </w:tr>
    </w:tbl>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4. Расчет дисперсии адекватности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показана в таблице 24</w:t>
      </w:r>
    </w:p>
    <w:p w:rsidR="005B3E33" w:rsidRPr="00D371E1" w:rsidRDefault="005B3E33">
      <w:pPr>
        <w:pStyle w:val="af6"/>
        <w:tabs>
          <w:tab w:val="left" w:pos="426"/>
          <w:tab w:val="left" w:pos="993"/>
        </w:tabs>
        <w:spacing w:after="0" w:line="240" w:lineRule="auto"/>
        <w:ind w:left="0" w:firstLine="720"/>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20"/>
        <w:jc w:val="both"/>
        <w:rPr>
          <w:rFonts w:ascii="Times New Roman" w:eastAsia="Times New Roman" w:hAnsi="Times New Roman"/>
          <w:sz w:val="28"/>
          <w:szCs w:val="28"/>
        </w:rPr>
      </w:pPr>
      <w:r w:rsidRPr="00D371E1">
        <w:rPr>
          <w:rFonts w:ascii="Times New Roman" w:eastAsia="Times New Roman" w:hAnsi="Times New Roman"/>
          <w:sz w:val="28"/>
          <w:szCs w:val="28"/>
        </w:rPr>
        <w:lastRenderedPageBreak/>
        <w:t xml:space="preserve">Таблица 24 -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290"/>
        <w:gridCol w:w="1729"/>
        <w:gridCol w:w="1729"/>
        <w:gridCol w:w="1730"/>
      </w:tblGrid>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Номер опыта</w:t>
            </w:r>
          </w:p>
        </w:tc>
        <w:tc>
          <w:tcPr>
            <w:tcW w:w="229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lang w:val="en-US"/>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3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lang w:val="en-US"/>
              </w:rPr>
            </w:pPr>
            <m:oMathPara>
              <m:oMath>
                <m:sSup>
                  <m:sSupPr>
                    <m:ctrlPr>
                      <w:rPr>
                        <w:rFonts w:ascii="Cambria Math" w:eastAsia="Times New Roman" w:hAnsi="Cambria Math"/>
                        <w:i/>
                        <w:sz w:val="28"/>
                        <w:szCs w:val="28"/>
                        <w:lang w:val="en-US"/>
                      </w:rPr>
                    </m:ctrlPr>
                  </m:sSup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r>
                      <w:rPr>
                        <w:rFonts w:ascii="Cambria Math" w:eastAsia="Times New Roman" w:hAnsi="Cambria Math"/>
                        <w:sz w:val="28"/>
                        <w:szCs w:val="28"/>
                      </w:rPr>
                      <m:t>)</m:t>
                    </m:r>
                  </m:e>
                  <m:sup>
                    <m:r>
                      <w:rPr>
                        <w:rFonts w:ascii="Cambria Math" w:eastAsia="Times New Roman" w:hAnsi="Cambria Math"/>
                        <w:sz w:val="28"/>
                        <w:szCs w:val="28"/>
                        <w:lang w:val="en-US"/>
                      </w:rPr>
                      <m:t>2</m:t>
                    </m:r>
                  </m:sup>
                </m:sSup>
              </m:oMath>
            </m:oMathPara>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29,5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29,8</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-0,3</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0,09</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28,1</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27,8</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0,3</w:t>
            </w:r>
          </w:p>
        </w:tc>
        <w:tc>
          <w:tcPr>
            <w:tcW w:w="1730" w:type="dxa"/>
            <w:shd w:val="clear" w:color="auto" w:fill="auto"/>
          </w:tcPr>
          <w:p w:rsidR="005B3E33" w:rsidRPr="00D371E1" w:rsidRDefault="00E345DB">
            <w:pPr>
              <w:jc w:val="both"/>
              <w:rPr>
                <w:sz w:val="28"/>
                <w:szCs w:val="28"/>
              </w:rPr>
            </w:pPr>
            <w:r w:rsidRPr="00D371E1">
              <w:rPr>
                <w:sz w:val="28"/>
                <w:szCs w:val="28"/>
              </w:rPr>
              <w:t>0,09</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28,5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28,2</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0,3</w:t>
            </w:r>
          </w:p>
        </w:tc>
        <w:tc>
          <w:tcPr>
            <w:tcW w:w="1730" w:type="dxa"/>
            <w:shd w:val="clear" w:color="auto" w:fill="auto"/>
          </w:tcPr>
          <w:p w:rsidR="005B3E33" w:rsidRPr="00D371E1" w:rsidRDefault="00E345DB">
            <w:pPr>
              <w:jc w:val="both"/>
              <w:rPr>
                <w:sz w:val="28"/>
                <w:szCs w:val="28"/>
              </w:rPr>
            </w:pPr>
            <w:r w:rsidRPr="00D371E1">
              <w:rPr>
                <w:sz w:val="28"/>
                <w:szCs w:val="28"/>
              </w:rPr>
              <w:t>0,09</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25,9</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26,2</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-0,3</w:t>
            </w:r>
          </w:p>
        </w:tc>
        <w:tc>
          <w:tcPr>
            <w:tcW w:w="1730" w:type="dxa"/>
            <w:shd w:val="clear" w:color="auto" w:fill="auto"/>
          </w:tcPr>
          <w:p w:rsidR="005B3E33" w:rsidRPr="00D371E1" w:rsidRDefault="00E345DB">
            <w:pPr>
              <w:jc w:val="both"/>
              <w:rPr>
                <w:sz w:val="28"/>
                <w:szCs w:val="28"/>
              </w:rPr>
            </w:pPr>
            <w:r w:rsidRPr="00D371E1">
              <w:rPr>
                <w:sz w:val="28"/>
                <w:szCs w:val="28"/>
              </w:rPr>
              <w:t>0,09</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6C4877">
      <w:pPr>
        <w:pStyle w:val="af6"/>
        <w:tabs>
          <w:tab w:val="left" w:pos="426"/>
          <w:tab w:val="left" w:pos="1134"/>
        </w:tabs>
        <w:spacing w:after="0" w:line="240" w:lineRule="auto"/>
        <w:ind w:left="0" w:firstLine="709"/>
        <w:jc w:val="both"/>
        <w:rPr>
          <w:rFonts w:ascii="Times New Roman" w:eastAsia="Times New Roman" w:hAnsi="Times New Roman"/>
          <w:sz w:val="28"/>
          <w:szCs w:val="28"/>
        </w:rPr>
      </w:pPr>
      <m:oMath>
        <m:nary>
          <m:naryPr>
            <m:chr m:val="∑"/>
            <m:limLoc m:val="undOvr"/>
            <m:ctrlPr>
              <w:rPr>
                <w:rFonts w:ascii="Cambria Math" w:eastAsia="Times New Roman" w:hAnsi="Cambria Math"/>
                <w:i/>
                <w:sz w:val="28"/>
                <w:szCs w:val="28"/>
              </w:rPr>
            </m:ctrlPr>
          </m:naryPr>
          <m:sub>
            <m:r>
              <w:rPr>
                <w:rFonts w:ascii="Cambria Math" w:eastAsia="Times New Roman" w:hAnsi="Cambria Math"/>
                <w:sz w:val="28"/>
                <w:szCs w:val="28"/>
              </w:rPr>
              <m:t>j=1</m:t>
            </m:r>
          </m:sub>
          <m:sup>
            <m:r>
              <w:rPr>
                <w:rFonts w:ascii="Cambria Math" w:eastAsia="Times New Roman" w:hAnsi="Cambria Math"/>
                <w:sz w:val="28"/>
                <w:szCs w:val="28"/>
              </w:rPr>
              <m:t>4</m:t>
            </m:r>
          </m:sup>
          <m:e>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 xml:space="preserve">j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e>
                </m:d>
              </m:e>
              <m:sup>
                <m:r>
                  <w:rPr>
                    <w:rFonts w:ascii="Cambria Math" w:eastAsia="Times New Roman" w:hAnsi="Cambria Math"/>
                    <w:sz w:val="28"/>
                    <w:szCs w:val="28"/>
                  </w:rPr>
                  <m:t>2</m:t>
                </m:r>
              </m:sup>
            </m:sSup>
          </m:e>
        </m:nary>
      </m:oMath>
      <w:r w:rsidR="00E345DB" w:rsidRPr="00D371E1">
        <w:rPr>
          <w:rFonts w:ascii="Times New Roman" w:eastAsia="Times New Roman" w:hAnsi="Times New Roman"/>
          <w:sz w:val="28"/>
          <w:szCs w:val="28"/>
          <w:lang w:val="en-US"/>
        </w:rPr>
        <w:t>=0</w:t>
      </w:r>
      <w:proofErr w:type="gramStart"/>
      <w:r w:rsidR="00E345DB" w:rsidRPr="00D371E1">
        <w:rPr>
          <w:rFonts w:ascii="Times New Roman" w:eastAsia="Times New Roman" w:hAnsi="Times New Roman"/>
          <w:sz w:val="28"/>
          <w:szCs w:val="28"/>
        </w:rPr>
        <w:t>,36</w:t>
      </w:r>
      <w:proofErr w:type="gramEnd"/>
    </w:p>
    <w:p w:rsidR="005B3E33" w:rsidRPr="00D371E1" w:rsidRDefault="005B3E33">
      <w:pPr>
        <w:pStyle w:val="af6"/>
        <w:tabs>
          <w:tab w:val="left" w:pos="426"/>
          <w:tab w:val="left" w:pos="1134"/>
        </w:tabs>
        <w:spacing w:after="0" w:line="240" w:lineRule="auto"/>
        <w:ind w:left="0" w:firstLine="709"/>
        <w:jc w:val="both"/>
        <w:rPr>
          <w:rFonts w:ascii="Times New Roman" w:eastAsia="Times New Roman" w:hAnsi="Times New Roman"/>
          <w:sz w:val="28"/>
          <w:szCs w:val="28"/>
        </w:rPr>
      </w:pPr>
    </w:p>
    <w:p w:rsidR="005B3E33" w:rsidRPr="00D371E1" w:rsidRDefault="006C4877">
      <w:pPr>
        <w:tabs>
          <w:tab w:val="left" w:pos="426"/>
          <w:tab w:val="left" w:pos="1134"/>
        </w:tabs>
        <w:ind w:firstLine="709"/>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lang w:val="en-US"/>
                  </w:rPr>
                  <m:t>N</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 -</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e>
                    </m:d>
                  </m:e>
                  <m:sup>
                    <m:r>
                      <w:rPr>
                        <w:rFonts w:ascii="Cambria Math" w:hAnsi="Cambria Math"/>
                        <w:sz w:val="28"/>
                        <w:szCs w:val="28"/>
                      </w:rPr>
                      <m:t>2</m:t>
                    </m:r>
                  </m:sup>
                </m:sSup>
              </m:e>
            </m:nary>
          </m:num>
          <m:den>
            <m:r>
              <w:rPr>
                <w:rFonts w:ascii="Cambria Math" w:hAnsi="Cambria Math"/>
                <w:sz w:val="28"/>
                <w:szCs w:val="28"/>
              </w:rPr>
              <m:t>N-(K+1)</m:t>
            </m:r>
          </m:den>
        </m:f>
      </m:oMath>
      <w:r w:rsidR="00E345DB" w:rsidRPr="00D371E1">
        <w:rPr>
          <w:sz w:val="28"/>
          <w:szCs w:val="28"/>
        </w:rPr>
        <w:t>=</w:t>
      </w:r>
      <m:oMath>
        <m:f>
          <m:fPr>
            <m:ctrlPr>
              <w:rPr>
                <w:rFonts w:ascii="Cambria Math" w:hAnsi="Cambria Math"/>
                <w:i/>
                <w:sz w:val="28"/>
                <w:szCs w:val="28"/>
              </w:rPr>
            </m:ctrlPr>
          </m:fPr>
          <m:num>
            <m:r>
              <w:rPr>
                <w:rFonts w:ascii="Cambria Math" w:hAnsi="Cambria Math"/>
                <w:sz w:val="28"/>
                <w:szCs w:val="28"/>
              </w:rPr>
              <m:t>0.36</m:t>
            </m:r>
          </m:num>
          <m:den>
            <m:r>
              <w:rPr>
                <w:rFonts w:ascii="Cambria Math" w:hAnsi="Cambria Math"/>
                <w:sz w:val="28"/>
                <w:szCs w:val="28"/>
              </w:rPr>
              <m:t>4-(2+1)</m:t>
            </m:r>
          </m:den>
        </m:f>
      </m:oMath>
      <w:r w:rsidR="00E345DB" w:rsidRPr="00D371E1">
        <w:rPr>
          <w:sz w:val="28"/>
          <w:szCs w:val="28"/>
        </w:rPr>
        <w:t xml:space="preserve"> = 0,36</w:t>
      </w:r>
    </w:p>
    <w:p w:rsidR="005B3E33" w:rsidRPr="00D371E1" w:rsidRDefault="005B3E33">
      <w:pPr>
        <w:pStyle w:val="af6"/>
        <w:tabs>
          <w:tab w:val="left" w:pos="426"/>
          <w:tab w:val="left" w:pos="1134"/>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1134"/>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5. Проверка гипотезы адекватности модели по </w:t>
      </w:r>
      <w:r w:rsidRPr="00D371E1">
        <w:rPr>
          <w:rFonts w:ascii="Times New Roman" w:eastAsia="Times New Roman" w:hAnsi="Times New Roman"/>
          <w:sz w:val="28"/>
          <w:szCs w:val="28"/>
          <w:lang w:val="en-US"/>
        </w:rPr>
        <w:t>F</w:t>
      </w:r>
      <w:r w:rsidRPr="00D371E1">
        <w:rPr>
          <w:rFonts w:ascii="Times New Roman" w:eastAsia="Times New Roman" w:hAnsi="Times New Roman"/>
          <w:sz w:val="28"/>
          <w:szCs w:val="28"/>
        </w:rPr>
        <w:t xml:space="preserve"> – критерию Фишера. </w:t>
      </w:r>
    </w:p>
    <w:p w:rsidR="005B3E33" w:rsidRPr="00D371E1" w:rsidRDefault="00E345DB">
      <w:pPr>
        <w:pStyle w:val="af6"/>
        <w:tabs>
          <w:tab w:val="left" w:pos="426"/>
          <w:tab w:val="left" w:pos="1134"/>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Расчетное значение критерия</w:t>
      </w:r>
    </w:p>
    <w:p w:rsidR="005B3E33" w:rsidRPr="00D371E1" w:rsidRDefault="005B3E33">
      <w:pPr>
        <w:pStyle w:val="af6"/>
        <w:tabs>
          <w:tab w:val="left" w:pos="426"/>
          <w:tab w:val="left" w:pos="1134"/>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1134"/>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num>
          <m:den>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den>
        </m:f>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0,36</m:t>
            </m:r>
          </m:num>
          <m:den>
            <m:r>
              <w:rPr>
                <w:rFonts w:ascii="Cambria Math" w:eastAsia="Times New Roman" w:hAnsi="Cambria Math"/>
                <w:sz w:val="28"/>
                <w:szCs w:val="28"/>
              </w:rPr>
              <m:t>0,0634</m:t>
            </m:r>
          </m:den>
        </m:f>
      </m:oMath>
      <w:r w:rsidR="00E345DB" w:rsidRPr="00D371E1">
        <w:rPr>
          <w:rFonts w:ascii="Times New Roman" w:eastAsia="Times New Roman" w:hAnsi="Times New Roman"/>
          <w:sz w:val="28"/>
          <w:szCs w:val="28"/>
        </w:rPr>
        <w:t>=5,68</w:t>
      </w:r>
    </w:p>
    <w:p w:rsidR="005B3E33" w:rsidRPr="00D371E1" w:rsidRDefault="005B3E33">
      <w:pPr>
        <w:pStyle w:val="af6"/>
        <w:tabs>
          <w:tab w:val="left" w:pos="426"/>
          <w:tab w:val="left" w:pos="1134"/>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1134"/>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Здесь мы видим, что табличное значение критерия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T</m:t>
            </m:r>
          </m:sub>
        </m:sSub>
        <m:r>
          <w:rPr>
            <w:rFonts w:ascii="Cambria Math" w:eastAsia="Times New Roman" w:hAnsi="Cambria Math"/>
            <w:sz w:val="28"/>
            <w:szCs w:val="28"/>
          </w:rPr>
          <m:t>=18.5</m:t>
        </m:r>
      </m:oMath>
      <w:r w:rsidRPr="00D371E1">
        <w:rPr>
          <w:rFonts w:ascii="Times New Roman" w:eastAsia="Times New Roman" w:hAnsi="Times New Roman"/>
          <w:sz w:val="28"/>
          <w:szCs w:val="28"/>
        </w:rPr>
        <w:t xml:space="preserve"> больше расчетного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w:proofErr w:type="gramStart"/>
            <m:r>
              <w:rPr>
                <w:rFonts w:ascii="Cambria Math" w:eastAsia="Times New Roman" w:hAnsi="Cambria Math"/>
                <w:sz w:val="28"/>
                <w:szCs w:val="28"/>
              </w:rPr>
              <m:t>Р</m:t>
            </m:r>
            <w:proofErr w:type="gramEnd"/>
          </m:sub>
        </m:sSub>
        <m:r>
          <w:rPr>
            <w:rFonts w:ascii="Cambria Math" w:eastAsia="Times New Roman" w:hAnsi="Cambria Math"/>
            <w:sz w:val="28"/>
            <w:szCs w:val="28"/>
          </w:rPr>
          <m:t>=5,68</m:t>
        </m:r>
      </m:oMath>
      <w:r w:rsidRPr="00D371E1">
        <w:rPr>
          <w:rFonts w:ascii="Times New Roman" w:eastAsia="Times New Roman" w:hAnsi="Times New Roman"/>
          <w:sz w:val="28"/>
          <w:szCs w:val="28"/>
        </w:rPr>
        <w:t>, следовательно, модель представленная уравнением (2.29), адекватна.</w:t>
      </w:r>
    </w:p>
    <w:p w:rsidR="005B3E33" w:rsidRPr="00D371E1" w:rsidRDefault="00E345DB">
      <w:pPr>
        <w:pStyle w:val="af6"/>
        <w:tabs>
          <w:tab w:val="left" w:pos="426"/>
          <w:tab w:val="left" w:pos="1134"/>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Анализ полученных уравнений регрессии (31), (32) и (33) адекватна отражающие рассматриваемую математическую модель, свидетельствует о том, что факторы </w:t>
      </w:r>
      <m:oMath>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1</m:t>
            </m:r>
          </m:sub>
        </m:sSub>
      </m:oMath>
      <w:r w:rsidRPr="00D371E1">
        <w:rPr>
          <w:rFonts w:ascii="Times New Roman" w:eastAsia="Times New Roman" w:hAnsi="Times New Roman"/>
          <w:sz w:val="28"/>
          <w:szCs w:val="28"/>
        </w:rPr>
        <w:t xml:space="preserve"> (влажность исходного хлопка-сырца) и </w:t>
      </w:r>
      <m:oMath>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2</m:t>
            </m:r>
          </m:sub>
        </m:sSub>
      </m:oMath>
      <w:r w:rsidRPr="00D371E1">
        <w:rPr>
          <w:rFonts w:ascii="Times New Roman" w:eastAsia="Times New Roman" w:hAnsi="Times New Roman"/>
          <w:sz w:val="28"/>
          <w:szCs w:val="28"/>
        </w:rPr>
        <w:t xml:space="preserve"> (засоренность исходного хлопка-сырца) являются позитивными для параметров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1</m:t>
            </m:r>
          </m:sub>
        </m:sSub>
      </m:oMath>
      <w:r w:rsidRPr="00D371E1">
        <w:rPr>
          <w:rFonts w:ascii="Times New Roman" w:eastAsia="Times New Roman" w:hAnsi="Times New Roman"/>
          <w:sz w:val="28"/>
          <w:szCs w:val="28"/>
        </w:rPr>
        <w:t xml:space="preserve"> – степень желтизны 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2</m:t>
            </m:r>
          </m:sub>
        </m:sSub>
      </m:oMath>
      <w:r w:rsidRPr="00D371E1">
        <w:rPr>
          <w:rFonts w:ascii="Times New Roman" w:eastAsia="Times New Roman" w:hAnsi="Times New Roman"/>
          <w:sz w:val="28"/>
          <w:szCs w:val="28"/>
        </w:rPr>
        <w:t xml:space="preserve"> – засоренность после джинирования. При этом степень влияния первого фактора больше второго для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1</m:t>
            </m:r>
          </m:sub>
        </m:sSub>
      </m:oMath>
      <w:r w:rsidRPr="00D371E1">
        <w:rPr>
          <w:rFonts w:ascii="Times New Roman" w:eastAsia="Times New Roman" w:hAnsi="Times New Roman"/>
          <w:sz w:val="28"/>
          <w:szCs w:val="28"/>
        </w:rPr>
        <w:t xml:space="preserve"> и для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2</m:t>
            </m:r>
          </m:sub>
        </m:sSub>
      </m:oMath>
      <w:r w:rsidRPr="00D371E1">
        <w:rPr>
          <w:rFonts w:ascii="Times New Roman" w:eastAsia="Times New Roman" w:hAnsi="Times New Roman"/>
          <w:sz w:val="28"/>
          <w:szCs w:val="28"/>
        </w:rPr>
        <w:t xml:space="preserve"> – наоборот.</w:t>
      </w:r>
    </w:p>
    <w:p w:rsidR="005B3E33" w:rsidRPr="00D371E1" w:rsidRDefault="00E345DB">
      <w:pPr>
        <w:pStyle w:val="af6"/>
        <w:tabs>
          <w:tab w:val="left" w:pos="426"/>
          <w:tab w:val="left" w:pos="1134"/>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Влажность и засоренность исходного хлопка сырца отрицательно влияют на относительную разрывную нагрузку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3</m:t>
            </m:r>
          </m:sub>
        </m:sSub>
      </m:oMath>
      <w:r w:rsidRPr="00D371E1">
        <w:rPr>
          <w:rFonts w:ascii="Times New Roman" w:eastAsia="Times New Roman" w:hAnsi="Times New Roman"/>
          <w:sz w:val="28"/>
          <w:szCs w:val="28"/>
        </w:rPr>
        <w:t>) и являются негативными факторами, о чем говорит знак «минус» в уравнении регрессии (33).</w:t>
      </w:r>
    </w:p>
    <w:p w:rsidR="005B3E33" w:rsidRPr="00D371E1" w:rsidRDefault="005B3E33">
      <w:pPr>
        <w:pStyle w:val="af6"/>
        <w:tabs>
          <w:tab w:val="left" w:pos="426"/>
          <w:tab w:val="left" w:pos="1134"/>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1134"/>
        </w:tabs>
        <w:spacing w:after="0" w:line="240" w:lineRule="auto"/>
        <w:ind w:left="0" w:firstLine="709"/>
        <w:jc w:val="both"/>
        <w:rPr>
          <w:rFonts w:ascii="Times New Roman" w:eastAsia="Times New Roman" w:hAnsi="Times New Roman"/>
          <w:b/>
          <w:sz w:val="28"/>
          <w:szCs w:val="28"/>
        </w:rPr>
      </w:pPr>
      <w:r w:rsidRPr="00D371E1">
        <w:rPr>
          <w:rFonts w:ascii="Times New Roman" w:eastAsia="Times New Roman" w:hAnsi="Times New Roman"/>
          <w:b/>
          <w:sz w:val="28"/>
          <w:szCs w:val="28"/>
          <w:lang w:val="uz-Cyrl-UZ"/>
        </w:rPr>
        <w:t xml:space="preserve">5.2 </w:t>
      </w:r>
      <w:r w:rsidRPr="00D371E1">
        <w:rPr>
          <w:rFonts w:ascii="Times New Roman" w:eastAsia="Times New Roman" w:hAnsi="Times New Roman"/>
          <w:b/>
          <w:sz w:val="28"/>
          <w:szCs w:val="28"/>
        </w:rPr>
        <w:t>Полнофакторное планирование эксперимента при исследовании параметров пряжи</w:t>
      </w:r>
    </w:p>
    <w:p w:rsidR="005B3E33" w:rsidRPr="00D371E1" w:rsidRDefault="005B3E33">
      <w:pPr>
        <w:pStyle w:val="af6"/>
        <w:tabs>
          <w:tab w:val="left" w:pos="426"/>
          <w:tab w:val="left" w:pos="1134"/>
        </w:tabs>
        <w:spacing w:after="0" w:line="240" w:lineRule="auto"/>
        <w:ind w:left="0" w:firstLine="709"/>
        <w:jc w:val="both"/>
        <w:rPr>
          <w:rFonts w:ascii="Times New Roman" w:eastAsia="Times New Roman" w:hAnsi="Times New Roman"/>
          <w:sz w:val="28"/>
          <w:szCs w:val="28"/>
        </w:rPr>
      </w:pPr>
    </w:p>
    <w:p w:rsidR="005B3E33" w:rsidRPr="00D371E1" w:rsidRDefault="00E345DB">
      <w:pPr>
        <w:tabs>
          <w:tab w:val="left" w:pos="426"/>
          <w:tab w:val="left" w:pos="1134"/>
        </w:tabs>
        <w:ind w:firstLine="709"/>
        <w:jc w:val="both"/>
        <w:rPr>
          <w:sz w:val="28"/>
          <w:szCs w:val="28"/>
        </w:rPr>
      </w:pPr>
      <w:r w:rsidRPr="00D371E1">
        <w:rPr>
          <w:sz w:val="28"/>
          <w:szCs w:val="28"/>
        </w:rPr>
        <w:t xml:space="preserve">Для исследования процесса прядения в качестве независимых переменных (факторов), влияющих на параметр оптимизации, были выбраны: </w:t>
      </w:r>
      <m:oMath>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1</m:t>
            </m:r>
          </m:sub>
        </m:sSub>
      </m:oMath>
      <w:r w:rsidRPr="00D371E1">
        <w:rPr>
          <w:sz w:val="28"/>
          <w:szCs w:val="28"/>
        </w:rPr>
        <w:t xml:space="preserve"> – микронейр (</w:t>
      </w:r>
      <w:r w:rsidRPr="00D371E1">
        <w:rPr>
          <w:sz w:val="28"/>
          <w:szCs w:val="28"/>
          <w:lang w:val="en-US"/>
        </w:rPr>
        <w:t>Mic</w:t>
      </w:r>
      <w:r w:rsidRPr="00D371E1">
        <w:rPr>
          <w:sz w:val="28"/>
          <w:szCs w:val="28"/>
        </w:rPr>
        <w:t xml:space="preserve">); </w:t>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oMath>
      <w:r w:rsidRPr="00D371E1">
        <w:rPr>
          <w:sz w:val="28"/>
          <w:szCs w:val="28"/>
        </w:rPr>
        <w:t xml:space="preserve"> – индекс однородности</w:t>
      </w:r>
      <w:proofErr w:type="gramStart"/>
      <w:r w:rsidRPr="00D371E1">
        <w:rPr>
          <w:sz w:val="28"/>
          <w:szCs w:val="28"/>
        </w:rPr>
        <w:t xml:space="preserve">, %; </w:t>
      </w:r>
      <m:oMath>
        <m:sSub>
          <m:sSubPr>
            <m:ctrlPr>
              <w:rPr>
                <w:rFonts w:ascii="Cambria Math" w:hAnsi="Cambria Math"/>
                <w:i/>
                <w:sz w:val="28"/>
                <w:szCs w:val="28"/>
              </w:rPr>
            </m:ctrlPr>
          </m:sSubPr>
          <m:e>
            <w:proofErr w:type="gramEnd"/>
            <m:r>
              <w:rPr>
                <w:rFonts w:ascii="Cambria Math" w:hAnsi="Cambria Math"/>
                <w:sz w:val="28"/>
                <w:szCs w:val="28"/>
              </w:rPr>
              <m:t>х</m:t>
            </m:r>
          </m:e>
          <m:sub>
            <m:r>
              <w:rPr>
                <w:rFonts w:ascii="Cambria Math" w:hAnsi="Cambria Math"/>
                <w:sz w:val="28"/>
                <w:szCs w:val="28"/>
              </w:rPr>
              <m:t>3</m:t>
            </m:r>
          </m:sub>
        </m:sSub>
      </m:oMath>
      <w:r w:rsidRPr="00D371E1">
        <w:rPr>
          <w:sz w:val="28"/>
          <w:szCs w:val="28"/>
        </w:rPr>
        <w:t xml:space="preserve">- засоренность волокна, % (Трэшкод). Мы можем сказать, что в нашем случае: </w:t>
      </w:r>
      <m:oMath>
        <m:sSub>
          <m:sSubPr>
            <m:ctrlPr>
              <w:rPr>
                <w:rFonts w:ascii="Cambria Math" w:hAnsi="Cambria Math"/>
                <w:i/>
                <w:sz w:val="28"/>
                <w:szCs w:val="28"/>
              </w:rPr>
            </m:ctrlPr>
          </m:sSubPr>
          <m:e>
            <m:r>
              <w:rPr>
                <w:rFonts w:ascii="Cambria Math" w:hAnsi="Cambria Math"/>
                <w:sz w:val="28"/>
                <w:szCs w:val="28"/>
              </w:rPr>
              <m:t>у</m:t>
            </m:r>
          </m:e>
          <m:sub>
            <m:r>
              <w:rPr>
                <w:rFonts w:ascii="Cambria Math" w:hAnsi="Cambria Math"/>
                <w:sz w:val="28"/>
                <w:szCs w:val="28"/>
              </w:rPr>
              <m:t xml:space="preserve">1 </m:t>
            </m:r>
          </m:sub>
        </m:sSub>
      </m:oMath>
      <w:r w:rsidRPr="00D371E1">
        <w:rPr>
          <w:sz w:val="28"/>
          <w:szCs w:val="28"/>
        </w:rPr>
        <w:t xml:space="preserve"> -удельная разрывная нагрузка пряжи, сН/текс; </w:t>
      </w:r>
      <m:oMath>
        <m:sSub>
          <m:sSubPr>
            <m:ctrlPr>
              <w:rPr>
                <w:rFonts w:ascii="Cambria Math" w:hAnsi="Cambria Math"/>
                <w:i/>
                <w:sz w:val="28"/>
                <w:szCs w:val="28"/>
              </w:rPr>
            </m:ctrlPr>
          </m:sSubPr>
          <m:e>
            <m:r>
              <w:rPr>
                <w:rFonts w:ascii="Cambria Math" w:hAnsi="Cambria Math"/>
                <w:sz w:val="28"/>
                <w:szCs w:val="28"/>
              </w:rPr>
              <m:t>у</m:t>
            </m:r>
          </m:e>
          <m:sub>
            <m:r>
              <w:rPr>
                <w:rFonts w:ascii="Cambria Math" w:hAnsi="Cambria Math"/>
                <w:sz w:val="28"/>
                <w:szCs w:val="28"/>
              </w:rPr>
              <m:t>2</m:t>
            </m:r>
          </m:sub>
        </m:sSub>
      </m:oMath>
      <w:r w:rsidRPr="00D371E1">
        <w:rPr>
          <w:sz w:val="28"/>
          <w:szCs w:val="28"/>
        </w:rPr>
        <w:t xml:space="preserve"> – квадратическая неровнота по удельной разрывной нагрузке</w:t>
      </w:r>
      <w:proofErr w:type="gramStart"/>
      <w:r w:rsidRPr="00D371E1">
        <w:rPr>
          <w:sz w:val="28"/>
          <w:szCs w:val="28"/>
        </w:rPr>
        <w:t xml:space="preserve">, %; </w:t>
      </w:r>
      <m:oMath>
        <m:sSub>
          <m:sSubPr>
            <m:ctrlPr>
              <w:rPr>
                <w:rFonts w:ascii="Cambria Math" w:hAnsi="Cambria Math"/>
                <w:i/>
                <w:sz w:val="28"/>
                <w:szCs w:val="28"/>
              </w:rPr>
            </m:ctrlPr>
          </m:sSubPr>
          <m:e>
            <w:proofErr w:type="gramEnd"/>
            <m:r>
              <w:rPr>
                <w:rFonts w:ascii="Cambria Math" w:hAnsi="Cambria Math"/>
                <w:sz w:val="28"/>
                <w:szCs w:val="28"/>
              </w:rPr>
              <m:t>у</m:t>
            </m:r>
          </m:e>
          <m:sub>
            <m:r>
              <w:rPr>
                <w:rFonts w:ascii="Cambria Math" w:hAnsi="Cambria Math"/>
                <w:sz w:val="28"/>
                <w:szCs w:val="28"/>
              </w:rPr>
              <m:t>3</m:t>
            </m:r>
          </m:sub>
        </m:sSub>
      </m:oMath>
      <w:r w:rsidRPr="00D371E1">
        <w:rPr>
          <w:sz w:val="28"/>
          <w:szCs w:val="28"/>
        </w:rPr>
        <w:t xml:space="preserve"> – удлинение, %.</w:t>
      </w:r>
    </w:p>
    <w:p w:rsidR="005B3E33" w:rsidRPr="00D371E1" w:rsidRDefault="00E345DB">
      <w:pPr>
        <w:tabs>
          <w:tab w:val="left" w:pos="426"/>
          <w:tab w:val="left" w:pos="1134"/>
        </w:tabs>
        <w:ind w:firstLine="709"/>
        <w:jc w:val="both"/>
        <w:rPr>
          <w:sz w:val="28"/>
          <w:szCs w:val="28"/>
        </w:rPr>
      </w:pPr>
      <w:r w:rsidRPr="00D371E1">
        <w:rPr>
          <w:sz w:val="28"/>
          <w:szCs w:val="28"/>
        </w:rPr>
        <w:t>Основные уровни и интервалы варьирования представлены в таблице 25</w:t>
      </w:r>
    </w:p>
    <w:p w:rsidR="005B3E33" w:rsidRPr="00D371E1" w:rsidRDefault="005B3E33">
      <w:pPr>
        <w:pStyle w:val="af6"/>
        <w:tabs>
          <w:tab w:val="left" w:pos="426"/>
          <w:tab w:val="left" w:pos="1134"/>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1134"/>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Таблица 25 - Уровни и интервалы варьирования факторов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8"/>
        <w:gridCol w:w="1713"/>
        <w:gridCol w:w="1855"/>
        <w:gridCol w:w="1429"/>
        <w:gridCol w:w="1374"/>
        <w:gridCol w:w="1231"/>
      </w:tblGrid>
      <w:tr w:rsidR="00D371E1" w:rsidRPr="00D371E1">
        <w:tc>
          <w:tcPr>
            <w:tcW w:w="1968" w:type="dxa"/>
            <w:vMerge w:val="restart"/>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Факторы </w:t>
            </w:r>
          </w:p>
        </w:tc>
        <w:tc>
          <w:tcPr>
            <w:tcW w:w="1713" w:type="dxa"/>
            <w:vMerge w:val="restart"/>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Кодовое обозначение</w:t>
            </w:r>
          </w:p>
        </w:tc>
        <w:tc>
          <w:tcPr>
            <w:tcW w:w="1530" w:type="dxa"/>
            <w:vMerge w:val="restart"/>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Интервалы варьирования</w:t>
            </w:r>
          </w:p>
        </w:tc>
        <w:tc>
          <w:tcPr>
            <w:tcW w:w="4359" w:type="dxa"/>
            <w:gridSpan w:val="3"/>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Уровни факторов</w:t>
            </w:r>
          </w:p>
        </w:tc>
      </w:tr>
      <w:tr w:rsidR="00D371E1" w:rsidRPr="00D371E1">
        <w:tc>
          <w:tcPr>
            <w:tcW w:w="1968" w:type="dxa"/>
            <w:vMerge/>
            <w:shd w:val="clear" w:color="auto" w:fill="auto"/>
          </w:tcPr>
          <w:p w:rsidR="005B3E33" w:rsidRPr="00D371E1" w:rsidRDefault="005B3E33">
            <w:pPr>
              <w:pStyle w:val="af6"/>
              <w:tabs>
                <w:tab w:val="left" w:pos="426"/>
                <w:tab w:val="left" w:pos="993"/>
              </w:tabs>
              <w:spacing w:after="0" w:line="240" w:lineRule="auto"/>
              <w:ind w:left="0"/>
              <w:jc w:val="both"/>
              <w:rPr>
                <w:rFonts w:ascii="Times New Roman" w:eastAsia="Times New Roman" w:hAnsi="Times New Roman"/>
                <w:sz w:val="28"/>
                <w:szCs w:val="28"/>
              </w:rPr>
            </w:pPr>
          </w:p>
        </w:tc>
        <w:tc>
          <w:tcPr>
            <w:tcW w:w="1713" w:type="dxa"/>
            <w:vMerge/>
            <w:shd w:val="clear" w:color="auto" w:fill="auto"/>
          </w:tcPr>
          <w:p w:rsidR="005B3E33" w:rsidRPr="00D371E1" w:rsidRDefault="005B3E33">
            <w:pPr>
              <w:pStyle w:val="af6"/>
              <w:tabs>
                <w:tab w:val="left" w:pos="426"/>
                <w:tab w:val="left" w:pos="993"/>
              </w:tabs>
              <w:spacing w:after="0" w:line="240" w:lineRule="auto"/>
              <w:ind w:left="0"/>
              <w:jc w:val="both"/>
              <w:rPr>
                <w:rFonts w:ascii="Times New Roman" w:eastAsia="Times New Roman" w:hAnsi="Times New Roman"/>
                <w:sz w:val="28"/>
                <w:szCs w:val="28"/>
              </w:rPr>
            </w:pPr>
          </w:p>
        </w:tc>
        <w:tc>
          <w:tcPr>
            <w:tcW w:w="1530" w:type="dxa"/>
            <w:vMerge/>
            <w:shd w:val="clear" w:color="auto" w:fill="auto"/>
          </w:tcPr>
          <w:p w:rsidR="005B3E33" w:rsidRPr="00D371E1" w:rsidRDefault="005B3E33">
            <w:pPr>
              <w:pStyle w:val="af6"/>
              <w:tabs>
                <w:tab w:val="left" w:pos="426"/>
                <w:tab w:val="left" w:pos="993"/>
              </w:tabs>
              <w:spacing w:after="0" w:line="240" w:lineRule="auto"/>
              <w:ind w:left="0"/>
              <w:jc w:val="both"/>
              <w:rPr>
                <w:rFonts w:ascii="Times New Roman" w:eastAsia="Times New Roman" w:hAnsi="Times New Roman"/>
                <w:sz w:val="28"/>
                <w:szCs w:val="28"/>
              </w:rPr>
            </w:pPr>
          </w:p>
        </w:tc>
        <w:tc>
          <w:tcPr>
            <w:tcW w:w="1652"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верхний +1</w:t>
            </w:r>
          </w:p>
        </w:tc>
        <w:tc>
          <w:tcPr>
            <w:tcW w:w="1404"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основной</w:t>
            </w:r>
          </w:p>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w:t>
            </w:r>
          </w:p>
        </w:tc>
        <w:tc>
          <w:tcPr>
            <w:tcW w:w="130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нижний </w:t>
            </w:r>
          </w:p>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w:t>
            </w:r>
          </w:p>
        </w:tc>
      </w:tr>
      <w:tr w:rsidR="00D371E1" w:rsidRPr="00D371E1">
        <w:tc>
          <w:tcPr>
            <w:tcW w:w="196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микронейр (</w:t>
            </w:r>
            <w:r w:rsidRPr="00D371E1">
              <w:rPr>
                <w:rFonts w:ascii="Times New Roman" w:eastAsia="Times New Roman" w:hAnsi="Times New Roman"/>
                <w:sz w:val="28"/>
                <w:szCs w:val="28"/>
                <w:lang w:val="en-US"/>
              </w:rPr>
              <w:t>Mic</w:t>
            </w:r>
            <w:r w:rsidRPr="00D371E1">
              <w:rPr>
                <w:rFonts w:ascii="Times New Roman" w:eastAsia="Times New Roman" w:hAnsi="Times New Roman"/>
                <w:sz w:val="28"/>
                <w:szCs w:val="28"/>
              </w:rPr>
              <w:t>)</w:t>
            </w:r>
          </w:p>
        </w:tc>
        <w:tc>
          <w:tcPr>
            <w:tcW w:w="1713"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oMath>
            </m:oMathPara>
          </w:p>
        </w:tc>
        <w:tc>
          <w:tcPr>
            <w:tcW w:w="15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0,5</w:t>
            </w:r>
          </w:p>
        </w:tc>
        <w:tc>
          <w:tcPr>
            <w:tcW w:w="1652"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5,5</w:t>
            </w:r>
          </w:p>
        </w:tc>
        <w:tc>
          <w:tcPr>
            <w:tcW w:w="1404"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w:t>
            </w:r>
          </w:p>
        </w:tc>
        <w:tc>
          <w:tcPr>
            <w:tcW w:w="130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4,5</w:t>
            </w:r>
          </w:p>
        </w:tc>
      </w:tr>
      <w:tr w:rsidR="00D371E1" w:rsidRPr="00D371E1">
        <w:tc>
          <w:tcPr>
            <w:tcW w:w="196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индекс однородности, %</w:t>
            </w:r>
          </w:p>
        </w:tc>
        <w:tc>
          <w:tcPr>
            <w:tcW w:w="1713"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m:oMathPara>
          </w:p>
        </w:tc>
        <w:tc>
          <w:tcPr>
            <w:tcW w:w="15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0,5</w:t>
            </w:r>
          </w:p>
        </w:tc>
        <w:tc>
          <w:tcPr>
            <w:tcW w:w="1652"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11,5</w:t>
            </w:r>
          </w:p>
        </w:tc>
        <w:tc>
          <w:tcPr>
            <w:tcW w:w="1404"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11,0</w:t>
            </w:r>
          </w:p>
        </w:tc>
        <w:tc>
          <w:tcPr>
            <w:tcW w:w="130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10,5</w:t>
            </w:r>
          </w:p>
        </w:tc>
      </w:tr>
      <w:tr w:rsidR="00D371E1" w:rsidRPr="00D371E1">
        <w:tc>
          <w:tcPr>
            <w:tcW w:w="196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засоренность волокна, %</w:t>
            </w:r>
          </w:p>
        </w:tc>
        <w:tc>
          <w:tcPr>
            <w:tcW w:w="1713"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3</m:t>
                    </m:r>
                  </m:sub>
                </m:sSub>
              </m:oMath>
            </m:oMathPara>
          </w:p>
        </w:tc>
        <w:tc>
          <w:tcPr>
            <w:tcW w:w="15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1652"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w:t>
            </w:r>
          </w:p>
        </w:tc>
        <w:tc>
          <w:tcPr>
            <w:tcW w:w="1404"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w:t>
            </w:r>
          </w:p>
        </w:tc>
        <w:tc>
          <w:tcPr>
            <w:tcW w:w="130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E345DB">
      <w:pPr>
        <w:tabs>
          <w:tab w:val="left" w:pos="426"/>
          <w:tab w:val="left" w:pos="993"/>
        </w:tabs>
        <w:ind w:firstLine="709"/>
        <w:jc w:val="both"/>
        <w:rPr>
          <w:sz w:val="28"/>
          <w:szCs w:val="28"/>
        </w:rPr>
      </w:pPr>
      <w:r w:rsidRPr="00D371E1">
        <w:rPr>
          <w:sz w:val="28"/>
          <w:szCs w:val="28"/>
        </w:rPr>
        <w:t>Все расчеты и данные приведены в таблице 26</w:t>
      </w:r>
    </w:p>
    <w:p w:rsidR="005B3E33" w:rsidRPr="00D371E1" w:rsidRDefault="00E345DB">
      <w:pPr>
        <w:tabs>
          <w:tab w:val="left" w:pos="426"/>
          <w:tab w:val="left" w:pos="993"/>
        </w:tabs>
        <w:ind w:firstLine="709"/>
        <w:jc w:val="both"/>
        <w:rPr>
          <w:sz w:val="28"/>
          <w:szCs w:val="28"/>
          <w:vertAlign w:val="superscript"/>
        </w:rPr>
      </w:pPr>
      <w:r w:rsidRPr="00D371E1">
        <w:rPr>
          <w:sz w:val="28"/>
          <w:szCs w:val="28"/>
        </w:rPr>
        <w:t xml:space="preserve">Для полнофакторного эксперимента наше уравнение </w:t>
      </w:r>
      <w:proofErr w:type="gramStart"/>
      <w:r w:rsidRPr="00D371E1">
        <w:rPr>
          <w:sz w:val="28"/>
          <w:szCs w:val="28"/>
        </w:rPr>
        <w:t>регрессии</w:t>
      </w:r>
      <w:proofErr w:type="gramEnd"/>
      <w:r w:rsidRPr="00D371E1">
        <w:rPr>
          <w:sz w:val="28"/>
          <w:szCs w:val="28"/>
        </w:rPr>
        <w:t xml:space="preserve"> учитывая эффекты взаимодействия можно оформить в виде:</w:t>
      </w:r>
      <w:r w:rsidRPr="00D371E1">
        <w:rPr>
          <w:sz w:val="28"/>
          <w:szCs w:val="28"/>
          <w:vertAlign w:val="superscript"/>
        </w:rPr>
        <w:t xml:space="preserve"> </w:t>
      </w:r>
    </w:p>
    <w:p w:rsidR="005B3E33" w:rsidRPr="00D371E1" w:rsidRDefault="005B3E33">
      <w:pPr>
        <w:tabs>
          <w:tab w:val="left" w:pos="993"/>
        </w:tabs>
        <w:ind w:firstLine="709"/>
        <w:jc w:val="both"/>
        <w:rPr>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E345DB">
            <w:pPr>
              <w:tabs>
                <w:tab w:val="left" w:pos="993"/>
              </w:tabs>
              <w:ind w:firstLine="709"/>
              <w:jc w:val="both"/>
              <w:rPr>
                <w:position w:val="-12"/>
                <w:sz w:val="28"/>
                <w:szCs w:val="28"/>
              </w:rPr>
            </w:pPr>
            <w:r w:rsidRPr="00D371E1">
              <w:rPr>
                <w:position w:val="-12"/>
                <w:sz w:val="28"/>
                <w:szCs w:val="28"/>
              </w:rPr>
              <w:object w:dxaOrig="7260" w:dyaOrig="420">
                <v:shape id="_x0000_i1056" type="#_x0000_t75" style="width:5in;height:21.75pt" o:ole="">
                  <v:imagedata r:id="rId122" o:title=""/>
                </v:shape>
                <o:OLEObject Type="Embed" ProgID="Equation.3" ShapeID="_x0000_i1056" DrawAspect="Content" ObjectID="_1793702125" r:id="rId123"/>
              </w:object>
            </w:r>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(34)</w:t>
            </w:r>
          </w:p>
        </w:tc>
      </w:tr>
    </w:tbl>
    <w:p w:rsidR="005B3E33" w:rsidRPr="00D371E1" w:rsidRDefault="005B3E33">
      <w:pPr>
        <w:tabs>
          <w:tab w:val="left" w:pos="993"/>
          <w:tab w:val="left" w:pos="1800"/>
        </w:tabs>
        <w:ind w:firstLine="709"/>
        <w:jc w:val="both"/>
        <w:rPr>
          <w:position w:val="-12"/>
          <w:sz w:val="28"/>
          <w:szCs w:val="28"/>
        </w:rPr>
      </w:pPr>
    </w:p>
    <w:p w:rsidR="005B3E33" w:rsidRPr="00D371E1" w:rsidRDefault="00E345DB">
      <w:pPr>
        <w:tabs>
          <w:tab w:val="left" w:pos="993"/>
          <w:tab w:val="left" w:pos="1800"/>
        </w:tabs>
        <w:ind w:firstLine="709"/>
        <w:jc w:val="both"/>
        <w:rPr>
          <w:position w:val="-12"/>
          <w:sz w:val="28"/>
          <w:szCs w:val="28"/>
        </w:rPr>
      </w:pPr>
      <w:r w:rsidRPr="00D371E1">
        <w:rPr>
          <w:position w:val="-12"/>
          <w:sz w:val="28"/>
          <w:szCs w:val="28"/>
        </w:rPr>
        <w:t>Обработка результатов эксперимента выполнена при отсутствии дублирования опытов по зависимостям</w:t>
      </w:r>
    </w:p>
    <w:p w:rsidR="005B3E33" w:rsidRPr="00D371E1" w:rsidRDefault="00E345DB">
      <w:pPr>
        <w:tabs>
          <w:tab w:val="left" w:pos="993"/>
          <w:tab w:val="left" w:pos="1800"/>
        </w:tabs>
        <w:ind w:firstLine="709"/>
        <w:jc w:val="both"/>
        <w:rPr>
          <w:position w:val="-12"/>
          <w:sz w:val="28"/>
          <w:szCs w:val="28"/>
        </w:rPr>
      </w:pPr>
      <w:r w:rsidRPr="00D371E1">
        <w:rPr>
          <w:position w:val="-12"/>
          <w:sz w:val="28"/>
          <w:szCs w:val="28"/>
        </w:rPr>
        <w:t>Таблица 26 - Матрица планирования и результаты опытов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711"/>
        <w:gridCol w:w="709"/>
        <w:gridCol w:w="710"/>
        <w:gridCol w:w="709"/>
        <w:gridCol w:w="975"/>
        <w:gridCol w:w="757"/>
        <w:gridCol w:w="764"/>
        <w:gridCol w:w="1031"/>
        <w:gridCol w:w="752"/>
        <w:gridCol w:w="739"/>
        <w:gridCol w:w="712"/>
      </w:tblGrid>
      <w:tr w:rsidR="00D371E1" w:rsidRPr="00D371E1">
        <w:trPr>
          <w:trHeight w:val="567"/>
        </w:trPr>
        <w:tc>
          <w:tcPr>
            <w:tcW w:w="100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Номер опыта</w:t>
            </w:r>
          </w:p>
        </w:tc>
        <w:tc>
          <w:tcPr>
            <w:tcW w:w="711"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0</m:t>
                    </m:r>
                  </m:sub>
                </m:sSub>
              </m:oMath>
            </m:oMathPara>
          </w:p>
        </w:tc>
        <w:tc>
          <w:tcPr>
            <w:tcW w:w="70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oMath>
            </m:oMathPara>
          </w:p>
        </w:tc>
        <w:tc>
          <w:tcPr>
            <w:tcW w:w="71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m:oMathPara>
          </w:p>
        </w:tc>
        <w:tc>
          <w:tcPr>
            <w:tcW w:w="70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3</m:t>
                    </m:r>
                  </m:sub>
                </m:sSub>
              </m:oMath>
            </m:oMathPara>
          </w:p>
        </w:tc>
        <w:tc>
          <w:tcPr>
            <w:tcW w:w="975"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m:oMathPara>
          </w:p>
        </w:tc>
        <w:tc>
          <w:tcPr>
            <w:tcW w:w="757"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3</m:t>
                    </m:r>
                  </m:sub>
                </m:sSub>
              </m:oMath>
            </m:oMathPara>
          </w:p>
        </w:tc>
        <w:tc>
          <w:tcPr>
            <w:tcW w:w="764"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r>
                      <w:rPr>
                        <w:rFonts w:ascii="Cambria Math" w:eastAsia="Times New Roman" w:hAnsi="Cambria Math"/>
                        <w:sz w:val="28"/>
                        <w:szCs w:val="28"/>
                        <w:lang w:val="en-US"/>
                      </w:rPr>
                      <m:t>x</m:t>
                    </m:r>
                  </m:e>
                  <m:sub>
                    <m:r>
                      <w:rPr>
                        <w:rFonts w:ascii="Cambria Math" w:eastAsia="Times New Roman" w:hAnsi="Cambria Math"/>
                        <w:sz w:val="28"/>
                        <w:szCs w:val="28"/>
                      </w:rPr>
                      <m:t>3</m:t>
                    </m:r>
                  </m:sub>
                </m:sSub>
              </m:oMath>
            </m:oMathPara>
          </w:p>
        </w:tc>
        <w:tc>
          <w:tcPr>
            <w:tcW w:w="1031" w:type="dxa"/>
            <w:shd w:val="clear" w:color="auto" w:fill="auto"/>
          </w:tcPr>
          <w:p w:rsidR="005B3E33" w:rsidRPr="00D371E1" w:rsidRDefault="006C4877">
            <w:pPr>
              <w:tabs>
                <w:tab w:val="left" w:pos="993"/>
                <w:tab w:val="left" w:pos="1800"/>
              </w:tabs>
              <w:jc w:val="both"/>
              <w:rPr>
                <w:position w:val="-12"/>
                <w:sz w:val="28"/>
                <w:szCs w:val="28"/>
              </w:rPr>
            </w:pPr>
            <m:oMathPara>
              <m:oMath>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3</m:t>
                    </m:r>
                  </m:sub>
                </m:sSub>
              </m:oMath>
            </m:oMathPara>
          </w:p>
        </w:tc>
        <w:tc>
          <w:tcPr>
            <w:tcW w:w="752" w:type="dxa"/>
            <w:shd w:val="clear" w:color="auto" w:fill="auto"/>
          </w:tcPr>
          <w:p w:rsidR="005B3E33" w:rsidRPr="00D371E1" w:rsidRDefault="006C4877">
            <w:pPr>
              <w:tabs>
                <w:tab w:val="left" w:pos="993"/>
                <w:tab w:val="left" w:pos="1800"/>
              </w:tabs>
              <w:jc w:val="both"/>
              <w:rPr>
                <w:position w:val="-12"/>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1</m:t>
                    </m:r>
                  </m:sub>
                </m:sSub>
              </m:oMath>
            </m:oMathPara>
          </w:p>
        </w:tc>
        <w:tc>
          <w:tcPr>
            <w:tcW w:w="73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2</m:t>
                    </m:r>
                  </m:sub>
                </m:sSub>
              </m:oMath>
            </m:oMathPara>
          </w:p>
        </w:tc>
        <w:tc>
          <w:tcPr>
            <w:tcW w:w="712"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3</m:t>
                    </m:r>
                  </m:sub>
                </m:sSub>
              </m:oMath>
            </m:oMathPara>
          </w:p>
        </w:tc>
      </w:tr>
      <w:tr w:rsidR="00D371E1" w:rsidRPr="00D371E1">
        <w:trPr>
          <w:trHeight w:val="567"/>
        </w:trPr>
        <w:tc>
          <w:tcPr>
            <w:tcW w:w="1001" w:type="dxa"/>
            <w:shd w:val="clear" w:color="auto" w:fill="auto"/>
            <w:vAlign w:val="center"/>
          </w:tcPr>
          <w:p w:rsidR="005B3E33" w:rsidRPr="00D371E1" w:rsidRDefault="00E345DB">
            <w:pPr>
              <w:tabs>
                <w:tab w:val="left" w:pos="993"/>
                <w:tab w:val="left" w:pos="1800"/>
              </w:tabs>
              <w:rPr>
                <w:position w:val="-12"/>
                <w:sz w:val="28"/>
                <w:szCs w:val="28"/>
              </w:rPr>
            </w:pPr>
            <w:r w:rsidRPr="00D371E1">
              <w:rPr>
                <w:position w:val="-12"/>
                <w:sz w:val="28"/>
                <w:szCs w:val="28"/>
              </w:rPr>
              <w:t>1</w:t>
            </w:r>
          </w:p>
        </w:tc>
        <w:tc>
          <w:tcPr>
            <w:tcW w:w="71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10"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975"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7"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64"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103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9,6</w:t>
            </w:r>
          </w:p>
        </w:tc>
        <w:tc>
          <w:tcPr>
            <w:tcW w:w="73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11,2</w:t>
            </w:r>
          </w:p>
        </w:tc>
        <w:tc>
          <w:tcPr>
            <w:tcW w:w="71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5,0</w:t>
            </w:r>
          </w:p>
        </w:tc>
      </w:tr>
      <w:tr w:rsidR="00D371E1" w:rsidRPr="00D371E1">
        <w:trPr>
          <w:trHeight w:val="567"/>
        </w:trPr>
        <w:tc>
          <w:tcPr>
            <w:tcW w:w="1001" w:type="dxa"/>
            <w:shd w:val="clear" w:color="auto" w:fill="auto"/>
            <w:vAlign w:val="center"/>
          </w:tcPr>
          <w:p w:rsidR="005B3E33" w:rsidRPr="00D371E1" w:rsidRDefault="00E345DB">
            <w:pPr>
              <w:tabs>
                <w:tab w:val="left" w:pos="993"/>
                <w:tab w:val="left" w:pos="1800"/>
              </w:tabs>
              <w:rPr>
                <w:position w:val="-12"/>
                <w:sz w:val="28"/>
                <w:szCs w:val="28"/>
              </w:rPr>
            </w:pPr>
            <w:r w:rsidRPr="00D371E1">
              <w:rPr>
                <w:position w:val="-12"/>
                <w:sz w:val="28"/>
                <w:szCs w:val="28"/>
              </w:rPr>
              <w:t>2</w:t>
            </w:r>
          </w:p>
        </w:tc>
        <w:tc>
          <w:tcPr>
            <w:tcW w:w="71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10"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975"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7"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64"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103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8,5</w:t>
            </w:r>
          </w:p>
        </w:tc>
        <w:tc>
          <w:tcPr>
            <w:tcW w:w="73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10,0</w:t>
            </w:r>
          </w:p>
        </w:tc>
        <w:tc>
          <w:tcPr>
            <w:tcW w:w="71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4,8</w:t>
            </w:r>
          </w:p>
        </w:tc>
      </w:tr>
      <w:tr w:rsidR="00D371E1" w:rsidRPr="00D371E1">
        <w:trPr>
          <w:trHeight w:val="567"/>
        </w:trPr>
        <w:tc>
          <w:tcPr>
            <w:tcW w:w="1001" w:type="dxa"/>
            <w:shd w:val="clear" w:color="auto" w:fill="auto"/>
            <w:vAlign w:val="center"/>
          </w:tcPr>
          <w:p w:rsidR="005B3E33" w:rsidRPr="00D371E1" w:rsidRDefault="00E345DB">
            <w:pPr>
              <w:tabs>
                <w:tab w:val="left" w:pos="993"/>
                <w:tab w:val="left" w:pos="1800"/>
              </w:tabs>
              <w:rPr>
                <w:position w:val="-12"/>
                <w:sz w:val="28"/>
                <w:szCs w:val="28"/>
              </w:rPr>
            </w:pPr>
            <w:r w:rsidRPr="00D371E1">
              <w:rPr>
                <w:position w:val="-12"/>
                <w:sz w:val="28"/>
                <w:szCs w:val="28"/>
              </w:rPr>
              <w:t>3</w:t>
            </w:r>
          </w:p>
        </w:tc>
        <w:tc>
          <w:tcPr>
            <w:tcW w:w="71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10"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975"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7"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64"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103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12,0</w:t>
            </w:r>
          </w:p>
        </w:tc>
        <w:tc>
          <w:tcPr>
            <w:tcW w:w="73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7,1</w:t>
            </w:r>
          </w:p>
        </w:tc>
        <w:tc>
          <w:tcPr>
            <w:tcW w:w="71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6,1</w:t>
            </w:r>
          </w:p>
        </w:tc>
      </w:tr>
      <w:tr w:rsidR="00D371E1" w:rsidRPr="00D371E1">
        <w:trPr>
          <w:trHeight w:val="567"/>
        </w:trPr>
        <w:tc>
          <w:tcPr>
            <w:tcW w:w="1001" w:type="dxa"/>
            <w:shd w:val="clear" w:color="auto" w:fill="auto"/>
            <w:vAlign w:val="center"/>
          </w:tcPr>
          <w:p w:rsidR="005B3E33" w:rsidRPr="00D371E1" w:rsidRDefault="00E345DB">
            <w:pPr>
              <w:tabs>
                <w:tab w:val="left" w:pos="993"/>
                <w:tab w:val="left" w:pos="1800"/>
              </w:tabs>
              <w:rPr>
                <w:position w:val="-12"/>
                <w:sz w:val="28"/>
                <w:szCs w:val="28"/>
              </w:rPr>
            </w:pPr>
            <w:r w:rsidRPr="00D371E1">
              <w:rPr>
                <w:position w:val="-12"/>
                <w:sz w:val="28"/>
                <w:szCs w:val="28"/>
              </w:rPr>
              <w:t>4</w:t>
            </w:r>
          </w:p>
        </w:tc>
        <w:tc>
          <w:tcPr>
            <w:tcW w:w="71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10"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975"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7"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64"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103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9,7</w:t>
            </w:r>
          </w:p>
        </w:tc>
        <w:tc>
          <w:tcPr>
            <w:tcW w:w="73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10,9</w:t>
            </w:r>
          </w:p>
        </w:tc>
        <w:tc>
          <w:tcPr>
            <w:tcW w:w="71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5,6</w:t>
            </w:r>
          </w:p>
        </w:tc>
      </w:tr>
      <w:tr w:rsidR="00D371E1" w:rsidRPr="00D371E1">
        <w:trPr>
          <w:trHeight w:val="567"/>
        </w:trPr>
        <w:tc>
          <w:tcPr>
            <w:tcW w:w="1001" w:type="dxa"/>
            <w:shd w:val="clear" w:color="auto" w:fill="auto"/>
            <w:vAlign w:val="center"/>
          </w:tcPr>
          <w:p w:rsidR="005B3E33" w:rsidRPr="00D371E1" w:rsidRDefault="00E345DB">
            <w:pPr>
              <w:tabs>
                <w:tab w:val="left" w:pos="993"/>
                <w:tab w:val="left" w:pos="1800"/>
              </w:tabs>
              <w:rPr>
                <w:position w:val="-12"/>
                <w:sz w:val="28"/>
                <w:szCs w:val="28"/>
              </w:rPr>
            </w:pPr>
            <w:r w:rsidRPr="00D371E1">
              <w:rPr>
                <w:position w:val="-12"/>
                <w:sz w:val="28"/>
                <w:szCs w:val="28"/>
              </w:rPr>
              <w:t>5</w:t>
            </w:r>
          </w:p>
        </w:tc>
        <w:tc>
          <w:tcPr>
            <w:tcW w:w="71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10"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975"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7"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64"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103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12,5</w:t>
            </w:r>
          </w:p>
        </w:tc>
        <w:tc>
          <w:tcPr>
            <w:tcW w:w="73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7,5</w:t>
            </w:r>
          </w:p>
        </w:tc>
        <w:tc>
          <w:tcPr>
            <w:tcW w:w="71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6,2</w:t>
            </w:r>
          </w:p>
        </w:tc>
      </w:tr>
      <w:tr w:rsidR="00D371E1" w:rsidRPr="00D371E1">
        <w:trPr>
          <w:trHeight w:val="567"/>
        </w:trPr>
        <w:tc>
          <w:tcPr>
            <w:tcW w:w="1001" w:type="dxa"/>
            <w:shd w:val="clear" w:color="auto" w:fill="auto"/>
            <w:vAlign w:val="center"/>
          </w:tcPr>
          <w:p w:rsidR="005B3E33" w:rsidRPr="00D371E1" w:rsidRDefault="00E345DB">
            <w:pPr>
              <w:tabs>
                <w:tab w:val="left" w:pos="993"/>
                <w:tab w:val="left" w:pos="1800"/>
              </w:tabs>
              <w:rPr>
                <w:position w:val="-12"/>
                <w:sz w:val="28"/>
                <w:szCs w:val="28"/>
              </w:rPr>
            </w:pPr>
            <w:r w:rsidRPr="00D371E1">
              <w:rPr>
                <w:position w:val="-12"/>
                <w:sz w:val="28"/>
                <w:szCs w:val="28"/>
              </w:rPr>
              <w:t>6</w:t>
            </w:r>
          </w:p>
        </w:tc>
        <w:tc>
          <w:tcPr>
            <w:tcW w:w="71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10"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975"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7"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64"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103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9,0</w:t>
            </w:r>
          </w:p>
        </w:tc>
        <w:tc>
          <w:tcPr>
            <w:tcW w:w="73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10,5</w:t>
            </w:r>
          </w:p>
        </w:tc>
        <w:tc>
          <w:tcPr>
            <w:tcW w:w="71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5,5</w:t>
            </w:r>
          </w:p>
        </w:tc>
      </w:tr>
      <w:tr w:rsidR="00D371E1" w:rsidRPr="00D371E1">
        <w:trPr>
          <w:trHeight w:val="567"/>
        </w:trPr>
        <w:tc>
          <w:tcPr>
            <w:tcW w:w="1001" w:type="dxa"/>
            <w:shd w:val="clear" w:color="auto" w:fill="auto"/>
            <w:vAlign w:val="center"/>
          </w:tcPr>
          <w:p w:rsidR="005B3E33" w:rsidRPr="00D371E1" w:rsidRDefault="00E345DB">
            <w:pPr>
              <w:tabs>
                <w:tab w:val="left" w:pos="993"/>
                <w:tab w:val="left" w:pos="1800"/>
              </w:tabs>
              <w:rPr>
                <w:position w:val="-12"/>
                <w:sz w:val="28"/>
                <w:szCs w:val="28"/>
              </w:rPr>
            </w:pPr>
            <w:r w:rsidRPr="00D371E1">
              <w:rPr>
                <w:position w:val="-12"/>
                <w:sz w:val="28"/>
                <w:szCs w:val="28"/>
              </w:rPr>
              <w:t>7</w:t>
            </w:r>
          </w:p>
        </w:tc>
        <w:tc>
          <w:tcPr>
            <w:tcW w:w="71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10"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975"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7"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64"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103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13,5</w:t>
            </w:r>
          </w:p>
        </w:tc>
        <w:tc>
          <w:tcPr>
            <w:tcW w:w="73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8,0</w:t>
            </w:r>
          </w:p>
        </w:tc>
        <w:tc>
          <w:tcPr>
            <w:tcW w:w="71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6,5</w:t>
            </w:r>
          </w:p>
        </w:tc>
      </w:tr>
      <w:tr w:rsidR="00D371E1" w:rsidRPr="00D371E1">
        <w:trPr>
          <w:trHeight w:val="567"/>
        </w:trPr>
        <w:tc>
          <w:tcPr>
            <w:tcW w:w="1001" w:type="dxa"/>
            <w:shd w:val="clear" w:color="auto" w:fill="auto"/>
            <w:vAlign w:val="center"/>
          </w:tcPr>
          <w:p w:rsidR="005B3E33" w:rsidRPr="00D371E1" w:rsidRDefault="00E345DB">
            <w:pPr>
              <w:tabs>
                <w:tab w:val="left" w:pos="993"/>
                <w:tab w:val="left" w:pos="1800"/>
              </w:tabs>
              <w:rPr>
                <w:position w:val="-12"/>
                <w:sz w:val="28"/>
                <w:szCs w:val="28"/>
              </w:rPr>
            </w:pPr>
            <w:r w:rsidRPr="00D371E1">
              <w:rPr>
                <w:position w:val="-12"/>
                <w:sz w:val="28"/>
                <w:szCs w:val="28"/>
              </w:rPr>
              <w:t>8</w:t>
            </w:r>
          </w:p>
        </w:tc>
        <w:tc>
          <w:tcPr>
            <w:tcW w:w="71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10"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0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975"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7"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64"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1031"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w:t>
            </w:r>
          </w:p>
        </w:tc>
        <w:tc>
          <w:tcPr>
            <w:tcW w:w="75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12,0</w:t>
            </w:r>
          </w:p>
        </w:tc>
        <w:tc>
          <w:tcPr>
            <w:tcW w:w="739"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7,6</w:t>
            </w:r>
          </w:p>
        </w:tc>
        <w:tc>
          <w:tcPr>
            <w:tcW w:w="712" w:type="dxa"/>
            <w:shd w:val="clear" w:color="auto" w:fill="auto"/>
            <w:vAlign w:val="center"/>
          </w:tcPr>
          <w:p w:rsidR="005B3E33" w:rsidRPr="00D371E1" w:rsidRDefault="00E345DB">
            <w:pPr>
              <w:tabs>
                <w:tab w:val="left" w:pos="993"/>
                <w:tab w:val="left" w:pos="1800"/>
              </w:tabs>
              <w:jc w:val="center"/>
              <w:rPr>
                <w:position w:val="-12"/>
                <w:sz w:val="28"/>
                <w:szCs w:val="28"/>
              </w:rPr>
            </w:pPr>
            <w:r w:rsidRPr="00D371E1">
              <w:rPr>
                <w:position w:val="-12"/>
                <w:sz w:val="28"/>
                <w:szCs w:val="28"/>
              </w:rPr>
              <w:t>6,5</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lang w:val="en-US"/>
        </w:rPr>
        <w:t>I</w:t>
      </w:r>
      <w:r w:rsidRPr="00D371E1">
        <w:rPr>
          <w:rFonts w:ascii="Times New Roman" w:eastAsia="Times New Roman" w:hAnsi="Times New Roman"/>
          <w:sz w:val="28"/>
          <w:szCs w:val="28"/>
        </w:rPr>
        <w:t xml:space="preserve">. Параметр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1</m:t>
            </m:r>
          </m:sub>
        </m:sSub>
      </m:oMath>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1. Дисперсия параметра оптимизации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для расчета показана в таблице 27.</w:t>
      </w:r>
    </w:p>
    <w:p w:rsidR="00381B4F" w:rsidRPr="00D371E1" w:rsidRDefault="00381B4F">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381B4F" w:rsidRPr="00D371E1" w:rsidRDefault="00381B4F">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27 - Вспомогательная таблица для расчета </w:t>
      </w:r>
      <m:oMath>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1238"/>
        <w:gridCol w:w="1356"/>
        <w:gridCol w:w="1094"/>
        <w:gridCol w:w="2146"/>
        <w:gridCol w:w="2647"/>
      </w:tblGrid>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Номер опыта</w:t>
            </w:r>
          </w:p>
        </w:tc>
        <w:tc>
          <w:tcPr>
            <w:tcW w:w="1275" w:type="dxa"/>
            <w:shd w:val="clear" w:color="auto" w:fill="auto"/>
          </w:tcPr>
          <w:p w:rsidR="005B3E33" w:rsidRPr="00D371E1" w:rsidRDefault="006C4877">
            <w:pPr>
              <w:tabs>
                <w:tab w:val="left" w:pos="426"/>
                <w:tab w:val="left" w:pos="993"/>
              </w:tabs>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oMath>
            </m:oMathPara>
          </w:p>
          <w:p w:rsidR="005B3E33" w:rsidRPr="00D371E1" w:rsidRDefault="005B3E33">
            <w:pPr>
              <w:tabs>
                <w:tab w:val="left" w:pos="426"/>
                <w:tab w:val="left" w:pos="993"/>
              </w:tabs>
              <w:jc w:val="both"/>
              <w:rPr>
                <w:sz w:val="28"/>
                <w:szCs w:val="28"/>
              </w:rPr>
            </w:pPr>
          </w:p>
        </w:tc>
        <w:tc>
          <w:tcPr>
            <w:tcW w:w="1418"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1134"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2268" w:type="dxa"/>
            <w:shd w:val="clear" w:color="auto" w:fill="auto"/>
          </w:tcPr>
          <w:p w:rsidR="005B3E33" w:rsidRPr="00D371E1" w:rsidRDefault="006C4877">
            <w:pPr>
              <w:tabs>
                <w:tab w:val="left" w:pos="426"/>
                <w:tab w:val="left" w:pos="993"/>
              </w:tabs>
              <w:jc w:val="both"/>
              <w:rPr>
                <w:sz w:val="28"/>
                <w:szCs w:val="28"/>
              </w:rPr>
            </w:pPr>
            <m:oMathPara>
              <m:oMath>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oMath>
            </m:oMathPara>
          </w:p>
        </w:tc>
        <w:tc>
          <w:tcPr>
            <w:tcW w:w="2375" w:type="dxa"/>
            <w:shd w:val="clear" w:color="auto" w:fill="auto"/>
          </w:tcPr>
          <w:p w:rsidR="005B3E33" w:rsidRPr="00D371E1" w:rsidRDefault="006C4877">
            <w:pPr>
              <w:tabs>
                <w:tab w:val="left" w:pos="426"/>
                <w:tab w:val="left" w:pos="993"/>
              </w:tabs>
              <w:ind w:firstLine="34"/>
              <w:jc w:val="both"/>
              <w:rPr>
                <w:sz w:val="28"/>
                <w:szCs w:val="28"/>
              </w:rPr>
            </w:pPr>
            <m:oMathPara>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lang w:val="en-US"/>
                      </w:rPr>
                      <m:t>2</m:t>
                    </m:r>
                  </m:sup>
                </m:sSubSup>
              </m:oMath>
            </m:oMathPara>
          </w:p>
          <w:p w:rsidR="005B3E33" w:rsidRPr="00D371E1" w:rsidRDefault="005B3E33">
            <w:pPr>
              <w:tabs>
                <w:tab w:val="left" w:pos="426"/>
                <w:tab w:val="left" w:pos="993"/>
              </w:tabs>
              <w:ind w:firstLine="34"/>
              <w:jc w:val="both"/>
              <w:rPr>
                <w:sz w:val="28"/>
                <w:szCs w:val="28"/>
              </w:rPr>
            </w:pP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11,4</w:t>
            </w:r>
          </w:p>
        </w:tc>
        <w:tc>
          <w:tcPr>
            <w:tcW w:w="1418" w:type="dxa"/>
            <w:vMerge w:val="restart"/>
            <w:shd w:val="clear" w:color="auto" w:fill="auto"/>
          </w:tcPr>
          <w:p w:rsidR="005B3E33" w:rsidRPr="00D371E1" w:rsidRDefault="005B3E33">
            <w:pPr>
              <w:tabs>
                <w:tab w:val="left" w:pos="426"/>
                <w:tab w:val="left" w:pos="993"/>
              </w:tabs>
              <w:jc w:val="both"/>
              <w:rPr>
                <w:sz w:val="28"/>
                <w:szCs w:val="28"/>
              </w:rPr>
            </w:pPr>
          </w:p>
          <w:p w:rsidR="005B3E33" w:rsidRPr="00D371E1" w:rsidRDefault="00E345DB">
            <w:pPr>
              <w:tabs>
                <w:tab w:val="left" w:pos="426"/>
                <w:tab w:val="left" w:pos="993"/>
              </w:tabs>
              <w:jc w:val="both"/>
              <w:rPr>
                <w:sz w:val="28"/>
                <w:szCs w:val="28"/>
              </w:rPr>
            </w:pPr>
            <w:r w:rsidRPr="00D371E1">
              <w:rPr>
                <w:sz w:val="28"/>
                <w:szCs w:val="28"/>
              </w:rPr>
              <w:t>11,73</w:t>
            </w:r>
          </w:p>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-0,33</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0,1089</w:t>
            </w:r>
          </w:p>
        </w:tc>
        <w:tc>
          <w:tcPr>
            <w:tcW w:w="2375" w:type="dxa"/>
            <w:vMerge w:val="restart"/>
            <w:shd w:val="clear" w:color="auto" w:fill="auto"/>
          </w:tcPr>
          <w:p w:rsidR="005B3E33" w:rsidRPr="00D371E1" w:rsidRDefault="006C4877">
            <w:pPr>
              <w:tabs>
                <w:tab w:val="left" w:pos="426"/>
                <w:tab w:val="left" w:pos="993"/>
              </w:tabs>
              <w:ind w:firstLine="34"/>
              <w:jc w:val="both"/>
              <w:rPr>
                <w:sz w:val="32"/>
                <w:szCs w:val="28"/>
              </w:rPr>
            </w:pPr>
            <m:oMath>
              <m:f>
                <m:fPr>
                  <m:ctrlPr>
                    <w:rPr>
                      <w:rFonts w:ascii="Cambria Math" w:hAnsi="Cambria Math"/>
                      <w:i/>
                      <w:sz w:val="40"/>
                      <w:szCs w:val="28"/>
                    </w:rPr>
                  </m:ctrlPr>
                </m:fPr>
                <m:num>
                  <m:nary>
                    <m:naryPr>
                      <m:chr m:val="∑"/>
                      <m:limLoc m:val="undOvr"/>
                      <m:ctrlPr>
                        <w:rPr>
                          <w:rFonts w:ascii="Cambria Math" w:hAnsi="Cambria Math"/>
                          <w:i/>
                          <w:sz w:val="40"/>
                          <w:szCs w:val="28"/>
                        </w:rPr>
                      </m:ctrlPr>
                    </m:naryPr>
                    <m:sub>
                      <m:r>
                        <w:rPr>
                          <w:rFonts w:ascii="Cambria Math" w:hAnsi="Cambria Math"/>
                          <w:sz w:val="40"/>
                          <w:szCs w:val="28"/>
                        </w:rPr>
                        <m:t>u=1</m:t>
                      </m:r>
                    </m:sub>
                    <m:sup>
                      <m:r>
                        <w:rPr>
                          <w:rFonts w:ascii="Cambria Math" w:hAnsi="Cambria Math"/>
                          <w:sz w:val="40"/>
                          <w:szCs w:val="28"/>
                        </w:rPr>
                        <m:t>3</m:t>
                      </m:r>
                    </m:sup>
                    <m:e>
                      <m:sSup>
                        <m:sSupPr>
                          <m:ctrlPr>
                            <w:rPr>
                              <w:rFonts w:ascii="Cambria Math" w:hAnsi="Cambria Math"/>
                              <w:i/>
                              <w:sz w:val="40"/>
                              <w:szCs w:val="28"/>
                            </w:rPr>
                          </m:ctrlPr>
                        </m:sSupPr>
                        <m:e>
                          <m:r>
                            <m:rPr>
                              <m:sty m:val="p"/>
                            </m:rPr>
                            <w:rPr>
                              <w:rFonts w:ascii="Cambria Math" w:hAnsi="Cambria Math"/>
                              <w:sz w:val="40"/>
                              <w:szCs w:val="28"/>
                            </w:rPr>
                            <m:t>(</m:t>
                          </m:r>
                          <m:sSub>
                            <m:sSubPr>
                              <m:ctrlPr>
                                <w:rPr>
                                  <w:rFonts w:ascii="Cambria Math" w:hAnsi="Cambria Math"/>
                                  <w:i/>
                                  <w:sz w:val="40"/>
                                  <w:szCs w:val="28"/>
                                </w:rPr>
                              </m:ctrlPr>
                            </m:sSubPr>
                            <m:e>
                              <m:r>
                                <w:rPr>
                                  <w:rFonts w:ascii="Cambria Math" w:hAnsi="Cambria Math"/>
                                  <w:sz w:val="40"/>
                                  <w:szCs w:val="28"/>
                                  <w:lang w:val="en-US"/>
                                </w:rPr>
                                <m:t>y</m:t>
                              </m:r>
                            </m:e>
                            <m:sub>
                              <m:r>
                                <w:rPr>
                                  <w:rFonts w:ascii="Cambria Math" w:hAnsi="Cambria Math"/>
                                  <w:sz w:val="40"/>
                                  <w:szCs w:val="28"/>
                                  <w:lang w:val="en-US"/>
                                </w:rPr>
                                <m:t>u</m:t>
                              </m:r>
                            </m:sub>
                          </m:sSub>
                          <m:r>
                            <w:rPr>
                              <w:rFonts w:ascii="Cambria Math" w:hAnsi="Cambria Math"/>
                              <w:sz w:val="40"/>
                              <w:szCs w:val="28"/>
                            </w:rPr>
                            <m:t>-</m:t>
                          </m:r>
                          <m:sSub>
                            <m:sSubPr>
                              <m:ctrlPr>
                                <w:rPr>
                                  <w:rFonts w:ascii="Cambria Math" w:hAnsi="Cambria Math"/>
                                  <w:i/>
                                  <w:sz w:val="40"/>
                                  <w:szCs w:val="28"/>
                                </w:rPr>
                              </m:ctrlPr>
                            </m:sSubPr>
                            <m:e>
                              <m:acc>
                                <m:accPr>
                                  <m:chr m:val="̅"/>
                                  <m:ctrlPr>
                                    <w:rPr>
                                      <w:rFonts w:ascii="Cambria Math" w:hAnsi="Cambria Math"/>
                                      <w:i/>
                                      <w:sz w:val="40"/>
                                      <w:szCs w:val="28"/>
                                      <w:lang w:val="en-US"/>
                                    </w:rPr>
                                  </m:ctrlPr>
                                </m:accPr>
                                <m:e>
                                  <m:r>
                                    <w:rPr>
                                      <w:rFonts w:ascii="Cambria Math" w:hAnsi="Cambria Math"/>
                                      <w:sz w:val="40"/>
                                      <w:szCs w:val="28"/>
                                      <w:lang w:val="en-US"/>
                                    </w:rPr>
                                    <m:t>y</m:t>
                                  </m:r>
                                </m:e>
                              </m:acc>
                            </m:e>
                            <m:sub>
                              <m:r>
                                <w:rPr>
                                  <w:rFonts w:ascii="Cambria Math" w:hAnsi="Cambria Math"/>
                                  <w:sz w:val="40"/>
                                  <w:szCs w:val="28"/>
                                  <w:lang w:val="en-US"/>
                                </w:rPr>
                                <m:t>u</m:t>
                              </m:r>
                            </m:sub>
                          </m:sSub>
                          <m:r>
                            <m:rPr>
                              <m:sty m:val="p"/>
                            </m:rPr>
                            <w:rPr>
                              <w:rFonts w:ascii="Cambria Math" w:hAnsi="Cambria Math"/>
                              <w:sz w:val="40"/>
                              <w:szCs w:val="28"/>
                            </w:rPr>
                            <m:t xml:space="preserve">) </m:t>
                          </m:r>
                        </m:e>
                        <m:sup>
                          <m:r>
                            <w:rPr>
                              <w:rFonts w:ascii="Cambria Math" w:hAnsi="Cambria Math"/>
                              <w:sz w:val="40"/>
                              <w:szCs w:val="28"/>
                            </w:rPr>
                            <m:t>2</m:t>
                          </m:r>
                        </m:sup>
                      </m:sSup>
                    </m:e>
                  </m:nary>
                </m:num>
                <m:den>
                  <m:sSub>
                    <m:sSubPr>
                      <m:ctrlPr>
                        <w:rPr>
                          <w:rFonts w:ascii="Cambria Math" w:hAnsi="Cambria Math"/>
                          <w:i/>
                          <w:sz w:val="40"/>
                          <w:szCs w:val="28"/>
                        </w:rPr>
                      </m:ctrlPr>
                    </m:sSubPr>
                    <m:e>
                      <m:r>
                        <w:rPr>
                          <w:rFonts w:ascii="Cambria Math" w:hAnsi="Cambria Math"/>
                          <w:sz w:val="40"/>
                          <w:szCs w:val="28"/>
                        </w:rPr>
                        <m:t>n</m:t>
                      </m:r>
                    </m:e>
                    <m:sub>
                      <m:r>
                        <w:rPr>
                          <w:rFonts w:ascii="Cambria Math" w:hAnsi="Cambria Math"/>
                          <w:sz w:val="40"/>
                          <w:szCs w:val="28"/>
                        </w:rPr>
                        <m:t xml:space="preserve">o </m:t>
                      </m:r>
                    </m:sub>
                  </m:sSub>
                  <m:r>
                    <w:rPr>
                      <w:rFonts w:ascii="Cambria Math" w:hAnsi="Cambria Math"/>
                      <w:sz w:val="40"/>
                      <w:szCs w:val="28"/>
                    </w:rPr>
                    <m:t>-1</m:t>
                  </m:r>
                </m:den>
              </m:f>
            </m:oMath>
            <w:r w:rsidR="00E345DB" w:rsidRPr="00D371E1">
              <w:rPr>
                <w:sz w:val="32"/>
                <w:szCs w:val="28"/>
              </w:rPr>
              <w:t>=</w:t>
            </w:r>
          </w:p>
          <w:p w:rsidR="005B3E33" w:rsidRPr="00D371E1" w:rsidRDefault="00E345DB">
            <w:pPr>
              <w:tabs>
                <w:tab w:val="left" w:pos="426"/>
                <w:tab w:val="left" w:pos="993"/>
              </w:tabs>
              <w:ind w:firstLine="34"/>
              <w:jc w:val="both"/>
              <w:rPr>
                <w:sz w:val="32"/>
                <w:szCs w:val="28"/>
              </w:rPr>
            </w:pPr>
            <w:r w:rsidRPr="00D371E1">
              <w:rPr>
                <w:sz w:val="32"/>
                <w:szCs w:val="28"/>
              </w:rPr>
              <w:t>=</w:t>
            </w:r>
            <m:oMath>
              <m:f>
                <m:fPr>
                  <m:ctrlPr>
                    <w:rPr>
                      <w:rFonts w:ascii="Cambria Math" w:hAnsi="Cambria Math"/>
                      <w:i/>
                      <w:sz w:val="40"/>
                      <w:szCs w:val="28"/>
                    </w:rPr>
                  </m:ctrlPr>
                </m:fPr>
                <m:num>
                  <m:nary>
                    <m:naryPr>
                      <m:chr m:val="∑"/>
                      <m:limLoc m:val="undOvr"/>
                      <m:ctrlPr>
                        <w:rPr>
                          <w:rFonts w:ascii="Cambria Math" w:hAnsi="Cambria Math"/>
                          <w:i/>
                          <w:sz w:val="40"/>
                          <w:szCs w:val="28"/>
                        </w:rPr>
                      </m:ctrlPr>
                    </m:naryPr>
                    <m:sub>
                      <m:r>
                        <w:rPr>
                          <w:rFonts w:ascii="Cambria Math" w:hAnsi="Cambria Math"/>
                          <w:sz w:val="40"/>
                          <w:szCs w:val="28"/>
                        </w:rPr>
                        <m:t>u=1</m:t>
                      </m:r>
                    </m:sub>
                    <m:sup>
                      <m:r>
                        <w:rPr>
                          <w:rFonts w:ascii="Cambria Math" w:hAnsi="Cambria Math"/>
                          <w:sz w:val="40"/>
                          <w:szCs w:val="28"/>
                        </w:rPr>
                        <m:t>3</m:t>
                      </m:r>
                    </m:sup>
                    <m:e>
                      <m:sSup>
                        <m:sSupPr>
                          <m:ctrlPr>
                            <w:rPr>
                              <w:rFonts w:ascii="Cambria Math" w:hAnsi="Cambria Math"/>
                              <w:i/>
                              <w:sz w:val="40"/>
                              <w:szCs w:val="28"/>
                            </w:rPr>
                          </m:ctrlPr>
                        </m:sSupPr>
                        <m:e>
                          <m:r>
                            <m:rPr>
                              <m:sty m:val="p"/>
                            </m:rPr>
                            <w:rPr>
                              <w:rFonts w:ascii="Cambria Math" w:hAnsi="Cambria Math"/>
                              <w:sz w:val="40"/>
                              <w:szCs w:val="28"/>
                            </w:rPr>
                            <m:t>(</m:t>
                          </m:r>
                          <m:sSub>
                            <m:sSubPr>
                              <m:ctrlPr>
                                <w:rPr>
                                  <w:rFonts w:ascii="Cambria Math" w:hAnsi="Cambria Math"/>
                                  <w:i/>
                                  <w:sz w:val="40"/>
                                  <w:szCs w:val="28"/>
                                </w:rPr>
                              </m:ctrlPr>
                            </m:sSubPr>
                            <m:e>
                              <m:r>
                                <w:rPr>
                                  <w:rFonts w:ascii="Cambria Math" w:hAnsi="Cambria Math"/>
                                  <w:sz w:val="40"/>
                                  <w:szCs w:val="28"/>
                                  <w:lang w:val="en-US"/>
                                </w:rPr>
                                <m:t>y</m:t>
                              </m:r>
                            </m:e>
                            <m:sub>
                              <m:r>
                                <w:rPr>
                                  <w:rFonts w:ascii="Cambria Math" w:hAnsi="Cambria Math"/>
                                  <w:sz w:val="40"/>
                                  <w:szCs w:val="28"/>
                                  <w:lang w:val="en-US"/>
                                </w:rPr>
                                <m:t>u</m:t>
                              </m:r>
                            </m:sub>
                          </m:sSub>
                          <m:r>
                            <w:rPr>
                              <w:rFonts w:ascii="Cambria Math" w:hAnsi="Cambria Math"/>
                              <w:sz w:val="40"/>
                              <w:szCs w:val="28"/>
                            </w:rPr>
                            <m:t>-</m:t>
                          </m:r>
                          <m:sSub>
                            <m:sSubPr>
                              <m:ctrlPr>
                                <w:rPr>
                                  <w:rFonts w:ascii="Cambria Math" w:hAnsi="Cambria Math"/>
                                  <w:i/>
                                  <w:sz w:val="40"/>
                                  <w:szCs w:val="28"/>
                                </w:rPr>
                              </m:ctrlPr>
                            </m:sSubPr>
                            <m:e>
                              <m:acc>
                                <m:accPr>
                                  <m:chr m:val="̅"/>
                                  <m:ctrlPr>
                                    <w:rPr>
                                      <w:rFonts w:ascii="Cambria Math" w:hAnsi="Cambria Math"/>
                                      <w:i/>
                                      <w:sz w:val="40"/>
                                      <w:szCs w:val="28"/>
                                      <w:lang w:val="en-US"/>
                                    </w:rPr>
                                  </m:ctrlPr>
                                </m:accPr>
                                <m:e>
                                  <m:r>
                                    <w:rPr>
                                      <w:rFonts w:ascii="Cambria Math" w:hAnsi="Cambria Math"/>
                                      <w:sz w:val="40"/>
                                      <w:szCs w:val="28"/>
                                      <w:lang w:val="en-US"/>
                                    </w:rPr>
                                    <m:t>y</m:t>
                                  </m:r>
                                </m:e>
                              </m:acc>
                            </m:e>
                            <m:sub>
                              <m:r>
                                <w:rPr>
                                  <w:rFonts w:ascii="Cambria Math" w:hAnsi="Cambria Math"/>
                                  <w:sz w:val="40"/>
                                  <w:szCs w:val="28"/>
                                  <w:lang w:val="en-US"/>
                                </w:rPr>
                                <m:t>u</m:t>
                              </m:r>
                            </m:sub>
                          </m:sSub>
                          <m:r>
                            <m:rPr>
                              <m:sty m:val="p"/>
                            </m:rPr>
                            <w:rPr>
                              <w:rFonts w:ascii="Cambria Math" w:hAnsi="Cambria Math"/>
                              <w:sz w:val="40"/>
                              <w:szCs w:val="28"/>
                            </w:rPr>
                            <m:t xml:space="preserve">) </m:t>
                          </m:r>
                        </m:e>
                        <m:sup>
                          <m:r>
                            <w:rPr>
                              <w:rFonts w:ascii="Cambria Math" w:hAnsi="Cambria Math"/>
                              <w:sz w:val="40"/>
                              <w:szCs w:val="28"/>
                            </w:rPr>
                            <m:t>2</m:t>
                          </m:r>
                        </m:sup>
                      </m:sSup>
                    </m:e>
                  </m:nary>
                </m:num>
                <m:den>
                  <m:r>
                    <w:rPr>
                      <w:rFonts w:ascii="Cambria Math" w:hAnsi="Cambria Math"/>
                      <w:sz w:val="40"/>
                      <w:szCs w:val="28"/>
                    </w:rPr>
                    <m:t>3-1</m:t>
                  </m:r>
                </m:den>
              </m:f>
            </m:oMath>
            <w:r w:rsidRPr="00D371E1">
              <w:rPr>
                <w:sz w:val="32"/>
                <w:szCs w:val="28"/>
              </w:rPr>
              <w:t>=</w:t>
            </w:r>
          </w:p>
          <w:p w:rsidR="005B3E33" w:rsidRPr="00D371E1" w:rsidRDefault="00E345DB">
            <w:pPr>
              <w:tabs>
                <w:tab w:val="left" w:pos="426"/>
                <w:tab w:val="left" w:pos="993"/>
              </w:tabs>
              <w:ind w:firstLine="34"/>
              <w:jc w:val="both"/>
              <w:rPr>
                <w:sz w:val="36"/>
                <w:szCs w:val="28"/>
                <w:lang w:val="en-US"/>
              </w:rPr>
            </w:pPr>
            <w:r w:rsidRPr="00D371E1">
              <w:rPr>
                <w:sz w:val="32"/>
                <w:szCs w:val="28"/>
              </w:rPr>
              <w:t>=</w:t>
            </w:r>
            <m:oMath>
              <m:f>
                <m:fPr>
                  <m:ctrlPr>
                    <w:rPr>
                      <w:rFonts w:ascii="Cambria Math" w:hAnsi="Cambria Math"/>
                      <w:i/>
                      <w:sz w:val="36"/>
                      <w:szCs w:val="28"/>
                      <w:lang w:val="en-US"/>
                    </w:rPr>
                  </m:ctrlPr>
                </m:fPr>
                <m:num>
                  <m:r>
                    <w:rPr>
                      <w:rFonts w:ascii="Cambria Math" w:hAnsi="Cambria Math"/>
                      <w:sz w:val="36"/>
                      <w:szCs w:val="28"/>
                    </w:rPr>
                    <m:t>0,3458</m:t>
                  </m:r>
                </m:num>
                <m:den>
                  <m:r>
                    <w:rPr>
                      <w:rFonts w:ascii="Cambria Math" w:hAnsi="Cambria Math"/>
                      <w:sz w:val="36"/>
                      <w:szCs w:val="28"/>
                    </w:rPr>
                    <m:t>2</m:t>
                  </m:r>
                </m:den>
              </m:f>
            </m:oMath>
          </w:p>
          <w:p w:rsidR="005B3E33" w:rsidRPr="00D371E1" w:rsidRDefault="005B3E33">
            <w:pPr>
              <w:tabs>
                <w:tab w:val="left" w:pos="426"/>
                <w:tab w:val="left" w:pos="993"/>
              </w:tabs>
              <w:ind w:firstLine="34"/>
              <w:jc w:val="both"/>
              <w:rPr>
                <w:sz w:val="22"/>
                <w:szCs w:val="28"/>
                <w:lang w:val="en-US"/>
              </w:rPr>
            </w:pPr>
          </w:p>
          <w:p w:rsidR="005B3E33" w:rsidRPr="00D371E1" w:rsidRDefault="00E345DB">
            <w:pPr>
              <w:tabs>
                <w:tab w:val="left" w:pos="426"/>
                <w:tab w:val="left" w:pos="993"/>
              </w:tabs>
              <w:ind w:firstLine="34"/>
              <w:jc w:val="both"/>
              <w:rPr>
                <w:sz w:val="28"/>
                <w:szCs w:val="28"/>
              </w:rPr>
            </w:pPr>
            <w:r w:rsidRPr="00D371E1">
              <w:rPr>
                <w:sz w:val="28"/>
                <w:szCs w:val="28"/>
              </w:rPr>
              <w:t>= 0,1729</w:t>
            </w: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12,2</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0,47</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0,2209</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rPr>
          <w:trHeight w:val="541"/>
        </w:trPr>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3</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11,6</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-0,13</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0,0169</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rPr>
          <w:trHeight w:val="2066"/>
        </w:trPr>
        <w:tc>
          <w:tcPr>
            <w:tcW w:w="1101" w:type="dxa"/>
            <w:shd w:val="clear" w:color="auto" w:fill="auto"/>
          </w:tcPr>
          <w:p w:rsidR="005B3E33" w:rsidRPr="00D371E1" w:rsidRDefault="005B3E33">
            <w:pPr>
              <w:tabs>
                <w:tab w:val="left" w:pos="426"/>
                <w:tab w:val="left" w:pos="993"/>
              </w:tabs>
              <w:jc w:val="both"/>
              <w:rPr>
                <w:sz w:val="28"/>
                <w:szCs w:val="28"/>
              </w:rPr>
            </w:pPr>
          </w:p>
        </w:tc>
        <w:tc>
          <w:tcPr>
            <w:tcW w:w="1275"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=35,2</w:t>
            </w:r>
          </w:p>
        </w:tc>
        <w:tc>
          <w:tcPr>
            <w:tcW w:w="1418" w:type="dxa"/>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5B3E33">
            <w:pPr>
              <w:tabs>
                <w:tab w:val="left" w:pos="426"/>
                <w:tab w:val="left" w:pos="993"/>
              </w:tabs>
              <w:jc w:val="both"/>
              <w:rPr>
                <w:sz w:val="28"/>
                <w:szCs w:val="28"/>
              </w:rPr>
            </w:pPr>
          </w:p>
        </w:tc>
        <w:tc>
          <w:tcPr>
            <w:tcW w:w="2268"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d>
                          <m:dPr>
                            <m:ctrlPr>
                              <w:rPr>
                                <w:rFonts w:ascii="Cambria Math" w:hAnsi="Cambria Math"/>
                                <w:sz w:val="28"/>
                                <w:szCs w:val="28"/>
                              </w:rPr>
                            </m:ctrlPr>
                          </m:dPr>
                          <m:e>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e>
                        </m:d>
                      </m:e>
                      <m:sup>
                        <m:r>
                          <w:rPr>
                            <w:rFonts w:ascii="Cambria Math" w:hAnsi="Cambria Math"/>
                            <w:sz w:val="28"/>
                            <w:szCs w:val="28"/>
                          </w:rPr>
                          <m:t>2</m:t>
                        </m:r>
                      </m:sup>
                    </m:sSup>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=0,3458</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2. Коэффициенты математической модели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o  </m:t>
            </m:r>
          </m:sub>
        </m:sSub>
      </m:oMath>
      <w:r w:rsidR="00E345DB" w:rsidRPr="00D371E1">
        <w:rPr>
          <w:rFonts w:ascii="Times New Roman" w:eastAsia="Times New Roman" w:hAnsi="Times New Roman"/>
          <w:sz w:val="28"/>
          <w:szCs w:val="28"/>
        </w:rPr>
        <w:t xml:space="preserve">=10,85;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oMath>
      <w:r w:rsidR="00E345DB" w:rsidRPr="00D371E1">
        <w:rPr>
          <w:rFonts w:ascii="Times New Roman" w:eastAsia="Times New Roman" w:hAnsi="Times New Roman"/>
          <w:sz w:val="28"/>
          <w:szCs w:val="28"/>
        </w:rPr>
        <w:t xml:space="preserve">=-1,05;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oMath>
      <w:r w:rsidR="00E345DB" w:rsidRPr="00D371E1">
        <w:rPr>
          <w:rFonts w:ascii="Times New Roman" w:eastAsia="Times New Roman" w:hAnsi="Times New Roman"/>
          <w:sz w:val="28"/>
          <w:szCs w:val="28"/>
        </w:rPr>
        <w:t>=0,95;</w:t>
      </w:r>
      <m:oMath>
        <m:r>
          <w:rPr>
            <w:rFonts w:ascii="Cambria Math" w:eastAsia="Times New Roman" w:hAnsi="Cambria Math"/>
            <w:sz w:val="28"/>
            <w:szCs w:val="28"/>
          </w:rPr>
          <m:t xml:space="preserve"> </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3  </m:t>
            </m:r>
          </m:sub>
        </m:sSub>
        <m:r>
          <w:rPr>
            <w:rFonts w:ascii="Cambria Math" w:eastAsia="Times New Roman" w:hAnsi="Cambria Math"/>
            <w:sz w:val="28"/>
            <w:szCs w:val="28"/>
          </w:rPr>
          <m:t>=-0,9</m:t>
        </m:r>
      </m:oMath>
      <w:r w:rsidR="00E345DB" w:rsidRPr="00D371E1">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  </m:t>
            </m:r>
          </m:sub>
        </m:sSub>
      </m:oMath>
      <w:r w:rsidR="00E345DB" w:rsidRPr="00D371E1">
        <w:rPr>
          <w:rFonts w:ascii="Times New Roman" w:eastAsia="Times New Roman" w:hAnsi="Times New Roman"/>
          <w:sz w:val="28"/>
          <w:szCs w:val="28"/>
        </w:rPr>
        <w:t>= 0,1;</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13  </m:t>
            </m:r>
          </m:sub>
        </m:sSub>
      </m:oMath>
      <w:r w:rsidR="00E345DB" w:rsidRPr="00D371E1">
        <w:rPr>
          <w:rFonts w:ascii="Times New Roman" w:eastAsia="Times New Roman" w:hAnsi="Times New Roman"/>
          <w:sz w:val="28"/>
          <w:szCs w:val="28"/>
        </w:rPr>
        <w:t xml:space="preserve">= - 0,0375;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23</m:t>
            </m:r>
          </m:sub>
        </m:sSub>
      </m:oMath>
      <w:r w:rsidR="00E345DB" w:rsidRPr="00D371E1">
        <w:rPr>
          <w:rFonts w:ascii="Times New Roman" w:eastAsia="Times New Roman" w:hAnsi="Times New Roman"/>
          <w:sz w:val="28"/>
          <w:szCs w:val="28"/>
        </w:rPr>
        <w:t xml:space="preserve"> = - 0,05;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123  </m:t>
            </m:r>
          </m:sub>
        </m:sSub>
      </m:oMath>
      <w:r w:rsidR="00E345DB" w:rsidRPr="00D371E1">
        <w:rPr>
          <w:rFonts w:ascii="Times New Roman" w:eastAsia="Times New Roman" w:hAnsi="Times New Roman"/>
          <w:sz w:val="28"/>
          <w:szCs w:val="28"/>
        </w:rPr>
        <w:t>= - 0,4</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t>3. Проверка статистической значимости коэффициентов уравнения регрессии</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Дисперсия коэффициентов регрессии:</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rPr>
              <m:t>S</m:t>
            </m:r>
          </m:e>
          <m:sup>
            <m:r>
              <w:rPr>
                <w:rFonts w:ascii="Cambria Math" w:eastAsia="Times New Roman" w:hAnsi="Cambria Math"/>
                <w:sz w:val="28"/>
                <w:szCs w:val="28"/>
              </w:rPr>
              <m:t>2</m:t>
            </m:r>
          </m:sup>
        </m:sSup>
      </m:oMath>
      <w:r w:rsidR="00E345DB" w:rsidRPr="00D371E1">
        <w:rPr>
          <w:rFonts w:ascii="Times New Roman" w:eastAsia="Times New Roman" w:hAnsi="Times New Roman"/>
          <w:sz w:val="28"/>
          <w:szCs w:val="28"/>
        </w:rPr>
        <w:t>{</w:t>
      </w:r>
      <w:r w:rsidR="00E345DB" w:rsidRPr="00D371E1">
        <w:rPr>
          <w:rFonts w:ascii="Times New Roman" w:eastAsia="Times New Roman" w:hAnsi="Times New Roman"/>
          <w:sz w:val="28"/>
          <w:szCs w:val="28"/>
          <w:lang w:val="en-US"/>
        </w:rPr>
        <w:t>b</w:t>
      </w:r>
      <w:r w:rsidR="00E345DB" w:rsidRPr="00D371E1">
        <w:rPr>
          <w:rFonts w:ascii="Times New Roman" w:eastAsia="Times New Roman" w:hAnsi="Times New Roman"/>
          <w:sz w:val="28"/>
          <w:szCs w:val="28"/>
          <w:vertAlign w:val="subscript"/>
          <w:lang w:val="en-US"/>
        </w:rPr>
        <w:t>i</w:t>
      </w:r>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lang w:val="en-US"/>
              </w:rPr>
              <m:t>N</m:t>
            </m:r>
          </m:den>
        </m:f>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rPr>
              <m:t>8</m:t>
            </m:r>
          </m:den>
        </m:f>
        <m:r>
          <w:rPr>
            <w:rFonts w:ascii="Cambria Math" w:eastAsia="Times New Roman" w:hAnsi="Cambria Math"/>
            <w:sz w:val="28"/>
            <w:szCs w:val="28"/>
          </w:rPr>
          <m:t>*</m:t>
        </m:r>
      </m:oMath>
      <w:r w:rsidR="00E345DB" w:rsidRPr="00D371E1">
        <w:rPr>
          <w:rFonts w:ascii="Times New Roman" w:eastAsia="Times New Roman" w:hAnsi="Times New Roman"/>
          <w:sz w:val="28"/>
          <w:szCs w:val="28"/>
        </w:rPr>
        <w:t>0,1729=0,0216</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lang w:val="en-US"/>
        </w:rPr>
      </w:pPr>
      <m:oMath>
        <m:r>
          <w:rPr>
            <w:rFonts w:ascii="Cambria Math" w:eastAsia="Times New Roman" w:hAnsi="Cambria Math"/>
            <w:sz w:val="28"/>
            <w:szCs w:val="28"/>
            <w:lang w:val="en-US"/>
          </w:rPr>
          <m:t>S</m:t>
        </m:r>
      </m:oMath>
      <w:r w:rsidRPr="00D371E1">
        <w:rPr>
          <w:rFonts w:ascii="Times New Roman" w:eastAsia="Times New Roman" w:hAnsi="Times New Roman"/>
          <w:sz w:val="28"/>
          <w:szCs w:val="28"/>
          <w:lang w:val="en-US"/>
        </w:rPr>
        <w:t>{</w:t>
      </w:r>
      <w:proofErr w:type="gramStart"/>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proofErr w:type="gramEnd"/>
      <w:r w:rsidRPr="00D371E1">
        <w:rPr>
          <w:rFonts w:ascii="Times New Roman" w:eastAsia="Times New Roman" w:hAnsi="Times New Roman"/>
          <w:sz w:val="28"/>
          <w:szCs w:val="28"/>
          <w:lang w:val="en-US"/>
        </w:rPr>
        <w:t>}=</w:t>
      </w:r>
      <m:oMath>
        <m:rad>
          <m:radPr>
            <m:degHide m:val="1"/>
            <m:ctrlPr>
              <w:rPr>
                <w:rFonts w:ascii="Cambria Math" w:eastAsia="Times New Roman" w:hAnsi="Cambria Math"/>
                <w:i/>
                <w:sz w:val="32"/>
                <w:szCs w:val="28"/>
              </w:rPr>
            </m:ctrlPr>
          </m:radPr>
          <m:deg/>
          <m:e>
            <m:f>
              <m:fPr>
                <m:ctrlPr>
                  <w:rPr>
                    <w:rFonts w:ascii="Cambria Math" w:eastAsia="Times New Roman" w:hAnsi="Cambria Math"/>
                    <w:i/>
                    <w:sz w:val="32"/>
                    <w:szCs w:val="28"/>
                  </w:rPr>
                </m:ctrlPr>
              </m:fPr>
              <m:num>
                <m:sSubSup>
                  <m:sSubSupPr>
                    <m:ctrlPr>
                      <w:rPr>
                        <w:rFonts w:ascii="Cambria Math" w:eastAsia="Times New Roman" w:hAnsi="Cambria Math"/>
                        <w:i/>
                        <w:sz w:val="32"/>
                        <w:szCs w:val="28"/>
                      </w:rPr>
                    </m:ctrlPr>
                  </m:sSubSupPr>
                  <m:e>
                    <m:r>
                      <w:rPr>
                        <w:rFonts w:ascii="Cambria Math" w:eastAsia="Times New Roman" w:hAnsi="Cambria Math"/>
                        <w:sz w:val="32"/>
                        <w:szCs w:val="28"/>
                      </w:rPr>
                      <m:t>S</m:t>
                    </m:r>
                  </m:e>
                  <m:sub>
                    <m:r>
                      <w:rPr>
                        <w:rFonts w:ascii="Cambria Math" w:eastAsia="Times New Roman" w:hAnsi="Cambria Math"/>
                        <w:sz w:val="32"/>
                        <w:szCs w:val="28"/>
                      </w:rPr>
                      <m:t>y</m:t>
                    </m:r>
                  </m:sub>
                  <m:sup>
                    <m:r>
                      <w:rPr>
                        <w:rFonts w:ascii="Cambria Math" w:eastAsia="Times New Roman" w:hAnsi="Cambria Math"/>
                        <w:sz w:val="32"/>
                        <w:szCs w:val="28"/>
                        <w:lang w:val="en-US"/>
                      </w:rPr>
                      <m:t>2</m:t>
                    </m:r>
                  </m:sup>
                </m:sSubSup>
              </m:num>
              <m:den>
                <m:r>
                  <w:rPr>
                    <w:rFonts w:ascii="Cambria Math" w:eastAsia="Times New Roman" w:hAnsi="Cambria Math"/>
                    <w:sz w:val="32"/>
                    <w:szCs w:val="28"/>
                  </w:rPr>
                  <m:t>N</m:t>
                </m:r>
              </m:den>
            </m:f>
          </m:e>
        </m:rad>
      </m:oMath>
      <w:r w:rsidRPr="00D371E1">
        <w:rPr>
          <w:rFonts w:ascii="Times New Roman" w:eastAsia="Times New Roman" w:hAnsi="Times New Roman"/>
          <w:sz w:val="28"/>
          <w:szCs w:val="28"/>
          <w:lang w:val="en-US"/>
        </w:rPr>
        <w:t xml:space="preserve"> = </w:t>
      </w:r>
      <m:oMath>
        <m:rad>
          <m:radPr>
            <m:degHide m:val="1"/>
            <m:ctrlPr>
              <w:rPr>
                <w:rFonts w:ascii="Cambria Math" w:eastAsia="Times New Roman" w:hAnsi="Cambria Math"/>
                <w:i/>
                <w:sz w:val="36"/>
                <w:szCs w:val="28"/>
              </w:rPr>
            </m:ctrlPr>
          </m:radPr>
          <m:deg/>
          <m:e>
            <m:f>
              <m:fPr>
                <m:ctrlPr>
                  <w:rPr>
                    <w:rFonts w:ascii="Cambria Math" w:eastAsia="Times New Roman" w:hAnsi="Cambria Math"/>
                    <w:i/>
                    <w:sz w:val="36"/>
                    <w:szCs w:val="28"/>
                  </w:rPr>
                </m:ctrlPr>
              </m:fPr>
              <m:num>
                <m:r>
                  <w:rPr>
                    <w:rFonts w:ascii="Cambria Math" w:eastAsia="Times New Roman" w:hAnsi="Cambria Math"/>
                    <w:sz w:val="36"/>
                    <w:szCs w:val="28"/>
                    <w:lang w:val="en-US"/>
                  </w:rPr>
                  <m:t>0,1729</m:t>
                </m:r>
              </m:num>
              <m:den>
                <m:r>
                  <w:rPr>
                    <w:rFonts w:ascii="Cambria Math" w:eastAsia="Times New Roman" w:hAnsi="Cambria Math"/>
                    <w:sz w:val="36"/>
                    <w:szCs w:val="28"/>
                    <w:lang w:val="en-US"/>
                  </w:rPr>
                  <m:t>8</m:t>
                </m:r>
              </m:den>
            </m:f>
          </m:e>
        </m:rad>
      </m:oMath>
      <w:r w:rsidRPr="00D371E1">
        <w:rPr>
          <w:rFonts w:ascii="Times New Roman" w:eastAsia="Times New Roman" w:hAnsi="Times New Roman"/>
          <w:sz w:val="28"/>
          <w:szCs w:val="28"/>
          <w:lang w:val="en-US"/>
        </w:rPr>
        <w:t xml:space="preserve"> =0,147</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lang w:val="en-US"/>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lang w:val="en-US"/>
        </w:rPr>
      </w:pPr>
      <m:oMath>
        <m:r>
          <w:rPr>
            <w:rFonts w:ascii="Cambria Math" w:eastAsia="Times New Roman" w:hAnsi="Cambria Math"/>
            <w:sz w:val="28"/>
            <w:szCs w:val="28"/>
          </w:rPr>
          <m:t>доверительный</m:t>
        </m:r>
        <m:r>
          <w:rPr>
            <w:rFonts w:ascii="Cambria Math" w:eastAsia="Times New Roman" w:hAnsi="Cambria Math"/>
            <w:sz w:val="28"/>
            <w:szCs w:val="28"/>
            <w:lang w:val="en-US"/>
          </w:rPr>
          <m:t xml:space="preserve"> </m:t>
        </m:r>
        <m:r>
          <w:rPr>
            <w:rFonts w:ascii="Cambria Math" w:eastAsia="Times New Roman" w:hAnsi="Cambria Math"/>
            <w:sz w:val="28"/>
            <w:szCs w:val="28"/>
          </w:rPr>
          <m:t>интервал</m:t>
        </m:r>
        <m:r>
          <w:rPr>
            <w:rFonts w:ascii="Cambria Math" w:eastAsia="Times New Roman" w:hAnsi="Cambria Math"/>
            <w:sz w:val="28"/>
            <w:szCs w:val="28"/>
            <w:lang w:val="en-US"/>
          </w:rPr>
          <m:t xml:space="preserve"> </m:t>
        </m:r>
      </m:oMath>
      <w:r w:rsidRPr="00D371E1">
        <w:rPr>
          <w:rFonts w:ascii="Times New Roman" w:eastAsia="Times New Roman" w:hAnsi="Times New Roman"/>
          <w:i/>
          <w:sz w:val="28"/>
          <w:szCs w:val="28"/>
          <w:lang w:val="en-US"/>
        </w:rPr>
        <w:t xml:space="preserve">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lang w:val="en-US"/>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t</m:t>
            </m:r>
          </m:e>
          <m:sub>
            <m:r>
              <w:rPr>
                <w:rFonts w:ascii="Cambria Math" w:eastAsia="Times New Roman" w:hAnsi="Cambria Math"/>
                <w:sz w:val="28"/>
                <w:szCs w:val="28"/>
              </w:rPr>
              <m:t>Т</m:t>
            </m:r>
          </m:sub>
        </m:sSub>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 xml:space="preserve">}= </w:t>
      </w:r>
      <m:oMath>
        <m:r>
          <w:rPr>
            <w:rFonts w:ascii="Cambria Math" w:eastAsia="Times New Roman" w:hAnsi="Cambria Math"/>
            <w:sz w:val="28"/>
            <w:szCs w:val="28"/>
          </w:rPr>
          <m:t>±4,3*</m:t>
        </m:r>
        <m:r>
          <m:rPr>
            <m:sty m:val="p"/>
          </m:rPr>
          <w:rPr>
            <w:rFonts w:ascii="Cambria Math" w:eastAsia="Times New Roman" w:hAnsi="Cambria Math"/>
            <w:sz w:val="28"/>
            <w:szCs w:val="28"/>
          </w:rPr>
          <m:t>0,147</m:t>
        </m:r>
        <m:r>
          <w:rPr>
            <w:rFonts w:ascii="Cambria Math" w:eastAsia="Times New Roman" w:hAnsi="Cambria Math"/>
            <w:sz w:val="28"/>
            <w:szCs w:val="28"/>
          </w:rPr>
          <m:t xml:space="preserve">=±0,6321;   </m:t>
        </m:r>
      </m:oMath>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Получим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0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m:t>
                </m:r>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m:t>
                </m:r>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3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oMath>
      <w:r w:rsidR="00E345DB" w:rsidRPr="00D371E1">
        <w:rPr>
          <w:rFonts w:ascii="Times New Roman" w:eastAsia="Times New Roman" w:hAnsi="Times New Roman"/>
          <w:sz w:val="28"/>
          <w:szCs w:val="28"/>
        </w:rPr>
        <w:t xml:space="preserve">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остальные коэффициенты меньше </w:t>
      </w:r>
      <m:oMath>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m:t>
                </m:r>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oMath>
      <w:r w:rsidRPr="00D371E1">
        <w:rPr>
          <w:rFonts w:ascii="Times New Roman" w:eastAsia="Times New Roman" w:hAnsi="Times New Roman"/>
          <w:sz w:val="28"/>
          <w:szCs w:val="28"/>
        </w:rPr>
        <w:t xml:space="preserve"> и поэтому незначимы.</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Таким образом, уравнение регрессии принимает вид:</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1</m:t>
                  </m:r>
                </m:sub>
              </m:sSub>
              <m:r>
                <w:rPr>
                  <w:rFonts w:ascii="Cambria Math" w:eastAsia="Times New Roman" w:hAnsi="Cambria Math"/>
                  <w:sz w:val="28"/>
                  <w:szCs w:val="28"/>
                </w:rPr>
                <m:t>=10,85-1,054</m:t>
              </m:r>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1</m:t>
                  </m:r>
                </m:sub>
              </m:sSub>
              <m:r>
                <w:rPr>
                  <w:rFonts w:ascii="Cambria Math" w:eastAsia="Times New Roman" w:hAnsi="Cambria Math"/>
                  <w:sz w:val="28"/>
                  <w:szCs w:val="28"/>
                </w:rPr>
                <m:t>+0</m:t>
              </m:r>
            </m:oMath>
            <w:r w:rsidR="00E345DB" w:rsidRPr="00D371E1">
              <w:rPr>
                <w:rFonts w:ascii="Times New Roman" w:eastAsia="Times New Roman" w:hAnsi="Times New Roman"/>
                <w:sz w:val="28"/>
                <w:szCs w:val="28"/>
              </w:rPr>
              <w:t>,95</w:t>
            </w:r>
            <m:oMath>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2</m:t>
                  </m:r>
                </m:sub>
              </m:sSub>
            </m:oMath>
            <w:r w:rsidR="00E345DB" w:rsidRPr="00D371E1">
              <w:rPr>
                <w:rFonts w:ascii="Times New Roman" w:eastAsia="Times New Roman" w:hAnsi="Times New Roman"/>
                <w:sz w:val="28"/>
                <w:szCs w:val="28"/>
              </w:rPr>
              <w:t xml:space="preserve"> -0,9</w:t>
            </w:r>
            <m:oMath>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3</m:t>
                  </m:r>
                </m:sub>
              </m:sSub>
            </m:oMath>
            <w:r w:rsidR="00E345DB" w:rsidRPr="00D371E1">
              <w:rPr>
                <w:rFonts w:ascii="Times New Roman" w:eastAsia="Times New Roman" w:hAnsi="Times New Roman"/>
                <w:sz w:val="28"/>
                <w:szCs w:val="28"/>
              </w:rPr>
              <w:t xml:space="preserve">  </w:t>
            </w:r>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(35)</w:t>
            </w:r>
          </w:p>
        </w:tc>
      </w:tr>
    </w:tbl>
    <w:p w:rsidR="005B3E33" w:rsidRPr="00D371E1" w:rsidRDefault="005B3E33">
      <w:pPr>
        <w:tabs>
          <w:tab w:val="left" w:pos="993"/>
          <w:tab w:val="left" w:pos="1800"/>
        </w:tabs>
        <w:ind w:firstLine="709"/>
        <w:jc w:val="both"/>
        <w:rPr>
          <w:position w:val="-12"/>
          <w:sz w:val="28"/>
          <w:szCs w:val="28"/>
        </w:rPr>
      </w:pPr>
    </w:p>
    <w:p w:rsidR="005B3E33" w:rsidRPr="00D371E1" w:rsidRDefault="00E345DB">
      <w:pPr>
        <w:pStyle w:val="af6"/>
        <w:numPr>
          <w:ilvl w:val="0"/>
          <w:numId w:val="8"/>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lastRenderedPageBreak/>
        <w:t xml:space="preserve">Расчет дисперсии адекватности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r w:rsidRPr="00D371E1">
        <w:rPr>
          <w:rFonts w:ascii="Times New Roman" w:eastAsia="Times New Roman" w:hAnsi="Times New Roman"/>
          <w:sz w:val="28"/>
          <w:szCs w:val="28"/>
        </w:rPr>
        <w:t xml:space="preserve">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для расчета показана в таблице 28.</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28 -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290"/>
        <w:gridCol w:w="1729"/>
        <w:gridCol w:w="1729"/>
        <w:gridCol w:w="1730"/>
      </w:tblGrid>
      <w:tr w:rsidR="00D371E1" w:rsidRPr="00D371E1">
        <w:trPr>
          <w:trHeight w:val="494"/>
        </w:trPr>
        <w:tc>
          <w:tcPr>
            <w:tcW w:w="1843"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Номер опыта</w:t>
            </w:r>
          </w:p>
        </w:tc>
        <w:tc>
          <w:tcPr>
            <w:tcW w:w="2290" w:type="dxa"/>
            <w:shd w:val="clear" w:color="auto" w:fill="auto"/>
          </w:tcPr>
          <w:p w:rsidR="005B3E33" w:rsidRPr="00D371E1" w:rsidRDefault="006C4877">
            <w:pPr>
              <w:pStyle w:val="af6"/>
              <w:tabs>
                <w:tab w:val="left" w:pos="426"/>
                <w:tab w:val="left" w:pos="993"/>
              </w:tabs>
              <w:spacing w:after="0" w:line="240" w:lineRule="auto"/>
              <w:ind w:left="0" w:firstLine="34"/>
              <w:jc w:val="both"/>
              <w:rPr>
                <w:rFonts w:ascii="Times New Roman" w:eastAsia="Times New Roman" w:hAnsi="Times New Roman"/>
                <w:i/>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firstLine="34"/>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firstLine="34"/>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30" w:type="dxa"/>
            <w:shd w:val="clear" w:color="auto" w:fill="auto"/>
          </w:tcPr>
          <w:p w:rsidR="005B3E33" w:rsidRPr="00D371E1" w:rsidRDefault="006C4877">
            <w:pPr>
              <w:pStyle w:val="af6"/>
              <w:tabs>
                <w:tab w:val="left" w:pos="426"/>
                <w:tab w:val="left" w:pos="993"/>
              </w:tabs>
              <w:spacing w:after="0" w:line="240" w:lineRule="auto"/>
              <w:ind w:left="0" w:firstLine="34"/>
              <w:jc w:val="both"/>
              <w:rPr>
                <w:rFonts w:ascii="Times New Roman" w:eastAsia="Times New Roman" w:hAnsi="Times New Roman"/>
                <w:i/>
                <w:sz w:val="28"/>
                <w:szCs w:val="28"/>
              </w:rPr>
            </w:pPr>
            <m:oMathPara>
              <m:oMath>
                <m:sSup>
                  <m:sSupPr>
                    <m:ctrlPr>
                      <w:rPr>
                        <w:rFonts w:ascii="Cambria Math" w:eastAsia="Times New Roman" w:hAnsi="Cambria Math"/>
                        <w:i/>
                        <w:sz w:val="28"/>
                        <w:szCs w:val="28"/>
                        <w:lang w:val="en-US"/>
                      </w:rPr>
                    </m:ctrlPr>
                  </m:sSup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r>
                      <w:rPr>
                        <w:rFonts w:ascii="Cambria Math" w:eastAsia="Times New Roman" w:hAnsi="Cambria Math"/>
                        <w:sz w:val="28"/>
                        <w:szCs w:val="28"/>
                      </w:rPr>
                      <m:t>)</m:t>
                    </m:r>
                  </m:e>
                  <m:sup>
                    <m:r>
                      <w:rPr>
                        <w:rFonts w:ascii="Cambria Math" w:eastAsia="Times New Roman" w:hAnsi="Cambria Math"/>
                        <w:sz w:val="28"/>
                        <w:szCs w:val="28"/>
                      </w:rPr>
                      <m:t>2</m:t>
                    </m:r>
                  </m:sup>
                </m:sSup>
              </m:oMath>
            </m:oMathPara>
          </w:p>
        </w:tc>
      </w:tr>
      <w:tr w:rsidR="00D371E1" w:rsidRPr="00D371E1">
        <w:trPr>
          <w:trHeight w:val="567"/>
        </w:trPr>
        <w:tc>
          <w:tcPr>
            <w:tcW w:w="1843" w:type="dxa"/>
            <w:shd w:val="clear" w:color="auto" w:fill="auto"/>
            <w:vAlign w:val="center"/>
          </w:tcPr>
          <w:p w:rsidR="005B3E33" w:rsidRPr="00D371E1" w:rsidRDefault="00E345DB">
            <w:pPr>
              <w:pStyle w:val="af6"/>
              <w:tabs>
                <w:tab w:val="left" w:pos="426"/>
                <w:tab w:val="left" w:pos="993"/>
              </w:tabs>
              <w:spacing w:after="0" w:line="240" w:lineRule="auto"/>
              <w:ind w:left="0" w:firstLine="34"/>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229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9,6</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10,05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-0,45</w:t>
            </w:r>
          </w:p>
        </w:tc>
        <w:tc>
          <w:tcPr>
            <w:tcW w:w="173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0,2025</w:t>
            </w:r>
          </w:p>
        </w:tc>
      </w:tr>
      <w:tr w:rsidR="00D371E1" w:rsidRPr="00D371E1">
        <w:trPr>
          <w:trHeight w:val="567"/>
        </w:trPr>
        <w:tc>
          <w:tcPr>
            <w:tcW w:w="1843" w:type="dxa"/>
            <w:shd w:val="clear" w:color="auto" w:fill="auto"/>
            <w:vAlign w:val="center"/>
          </w:tcPr>
          <w:p w:rsidR="005B3E33" w:rsidRPr="00D371E1" w:rsidRDefault="00E345DB">
            <w:pPr>
              <w:pStyle w:val="af6"/>
              <w:tabs>
                <w:tab w:val="left" w:pos="426"/>
                <w:tab w:val="left" w:pos="993"/>
              </w:tabs>
              <w:spacing w:after="0" w:line="240" w:lineRule="auto"/>
              <w:ind w:left="0" w:firstLine="34"/>
              <w:rPr>
                <w:rFonts w:ascii="Times New Roman" w:eastAsia="Times New Roman" w:hAnsi="Times New Roman"/>
                <w:sz w:val="28"/>
                <w:szCs w:val="28"/>
              </w:rPr>
            </w:pPr>
            <w:r w:rsidRPr="00D371E1">
              <w:rPr>
                <w:rFonts w:ascii="Times New Roman" w:eastAsia="Times New Roman" w:hAnsi="Times New Roman"/>
                <w:sz w:val="28"/>
                <w:szCs w:val="28"/>
              </w:rPr>
              <w:t>2</w:t>
            </w:r>
          </w:p>
        </w:tc>
        <w:tc>
          <w:tcPr>
            <w:tcW w:w="229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8,5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7,95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0,55</w:t>
            </w:r>
          </w:p>
        </w:tc>
        <w:tc>
          <w:tcPr>
            <w:tcW w:w="173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0,3025</w:t>
            </w:r>
          </w:p>
        </w:tc>
      </w:tr>
      <w:tr w:rsidR="00D371E1" w:rsidRPr="00D371E1">
        <w:trPr>
          <w:trHeight w:val="567"/>
        </w:trPr>
        <w:tc>
          <w:tcPr>
            <w:tcW w:w="1843" w:type="dxa"/>
            <w:shd w:val="clear" w:color="auto" w:fill="auto"/>
            <w:vAlign w:val="center"/>
          </w:tcPr>
          <w:p w:rsidR="005B3E33" w:rsidRPr="00D371E1" w:rsidRDefault="00E345DB">
            <w:pPr>
              <w:pStyle w:val="af6"/>
              <w:tabs>
                <w:tab w:val="left" w:pos="426"/>
                <w:tab w:val="left" w:pos="993"/>
              </w:tabs>
              <w:spacing w:after="0" w:line="240" w:lineRule="auto"/>
              <w:ind w:left="0" w:firstLine="34"/>
              <w:rPr>
                <w:rFonts w:ascii="Times New Roman" w:eastAsia="Times New Roman" w:hAnsi="Times New Roman"/>
                <w:sz w:val="28"/>
                <w:szCs w:val="28"/>
              </w:rPr>
            </w:pPr>
            <w:r w:rsidRPr="00D371E1">
              <w:rPr>
                <w:rFonts w:ascii="Times New Roman" w:eastAsia="Times New Roman" w:hAnsi="Times New Roman"/>
                <w:sz w:val="28"/>
                <w:szCs w:val="28"/>
              </w:rPr>
              <w:t>3</w:t>
            </w:r>
          </w:p>
        </w:tc>
        <w:tc>
          <w:tcPr>
            <w:tcW w:w="229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12,0</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11,95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0,05</w:t>
            </w:r>
          </w:p>
        </w:tc>
        <w:tc>
          <w:tcPr>
            <w:tcW w:w="173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0,0025</w:t>
            </w:r>
          </w:p>
        </w:tc>
      </w:tr>
      <w:tr w:rsidR="00D371E1" w:rsidRPr="00D371E1">
        <w:trPr>
          <w:trHeight w:val="567"/>
        </w:trPr>
        <w:tc>
          <w:tcPr>
            <w:tcW w:w="1843" w:type="dxa"/>
            <w:shd w:val="clear" w:color="auto" w:fill="auto"/>
            <w:vAlign w:val="center"/>
          </w:tcPr>
          <w:p w:rsidR="005B3E33" w:rsidRPr="00D371E1" w:rsidRDefault="00E345DB">
            <w:pPr>
              <w:pStyle w:val="af6"/>
              <w:tabs>
                <w:tab w:val="left" w:pos="426"/>
                <w:tab w:val="left" w:pos="993"/>
              </w:tabs>
              <w:spacing w:after="0" w:line="240" w:lineRule="auto"/>
              <w:ind w:left="0" w:firstLine="34"/>
              <w:rPr>
                <w:rFonts w:ascii="Times New Roman" w:eastAsia="Times New Roman" w:hAnsi="Times New Roman"/>
                <w:sz w:val="28"/>
                <w:szCs w:val="28"/>
              </w:rPr>
            </w:pPr>
            <w:r w:rsidRPr="00D371E1">
              <w:rPr>
                <w:rFonts w:ascii="Times New Roman" w:eastAsia="Times New Roman" w:hAnsi="Times New Roman"/>
                <w:sz w:val="28"/>
                <w:szCs w:val="28"/>
              </w:rPr>
              <w:t>4</w:t>
            </w:r>
          </w:p>
        </w:tc>
        <w:tc>
          <w:tcPr>
            <w:tcW w:w="229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9,7</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9,85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-0,15</w:t>
            </w:r>
          </w:p>
        </w:tc>
        <w:tc>
          <w:tcPr>
            <w:tcW w:w="173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0,0225</w:t>
            </w:r>
          </w:p>
        </w:tc>
      </w:tr>
      <w:tr w:rsidR="00D371E1" w:rsidRPr="00D371E1">
        <w:trPr>
          <w:trHeight w:val="567"/>
        </w:trPr>
        <w:tc>
          <w:tcPr>
            <w:tcW w:w="1843" w:type="dxa"/>
            <w:shd w:val="clear" w:color="auto" w:fill="auto"/>
            <w:vAlign w:val="center"/>
          </w:tcPr>
          <w:p w:rsidR="005B3E33" w:rsidRPr="00D371E1" w:rsidRDefault="00E345DB">
            <w:pPr>
              <w:pStyle w:val="af6"/>
              <w:tabs>
                <w:tab w:val="left" w:pos="426"/>
                <w:tab w:val="left" w:pos="993"/>
              </w:tabs>
              <w:spacing w:after="0" w:line="240" w:lineRule="auto"/>
              <w:ind w:left="0" w:firstLine="34"/>
              <w:rPr>
                <w:rFonts w:ascii="Times New Roman" w:eastAsia="Times New Roman" w:hAnsi="Times New Roman"/>
                <w:sz w:val="28"/>
                <w:szCs w:val="28"/>
              </w:rPr>
            </w:pPr>
            <w:r w:rsidRPr="00D371E1">
              <w:rPr>
                <w:rFonts w:ascii="Times New Roman" w:eastAsia="Times New Roman" w:hAnsi="Times New Roman"/>
                <w:sz w:val="28"/>
                <w:szCs w:val="28"/>
              </w:rPr>
              <w:t>5</w:t>
            </w:r>
          </w:p>
        </w:tc>
        <w:tc>
          <w:tcPr>
            <w:tcW w:w="229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12,5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11,85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0,65</w:t>
            </w:r>
          </w:p>
        </w:tc>
        <w:tc>
          <w:tcPr>
            <w:tcW w:w="173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0,4225</w:t>
            </w:r>
          </w:p>
        </w:tc>
      </w:tr>
      <w:tr w:rsidR="00D371E1" w:rsidRPr="00D371E1">
        <w:trPr>
          <w:trHeight w:val="567"/>
        </w:trPr>
        <w:tc>
          <w:tcPr>
            <w:tcW w:w="1843" w:type="dxa"/>
            <w:shd w:val="clear" w:color="auto" w:fill="auto"/>
            <w:vAlign w:val="center"/>
          </w:tcPr>
          <w:p w:rsidR="005B3E33" w:rsidRPr="00D371E1" w:rsidRDefault="00E345DB">
            <w:pPr>
              <w:pStyle w:val="af6"/>
              <w:tabs>
                <w:tab w:val="left" w:pos="426"/>
                <w:tab w:val="left" w:pos="993"/>
              </w:tabs>
              <w:spacing w:after="0" w:line="240" w:lineRule="auto"/>
              <w:ind w:left="0" w:firstLine="34"/>
              <w:rPr>
                <w:rFonts w:ascii="Times New Roman" w:eastAsia="Times New Roman" w:hAnsi="Times New Roman"/>
                <w:sz w:val="28"/>
                <w:szCs w:val="28"/>
              </w:rPr>
            </w:pPr>
            <w:r w:rsidRPr="00D371E1">
              <w:rPr>
                <w:rFonts w:ascii="Times New Roman" w:eastAsia="Times New Roman" w:hAnsi="Times New Roman"/>
                <w:sz w:val="28"/>
                <w:szCs w:val="28"/>
              </w:rPr>
              <w:t>6</w:t>
            </w:r>
          </w:p>
        </w:tc>
        <w:tc>
          <w:tcPr>
            <w:tcW w:w="229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9,0</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9,75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-0,75</w:t>
            </w:r>
          </w:p>
        </w:tc>
        <w:tc>
          <w:tcPr>
            <w:tcW w:w="173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0,5625</w:t>
            </w:r>
          </w:p>
        </w:tc>
      </w:tr>
      <w:tr w:rsidR="00D371E1" w:rsidRPr="00D371E1">
        <w:trPr>
          <w:trHeight w:val="567"/>
        </w:trPr>
        <w:tc>
          <w:tcPr>
            <w:tcW w:w="1843" w:type="dxa"/>
            <w:shd w:val="clear" w:color="auto" w:fill="auto"/>
            <w:vAlign w:val="center"/>
          </w:tcPr>
          <w:p w:rsidR="005B3E33" w:rsidRPr="00D371E1" w:rsidRDefault="00E345DB">
            <w:pPr>
              <w:pStyle w:val="af6"/>
              <w:tabs>
                <w:tab w:val="left" w:pos="426"/>
                <w:tab w:val="left" w:pos="993"/>
              </w:tabs>
              <w:spacing w:after="0" w:line="240" w:lineRule="auto"/>
              <w:ind w:left="0" w:firstLine="34"/>
              <w:rPr>
                <w:rFonts w:ascii="Times New Roman" w:eastAsia="Times New Roman" w:hAnsi="Times New Roman"/>
                <w:sz w:val="28"/>
                <w:szCs w:val="28"/>
              </w:rPr>
            </w:pPr>
            <w:r w:rsidRPr="00D371E1">
              <w:rPr>
                <w:rFonts w:ascii="Times New Roman" w:eastAsia="Times New Roman" w:hAnsi="Times New Roman"/>
                <w:sz w:val="28"/>
                <w:szCs w:val="28"/>
              </w:rPr>
              <w:t>7</w:t>
            </w:r>
          </w:p>
        </w:tc>
        <w:tc>
          <w:tcPr>
            <w:tcW w:w="229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13,5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12,75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-0,25</w:t>
            </w:r>
          </w:p>
        </w:tc>
        <w:tc>
          <w:tcPr>
            <w:tcW w:w="173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0,0625</w:t>
            </w:r>
          </w:p>
        </w:tc>
      </w:tr>
      <w:tr w:rsidR="00D371E1" w:rsidRPr="00D371E1">
        <w:trPr>
          <w:trHeight w:val="567"/>
        </w:trPr>
        <w:tc>
          <w:tcPr>
            <w:tcW w:w="1843" w:type="dxa"/>
            <w:shd w:val="clear" w:color="auto" w:fill="auto"/>
            <w:vAlign w:val="center"/>
          </w:tcPr>
          <w:p w:rsidR="005B3E33" w:rsidRPr="00D371E1" w:rsidRDefault="00E345DB">
            <w:pPr>
              <w:pStyle w:val="af6"/>
              <w:tabs>
                <w:tab w:val="left" w:pos="426"/>
                <w:tab w:val="left" w:pos="993"/>
              </w:tabs>
              <w:spacing w:after="0" w:line="240" w:lineRule="auto"/>
              <w:ind w:left="0" w:firstLine="34"/>
              <w:rPr>
                <w:rFonts w:ascii="Times New Roman" w:eastAsia="Times New Roman" w:hAnsi="Times New Roman"/>
                <w:sz w:val="28"/>
                <w:szCs w:val="28"/>
              </w:rPr>
            </w:pPr>
            <w:r w:rsidRPr="00D371E1">
              <w:rPr>
                <w:rFonts w:ascii="Times New Roman" w:eastAsia="Times New Roman" w:hAnsi="Times New Roman"/>
                <w:sz w:val="28"/>
                <w:szCs w:val="28"/>
              </w:rPr>
              <w:t>8</w:t>
            </w:r>
          </w:p>
        </w:tc>
        <w:tc>
          <w:tcPr>
            <w:tcW w:w="229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12,0</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11,65</w:t>
            </w:r>
          </w:p>
        </w:tc>
        <w:tc>
          <w:tcPr>
            <w:tcW w:w="1729"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0,35</w:t>
            </w:r>
          </w:p>
        </w:tc>
        <w:tc>
          <w:tcPr>
            <w:tcW w:w="1730" w:type="dxa"/>
            <w:shd w:val="clear" w:color="auto" w:fill="auto"/>
            <w:vAlign w:val="center"/>
          </w:tcPr>
          <w:p w:rsidR="005B3E33" w:rsidRPr="00D371E1" w:rsidRDefault="00E345DB">
            <w:pPr>
              <w:pStyle w:val="af6"/>
              <w:tabs>
                <w:tab w:val="left" w:pos="426"/>
                <w:tab w:val="left" w:pos="993"/>
              </w:tabs>
              <w:spacing w:after="0" w:line="240" w:lineRule="auto"/>
              <w:ind w:left="0" w:firstLine="34"/>
              <w:jc w:val="center"/>
              <w:rPr>
                <w:rFonts w:ascii="Times New Roman" w:eastAsia="Times New Roman" w:hAnsi="Times New Roman"/>
                <w:sz w:val="28"/>
                <w:szCs w:val="28"/>
              </w:rPr>
            </w:pPr>
            <w:r w:rsidRPr="00D371E1">
              <w:rPr>
                <w:rFonts w:ascii="Times New Roman" w:eastAsia="Times New Roman" w:hAnsi="Times New Roman"/>
                <w:sz w:val="28"/>
                <w:szCs w:val="28"/>
              </w:rPr>
              <w:t>0,1225</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nary>
          <m:naryPr>
            <m:chr m:val="∑"/>
            <m:limLoc m:val="undOvr"/>
            <m:ctrlPr>
              <w:rPr>
                <w:rFonts w:ascii="Cambria Math" w:eastAsia="Times New Roman" w:hAnsi="Cambria Math"/>
                <w:i/>
                <w:sz w:val="28"/>
                <w:szCs w:val="28"/>
              </w:rPr>
            </m:ctrlPr>
          </m:naryPr>
          <m:sub>
            <m:r>
              <w:rPr>
                <w:rFonts w:ascii="Cambria Math" w:eastAsia="Times New Roman" w:hAnsi="Cambria Math"/>
                <w:sz w:val="28"/>
                <w:szCs w:val="28"/>
              </w:rPr>
              <m:t>j=1</m:t>
            </m:r>
          </m:sub>
          <m:sup>
            <m:r>
              <w:rPr>
                <w:rFonts w:ascii="Cambria Math" w:eastAsia="Times New Roman" w:hAnsi="Cambria Math"/>
                <w:sz w:val="28"/>
                <w:szCs w:val="28"/>
              </w:rPr>
              <m:t>8</m:t>
            </m:r>
          </m:sup>
          <m:e>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 xml:space="preserve">j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e>
                </m:d>
              </m:e>
              <m:sup>
                <m:r>
                  <w:rPr>
                    <w:rFonts w:ascii="Cambria Math" w:eastAsia="Times New Roman" w:hAnsi="Cambria Math"/>
                    <w:sz w:val="28"/>
                    <w:szCs w:val="28"/>
                  </w:rPr>
                  <m:t>2</m:t>
                </m:r>
              </m:sup>
            </m:sSup>
          </m:e>
        </m:nary>
      </m:oMath>
      <w:r w:rsidR="00E345DB" w:rsidRPr="00D371E1">
        <w:rPr>
          <w:rFonts w:ascii="Times New Roman" w:eastAsia="Times New Roman" w:hAnsi="Times New Roman"/>
          <w:sz w:val="28"/>
          <w:szCs w:val="28"/>
          <w:lang w:val="en-US"/>
        </w:rPr>
        <w:t>=</w:t>
      </w:r>
      <w:r w:rsidR="00E345DB" w:rsidRPr="00D371E1">
        <w:rPr>
          <w:rFonts w:ascii="Times New Roman" w:eastAsia="Times New Roman" w:hAnsi="Times New Roman"/>
          <w:sz w:val="28"/>
          <w:szCs w:val="28"/>
        </w:rPr>
        <w:t>1</w:t>
      </w:r>
      <w:proofErr w:type="gramStart"/>
      <w:r w:rsidR="00E345DB" w:rsidRPr="00D371E1">
        <w:rPr>
          <w:rFonts w:ascii="Times New Roman" w:eastAsia="Times New Roman" w:hAnsi="Times New Roman"/>
          <w:sz w:val="28"/>
          <w:szCs w:val="28"/>
        </w:rPr>
        <w:t>,7</w:t>
      </w:r>
      <w:proofErr w:type="gramEnd"/>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tabs>
          <w:tab w:val="left" w:pos="426"/>
          <w:tab w:val="left" w:pos="993"/>
        </w:tabs>
        <w:ind w:firstLine="709"/>
        <w:jc w:val="both"/>
        <w:rPr>
          <w:sz w:val="28"/>
          <w:szCs w:val="28"/>
        </w:rPr>
      </w:pPr>
      <m:oMath>
        <m:sSubSup>
          <m:sSubSupPr>
            <m:ctrlPr>
              <w:rPr>
                <w:rFonts w:ascii="Cambria Math" w:hAnsi="Cambria Math"/>
                <w:i/>
                <w:sz w:val="32"/>
                <w:szCs w:val="28"/>
                <w:lang w:val="en-US"/>
              </w:rPr>
            </m:ctrlPr>
          </m:sSubSupPr>
          <m:e>
            <m:r>
              <w:rPr>
                <w:rFonts w:ascii="Cambria Math" w:hAnsi="Cambria Math"/>
                <w:sz w:val="32"/>
                <w:szCs w:val="28"/>
                <w:lang w:val="en-US"/>
              </w:rPr>
              <m:t>S</m:t>
            </m:r>
          </m:e>
          <m:sub>
            <m:r>
              <w:rPr>
                <w:rFonts w:ascii="Cambria Math" w:hAnsi="Cambria Math"/>
                <w:sz w:val="32"/>
                <w:szCs w:val="28"/>
              </w:rPr>
              <m:t>ад</m:t>
            </m:r>
          </m:sub>
          <m:sup>
            <m:r>
              <w:rPr>
                <w:rFonts w:ascii="Cambria Math" w:hAnsi="Cambria Math"/>
                <w:sz w:val="32"/>
                <w:szCs w:val="28"/>
              </w:rPr>
              <m:t>2</m:t>
            </m:r>
          </m:sup>
        </m:sSubSup>
        <m:r>
          <w:rPr>
            <w:rFonts w:ascii="Cambria Math" w:hAnsi="Cambria Math"/>
            <w:sz w:val="32"/>
            <w:szCs w:val="28"/>
          </w:rPr>
          <m:t>=</m:t>
        </m:r>
        <m:f>
          <m:fPr>
            <m:ctrlPr>
              <w:rPr>
                <w:rFonts w:ascii="Cambria Math" w:hAnsi="Cambria Math"/>
                <w:i/>
                <w:sz w:val="32"/>
                <w:szCs w:val="28"/>
              </w:rPr>
            </m:ctrlPr>
          </m:fPr>
          <m:num>
            <m:nary>
              <m:naryPr>
                <m:chr m:val="∑"/>
                <m:limLoc m:val="undOvr"/>
                <m:ctrlPr>
                  <w:rPr>
                    <w:rFonts w:ascii="Cambria Math" w:hAnsi="Cambria Math"/>
                    <w:i/>
                    <w:sz w:val="32"/>
                    <w:szCs w:val="28"/>
                  </w:rPr>
                </m:ctrlPr>
              </m:naryPr>
              <m:sub>
                <m:r>
                  <w:rPr>
                    <w:rFonts w:ascii="Cambria Math" w:hAnsi="Cambria Math"/>
                    <w:sz w:val="32"/>
                    <w:szCs w:val="28"/>
                  </w:rPr>
                  <m:t>j=1</m:t>
                </m:r>
              </m:sub>
              <m:sup>
                <m:r>
                  <w:rPr>
                    <w:rFonts w:ascii="Cambria Math" w:hAnsi="Cambria Math"/>
                    <w:sz w:val="32"/>
                    <w:szCs w:val="28"/>
                  </w:rPr>
                  <m:t>8</m:t>
                </m:r>
              </m:sup>
              <m:e>
                <m:sSup>
                  <m:sSupPr>
                    <m:ctrlPr>
                      <w:rPr>
                        <w:rFonts w:ascii="Cambria Math" w:hAnsi="Cambria Math"/>
                        <w:i/>
                        <w:sz w:val="32"/>
                        <w:szCs w:val="28"/>
                      </w:rPr>
                    </m:ctrlPr>
                  </m:sSupPr>
                  <m:e>
                    <m:d>
                      <m:dPr>
                        <m:ctrlPr>
                          <w:rPr>
                            <w:rFonts w:ascii="Cambria Math" w:hAnsi="Cambria Math"/>
                            <w:i/>
                            <w:sz w:val="32"/>
                            <w:szCs w:val="28"/>
                          </w:rPr>
                        </m:ctrlPr>
                      </m:dPr>
                      <m:e>
                        <m:sSub>
                          <m:sSubPr>
                            <m:ctrlPr>
                              <w:rPr>
                                <w:rFonts w:ascii="Cambria Math" w:hAnsi="Cambria Math"/>
                                <w:i/>
                                <w:sz w:val="32"/>
                                <w:szCs w:val="28"/>
                              </w:rPr>
                            </m:ctrlPr>
                          </m:sSubPr>
                          <m:e>
                            <m:r>
                              <w:rPr>
                                <w:rFonts w:ascii="Cambria Math" w:hAnsi="Cambria Math"/>
                                <w:sz w:val="32"/>
                                <w:szCs w:val="28"/>
                              </w:rPr>
                              <m:t>y</m:t>
                            </m:r>
                          </m:e>
                          <m:sub>
                            <m:r>
                              <w:rPr>
                                <w:rFonts w:ascii="Cambria Math" w:hAnsi="Cambria Math"/>
                                <w:sz w:val="32"/>
                                <w:szCs w:val="28"/>
                              </w:rPr>
                              <m:t>j -</m:t>
                            </m:r>
                          </m:sub>
                        </m:sSub>
                        <m:sSub>
                          <m:sSubPr>
                            <m:ctrlPr>
                              <w:rPr>
                                <w:rFonts w:ascii="Cambria Math" w:hAnsi="Cambria Math"/>
                                <w:i/>
                                <w:sz w:val="32"/>
                                <w:szCs w:val="28"/>
                              </w:rPr>
                            </m:ctrlPr>
                          </m:sSubPr>
                          <m:e>
                            <m:acc>
                              <m:accPr>
                                <m:ctrlPr>
                                  <w:rPr>
                                    <w:rFonts w:ascii="Cambria Math" w:hAnsi="Cambria Math"/>
                                    <w:i/>
                                    <w:sz w:val="32"/>
                                    <w:szCs w:val="28"/>
                                  </w:rPr>
                                </m:ctrlPr>
                              </m:accPr>
                              <m:e>
                                <m:r>
                                  <w:rPr>
                                    <w:rFonts w:ascii="Cambria Math" w:hAnsi="Cambria Math"/>
                                    <w:sz w:val="32"/>
                                    <w:szCs w:val="28"/>
                                  </w:rPr>
                                  <m:t>y</m:t>
                                </m:r>
                              </m:e>
                            </m:acc>
                          </m:e>
                          <m:sub>
                            <m:r>
                              <w:rPr>
                                <w:rFonts w:ascii="Cambria Math" w:hAnsi="Cambria Math"/>
                                <w:sz w:val="32"/>
                                <w:szCs w:val="28"/>
                              </w:rPr>
                              <m:t>j</m:t>
                            </m:r>
                          </m:sub>
                        </m:sSub>
                      </m:e>
                    </m:d>
                  </m:e>
                  <m:sup>
                    <m:r>
                      <w:rPr>
                        <w:rFonts w:ascii="Cambria Math" w:hAnsi="Cambria Math"/>
                        <w:sz w:val="32"/>
                        <w:szCs w:val="28"/>
                      </w:rPr>
                      <m:t>2</m:t>
                    </m:r>
                  </m:sup>
                </m:sSup>
              </m:e>
            </m:nary>
          </m:num>
          <m:den>
            <m:r>
              <w:rPr>
                <w:rFonts w:ascii="Cambria Math" w:hAnsi="Cambria Math"/>
                <w:sz w:val="32"/>
                <w:szCs w:val="28"/>
              </w:rPr>
              <m:t>N-(K+1)</m:t>
            </m:r>
          </m:den>
        </m:f>
      </m:oMath>
      <w:r w:rsidR="00E345DB" w:rsidRPr="00D371E1">
        <w:rPr>
          <w:sz w:val="28"/>
          <w:szCs w:val="28"/>
        </w:rPr>
        <w:t>=</w:t>
      </w:r>
      <m:oMath>
        <m:f>
          <m:fPr>
            <m:ctrlPr>
              <w:rPr>
                <w:rFonts w:ascii="Cambria Math" w:hAnsi="Cambria Math"/>
                <w:i/>
                <w:sz w:val="32"/>
                <w:szCs w:val="28"/>
              </w:rPr>
            </m:ctrlPr>
          </m:fPr>
          <m:num>
            <m:r>
              <w:rPr>
                <w:rFonts w:ascii="Cambria Math" w:hAnsi="Cambria Math"/>
                <w:sz w:val="32"/>
                <w:szCs w:val="28"/>
              </w:rPr>
              <m:t>1,7</m:t>
            </m:r>
          </m:num>
          <m:den>
            <m:r>
              <w:rPr>
                <w:rFonts w:ascii="Cambria Math" w:hAnsi="Cambria Math"/>
                <w:sz w:val="32"/>
                <w:szCs w:val="28"/>
              </w:rPr>
              <m:t>8-(3+1)</m:t>
            </m:r>
          </m:den>
        </m:f>
      </m:oMath>
      <w:r w:rsidR="00E345DB" w:rsidRPr="00D371E1">
        <w:rPr>
          <w:sz w:val="32"/>
          <w:szCs w:val="28"/>
        </w:rPr>
        <w:t xml:space="preserve"> </w:t>
      </w:r>
      <w:r w:rsidR="00E345DB" w:rsidRPr="00D371E1">
        <w:rPr>
          <w:sz w:val="28"/>
          <w:szCs w:val="28"/>
        </w:rPr>
        <w:t>= 0,425</w:t>
      </w:r>
    </w:p>
    <w:p w:rsidR="005B3E33" w:rsidRPr="00D371E1" w:rsidRDefault="005B3E33">
      <w:pPr>
        <w:tabs>
          <w:tab w:val="left" w:pos="426"/>
          <w:tab w:val="left" w:pos="993"/>
        </w:tabs>
        <w:ind w:firstLine="709"/>
        <w:jc w:val="both"/>
        <w:rPr>
          <w:sz w:val="28"/>
          <w:szCs w:val="28"/>
        </w:rPr>
      </w:pPr>
    </w:p>
    <w:p w:rsidR="005B3E33" w:rsidRPr="00D371E1" w:rsidRDefault="00E345DB">
      <w:pPr>
        <w:pStyle w:val="af6"/>
        <w:numPr>
          <w:ilvl w:val="0"/>
          <w:numId w:val="8"/>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Проверка гипотезы адекватности модели по </w:t>
      </w:r>
      <w:r w:rsidRPr="00D371E1">
        <w:rPr>
          <w:rFonts w:ascii="Times New Roman" w:eastAsia="Times New Roman" w:hAnsi="Times New Roman"/>
          <w:sz w:val="28"/>
          <w:szCs w:val="28"/>
          <w:lang w:val="en-US"/>
        </w:rPr>
        <w:t>F</w:t>
      </w:r>
      <w:r w:rsidRPr="00D371E1">
        <w:rPr>
          <w:rFonts w:ascii="Times New Roman" w:eastAsia="Times New Roman" w:hAnsi="Times New Roman"/>
          <w:sz w:val="28"/>
          <w:szCs w:val="28"/>
        </w:rPr>
        <w:t xml:space="preserve"> – критерию Фишера.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Расчетное значение критерия</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32"/>
                <w:szCs w:val="28"/>
              </w:rPr>
            </m:ctrlPr>
          </m:sSubPr>
          <m:e>
            <m:r>
              <w:rPr>
                <w:rFonts w:ascii="Cambria Math" w:eastAsia="Times New Roman" w:hAnsi="Cambria Math"/>
                <w:sz w:val="32"/>
                <w:szCs w:val="28"/>
                <w:lang w:val="en-US"/>
              </w:rPr>
              <m:t>F</m:t>
            </m:r>
          </m:e>
          <m:sub>
            <m:r>
              <w:rPr>
                <w:rFonts w:ascii="Cambria Math" w:eastAsia="Times New Roman" w:hAnsi="Cambria Math"/>
                <w:sz w:val="32"/>
                <w:szCs w:val="28"/>
              </w:rPr>
              <m:t>p</m:t>
            </m:r>
          </m:sub>
        </m:sSub>
      </m:oMath>
      <w:r w:rsidR="00E345DB" w:rsidRPr="00D371E1">
        <w:rPr>
          <w:rFonts w:ascii="Times New Roman" w:eastAsia="Times New Roman" w:hAnsi="Times New Roman"/>
          <w:sz w:val="28"/>
          <w:szCs w:val="28"/>
        </w:rPr>
        <w:t>=</w:t>
      </w:r>
      <w:r w:rsidR="00E345DB" w:rsidRPr="00D371E1">
        <w:rPr>
          <w:rFonts w:ascii="Times New Roman" w:eastAsia="Times New Roman" w:hAnsi="Times New Roman"/>
          <w:sz w:val="36"/>
          <w:szCs w:val="28"/>
        </w:rPr>
        <w:t xml:space="preserve"> </w:t>
      </w:r>
      <m:oMath>
        <m:f>
          <m:fPr>
            <m:ctrlPr>
              <w:rPr>
                <w:rFonts w:ascii="Cambria Math" w:eastAsia="Times New Roman" w:hAnsi="Cambria Math"/>
                <w:i/>
                <w:sz w:val="36"/>
                <w:szCs w:val="28"/>
                <w:lang w:val="en-US"/>
              </w:rPr>
            </m:ctrlPr>
          </m:fPr>
          <m:num>
            <m:sSubSup>
              <m:sSubSupPr>
                <m:ctrlPr>
                  <w:rPr>
                    <w:rFonts w:ascii="Cambria Math" w:hAnsi="Cambria Math"/>
                    <w:i/>
                    <w:sz w:val="36"/>
                    <w:szCs w:val="28"/>
                    <w:lang w:val="en-US"/>
                  </w:rPr>
                </m:ctrlPr>
              </m:sSubSupPr>
              <m:e>
                <m:r>
                  <w:rPr>
                    <w:rFonts w:ascii="Cambria Math" w:hAnsi="Cambria Math"/>
                    <w:sz w:val="36"/>
                    <w:szCs w:val="28"/>
                    <w:lang w:val="en-US"/>
                  </w:rPr>
                  <m:t>S</m:t>
                </m:r>
              </m:e>
              <m:sub>
                <m:r>
                  <w:rPr>
                    <w:rFonts w:ascii="Cambria Math" w:hAnsi="Cambria Math"/>
                    <w:sz w:val="36"/>
                    <w:szCs w:val="28"/>
                  </w:rPr>
                  <m:t>ад</m:t>
                </m:r>
              </m:sub>
              <m:sup>
                <m:r>
                  <w:rPr>
                    <w:rFonts w:ascii="Cambria Math" w:hAnsi="Cambria Math"/>
                    <w:sz w:val="36"/>
                    <w:szCs w:val="28"/>
                  </w:rPr>
                  <m:t>2</m:t>
                </m:r>
              </m:sup>
            </m:sSubSup>
          </m:num>
          <m:den>
            <m:sSubSup>
              <m:sSubSupPr>
                <m:ctrlPr>
                  <w:rPr>
                    <w:rFonts w:ascii="Cambria Math" w:eastAsia="Times New Roman" w:hAnsi="Cambria Math"/>
                    <w:i/>
                    <w:sz w:val="36"/>
                    <w:szCs w:val="28"/>
                    <w:lang w:val="en-US"/>
                  </w:rPr>
                </m:ctrlPr>
              </m:sSubSupPr>
              <m:e>
                <m:r>
                  <w:rPr>
                    <w:rFonts w:ascii="Cambria Math" w:eastAsia="Times New Roman" w:hAnsi="Cambria Math"/>
                    <w:sz w:val="36"/>
                    <w:szCs w:val="28"/>
                    <w:lang w:val="en-US"/>
                  </w:rPr>
                  <m:t>S</m:t>
                </m:r>
              </m:e>
              <m:sub>
                <m:r>
                  <w:rPr>
                    <w:rFonts w:ascii="Cambria Math" w:eastAsia="Times New Roman" w:hAnsi="Cambria Math"/>
                    <w:sz w:val="36"/>
                    <w:szCs w:val="28"/>
                    <w:lang w:val="en-US"/>
                  </w:rPr>
                  <m:t>y</m:t>
                </m:r>
              </m:sub>
              <m:sup>
                <m:r>
                  <w:rPr>
                    <w:rFonts w:ascii="Cambria Math" w:eastAsia="Times New Roman" w:hAnsi="Cambria Math"/>
                    <w:sz w:val="36"/>
                    <w:szCs w:val="28"/>
                  </w:rPr>
                  <m:t>2</m:t>
                </m:r>
              </m:sup>
            </m:sSubSup>
          </m:den>
        </m:f>
      </m:oMath>
      <w:r w:rsidR="00E345DB" w:rsidRPr="00D371E1">
        <w:rPr>
          <w:rFonts w:ascii="Times New Roman" w:eastAsia="Times New Roman" w:hAnsi="Times New Roman"/>
          <w:sz w:val="36"/>
          <w:szCs w:val="28"/>
        </w:rPr>
        <w:t>=</w:t>
      </w:r>
      <m:oMath>
        <m:f>
          <m:fPr>
            <m:ctrlPr>
              <w:rPr>
                <w:rFonts w:ascii="Cambria Math" w:eastAsia="Times New Roman" w:hAnsi="Cambria Math"/>
                <w:i/>
                <w:sz w:val="36"/>
                <w:szCs w:val="28"/>
                <w:lang w:val="en-US"/>
              </w:rPr>
            </m:ctrlPr>
          </m:fPr>
          <m:num>
            <m:r>
              <w:rPr>
                <w:rFonts w:ascii="Cambria Math" w:eastAsia="Times New Roman" w:hAnsi="Cambria Math"/>
                <w:sz w:val="36"/>
                <w:szCs w:val="28"/>
              </w:rPr>
              <m:t>0,425</m:t>
            </m:r>
          </m:num>
          <m:den>
            <m:r>
              <w:rPr>
                <w:rFonts w:ascii="Cambria Math" w:eastAsia="Times New Roman" w:hAnsi="Cambria Math"/>
                <w:sz w:val="36"/>
                <w:szCs w:val="28"/>
              </w:rPr>
              <m:t>0,1729</m:t>
            </m:r>
          </m:den>
        </m:f>
      </m:oMath>
      <w:r w:rsidR="00E345DB" w:rsidRPr="00D371E1">
        <w:rPr>
          <w:rFonts w:ascii="Times New Roman" w:eastAsia="Times New Roman" w:hAnsi="Times New Roman"/>
          <w:sz w:val="28"/>
          <w:szCs w:val="28"/>
        </w:rPr>
        <w:t xml:space="preserve"> =2,458</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Так как расчетное значение критерия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р</m:t>
            </m:r>
          </m:sub>
        </m:sSub>
        <m:r>
          <w:rPr>
            <w:rFonts w:ascii="Cambria Math" w:eastAsia="Times New Roman" w:hAnsi="Cambria Math"/>
            <w:sz w:val="28"/>
            <w:szCs w:val="28"/>
          </w:rPr>
          <m:t>=2,458</m:t>
        </m:r>
      </m:oMath>
      <w:r w:rsidRPr="00D371E1">
        <w:rPr>
          <w:rFonts w:ascii="Times New Roman" w:eastAsia="Times New Roman" w:hAnsi="Times New Roman"/>
          <w:sz w:val="28"/>
          <w:szCs w:val="28"/>
        </w:rPr>
        <w:t xml:space="preserve"> меньше табличного</w:t>
      </w:r>
      <w:proofErr w:type="gramStart"/>
      <w:r w:rsidRPr="00D371E1">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Т</m:t>
            </m:r>
            <w:proofErr w:type="gramEnd"/>
          </m:sub>
        </m:sSub>
        <m:r>
          <w:rPr>
            <w:rFonts w:ascii="Cambria Math" w:eastAsia="Times New Roman" w:hAnsi="Cambria Math"/>
            <w:sz w:val="28"/>
            <w:szCs w:val="28"/>
          </w:rPr>
          <m:t>=19,3</m:t>
        </m:r>
      </m:oMath>
      <w:r w:rsidRPr="00D371E1">
        <w:rPr>
          <w:rFonts w:ascii="Times New Roman" w:eastAsia="Times New Roman" w:hAnsi="Times New Roman"/>
          <w:sz w:val="28"/>
          <w:szCs w:val="28"/>
        </w:rPr>
        <w:t xml:space="preserve"> </w:t>
      </w:r>
      <w:r w:rsidRPr="00D371E1">
        <w:rPr>
          <w:rFonts w:ascii="Times New Roman" w:hAnsi="Times New Roman"/>
          <w:sz w:val="28"/>
          <w:szCs w:val="28"/>
        </w:rPr>
        <w:t>[1] п</w:t>
      </w:r>
      <w:r w:rsidRPr="00D371E1">
        <w:rPr>
          <w:rFonts w:ascii="Times New Roman" w:eastAsia="Times New Roman" w:hAnsi="Times New Roman"/>
          <w:sz w:val="28"/>
          <w:szCs w:val="28"/>
        </w:rPr>
        <w:t xml:space="preserve">ри 5%-ном уровне значимости и для числителя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1</m:t>
            </m:r>
          </m:sub>
        </m:sSub>
        <m:r>
          <w:rPr>
            <w:rFonts w:ascii="Cambria Math" w:eastAsia="Times New Roman" w:hAnsi="Cambria Math"/>
            <w:sz w:val="28"/>
            <w:szCs w:val="28"/>
          </w:rPr>
          <m:t>=N-</m:t>
        </m:r>
        <m:d>
          <m:dPr>
            <m:ctrlPr>
              <w:rPr>
                <w:rFonts w:ascii="Cambria Math" w:eastAsia="Times New Roman" w:hAnsi="Cambria Math"/>
                <w:i/>
                <w:sz w:val="28"/>
                <w:szCs w:val="28"/>
              </w:rPr>
            </m:ctrlPr>
          </m:dPr>
          <m:e>
            <m:r>
              <w:rPr>
                <w:rFonts w:ascii="Cambria Math" w:eastAsia="Times New Roman" w:hAnsi="Cambria Math"/>
                <w:sz w:val="28"/>
                <w:szCs w:val="28"/>
              </w:rPr>
              <m:t>k+1</m:t>
            </m:r>
          </m:e>
        </m:d>
        <m:r>
          <w:rPr>
            <w:rFonts w:ascii="Cambria Math" w:eastAsia="Times New Roman" w:hAnsi="Cambria Math"/>
            <w:sz w:val="28"/>
            <w:szCs w:val="28"/>
          </w:rPr>
          <m:t>=8-</m:t>
        </m:r>
        <m:d>
          <m:dPr>
            <m:ctrlPr>
              <w:rPr>
                <w:rFonts w:ascii="Cambria Math" w:eastAsia="Times New Roman" w:hAnsi="Cambria Math"/>
                <w:i/>
                <w:sz w:val="28"/>
                <w:szCs w:val="28"/>
              </w:rPr>
            </m:ctrlPr>
          </m:dPr>
          <m:e>
            <m:r>
              <w:rPr>
                <w:rFonts w:ascii="Cambria Math" w:eastAsia="Times New Roman" w:hAnsi="Cambria Math"/>
                <w:sz w:val="28"/>
                <w:szCs w:val="28"/>
              </w:rPr>
              <m:t>3+1</m:t>
            </m:r>
          </m:e>
        </m:d>
        <m:r>
          <w:rPr>
            <w:rFonts w:ascii="Cambria Math" w:eastAsia="Times New Roman" w:hAnsi="Cambria Math"/>
            <w:sz w:val="28"/>
            <w:szCs w:val="28"/>
          </w:rPr>
          <m:t>=4</m:t>
        </m:r>
      </m:oMath>
      <w:r w:rsidRPr="00D371E1">
        <w:rPr>
          <w:rFonts w:ascii="Times New Roman" w:eastAsia="Times New Roman" w:hAnsi="Times New Roman"/>
          <w:sz w:val="28"/>
          <w:szCs w:val="28"/>
        </w:rPr>
        <w:t xml:space="preserve"> и для знаменателя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2</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n</m:t>
            </m:r>
          </m:e>
          <m:sub>
            <m:r>
              <w:rPr>
                <w:rFonts w:ascii="Cambria Math" w:eastAsia="Times New Roman" w:hAnsi="Cambria Math"/>
                <w:sz w:val="28"/>
                <w:szCs w:val="28"/>
              </w:rPr>
              <m:t>o</m:t>
            </m:r>
          </m:sub>
        </m:sSub>
        <m:r>
          <w:rPr>
            <w:rFonts w:ascii="Cambria Math" w:eastAsia="Times New Roman" w:hAnsi="Cambria Math"/>
            <w:sz w:val="28"/>
            <w:szCs w:val="28"/>
          </w:rPr>
          <m:t>-1=3-1=2</m:t>
        </m:r>
      </m:oMath>
      <w:r w:rsidRPr="00D371E1">
        <w:rPr>
          <w:rFonts w:ascii="Times New Roman" w:eastAsia="Times New Roman" w:hAnsi="Times New Roman"/>
          <w:sz w:val="28"/>
          <w:szCs w:val="28"/>
        </w:rPr>
        <w:t xml:space="preserve">, то модель, представленная уравнением (35), адекватна.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lang w:val="en-US"/>
        </w:rPr>
        <w:t>II</w:t>
      </w:r>
      <w:r w:rsidRPr="00D371E1">
        <w:rPr>
          <w:rFonts w:ascii="Times New Roman" w:eastAsia="Times New Roman" w:hAnsi="Times New Roman"/>
          <w:sz w:val="28"/>
          <w:szCs w:val="28"/>
        </w:rPr>
        <w:t xml:space="preserve">. Параметр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2</m:t>
            </m:r>
          </m:sub>
        </m:sSub>
      </m:oMath>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1. Дисперсия параметра оптимизации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для расчета показана в таблице 29.</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lastRenderedPageBreak/>
        <w:t xml:space="preserve">Таблица 29 - Вспомогательная таблица для расчета </w:t>
      </w:r>
      <m:oMath>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276"/>
        <w:gridCol w:w="1133"/>
        <w:gridCol w:w="1134"/>
        <w:gridCol w:w="2268"/>
        <w:gridCol w:w="2375"/>
      </w:tblGrid>
      <w:tr w:rsidR="00D371E1" w:rsidRPr="00D371E1">
        <w:tc>
          <w:tcPr>
            <w:tcW w:w="1384" w:type="dxa"/>
            <w:shd w:val="clear" w:color="auto" w:fill="auto"/>
          </w:tcPr>
          <w:p w:rsidR="005B3E33" w:rsidRPr="00D371E1" w:rsidRDefault="00E345DB">
            <w:pPr>
              <w:tabs>
                <w:tab w:val="left" w:pos="426"/>
                <w:tab w:val="left" w:pos="993"/>
              </w:tabs>
              <w:jc w:val="both"/>
              <w:rPr>
                <w:sz w:val="28"/>
                <w:szCs w:val="28"/>
              </w:rPr>
            </w:pPr>
            <w:r w:rsidRPr="00D371E1">
              <w:rPr>
                <w:sz w:val="28"/>
                <w:szCs w:val="28"/>
              </w:rPr>
              <w:t>Номер опыта</w:t>
            </w:r>
          </w:p>
        </w:tc>
        <w:tc>
          <w:tcPr>
            <w:tcW w:w="1276" w:type="dxa"/>
            <w:shd w:val="clear" w:color="auto" w:fill="auto"/>
          </w:tcPr>
          <w:p w:rsidR="005B3E33" w:rsidRPr="00D371E1" w:rsidRDefault="006C4877">
            <w:pPr>
              <w:tabs>
                <w:tab w:val="left" w:pos="426"/>
                <w:tab w:val="left" w:pos="993"/>
              </w:tabs>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oMath>
            </m:oMathPara>
          </w:p>
          <w:p w:rsidR="005B3E33" w:rsidRPr="00D371E1" w:rsidRDefault="005B3E33">
            <w:pPr>
              <w:tabs>
                <w:tab w:val="left" w:pos="426"/>
                <w:tab w:val="left" w:pos="993"/>
              </w:tabs>
              <w:jc w:val="both"/>
              <w:rPr>
                <w:sz w:val="28"/>
                <w:szCs w:val="28"/>
              </w:rPr>
            </w:pPr>
          </w:p>
        </w:tc>
        <w:tc>
          <w:tcPr>
            <w:tcW w:w="1133"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1134"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2268" w:type="dxa"/>
            <w:shd w:val="clear" w:color="auto" w:fill="auto"/>
          </w:tcPr>
          <w:p w:rsidR="005B3E33" w:rsidRPr="00D371E1" w:rsidRDefault="006C4877">
            <w:pPr>
              <w:tabs>
                <w:tab w:val="left" w:pos="426"/>
                <w:tab w:val="left" w:pos="993"/>
              </w:tabs>
              <w:jc w:val="both"/>
              <w:rPr>
                <w:sz w:val="28"/>
                <w:szCs w:val="28"/>
              </w:rPr>
            </w:pPr>
            <m:oMathPara>
              <m:oMath>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oMath>
            </m:oMathPara>
          </w:p>
        </w:tc>
        <w:tc>
          <w:tcPr>
            <w:tcW w:w="2375" w:type="dxa"/>
            <w:shd w:val="clear" w:color="auto" w:fill="auto"/>
          </w:tcPr>
          <w:p w:rsidR="005B3E33" w:rsidRPr="00D371E1" w:rsidRDefault="006C4877">
            <w:pPr>
              <w:tabs>
                <w:tab w:val="left" w:pos="426"/>
                <w:tab w:val="left" w:pos="993"/>
              </w:tabs>
              <w:ind w:firstLine="567"/>
              <w:jc w:val="both"/>
              <w:rPr>
                <w:sz w:val="28"/>
                <w:szCs w:val="28"/>
              </w:rPr>
            </w:pPr>
            <m:oMathPara>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lang w:val="en-US"/>
                      </w:rPr>
                      <m:t>2</m:t>
                    </m:r>
                  </m:sup>
                </m:sSubSup>
              </m:oMath>
            </m:oMathPara>
          </w:p>
          <w:p w:rsidR="005B3E33" w:rsidRPr="00D371E1" w:rsidRDefault="005B3E33">
            <w:pPr>
              <w:tabs>
                <w:tab w:val="left" w:pos="426"/>
                <w:tab w:val="left" w:pos="993"/>
              </w:tabs>
              <w:ind w:firstLine="567"/>
              <w:jc w:val="both"/>
              <w:rPr>
                <w:sz w:val="28"/>
                <w:szCs w:val="28"/>
              </w:rPr>
            </w:pPr>
          </w:p>
        </w:tc>
      </w:tr>
      <w:tr w:rsidR="00D371E1" w:rsidRPr="00D371E1">
        <w:tc>
          <w:tcPr>
            <w:tcW w:w="1384"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1276" w:type="dxa"/>
            <w:shd w:val="clear" w:color="auto" w:fill="auto"/>
          </w:tcPr>
          <w:p w:rsidR="005B3E33" w:rsidRPr="00D371E1" w:rsidRDefault="00E345DB">
            <w:pPr>
              <w:tabs>
                <w:tab w:val="left" w:pos="426"/>
                <w:tab w:val="left" w:pos="993"/>
              </w:tabs>
              <w:jc w:val="both"/>
              <w:rPr>
                <w:sz w:val="28"/>
                <w:szCs w:val="28"/>
              </w:rPr>
            </w:pPr>
            <w:r w:rsidRPr="00D371E1">
              <w:rPr>
                <w:sz w:val="28"/>
                <w:szCs w:val="28"/>
              </w:rPr>
              <w:t>8,4</w:t>
            </w:r>
          </w:p>
        </w:tc>
        <w:tc>
          <w:tcPr>
            <w:tcW w:w="1133" w:type="dxa"/>
            <w:vMerge w:val="restart"/>
            <w:shd w:val="clear" w:color="auto" w:fill="auto"/>
          </w:tcPr>
          <w:p w:rsidR="005B3E33" w:rsidRPr="00D371E1" w:rsidRDefault="005B3E33">
            <w:pPr>
              <w:tabs>
                <w:tab w:val="left" w:pos="426"/>
                <w:tab w:val="left" w:pos="993"/>
              </w:tabs>
              <w:jc w:val="both"/>
              <w:rPr>
                <w:sz w:val="28"/>
                <w:szCs w:val="28"/>
              </w:rPr>
            </w:pPr>
          </w:p>
          <w:p w:rsidR="005B3E33" w:rsidRPr="00D371E1" w:rsidRDefault="00E345DB">
            <w:pPr>
              <w:tabs>
                <w:tab w:val="left" w:pos="426"/>
                <w:tab w:val="left" w:pos="993"/>
              </w:tabs>
              <w:jc w:val="both"/>
              <w:rPr>
                <w:sz w:val="28"/>
                <w:szCs w:val="28"/>
              </w:rPr>
            </w:pPr>
            <w:r w:rsidRPr="00D371E1">
              <w:rPr>
                <w:sz w:val="28"/>
                <w:szCs w:val="28"/>
              </w:rPr>
              <w:t>8,17</w:t>
            </w:r>
          </w:p>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0,23</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0,0529</w:t>
            </w:r>
          </w:p>
        </w:tc>
        <w:tc>
          <w:tcPr>
            <w:tcW w:w="2375" w:type="dxa"/>
            <w:vMerge w:val="restart"/>
            <w:shd w:val="clear" w:color="auto" w:fill="auto"/>
          </w:tcPr>
          <w:p w:rsidR="005B3E33" w:rsidRPr="00D371E1" w:rsidRDefault="006C4877">
            <w:pPr>
              <w:tabs>
                <w:tab w:val="left" w:pos="426"/>
                <w:tab w:val="left" w:pos="993"/>
              </w:tabs>
              <w:ind w:firstLine="34"/>
              <w:jc w:val="both"/>
              <w:rPr>
                <w:sz w:val="36"/>
                <w:szCs w:val="28"/>
              </w:rPr>
            </w:pPr>
            <m:oMath>
              <m:f>
                <m:fPr>
                  <m:ctrlPr>
                    <w:rPr>
                      <w:rFonts w:ascii="Cambria Math" w:hAnsi="Cambria Math"/>
                      <w:i/>
                      <w:sz w:val="36"/>
                      <w:szCs w:val="28"/>
                    </w:rPr>
                  </m:ctrlPr>
                </m:fPr>
                <m:num>
                  <m:nary>
                    <m:naryPr>
                      <m:chr m:val="∑"/>
                      <m:limLoc m:val="undOvr"/>
                      <m:ctrlPr>
                        <w:rPr>
                          <w:rFonts w:ascii="Cambria Math" w:hAnsi="Cambria Math"/>
                          <w:i/>
                          <w:sz w:val="36"/>
                          <w:szCs w:val="28"/>
                        </w:rPr>
                      </m:ctrlPr>
                    </m:naryPr>
                    <m:sub>
                      <m:r>
                        <w:rPr>
                          <w:rFonts w:ascii="Cambria Math" w:hAnsi="Cambria Math"/>
                          <w:sz w:val="36"/>
                          <w:szCs w:val="28"/>
                        </w:rPr>
                        <m:t>u=1</m:t>
                      </m:r>
                    </m:sub>
                    <m:sup>
                      <m:r>
                        <w:rPr>
                          <w:rFonts w:ascii="Cambria Math" w:hAnsi="Cambria Math"/>
                          <w:sz w:val="36"/>
                          <w:szCs w:val="28"/>
                        </w:rPr>
                        <m:t>3</m:t>
                      </m:r>
                    </m:sup>
                    <m:e>
                      <m:sSup>
                        <m:sSupPr>
                          <m:ctrlPr>
                            <w:rPr>
                              <w:rFonts w:ascii="Cambria Math" w:hAnsi="Cambria Math"/>
                              <w:i/>
                              <w:sz w:val="36"/>
                              <w:szCs w:val="28"/>
                            </w:rPr>
                          </m:ctrlPr>
                        </m:sSupPr>
                        <m:e>
                          <m:r>
                            <m:rPr>
                              <m:sty m:val="p"/>
                            </m:rPr>
                            <w:rPr>
                              <w:rFonts w:ascii="Cambria Math" w:hAnsi="Cambria Math"/>
                              <w:sz w:val="36"/>
                              <w:szCs w:val="28"/>
                            </w:rPr>
                            <m:t>(</m:t>
                          </m:r>
                          <m:sSub>
                            <m:sSubPr>
                              <m:ctrlPr>
                                <w:rPr>
                                  <w:rFonts w:ascii="Cambria Math" w:hAnsi="Cambria Math"/>
                                  <w:i/>
                                  <w:sz w:val="36"/>
                                  <w:szCs w:val="28"/>
                                </w:rPr>
                              </m:ctrlPr>
                            </m:sSubPr>
                            <m:e>
                              <m:r>
                                <w:rPr>
                                  <w:rFonts w:ascii="Cambria Math" w:hAnsi="Cambria Math"/>
                                  <w:sz w:val="36"/>
                                  <w:szCs w:val="28"/>
                                  <w:lang w:val="en-US"/>
                                </w:rPr>
                                <m:t>y</m:t>
                              </m:r>
                            </m:e>
                            <m:sub>
                              <m:r>
                                <w:rPr>
                                  <w:rFonts w:ascii="Cambria Math" w:hAnsi="Cambria Math"/>
                                  <w:sz w:val="36"/>
                                  <w:szCs w:val="28"/>
                                  <w:lang w:val="en-US"/>
                                </w:rPr>
                                <m:t>u</m:t>
                              </m:r>
                            </m:sub>
                          </m:sSub>
                          <m:r>
                            <w:rPr>
                              <w:rFonts w:ascii="Cambria Math" w:hAnsi="Cambria Math"/>
                              <w:sz w:val="36"/>
                              <w:szCs w:val="28"/>
                            </w:rPr>
                            <m:t>-</m:t>
                          </m:r>
                          <m:sSub>
                            <m:sSubPr>
                              <m:ctrlPr>
                                <w:rPr>
                                  <w:rFonts w:ascii="Cambria Math" w:hAnsi="Cambria Math"/>
                                  <w:i/>
                                  <w:sz w:val="36"/>
                                  <w:szCs w:val="28"/>
                                </w:rPr>
                              </m:ctrlPr>
                            </m:sSubPr>
                            <m:e>
                              <m:acc>
                                <m:accPr>
                                  <m:chr m:val="̅"/>
                                  <m:ctrlPr>
                                    <w:rPr>
                                      <w:rFonts w:ascii="Cambria Math" w:hAnsi="Cambria Math"/>
                                      <w:i/>
                                      <w:sz w:val="36"/>
                                      <w:szCs w:val="28"/>
                                      <w:lang w:val="en-US"/>
                                    </w:rPr>
                                  </m:ctrlPr>
                                </m:accPr>
                                <m:e>
                                  <m:r>
                                    <w:rPr>
                                      <w:rFonts w:ascii="Cambria Math" w:hAnsi="Cambria Math"/>
                                      <w:sz w:val="36"/>
                                      <w:szCs w:val="28"/>
                                      <w:lang w:val="en-US"/>
                                    </w:rPr>
                                    <m:t>y</m:t>
                                  </m:r>
                                </m:e>
                              </m:acc>
                            </m:e>
                            <m:sub>
                              <m:r>
                                <w:rPr>
                                  <w:rFonts w:ascii="Cambria Math" w:hAnsi="Cambria Math"/>
                                  <w:sz w:val="36"/>
                                  <w:szCs w:val="28"/>
                                  <w:lang w:val="en-US"/>
                                </w:rPr>
                                <m:t>u</m:t>
                              </m:r>
                            </m:sub>
                          </m:sSub>
                          <m:r>
                            <m:rPr>
                              <m:sty m:val="p"/>
                            </m:rPr>
                            <w:rPr>
                              <w:rFonts w:ascii="Cambria Math" w:hAnsi="Cambria Math"/>
                              <w:sz w:val="36"/>
                              <w:szCs w:val="28"/>
                            </w:rPr>
                            <m:t xml:space="preserve">) </m:t>
                          </m:r>
                        </m:e>
                        <m:sup>
                          <m:r>
                            <w:rPr>
                              <w:rFonts w:ascii="Cambria Math" w:hAnsi="Cambria Math"/>
                              <w:sz w:val="36"/>
                              <w:szCs w:val="28"/>
                            </w:rPr>
                            <m:t>2</m:t>
                          </m:r>
                        </m:sup>
                      </m:sSup>
                    </m:e>
                  </m:nary>
                </m:num>
                <m:den>
                  <m:sSub>
                    <m:sSubPr>
                      <m:ctrlPr>
                        <w:rPr>
                          <w:rFonts w:ascii="Cambria Math" w:hAnsi="Cambria Math"/>
                          <w:i/>
                          <w:sz w:val="36"/>
                          <w:szCs w:val="28"/>
                        </w:rPr>
                      </m:ctrlPr>
                    </m:sSubPr>
                    <m:e>
                      <m:r>
                        <w:rPr>
                          <w:rFonts w:ascii="Cambria Math" w:hAnsi="Cambria Math"/>
                          <w:sz w:val="36"/>
                          <w:szCs w:val="28"/>
                        </w:rPr>
                        <m:t>n</m:t>
                      </m:r>
                    </m:e>
                    <m:sub>
                      <m:r>
                        <w:rPr>
                          <w:rFonts w:ascii="Cambria Math" w:hAnsi="Cambria Math"/>
                          <w:sz w:val="36"/>
                          <w:szCs w:val="28"/>
                        </w:rPr>
                        <m:t xml:space="preserve">o </m:t>
                      </m:r>
                    </m:sub>
                  </m:sSub>
                  <m:r>
                    <w:rPr>
                      <w:rFonts w:ascii="Cambria Math" w:hAnsi="Cambria Math"/>
                      <w:sz w:val="36"/>
                      <w:szCs w:val="28"/>
                    </w:rPr>
                    <m:t>-1</m:t>
                  </m:r>
                </m:den>
              </m:f>
            </m:oMath>
            <w:r w:rsidR="00E345DB" w:rsidRPr="00D371E1">
              <w:rPr>
                <w:sz w:val="36"/>
                <w:szCs w:val="28"/>
              </w:rPr>
              <w:t>=</w:t>
            </w:r>
          </w:p>
          <w:p w:rsidR="00E32EF5" w:rsidRDefault="00E32EF5">
            <w:pPr>
              <w:tabs>
                <w:tab w:val="left" w:pos="426"/>
                <w:tab w:val="left" w:pos="993"/>
              </w:tabs>
              <w:ind w:firstLine="34"/>
              <w:jc w:val="both"/>
              <w:rPr>
                <w:sz w:val="36"/>
                <w:szCs w:val="28"/>
              </w:rPr>
            </w:pPr>
          </w:p>
          <w:p w:rsidR="005B3E33" w:rsidRPr="00D371E1" w:rsidRDefault="00E345DB">
            <w:pPr>
              <w:tabs>
                <w:tab w:val="left" w:pos="426"/>
                <w:tab w:val="left" w:pos="993"/>
              </w:tabs>
              <w:ind w:firstLine="34"/>
              <w:jc w:val="both"/>
              <w:rPr>
                <w:sz w:val="36"/>
                <w:szCs w:val="28"/>
              </w:rPr>
            </w:pPr>
            <w:r w:rsidRPr="00D371E1">
              <w:rPr>
                <w:sz w:val="36"/>
                <w:szCs w:val="28"/>
              </w:rPr>
              <w:t>=</w:t>
            </w:r>
            <m:oMath>
              <m:f>
                <m:fPr>
                  <m:ctrlPr>
                    <w:rPr>
                      <w:rFonts w:ascii="Cambria Math" w:hAnsi="Cambria Math"/>
                      <w:i/>
                      <w:sz w:val="36"/>
                      <w:szCs w:val="28"/>
                    </w:rPr>
                  </m:ctrlPr>
                </m:fPr>
                <m:num>
                  <m:nary>
                    <m:naryPr>
                      <m:chr m:val="∑"/>
                      <m:limLoc m:val="undOvr"/>
                      <m:ctrlPr>
                        <w:rPr>
                          <w:rFonts w:ascii="Cambria Math" w:hAnsi="Cambria Math"/>
                          <w:i/>
                          <w:sz w:val="36"/>
                          <w:szCs w:val="28"/>
                        </w:rPr>
                      </m:ctrlPr>
                    </m:naryPr>
                    <m:sub>
                      <m:r>
                        <w:rPr>
                          <w:rFonts w:ascii="Cambria Math" w:hAnsi="Cambria Math"/>
                          <w:sz w:val="36"/>
                          <w:szCs w:val="28"/>
                        </w:rPr>
                        <m:t>u=1</m:t>
                      </m:r>
                    </m:sub>
                    <m:sup>
                      <m:r>
                        <w:rPr>
                          <w:rFonts w:ascii="Cambria Math" w:hAnsi="Cambria Math"/>
                          <w:sz w:val="36"/>
                          <w:szCs w:val="28"/>
                        </w:rPr>
                        <m:t>3</m:t>
                      </m:r>
                    </m:sup>
                    <m:e>
                      <m:sSup>
                        <m:sSupPr>
                          <m:ctrlPr>
                            <w:rPr>
                              <w:rFonts w:ascii="Cambria Math" w:hAnsi="Cambria Math"/>
                              <w:i/>
                              <w:sz w:val="36"/>
                              <w:szCs w:val="28"/>
                            </w:rPr>
                          </m:ctrlPr>
                        </m:sSupPr>
                        <m:e>
                          <m:r>
                            <m:rPr>
                              <m:sty m:val="p"/>
                            </m:rPr>
                            <w:rPr>
                              <w:rFonts w:ascii="Cambria Math" w:hAnsi="Cambria Math"/>
                              <w:sz w:val="36"/>
                              <w:szCs w:val="28"/>
                            </w:rPr>
                            <m:t>(</m:t>
                          </m:r>
                          <m:sSub>
                            <m:sSubPr>
                              <m:ctrlPr>
                                <w:rPr>
                                  <w:rFonts w:ascii="Cambria Math" w:hAnsi="Cambria Math"/>
                                  <w:i/>
                                  <w:sz w:val="36"/>
                                  <w:szCs w:val="28"/>
                                </w:rPr>
                              </m:ctrlPr>
                            </m:sSubPr>
                            <m:e>
                              <m:r>
                                <w:rPr>
                                  <w:rFonts w:ascii="Cambria Math" w:hAnsi="Cambria Math"/>
                                  <w:sz w:val="36"/>
                                  <w:szCs w:val="28"/>
                                  <w:lang w:val="en-US"/>
                                </w:rPr>
                                <m:t>y</m:t>
                              </m:r>
                            </m:e>
                            <m:sub>
                              <m:r>
                                <w:rPr>
                                  <w:rFonts w:ascii="Cambria Math" w:hAnsi="Cambria Math"/>
                                  <w:sz w:val="36"/>
                                  <w:szCs w:val="28"/>
                                  <w:lang w:val="en-US"/>
                                </w:rPr>
                                <m:t>u</m:t>
                              </m:r>
                            </m:sub>
                          </m:sSub>
                          <m:r>
                            <w:rPr>
                              <w:rFonts w:ascii="Cambria Math" w:hAnsi="Cambria Math"/>
                              <w:sz w:val="36"/>
                              <w:szCs w:val="28"/>
                            </w:rPr>
                            <m:t>-</m:t>
                          </m:r>
                          <m:sSub>
                            <m:sSubPr>
                              <m:ctrlPr>
                                <w:rPr>
                                  <w:rFonts w:ascii="Cambria Math" w:hAnsi="Cambria Math"/>
                                  <w:i/>
                                  <w:sz w:val="36"/>
                                  <w:szCs w:val="28"/>
                                </w:rPr>
                              </m:ctrlPr>
                            </m:sSubPr>
                            <m:e>
                              <m:acc>
                                <m:accPr>
                                  <m:chr m:val="̅"/>
                                  <m:ctrlPr>
                                    <w:rPr>
                                      <w:rFonts w:ascii="Cambria Math" w:hAnsi="Cambria Math"/>
                                      <w:i/>
                                      <w:sz w:val="36"/>
                                      <w:szCs w:val="28"/>
                                      <w:lang w:val="en-US"/>
                                    </w:rPr>
                                  </m:ctrlPr>
                                </m:accPr>
                                <m:e>
                                  <m:r>
                                    <w:rPr>
                                      <w:rFonts w:ascii="Cambria Math" w:hAnsi="Cambria Math"/>
                                      <w:sz w:val="36"/>
                                      <w:szCs w:val="28"/>
                                      <w:lang w:val="en-US"/>
                                    </w:rPr>
                                    <m:t>y</m:t>
                                  </m:r>
                                </m:e>
                              </m:acc>
                            </m:e>
                            <m:sub>
                              <m:r>
                                <w:rPr>
                                  <w:rFonts w:ascii="Cambria Math" w:hAnsi="Cambria Math"/>
                                  <w:sz w:val="36"/>
                                  <w:szCs w:val="28"/>
                                  <w:lang w:val="en-US"/>
                                </w:rPr>
                                <m:t>u</m:t>
                              </m:r>
                            </m:sub>
                          </m:sSub>
                          <m:r>
                            <m:rPr>
                              <m:sty m:val="p"/>
                            </m:rPr>
                            <w:rPr>
                              <w:rFonts w:ascii="Cambria Math" w:hAnsi="Cambria Math"/>
                              <w:sz w:val="36"/>
                              <w:szCs w:val="28"/>
                            </w:rPr>
                            <m:t xml:space="preserve">) </m:t>
                          </m:r>
                        </m:e>
                        <m:sup>
                          <m:r>
                            <w:rPr>
                              <w:rFonts w:ascii="Cambria Math" w:hAnsi="Cambria Math"/>
                              <w:sz w:val="36"/>
                              <w:szCs w:val="28"/>
                            </w:rPr>
                            <m:t>2</m:t>
                          </m:r>
                        </m:sup>
                      </m:sSup>
                    </m:e>
                  </m:nary>
                </m:num>
                <m:den>
                  <m:r>
                    <w:rPr>
                      <w:rFonts w:ascii="Cambria Math" w:hAnsi="Cambria Math"/>
                      <w:sz w:val="36"/>
                      <w:szCs w:val="28"/>
                    </w:rPr>
                    <m:t>3-1</m:t>
                  </m:r>
                </m:den>
              </m:f>
            </m:oMath>
          </w:p>
          <w:p w:rsidR="00E32EF5" w:rsidRDefault="00E32EF5">
            <w:pPr>
              <w:tabs>
                <w:tab w:val="left" w:pos="426"/>
                <w:tab w:val="left" w:pos="993"/>
              </w:tabs>
              <w:ind w:firstLine="34"/>
              <w:jc w:val="both"/>
              <w:rPr>
                <w:sz w:val="36"/>
                <w:szCs w:val="28"/>
              </w:rPr>
            </w:pPr>
          </w:p>
          <w:p w:rsidR="005B3E33" w:rsidRPr="00D371E1" w:rsidRDefault="00E345DB">
            <w:pPr>
              <w:tabs>
                <w:tab w:val="left" w:pos="426"/>
                <w:tab w:val="left" w:pos="993"/>
              </w:tabs>
              <w:ind w:firstLine="34"/>
              <w:jc w:val="both"/>
              <w:rPr>
                <w:sz w:val="36"/>
                <w:szCs w:val="28"/>
              </w:rPr>
            </w:pPr>
            <w:r w:rsidRPr="00D371E1">
              <w:rPr>
                <w:sz w:val="36"/>
                <w:szCs w:val="28"/>
              </w:rPr>
              <w:t>=</w:t>
            </w:r>
            <m:oMath>
              <m:f>
                <m:fPr>
                  <m:ctrlPr>
                    <w:rPr>
                      <w:rFonts w:ascii="Cambria Math" w:hAnsi="Cambria Math"/>
                      <w:i/>
                      <w:sz w:val="36"/>
                      <w:szCs w:val="28"/>
                      <w:lang w:val="en-US"/>
                    </w:rPr>
                  </m:ctrlPr>
                </m:fPr>
                <m:num>
                  <m:r>
                    <w:rPr>
                      <w:rFonts w:ascii="Cambria Math" w:hAnsi="Cambria Math"/>
                      <w:sz w:val="36"/>
                      <w:szCs w:val="28"/>
                    </w:rPr>
                    <m:t>0,1267</m:t>
                  </m:r>
                </m:num>
                <m:den>
                  <m:r>
                    <w:rPr>
                      <w:rFonts w:ascii="Cambria Math" w:hAnsi="Cambria Math"/>
                      <w:sz w:val="36"/>
                      <w:szCs w:val="28"/>
                    </w:rPr>
                    <m:t>2</m:t>
                  </m:r>
                </m:den>
              </m:f>
            </m:oMath>
            <w:r w:rsidRPr="00D371E1">
              <w:rPr>
                <w:sz w:val="36"/>
                <w:szCs w:val="28"/>
              </w:rPr>
              <w:t xml:space="preserve"> </w:t>
            </w:r>
          </w:p>
          <w:p w:rsidR="00E32EF5" w:rsidRDefault="00E32EF5">
            <w:pPr>
              <w:tabs>
                <w:tab w:val="left" w:pos="426"/>
                <w:tab w:val="left" w:pos="993"/>
              </w:tabs>
              <w:ind w:firstLine="34"/>
              <w:jc w:val="both"/>
              <w:rPr>
                <w:sz w:val="28"/>
                <w:szCs w:val="28"/>
              </w:rPr>
            </w:pPr>
          </w:p>
          <w:p w:rsidR="005B3E33" w:rsidRPr="00D371E1" w:rsidRDefault="00E345DB">
            <w:pPr>
              <w:tabs>
                <w:tab w:val="left" w:pos="426"/>
                <w:tab w:val="left" w:pos="993"/>
              </w:tabs>
              <w:ind w:firstLine="34"/>
              <w:jc w:val="both"/>
              <w:rPr>
                <w:sz w:val="28"/>
                <w:szCs w:val="28"/>
              </w:rPr>
            </w:pPr>
            <w:r w:rsidRPr="00D371E1">
              <w:rPr>
                <w:sz w:val="28"/>
                <w:szCs w:val="28"/>
              </w:rPr>
              <w:t>= 0,06335</w:t>
            </w:r>
          </w:p>
        </w:tc>
      </w:tr>
      <w:tr w:rsidR="00D371E1" w:rsidRPr="00D371E1">
        <w:tc>
          <w:tcPr>
            <w:tcW w:w="1384"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1276" w:type="dxa"/>
            <w:shd w:val="clear" w:color="auto" w:fill="auto"/>
          </w:tcPr>
          <w:p w:rsidR="005B3E33" w:rsidRPr="00D371E1" w:rsidRDefault="00E345DB">
            <w:pPr>
              <w:tabs>
                <w:tab w:val="left" w:pos="426"/>
                <w:tab w:val="left" w:pos="993"/>
              </w:tabs>
              <w:jc w:val="both"/>
              <w:rPr>
                <w:sz w:val="28"/>
                <w:szCs w:val="28"/>
              </w:rPr>
            </w:pPr>
            <w:r w:rsidRPr="00D371E1">
              <w:rPr>
                <w:sz w:val="28"/>
                <w:szCs w:val="28"/>
              </w:rPr>
              <w:t>8,2</w:t>
            </w:r>
          </w:p>
        </w:tc>
        <w:tc>
          <w:tcPr>
            <w:tcW w:w="1133"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0,03</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0,0009</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rPr>
          <w:trHeight w:val="382"/>
        </w:trPr>
        <w:tc>
          <w:tcPr>
            <w:tcW w:w="1384" w:type="dxa"/>
            <w:shd w:val="clear" w:color="auto" w:fill="auto"/>
          </w:tcPr>
          <w:p w:rsidR="005B3E33" w:rsidRPr="00D371E1" w:rsidRDefault="00E345DB">
            <w:pPr>
              <w:tabs>
                <w:tab w:val="left" w:pos="426"/>
                <w:tab w:val="left" w:pos="993"/>
              </w:tabs>
              <w:jc w:val="both"/>
              <w:rPr>
                <w:sz w:val="28"/>
                <w:szCs w:val="28"/>
              </w:rPr>
            </w:pPr>
            <w:r w:rsidRPr="00D371E1">
              <w:rPr>
                <w:sz w:val="28"/>
                <w:szCs w:val="28"/>
              </w:rPr>
              <w:t>3</w:t>
            </w:r>
          </w:p>
        </w:tc>
        <w:tc>
          <w:tcPr>
            <w:tcW w:w="1276" w:type="dxa"/>
            <w:shd w:val="clear" w:color="auto" w:fill="auto"/>
          </w:tcPr>
          <w:p w:rsidR="005B3E33" w:rsidRPr="00D371E1" w:rsidRDefault="00E345DB">
            <w:pPr>
              <w:tabs>
                <w:tab w:val="left" w:pos="426"/>
                <w:tab w:val="left" w:pos="993"/>
              </w:tabs>
              <w:jc w:val="both"/>
              <w:rPr>
                <w:sz w:val="28"/>
                <w:szCs w:val="28"/>
              </w:rPr>
            </w:pPr>
            <w:r w:rsidRPr="00D371E1">
              <w:rPr>
                <w:sz w:val="28"/>
                <w:szCs w:val="28"/>
              </w:rPr>
              <w:t>7,9</w:t>
            </w:r>
          </w:p>
        </w:tc>
        <w:tc>
          <w:tcPr>
            <w:tcW w:w="1133"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-0,27</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0,0729</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rsidTr="00E32EF5">
        <w:trPr>
          <w:trHeight w:val="1549"/>
        </w:trPr>
        <w:tc>
          <w:tcPr>
            <w:tcW w:w="1384" w:type="dxa"/>
            <w:shd w:val="clear" w:color="auto" w:fill="auto"/>
          </w:tcPr>
          <w:p w:rsidR="005B3E33" w:rsidRPr="00D371E1" w:rsidRDefault="005B3E33">
            <w:pPr>
              <w:tabs>
                <w:tab w:val="left" w:pos="426"/>
                <w:tab w:val="left" w:pos="993"/>
              </w:tabs>
              <w:jc w:val="both"/>
              <w:rPr>
                <w:sz w:val="28"/>
                <w:szCs w:val="28"/>
              </w:rPr>
            </w:pPr>
          </w:p>
        </w:tc>
        <w:tc>
          <w:tcPr>
            <w:tcW w:w="1276"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=24,5</w:t>
            </w:r>
          </w:p>
        </w:tc>
        <w:tc>
          <w:tcPr>
            <w:tcW w:w="1133" w:type="dxa"/>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5B3E33">
            <w:pPr>
              <w:tabs>
                <w:tab w:val="left" w:pos="426"/>
                <w:tab w:val="left" w:pos="993"/>
              </w:tabs>
              <w:jc w:val="both"/>
              <w:rPr>
                <w:sz w:val="28"/>
                <w:szCs w:val="28"/>
              </w:rPr>
            </w:pPr>
          </w:p>
        </w:tc>
        <w:tc>
          <w:tcPr>
            <w:tcW w:w="2268"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d>
                          <m:dPr>
                            <m:ctrlPr>
                              <w:rPr>
                                <w:rFonts w:ascii="Cambria Math" w:hAnsi="Cambria Math"/>
                                <w:sz w:val="28"/>
                                <w:szCs w:val="28"/>
                              </w:rPr>
                            </m:ctrlPr>
                          </m:dPr>
                          <m:e>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e>
                        </m:d>
                      </m:e>
                      <m:sup>
                        <m:r>
                          <w:rPr>
                            <w:rFonts w:ascii="Cambria Math" w:hAnsi="Cambria Math"/>
                            <w:sz w:val="28"/>
                            <w:szCs w:val="28"/>
                          </w:rPr>
                          <m:t>2</m:t>
                        </m:r>
                      </m:sup>
                    </m:sSup>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=0,1267</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2. Коэффициенты математической модели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o  </m:t>
            </m:r>
          </m:sub>
        </m:sSub>
      </m:oMath>
      <w:r w:rsidR="00E345DB" w:rsidRPr="00D371E1">
        <w:rPr>
          <w:rFonts w:ascii="Times New Roman" w:eastAsia="Times New Roman" w:hAnsi="Times New Roman"/>
          <w:sz w:val="28"/>
          <w:szCs w:val="28"/>
        </w:rPr>
        <w:t xml:space="preserve">=9,1375;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oMath>
      <w:r w:rsidR="00E345DB" w:rsidRPr="00D371E1">
        <w:rPr>
          <w:rFonts w:ascii="Times New Roman" w:eastAsia="Times New Roman" w:hAnsi="Times New Roman"/>
          <w:sz w:val="28"/>
          <w:szCs w:val="28"/>
        </w:rPr>
        <w:t xml:space="preserve">=0,6375;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oMath>
      <w:r w:rsidR="00E345DB" w:rsidRPr="00D371E1">
        <w:rPr>
          <w:rFonts w:ascii="Times New Roman" w:eastAsia="Times New Roman" w:hAnsi="Times New Roman"/>
          <w:sz w:val="28"/>
          <w:szCs w:val="28"/>
        </w:rPr>
        <w:t>=-0,6625;</w:t>
      </w:r>
      <m:oMath>
        <m:r>
          <w:rPr>
            <w:rFonts w:ascii="Cambria Math" w:eastAsia="Times New Roman" w:hAnsi="Cambria Math"/>
            <w:sz w:val="28"/>
            <w:szCs w:val="28"/>
          </w:rPr>
          <m:t xml:space="preserve"> </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3 </m:t>
            </m:r>
          </m:sub>
        </m:sSub>
      </m:oMath>
      <w:r w:rsidR="00E345DB" w:rsidRPr="00D371E1">
        <w:rPr>
          <w:rFonts w:ascii="Times New Roman" w:eastAsia="Times New Roman" w:hAnsi="Times New Roman"/>
          <w:sz w:val="28"/>
          <w:szCs w:val="28"/>
        </w:rPr>
        <w:t xml:space="preserve"> =0,7375;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  </m:t>
            </m:r>
          </m:sub>
        </m:sSub>
      </m:oMath>
      <w:r w:rsidR="00E345DB" w:rsidRPr="00D371E1">
        <w:rPr>
          <w:rFonts w:ascii="Times New Roman" w:eastAsia="Times New Roman" w:hAnsi="Times New Roman"/>
          <w:sz w:val="28"/>
          <w:szCs w:val="28"/>
        </w:rPr>
        <w:t>= 0,1625;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13  </m:t>
            </m:r>
          </m:sub>
        </m:sSub>
      </m:oMath>
      <w:r w:rsidR="00E345DB" w:rsidRPr="00D371E1">
        <w:rPr>
          <w:rFonts w:ascii="Times New Roman" w:eastAsia="Times New Roman" w:hAnsi="Times New Roman"/>
          <w:sz w:val="28"/>
          <w:szCs w:val="28"/>
        </w:rPr>
        <w:t xml:space="preserve">= - 0,0375;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23</m:t>
            </m:r>
          </m:sub>
        </m:sSub>
      </m:oMath>
      <w:r w:rsidR="00E345DB" w:rsidRPr="00D371E1">
        <w:rPr>
          <w:rFonts w:ascii="Times New Roman" w:eastAsia="Times New Roman" w:hAnsi="Times New Roman"/>
          <w:sz w:val="28"/>
          <w:szCs w:val="28"/>
        </w:rPr>
        <w:t xml:space="preserve"> = - 0,0625;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123  </m:t>
            </m:r>
          </m:sub>
        </m:sSub>
      </m:oMath>
      <w:r w:rsidR="00E345DB" w:rsidRPr="00D371E1">
        <w:rPr>
          <w:rFonts w:ascii="Times New Roman" w:eastAsia="Times New Roman" w:hAnsi="Times New Roman"/>
          <w:sz w:val="28"/>
          <w:szCs w:val="28"/>
        </w:rPr>
        <w:t>= 1,0125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t>3. Проверка статистической значимости коэффициентов уравнения регрессии</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Дисперсия коэффициентов регрессии:</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p>
          <m:sSupPr>
            <m:ctrlPr>
              <w:rPr>
                <w:rFonts w:ascii="Cambria Math" w:eastAsia="Times New Roman" w:hAnsi="Cambria Math"/>
                <w:i/>
                <w:sz w:val="32"/>
                <w:szCs w:val="28"/>
                <w:lang w:val="en-US"/>
              </w:rPr>
            </m:ctrlPr>
          </m:sSupPr>
          <m:e>
            <m:r>
              <w:rPr>
                <w:rFonts w:ascii="Cambria Math" w:eastAsia="Times New Roman" w:hAnsi="Cambria Math"/>
                <w:sz w:val="32"/>
                <w:szCs w:val="28"/>
                <w:lang w:val="en-US"/>
              </w:rPr>
              <m:t>S</m:t>
            </m:r>
          </m:e>
          <m:sup>
            <m:r>
              <w:rPr>
                <w:rFonts w:ascii="Cambria Math" w:eastAsia="Times New Roman" w:hAnsi="Cambria Math"/>
                <w:sz w:val="32"/>
                <w:szCs w:val="28"/>
              </w:rPr>
              <m:t>2</m:t>
            </m:r>
          </m:sup>
        </m:sSup>
      </m:oMath>
      <w:r w:rsidR="00E345DB" w:rsidRPr="00D371E1">
        <w:rPr>
          <w:rFonts w:ascii="Times New Roman" w:eastAsia="Times New Roman" w:hAnsi="Times New Roman"/>
          <w:sz w:val="32"/>
          <w:szCs w:val="28"/>
        </w:rPr>
        <w:t>{</w:t>
      </w:r>
      <w:r w:rsidR="00E345DB" w:rsidRPr="00D371E1">
        <w:rPr>
          <w:rFonts w:ascii="Times New Roman" w:eastAsia="Times New Roman" w:hAnsi="Times New Roman"/>
          <w:sz w:val="32"/>
          <w:szCs w:val="28"/>
          <w:lang w:val="en-US"/>
        </w:rPr>
        <w:t>b</w:t>
      </w:r>
      <w:r w:rsidR="00E345DB" w:rsidRPr="00D371E1">
        <w:rPr>
          <w:rFonts w:ascii="Times New Roman" w:eastAsia="Times New Roman" w:hAnsi="Times New Roman"/>
          <w:sz w:val="32"/>
          <w:szCs w:val="28"/>
          <w:vertAlign w:val="subscript"/>
          <w:lang w:val="en-US"/>
        </w:rPr>
        <w:t>i</w:t>
      </w:r>
      <w:r w:rsidR="00E345DB" w:rsidRPr="00D371E1">
        <w:rPr>
          <w:rFonts w:ascii="Times New Roman" w:eastAsia="Times New Roman" w:hAnsi="Times New Roman"/>
          <w:sz w:val="32"/>
          <w:szCs w:val="28"/>
        </w:rPr>
        <w:t>}=</w:t>
      </w:r>
      <m:oMath>
        <m:f>
          <m:fPr>
            <m:ctrlPr>
              <w:rPr>
                <w:rFonts w:ascii="Cambria Math" w:eastAsia="Times New Roman" w:hAnsi="Cambria Math"/>
                <w:i/>
                <w:sz w:val="32"/>
                <w:szCs w:val="28"/>
                <w:lang w:val="en-US"/>
              </w:rPr>
            </m:ctrlPr>
          </m:fPr>
          <m:num>
            <m:r>
              <w:rPr>
                <w:rFonts w:ascii="Cambria Math" w:eastAsia="Times New Roman" w:hAnsi="Cambria Math"/>
                <w:sz w:val="32"/>
                <w:szCs w:val="28"/>
              </w:rPr>
              <m:t>1</m:t>
            </m:r>
          </m:num>
          <m:den>
            <m:r>
              <w:rPr>
                <w:rFonts w:ascii="Cambria Math" w:eastAsia="Times New Roman" w:hAnsi="Cambria Math"/>
                <w:sz w:val="32"/>
                <w:szCs w:val="28"/>
                <w:lang w:val="en-US"/>
              </w:rPr>
              <m:t>N</m:t>
            </m:r>
          </m:den>
        </m:f>
        <m:sSubSup>
          <m:sSubSupPr>
            <m:ctrlPr>
              <w:rPr>
                <w:rFonts w:ascii="Cambria Math" w:eastAsia="Times New Roman" w:hAnsi="Cambria Math"/>
                <w:i/>
                <w:sz w:val="32"/>
                <w:szCs w:val="28"/>
                <w:lang w:val="en-US"/>
              </w:rPr>
            </m:ctrlPr>
          </m:sSubSupPr>
          <m:e>
            <m:r>
              <w:rPr>
                <w:rFonts w:ascii="Cambria Math" w:eastAsia="Times New Roman" w:hAnsi="Cambria Math"/>
                <w:sz w:val="32"/>
                <w:szCs w:val="28"/>
                <w:lang w:val="en-US"/>
              </w:rPr>
              <m:t>S</m:t>
            </m:r>
          </m:e>
          <m:sub>
            <m:r>
              <w:rPr>
                <w:rFonts w:ascii="Cambria Math" w:eastAsia="Times New Roman" w:hAnsi="Cambria Math"/>
                <w:sz w:val="32"/>
                <w:szCs w:val="28"/>
                <w:lang w:val="en-US"/>
              </w:rPr>
              <m:t>y</m:t>
            </m:r>
          </m:sub>
          <m:sup>
            <m:r>
              <w:rPr>
                <w:rFonts w:ascii="Cambria Math" w:eastAsia="Times New Roman" w:hAnsi="Cambria Math"/>
                <w:sz w:val="32"/>
                <w:szCs w:val="28"/>
              </w:rPr>
              <m:t>2</m:t>
            </m:r>
          </m:sup>
        </m:sSubSup>
      </m:oMath>
      <w:r w:rsidR="00E345DB" w:rsidRPr="00D371E1">
        <w:rPr>
          <w:rFonts w:ascii="Times New Roman" w:eastAsia="Times New Roman" w:hAnsi="Times New Roman"/>
          <w:sz w:val="32"/>
          <w:szCs w:val="28"/>
        </w:rPr>
        <w:t xml:space="preserve"> =</w:t>
      </w:r>
      <m:oMath>
        <m:f>
          <m:fPr>
            <m:ctrlPr>
              <w:rPr>
                <w:rFonts w:ascii="Cambria Math" w:eastAsia="Times New Roman" w:hAnsi="Cambria Math"/>
                <w:i/>
                <w:sz w:val="32"/>
                <w:szCs w:val="28"/>
                <w:lang w:val="en-US"/>
              </w:rPr>
            </m:ctrlPr>
          </m:fPr>
          <m:num>
            <m:r>
              <w:rPr>
                <w:rFonts w:ascii="Cambria Math" w:eastAsia="Times New Roman" w:hAnsi="Cambria Math"/>
                <w:sz w:val="32"/>
                <w:szCs w:val="28"/>
              </w:rPr>
              <m:t>1</m:t>
            </m:r>
          </m:num>
          <m:den>
            <m:r>
              <w:rPr>
                <w:rFonts w:ascii="Cambria Math" w:eastAsia="Times New Roman" w:hAnsi="Cambria Math"/>
                <w:sz w:val="32"/>
                <w:szCs w:val="28"/>
              </w:rPr>
              <m:t>8</m:t>
            </m:r>
          </m:den>
        </m:f>
        <m:r>
          <w:rPr>
            <w:rFonts w:ascii="Cambria Math" w:eastAsia="Times New Roman" w:hAnsi="Cambria Math"/>
            <w:sz w:val="32"/>
            <w:szCs w:val="28"/>
          </w:rPr>
          <m:t>*</m:t>
        </m:r>
      </m:oMath>
      <w:r w:rsidR="00E345DB" w:rsidRPr="00D371E1">
        <w:rPr>
          <w:rFonts w:ascii="Times New Roman" w:eastAsia="Times New Roman" w:hAnsi="Times New Roman"/>
          <w:sz w:val="28"/>
          <w:szCs w:val="28"/>
        </w:rPr>
        <w:t>0,0634=0,0079</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lang w:val="en-US"/>
          </w:rPr>
          <m:t>S</m:t>
        </m:r>
      </m:oMath>
      <w:r w:rsidRPr="00D371E1">
        <w:rPr>
          <w:rFonts w:ascii="Times New Roman" w:eastAsia="Times New Roman" w:hAnsi="Times New Roman"/>
          <w:sz w:val="32"/>
          <w:szCs w:val="28"/>
        </w:rPr>
        <w:t>{</w:t>
      </w:r>
      <w:r w:rsidRPr="00D371E1">
        <w:rPr>
          <w:rFonts w:ascii="Times New Roman" w:eastAsia="Times New Roman" w:hAnsi="Times New Roman"/>
          <w:sz w:val="32"/>
          <w:szCs w:val="28"/>
          <w:lang w:val="en-US"/>
        </w:rPr>
        <w:t>b</w:t>
      </w:r>
      <w:r w:rsidRPr="00D371E1">
        <w:rPr>
          <w:rFonts w:ascii="Times New Roman" w:eastAsia="Times New Roman" w:hAnsi="Times New Roman"/>
          <w:sz w:val="32"/>
          <w:szCs w:val="28"/>
          <w:vertAlign w:val="subscript"/>
          <w:lang w:val="en-US"/>
        </w:rPr>
        <w:t>i</w:t>
      </w:r>
      <w:r w:rsidRPr="00D371E1">
        <w:rPr>
          <w:rFonts w:ascii="Times New Roman" w:eastAsia="Times New Roman" w:hAnsi="Times New Roman"/>
          <w:sz w:val="32"/>
          <w:szCs w:val="28"/>
        </w:rPr>
        <w:t>}=</w:t>
      </w:r>
      <m:oMath>
        <m:rad>
          <m:radPr>
            <m:degHide m:val="1"/>
            <m:ctrlPr>
              <w:rPr>
                <w:rFonts w:ascii="Cambria Math" w:eastAsia="Times New Roman" w:hAnsi="Cambria Math"/>
                <w:i/>
                <w:sz w:val="32"/>
                <w:szCs w:val="28"/>
              </w:rPr>
            </m:ctrlPr>
          </m:radPr>
          <m:deg/>
          <m:e>
            <m:f>
              <m:fPr>
                <m:ctrlPr>
                  <w:rPr>
                    <w:rFonts w:ascii="Cambria Math" w:eastAsia="Times New Roman" w:hAnsi="Cambria Math"/>
                    <w:i/>
                    <w:sz w:val="32"/>
                    <w:szCs w:val="28"/>
                  </w:rPr>
                </m:ctrlPr>
              </m:fPr>
              <m:num>
                <m:sSubSup>
                  <m:sSubSupPr>
                    <m:ctrlPr>
                      <w:rPr>
                        <w:rFonts w:ascii="Cambria Math" w:eastAsia="Times New Roman" w:hAnsi="Cambria Math"/>
                        <w:i/>
                        <w:sz w:val="32"/>
                        <w:szCs w:val="28"/>
                      </w:rPr>
                    </m:ctrlPr>
                  </m:sSubSupPr>
                  <m:e>
                    <m:r>
                      <w:rPr>
                        <w:rFonts w:ascii="Cambria Math" w:eastAsia="Times New Roman" w:hAnsi="Cambria Math"/>
                        <w:sz w:val="32"/>
                        <w:szCs w:val="28"/>
                      </w:rPr>
                      <m:t>S</m:t>
                    </m:r>
                  </m:e>
                  <m:sub>
                    <m:r>
                      <w:rPr>
                        <w:rFonts w:ascii="Cambria Math" w:eastAsia="Times New Roman" w:hAnsi="Cambria Math"/>
                        <w:sz w:val="32"/>
                        <w:szCs w:val="28"/>
                      </w:rPr>
                      <m:t>y</m:t>
                    </m:r>
                  </m:sub>
                  <m:sup>
                    <m:r>
                      <w:rPr>
                        <w:rFonts w:ascii="Cambria Math" w:eastAsia="Times New Roman" w:hAnsi="Cambria Math"/>
                        <w:sz w:val="32"/>
                        <w:szCs w:val="28"/>
                      </w:rPr>
                      <m:t>2</m:t>
                    </m:r>
                  </m:sup>
                </m:sSubSup>
              </m:num>
              <m:den>
                <m:r>
                  <w:rPr>
                    <w:rFonts w:ascii="Cambria Math" w:eastAsia="Times New Roman" w:hAnsi="Cambria Math"/>
                    <w:sz w:val="32"/>
                    <w:szCs w:val="28"/>
                  </w:rPr>
                  <m:t>N</m:t>
                </m:r>
              </m:den>
            </m:f>
          </m:e>
        </m:rad>
      </m:oMath>
      <w:r w:rsidRPr="00D371E1">
        <w:rPr>
          <w:rFonts w:ascii="Times New Roman" w:eastAsia="Times New Roman" w:hAnsi="Times New Roman"/>
          <w:sz w:val="32"/>
          <w:szCs w:val="28"/>
        </w:rPr>
        <w:t xml:space="preserve"> = </w:t>
      </w:r>
      <m:oMath>
        <m:rad>
          <m:radPr>
            <m:degHide m:val="1"/>
            <m:ctrlPr>
              <w:rPr>
                <w:rFonts w:ascii="Cambria Math" w:eastAsia="Times New Roman" w:hAnsi="Cambria Math"/>
                <w:i/>
                <w:sz w:val="32"/>
                <w:szCs w:val="28"/>
              </w:rPr>
            </m:ctrlPr>
          </m:radPr>
          <m:deg/>
          <m:e>
            <m:f>
              <m:fPr>
                <m:ctrlPr>
                  <w:rPr>
                    <w:rFonts w:ascii="Cambria Math" w:eastAsia="Times New Roman" w:hAnsi="Cambria Math"/>
                    <w:i/>
                    <w:sz w:val="32"/>
                    <w:szCs w:val="28"/>
                  </w:rPr>
                </m:ctrlPr>
              </m:fPr>
              <m:num>
                <m:r>
                  <w:rPr>
                    <w:rFonts w:ascii="Cambria Math" w:eastAsia="Times New Roman" w:hAnsi="Cambria Math"/>
                    <w:sz w:val="32"/>
                    <w:szCs w:val="28"/>
                  </w:rPr>
                  <m:t>0,0634</m:t>
                </m:r>
              </m:num>
              <m:den>
                <m:r>
                  <w:rPr>
                    <w:rFonts w:ascii="Cambria Math" w:eastAsia="Times New Roman" w:hAnsi="Cambria Math"/>
                    <w:sz w:val="32"/>
                    <w:szCs w:val="28"/>
                  </w:rPr>
                  <m:t>8</m:t>
                </m:r>
              </m:den>
            </m:f>
          </m:e>
        </m:rad>
      </m:oMath>
      <w:r w:rsidRPr="00D371E1">
        <w:rPr>
          <w:rFonts w:ascii="Times New Roman" w:eastAsia="Times New Roman" w:hAnsi="Times New Roman"/>
          <w:sz w:val="28"/>
          <w:szCs w:val="28"/>
        </w:rPr>
        <w:t xml:space="preserve"> =0,089</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m:oMath>
        <m:r>
          <w:rPr>
            <w:rFonts w:ascii="Cambria Math" w:eastAsia="Times New Roman" w:hAnsi="Cambria Math"/>
            <w:sz w:val="28"/>
            <w:szCs w:val="28"/>
          </w:rPr>
          <m:t xml:space="preserve">доверительный интервал </m:t>
        </m:r>
      </m:oMath>
      <w:r w:rsidRPr="00D371E1">
        <w:rPr>
          <w:rFonts w:ascii="Times New Roman" w:eastAsia="Times New Roman" w:hAnsi="Times New Roman"/>
          <w:sz w:val="28"/>
          <w:szCs w:val="28"/>
        </w:rPr>
        <w:t>равен</w:t>
      </w:r>
      <w:r w:rsidRPr="00D371E1">
        <w:rPr>
          <w:rFonts w:ascii="Times New Roman" w:eastAsia="Times New Roman" w:hAnsi="Times New Roman"/>
          <w:i/>
          <w:sz w:val="28"/>
          <w:szCs w:val="28"/>
        </w:rPr>
        <w:t xml:space="preserve">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t</m:t>
            </m:r>
          </m:e>
          <m:sub>
            <m:r>
              <w:rPr>
                <w:rFonts w:ascii="Cambria Math" w:eastAsia="Times New Roman" w:hAnsi="Cambria Math"/>
                <w:sz w:val="28"/>
                <w:szCs w:val="28"/>
              </w:rPr>
              <m:t>Т</m:t>
            </m:r>
          </m:sub>
        </m:sSub>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 xml:space="preserve">}= </w:t>
      </w:r>
      <m:oMath>
        <m:r>
          <w:rPr>
            <w:rFonts w:ascii="Cambria Math" w:eastAsia="Times New Roman" w:hAnsi="Cambria Math"/>
            <w:sz w:val="28"/>
            <w:szCs w:val="28"/>
          </w:rPr>
          <m:t>±4,3*</m:t>
        </m:r>
        <m:r>
          <m:rPr>
            <m:sty m:val="p"/>
          </m:rPr>
          <w:rPr>
            <w:rFonts w:ascii="Cambria Math" w:eastAsia="Times New Roman" w:hAnsi="Cambria Math"/>
            <w:sz w:val="28"/>
            <w:szCs w:val="28"/>
          </w:rPr>
          <m:t>0,089</m:t>
        </m:r>
        <m:r>
          <w:rPr>
            <w:rFonts w:ascii="Cambria Math" w:eastAsia="Times New Roman" w:hAnsi="Cambria Math"/>
            <w:sz w:val="28"/>
            <w:szCs w:val="28"/>
          </w:rPr>
          <m:t xml:space="preserve">=±0,3827;    </m:t>
        </m:r>
      </m:oMath>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Сравнив по модулю значения коэффициентов уравнения регрессии с доверительным интервалом, получим в окончательном виде зависимость:</w:t>
      </w:r>
    </w:p>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i/>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6C4877">
            <w:pPr>
              <w:tabs>
                <w:tab w:val="left" w:pos="993"/>
              </w:tabs>
              <w:ind w:firstLine="709"/>
              <w:jc w:val="both"/>
              <w:rPr>
                <w:position w:val="-12"/>
                <w:sz w:val="28"/>
                <w:szCs w:val="28"/>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2</m:t>
                  </m:r>
                </m:sub>
              </m:sSub>
              <m:r>
                <w:rPr>
                  <w:rFonts w:ascii="Cambria Math" w:hAnsi="Cambria Math"/>
                  <w:sz w:val="28"/>
                  <w:szCs w:val="28"/>
                </w:rPr>
                <m:t>=9,1375+0,6375</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r>
                <w:rPr>
                  <w:rFonts w:ascii="Cambria Math" w:hAnsi="Cambria Math"/>
                  <w:sz w:val="28"/>
                  <w:szCs w:val="28"/>
                </w:rPr>
                <m:t>-0</m:t>
              </m:r>
            </m:oMath>
            <w:r w:rsidR="00E345DB" w:rsidRPr="00D371E1">
              <w:rPr>
                <w:sz w:val="28"/>
                <w:szCs w:val="28"/>
              </w:rPr>
              <w:t>,6625</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oMath>
            <w:r w:rsidR="00E345DB" w:rsidRPr="00D371E1">
              <w:rPr>
                <w:sz w:val="28"/>
                <w:szCs w:val="28"/>
              </w:rPr>
              <w:t xml:space="preserve"> + 0,7375</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3</m:t>
                  </m:r>
                </m:sub>
              </m:sSub>
            </m:oMath>
            <w:r w:rsidR="00E345DB" w:rsidRPr="00D371E1">
              <w:rPr>
                <w:sz w:val="28"/>
                <w:szCs w:val="28"/>
              </w:rPr>
              <w:t xml:space="preserve"> +1,0125</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3</m:t>
                  </m:r>
                </m:sub>
              </m:sSub>
            </m:oMath>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(36)</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i/>
          <w:sz w:val="28"/>
          <w:szCs w:val="28"/>
        </w:rPr>
        <w:t xml:space="preserve">4. </w:t>
      </w:r>
      <w:r w:rsidRPr="00D371E1">
        <w:rPr>
          <w:rFonts w:ascii="Times New Roman" w:eastAsia="Times New Roman" w:hAnsi="Times New Roman"/>
          <w:sz w:val="28"/>
          <w:szCs w:val="28"/>
        </w:rPr>
        <w:t xml:space="preserve">Определяем дисперсию адекватности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r w:rsidRPr="00D371E1">
        <w:rPr>
          <w:rFonts w:ascii="Times New Roman" w:eastAsia="Times New Roman" w:hAnsi="Times New Roman"/>
          <w:sz w:val="28"/>
          <w:szCs w:val="28"/>
        </w:rPr>
        <w:t xml:space="preserve">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для расчета показана в таблице 30.</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E32EF5" w:rsidRDefault="00E32EF5">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E32EF5" w:rsidRDefault="00E345DB" w:rsidP="00E32EF5">
      <w:pPr>
        <w:pStyle w:val="af6"/>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lastRenderedPageBreak/>
        <w:t xml:space="preserve">Таблица 30 -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290"/>
        <w:gridCol w:w="1729"/>
        <w:gridCol w:w="1729"/>
        <w:gridCol w:w="1730"/>
      </w:tblGrid>
      <w:tr w:rsidR="00E32EF5" w:rsidRPr="00D371E1">
        <w:tc>
          <w:tcPr>
            <w:tcW w:w="1701" w:type="dxa"/>
            <w:shd w:val="clear" w:color="auto" w:fill="auto"/>
          </w:tcPr>
          <w:p w:rsidR="00E32EF5" w:rsidRPr="00D371E1" w:rsidRDefault="00E32EF5" w:rsidP="006631CA">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Номер опыта</w:t>
            </w:r>
          </w:p>
        </w:tc>
        <w:tc>
          <w:tcPr>
            <w:tcW w:w="2290" w:type="dxa"/>
            <w:shd w:val="clear" w:color="auto" w:fill="auto"/>
          </w:tcPr>
          <w:p w:rsidR="00E32EF5" w:rsidRPr="00D371E1" w:rsidRDefault="00E32EF5" w:rsidP="006631CA">
            <w:pPr>
              <w:pStyle w:val="af6"/>
              <w:tabs>
                <w:tab w:val="left" w:pos="426"/>
                <w:tab w:val="left" w:pos="993"/>
              </w:tabs>
              <w:spacing w:after="0" w:line="240" w:lineRule="auto"/>
              <w:ind w:left="0"/>
              <w:jc w:val="both"/>
              <w:rPr>
                <w:rFonts w:ascii="Times New Roman" w:eastAsia="Times New Roman" w:hAnsi="Times New Roman"/>
                <w:i/>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oMath>
            </m:oMathPara>
          </w:p>
        </w:tc>
        <w:tc>
          <w:tcPr>
            <w:tcW w:w="1729" w:type="dxa"/>
            <w:shd w:val="clear" w:color="auto" w:fill="auto"/>
          </w:tcPr>
          <w:p w:rsidR="00E32EF5" w:rsidRPr="00D371E1" w:rsidRDefault="00E32EF5" w:rsidP="006631CA">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29" w:type="dxa"/>
            <w:shd w:val="clear" w:color="auto" w:fill="auto"/>
          </w:tcPr>
          <w:p w:rsidR="00E32EF5" w:rsidRPr="00D371E1" w:rsidRDefault="00E32EF5" w:rsidP="006631CA">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30" w:type="dxa"/>
            <w:shd w:val="clear" w:color="auto" w:fill="auto"/>
          </w:tcPr>
          <w:p w:rsidR="00E32EF5" w:rsidRPr="00D371E1" w:rsidRDefault="00E32EF5" w:rsidP="006631CA">
            <w:pPr>
              <w:pStyle w:val="af6"/>
              <w:tabs>
                <w:tab w:val="left" w:pos="426"/>
                <w:tab w:val="left" w:pos="993"/>
              </w:tabs>
              <w:spacing w:after="0" w:line="240" w:lineRule="auto"/>
              <w:ind w:left="0"/>
              <w:jc w:val="both"/>
              <w:rPr>
                <w:rFonts w:ascii="Times New Roman" w:eastAsia="Times New Roman" w:hAnsi="Times New Roman"/>
                <w:i/>
                <w:sz w:val="28"/>
                <w:szCs w:val="28"/>
              </w:rPr>
            </w:pPr>
            <m:oMathPara>
              <m:oMath>
                <m:sSup>
                  <m:sSupPr>
                    <m:ctrlPr>
                      <w:rPr>
                        <w:rFonts w:ascii="Cambria Math" w:eastAsia="Times New Roman" w:hAnsi="Cambria Math"/>
                        <w:i/>
                        <w:sz w:val="28"/>
                        <w:szCs w:val="28"/>
                        <w:lang w:val="en-US"/>
                      </w:rPr>
                    </m:ctrlPr>
                  </m:sSup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r>
                      <w:rPr>
                        <w:rFonts w:ascii="Cambria Math" w:eastAsia="Times New Roman" w:hAnsi="Cambria Math"/>
                        <w:sz w:val="28"/>
                        <w:szCs w:val="28"/>
                      </w:rPr>
                      <m:t>)</m:t>
                    </m:r>
                  </m:e>
                  <m:sup>
                    <m:r>
                      <w:rPr>
                        <w:rFonts w:ascii="Cambria Math" w:eastAsia="Times New Roman" w:hAnsi="Cambria Math"/>
                        <w:sz w:val="28"/>
                        <w:szCs w:val="28"/>
                      </w:rPr>
                      <m:t>2</m:t>
                    </m:r>
                  </m:sup>
                </m:sSup>
              </m:oMath>
            </m:oMathPara>
          </w:p>
        </w:tc>
      </w:tr>
      <w:tr w:rsidR="00D371E1" w:rsidRPr="00D371E1">
        <w:tc>
          <w:tcPr>
            <w:tcW w:w="17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11,2</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10,84</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0,36</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0,1296</w:t>
            </w:r>
          </w:p>
        </w:tc>
      </w:tr>
      <w:tr w:rsidR="00D371E1" w:rsidRPr="00D371E1">
        <w:tc>
          <w:tcPr>
            <w:tcW w:w="17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10,0</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10,16</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- 0,16</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0,0256</w:t>
            </w:r>
          </w:p>
        </w:tc>
      </w:tr>
      <w:tr w:rsidR="00D371E1" w:rsidRPr="00D371E1">
        <w:tc>
          <w:tcPr>
            <w:tcW w:w="17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7,4</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7,56</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- 0,16</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0,0256</w:t>
            </w:r>
          </w:p>
        </w:tc>
      </w:tr>
      <w:tr w:rsidR="00D371E1" w:rsidRPr="00D371E1">
        <w:tc>
          <w:tcPr>
            <w:tcW w:w="17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10,9</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10,86</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0,04</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0,0016</w:t>
            </w:r>
          </w:p>
        </w:tc>
      </w:tr>
      <w:tr w:rsidR="00D371E1" w:rsidRPr="00D371E1">
        <w:tc>
          <w:tcPr>
            <w:tcW w:w="17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7,41</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0,09</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0,0081</w:t>
            </w:r>
          </w:p>
        </w:tc>
      </w:tr>
      <w:tr w:rsidR="00D371E1" w:rsidRPr="00D371E1">
        <w:tc>
          <w:tcPr>
            <w:tcW w:w="17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10,71</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- 0,21</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0,0441</w:t>
            </w:r>
          </w:p>
        </w:tc>
      </w:tr>
      <w:tr w:rsidR="00D371E1" w:rsidRPr="00D371E1">
        <w:tc>
          <w:tcPr>
            <w:tcW w:w="17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7</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8,0</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8,11</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0,11</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0,0121</w:t>
            </w:r>
          </w:p>
        </w:tc>
      </w:tr>
      <w:tr w:rsidR="005B3E33" w:rsidRPr="00D371E1">
        <w:tc>
          <w:tcPr>
            <w:tcW w:w="1701"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7,6</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7,36</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0,24</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0,0576</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nary>
          <m:naryPr>
            <m:chr m:val="∑"/>
            <m:limLoc m:val="undOvr"/>
            <m:ctrlPr>
              <w:rPr>
                <w:rFonts w:ascii="Cambria Math" w:eastAsia="Times New Roman" w:hAnsi="Cambria Math"/>
                <w:i/>
                <w:sz w:val="28"/>
                <w:szCs w:val="28"/>
              </w:rPr>
            </m:ctrlPr>
          </m:naryPr>
          <m:sub>
            <m:r>
              <w:rPr>
                <w:rFonts w:ascii="Cambria Math" w:eastAsia="Times New Roman" w:hAnsi="Cambria Math"/>
                <w:sz w:val="28"/>
                <w:szCs w:val="28"/>
              </w:rPr>
              <m:t>j=1</m:t>
            </m:r>
          </m:sub>
          <m:sup>
            <m:r>
              <w:rPr>
                <w:rFonts w:ascii="Cambria Math" w:eastAsia="Times New Roman" w:hAnsi="Cambria Math"/>
                <w:sz w:val="28"/>
                <w:szCs w:val="28"/>
              </w:rPr>
              <m:t>8</m:t>
            </m:r>
          </m:sup>
          <m:e>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 xml:space="preserve">j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e>
                </m:d>
              </m:e>
              <m:sup>
                <m:r>
                  <w:rPr>
                    <w:rFonts w:ascii="Cambria Math" w:eastAsia="Times New Roman" w:hAnsi="Cambria Math"/>
                    <w:sz w:val="28"/>
                    <w:szCs w:val="28"/>
                  </w:rPr>
                  <m:t>2</m:t>
                </m:r>
              </m:sup>
            </m:sSup>
          </m:e>
        </m:nary>
      </m:oMath>
      <w:r w:rsidR="00E345DB" w:rsidRPr="00D371E1">
        <w:rPr>
          <w:rFonts w:ascii="Times New Roman" w:eastAsia="Times New Roman" w:hAnsi="Times New Roman"/>
          <w:sz w:val="28"/>
          <w:szCs w:val="28"/>
          <w:lang w:val="en-US"/>
        </w:rPr>
        <w:t>=</w:t>
      </w:r>
      <w:r w:rsidR="00E345DB" w:rsidRPr="00D371E1">
        <w:rPr>
          <w:rFonts w:ascii="Times New Roman" w:eastAsia="Times New Roman" w:hAnsi="Times New Roman"/>
          <w:sz w:val="28"/>
          <w:szCs w:val="28"/>
        </w:rPr>
        <w:t>0</w:t>
      </w:r>
      <w:proofErr w:type="gramStart"/>
      <w:r w:rsidR="00E345DB" w:rsidRPr="00D371E1">
        <w:rPr>
          <w:rFonts w:ascii="Times New Roman" w:eastAsia="Times New Roman" w:hAnsi="Times New Roman"/>
          <w:sz w:val="28"/>
          <w:szCs w:val="28"/>
        </w:rPr>
        <w:t>,3043</w:t>
      </w:r>
      <w:proofErr w:type="gramEnd"/>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tabs>
          <w:tab w:val="left" w:pos="426"/>
          <w:tab w:val="left" w:pos="993"/>
        </w:tabs>
        <w:ind w:firstLine="709"/>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8</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 -</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e>
                    </m:d>
                  </m:e>
                  <m:sup>
                    <m:r>
                      <w:rPr>
                        <w:rFonts w:ascii="Cambria Math" w:hAnsi="Cambria Math"/>
                        <w:sz w:val="28"/>
                        <w:szCs w:val="28"/>
                      </w:rPr>
                      <m:t>2</m:t>
                    </m:r>
                  </m:sup>
                </m:sSup>
              </m:e>
            </m:nary>
          </m:num>
          <m:den>
            <m:r>
              <w:rPr>
                <w:rFonts w:ascii="Cambria Math" w:hAnsi="Cambria Math"/>
                <w:sz w:val="28"/>
                <w:szCs w:val="28"/>
              </w:rPr>
              <m:t>N-(K+1)</m:t>
            </m:r>
          </m:den>
        </m:f>
      </m:oMath>
      <w:r w:rsidR="00E345DB" w:rsidRPr="00D371E1">
        <w:rPr>
          <w:sz w:val="28"/>
          <w:szCs w:val="28"/>
        </w:rPr>
        <w:t>=</w:t>
      </w:r>
      <m:oMath>
        <m:f>
          <m:fPr>
            <m:ctrlPr>
              <w:rPr>
                <w:rFonts w:ascii="Cambria Math" w:hAnsi="Cambria Math"/>
                <w:i/>
                <w:sz w:val="28"/>
                <w:szCs w:val="28"/>
              </w:rPr>
            </m:ctrlPr>
          </m:fPr>
          <m:num>
            <m:r>
              <w:rPr>
                <w:rFonts w:ascii="Cambria Math" w:hAnsi="Cambria Math"/>
                <w:sz w:val="28"/>
                <w:szCs w:val="28"/>
              </w:rPr>
              <m:t>0,3043</m:t>
            </m:r>
          </m:num>
          <m:den>
            <m:r>
              <w:rPr>
                <w:rFonts w:ascii="Cambria Math" w:hAnsi="Cambria Math"/>
                <w:sz w:val="28"/>
                <w:szCs w:val="28"/>
              </w:rPr>
              <m:t>8-(3+1)</m:t>
            </m:r>
          </m:den>
        </m:f>
      </m:oMath>
      <w:r w:rsidR="00E345DB" w:rsidRPr="00D371E1">
        <w:rPr>
          <w:sz w:val="28"/>
          <w:szCs w:val="28"/>
        </w:rPr>
        <w:t xml:space="preserve"> = 0,0761</w:t>
      </w:r>
    </w:p>
    <w:p w:rsidR="005B3E33" w:rsidRPr="00D371E1" w:rsidRDefault="005B3E33">
      <w:pPr>
        <w:tabs>
          <w:tab w:val="left" w:pos="426"/>
          <w:tab w:val="left" w:pos="993"/>
        </w:tabs>
        <w:ind w:firstLine="709"/>
        <w:jc w:val="both"/>
        <w:rPr>
          <w:sz w:val="28"/>
          <w:szCs w:val="28"/>
        </w:rPr>
      </w:pPr>
    </w:p>
    <w:p w:rsidR="005B3E33" w:rsidRPr="00D371E1" w:rsidRDefault="00E345DB">
      <w:pPr>
        <w:tabs>
          <w:tab w:val="left" w:pos="426"/>
          <w:tab w:val="left" w:pos="993"/>
        </w:tabs>
        <w:ind w:firstLine="709"/>
        <w:jc w:val="both"/>
        <w:rPr>
          <w:sz w:val="28"/>
          <w:szCs w:val="28"/>
        </w:rPr>
      </w:pPr>
      <w:r w:rsidRPr="00D371E1">
        <w:rPr>
          <w:sz w:val="28"/>
          <w:szCs w:val="28"/>
        </w:rPr>
        <w:t xml:space="preserve">5. Проверка гипотезы адекватности модели по </w:t>
      </w:r>
      <w:r w:rsidRPr="00D371E1">
        <w:rPr>
          <w:sz w:val="28"/>
          <w:szCs w:val="28"/>
          <w:lang w:val="en-US"/>
        </w:rPr>
        <w:t>F</w:t>
      </w:r>
      <w:r w:rsidRPr="00D371E1">
        <w:rPr>
          <w:sz w:val="28"/>
          <w:szCs w:val="28"/>
        </w:rPr>
        <w:t xml:space="preserve"> – критерию Фишера.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Расчетное значение критерия</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num>
          <m:den>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den>
        </m:f>
      </m:oMath>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0,0761</m:t>
            </m:r>
          </m:num>
          <m:den>
            <m:r>
              <w:rPr>
                <w:rFonts w:ascii="Cambria Math" w:eastAsia="Times New Roman" w:hAnsi="Cambria Math"/>
                <w:sz w:val="28"/>
                <w:szCs w:val="28"/>
              </w:rPr>
              <m:t>0,0634</m:t>
            </m:r>
          </m:den>
        </m:f>
      </m:oMath>
      <w:r w:rsidR="00E345DB" w:rsidRPr="00D371E1">
        <w:rPr>
          <w:rFonts w:ascii="Times New Roman" w:eastAsia="Times New Roman" w:hAnsi="Times New Roman"/>
          <w:sz w:val="28"/>
          <w:szCs w:val="28"/>
        </w:rPr>
        <w:t xml:space="preserve"> =1,2</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Расчетное значение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w:proofErr w:type="gramStart"/>
            <m:r>
              <w:rPr>
                <w:rFonts w:ascii="Cambria Math" w:eastAsia="Times New Roman" w:hAnsi="Cambria Math"/>
                <w:sz w:val="28"/>
                <w:szCs w:val="28"/>
              </w:rPr>
              <m:t>р</m:t>
            </m:r>
            <w:proofErr w:type="gramEnd"/>
          </m:sub>
        </m:sSub>
        <m:r>
          <w:rPr>
            <w:rFonts w:ascii="Cambria Math" w:eastAsia="Times New Roman" w:hAnsi="Cambria Math"/>
            <w:sz w:val="28"/>
            <w:szCs w:val="28"/>
          </w:rPr>
          <m:t>=1,2</m:t>
        </m:r>
      </m:oMath>
      <w:r w:rsidRPr="00D371E1">
        <w:rPr>
          <w:rFonts w:ascii="Times New Roman" w:eastAsia="Times New Roman" w:hAnsi="Times New Roman"/>
          <w:sz w:val="28"/>
          <w:szCs w:val="28"/>
        </w:rPr>
        <w:t xml:space="preserve"> меньше табличного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Т</m:t>
            </m:r>
          </m:sub>
        </m:sSub>
        <m:r>
          <w:rPr>
            <w:rFonts w:ascii="Cambria Math" w:eastAsia="Times New Roman" w:hAnsi="Cambria Math"/>
            <w:sz w:val="28"/>
            <w:szCs w:val="28"/>
          </w:rPr>
          <m:t xml:space="preserve">=19,3, </m:t>
        </m:r>
      </m:oMath>
      <w:r w:rsidRPr="00D371E1">
        <w:rPr>
          <w:rFonts w:ascii="Times New Roman" w:eastAsia="Times New Roman" w:hAnsi="Times New Roman"/>
          <w:sz w:val="28"/>
          <w:szCs w:val="28"/>
        </w:rPr>
        <w:t xml:space="preserve">то есть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r>
          <w:rPr>
            <w:rFonts w:ascii="Cambria Math" w:eastAsia="Times New Roman" w:hAnsi="Cambria Math"/>
            <w:sz w:val="28"/>
            <w:szCs w:val="28"/>
          </w:rPr>
          <m:t>&lt;</m:t>
        </m:r>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T</m:t>
            </m:r>
          </m:sub>
        </m:sSub>
      </m:oMath>
      <w:r w:rsidRPr="00D371E1">
        <w:rPr>
          <w:rFonts w:ascii="Times New Roman" w:eastAsia="Times New Roman" w:hAnsi="Times New Roman"/>
          <w:sz w:val="28"/>
          <w:szCs w:val="28"/>
        </w:rPr>
        <w:t>,</w:t>
      </w:r>
      <w:r w:rsidRPr="00D371E1">
        <w:rPr>
          <w:rFonts w:ascii="Times New Roman" w:hAnsi="Times New Roman"/>
          <w:sz w:val="28"/>
          <w:szCs w:val="28"/>
        </w:rPr>
        <w:t xml:space="preserve">поэтому </w:t>
      </w:r>
      <w:r w:rsidRPr="00D371E1">
        <w:rPr>
          <w:rFonts w:ascii="Times New Roman" w:eastAsia="Times New Roman" w:hAnsi="Times New Roman"/>
          <w:sz w:val="28"/>
          <w:szCs w:val="28"/>
        </w:rPr>
        <w:t xml:space="preserve">модель, представленная уравнением (36), адекватна.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lang w:val="en-US"/>
        </w:rPr>
        <w:t>III</w:t>
      </w:r>
      <w:r w:rsidRPr="00D371E1">
        <w:rPr>
          <w:rFonts w:ascii="Times New Roman" w:eastAsia="Times New Roman" w:hAnsi="Times New Roman"/>
          <w:sz w:val="28"/>
          <w:szCs w:val="28"/>
        </w:rPr>
        <w:t xml:space="preserve">. Параметр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3</m:t>
            </m:r>
          </m:sub>
        </m:sSub>
      </m:oMath>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1. Дисперсия параметра оптимизации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для расчета показана в таблице 31.</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31 - Вспомогательная таблица для расчета </w:t>
      </w:r>
      <m:oMath>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1275"/>
        <w:gridCol w:w="1418"/>
        <w:gridCol w:w="1134"/>
        <w:gridCol w:w="2268"/>
        <w:gridCol w:w="2375"/>
      </w:tblGrid>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Номер опыта</w:t>
            </w:r>
          </w:p>
        </w:tc>
        <w:tc>
          <w:tcPr>
            <w:tcW w:w="1275" w:type="dxa"/>
            <w:shd w:val="clear" w:color="auto" w:fill="auto"/>
          </w:tcPr>
          <w:p w:rsidR="005B3E33" w:rsidRPr="00D371E1" w:rsidRDefault="006C4877">
            <w:pPr>
              <w:tabs>
                <w:tab w:val="left" w:pos="426"/>
                <w:tab w:val="left" w:pos="993"/>
              </w:tabs>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oMath>
            </m:oMathPara>
          </w:p>
          <w:p w:rsidR="005B3E33" w:rsidRPr="00D371E1" w:rsidRDefault="005B3E33">
            <w:pPr>
              <w:tabs>
                <w:tab w:val="left" w:pos="426"/>
                <w:tab w:val="left" w:pos="993"/>
              </w:tabs>
              <w:jc w:val="both"/>
              <w:rPr>
                <w:sz w:val="28"/>
                <w:szCs w:val="28"/>
              </w:rPr>
            </w:pPr>
          </w:p>
        </w:tc>
        <w:tc>
          <w:tcPr>
            <w:tcW w:w="1418"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1134"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2268" w:type="dxa"/>
            <w:shd w:val="clear" w:color="auto" w:fill="auto"/>
          </w:tcPr>
          <w:p w:rsidR="005B3E33" w:rsidRPr="00D371E1" w:rsidRDefault="006C4877">
            <w:pPr>
              <w:tabs>
                <w:tab w:val="left" w:pos="426"/>
                <w:tab w:val="left" w:pos="993"/>
              </w:tabs>
              <w:jc w:val="both"/>
              <w:rPr>
                <w:sz w:val="28"/>
                <w:szCs w:val="28"/>
              </w:rPr>
            </w:pPr>
            <m:oMathPara>
              <m:oMath>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oMath>
            </m:oMathPara>
          </w:p>
        </w:tc>
        <w:tc>
          <w:tcPr>
            <w:tcW w:w="2375" w:type="dxa"/>
            <w:shd w:val="clear" w:color="auto" w:fill="auto"/>
          </w:tcPr>
          <w:p w:rsidR="005B3E33" w:rsidRPr="00D371E1" w:rsidRDefault="006C4877">
            <w:pPr>
              <w:tabs>
                <w:tab w:val="left" w:pos="426"/>
                <w:tab w:val="left" w:pos="993"/>
              </w:tabs>
              <w:ind w:firstLine="567"/>
              <w:jc w:val="both"/>
              <w:rPr>
                <w:sz w:val="28"/>
                <w:szCs w:val="28"/>
              </w:rPr>
            </w:pPr>
            <m:oMathPara>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lang w:val="en-US"/>
                      </w:rPr>
                      <m:t>2</m:t>
                    </m:r>
                  </m:sup>
                </m:sSubSup>
              </m:oMath>
            </m:oMathPara>
          </w:p>
          <w:p w:rsidR="005B3E33" w:rsidRPr="00D371E1" w:rsidRDefault="005B3E33">
            <w:pPr>
              <w:tabs>
                <w:tab w:val="left" w:pos="426"/>
                <w:tab w:val="left" w:pos="993"/>
              </w:tabs>
              <w:ind w:firstLine="567"/>
              <w:jc w:val="both"/>
              <w:rPr>
                <w:sz w:val="28"/>
                <w:szCs w:val="28"/>
              </w:rPr>
            </w:pP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5,2</w:t>
            </w:r>
          </w:p>
        </w:tc>
        <w:tc>
          <w:tcPr>
            <w:tcW w:w="1418" w:type="dxa"/>
            <w:vMerge w:val="restart"/>
            <w:shd w:val="clear" w:color="auto" w:fill="auto"/>
          </w:tcPr>
          <w:p w:rsidR="005B3E33" w:rsidRPr="00D371E1" w:rsidRDefault="005B3E33">
            <w:pPr>
              <w:tabs>
                <w:tab w:val="left" w:pos="426"/>
                <w:tab w:val="left" w:pos="993"/>
              </w:tabs>
              <w:jc w:val="both"/>
              <w:rPr>
                <w:sz w:val="28"/>
                <w:szCs w:val="28"/>
              </w:rPr>
            </w:pPr>
          </w:p>
          <w:p w:rsidR="005B3E33" w:rsidRPr="00D371E1" w:rsidRDefault="00E345DB">
            <w:pPr>
              <w:tabs>
                <w:tab w:val="left" w:pos="426"/>
                <w:tab w:val="left" w:pos="993"/>
              </w:tabs>
              <w:jc w:val="both"/>
              <w:rPr>
                <w:sz w:val="28"/>
                <w:szCs w:val="28"/>
              </w:rPr>
            </w:pPr>
            <w:r w:rsidRPr="00D371E1">
              <w:rPr>
                <w:sz w:val="28"/>
                <w:szCs w:val="28"/>
              </w:rPr>
              <w:t>5,2</w:t>
            </w:r>
          </w:p>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w:t>
            </w:r>
          </w:p>
        </w:tc>
        <w:tc>
          <w:tcPr>
            <w:tcW w:w="2375" w:type="dxa"/>
            <w:vMerge w:val="restart"/>
            <w:shd w:val="clear" w:color="auto" w:fill="auto"/>
          </w:tcPr>
          <w:p w:rsidR="005B3E33" w:rsidRPr="00D371E1" w:rsidRDefault="006C4877">
            <w:pPr>
              <w:tabs>
                <w:tab w:val="left" w:pos="426"/>
                <w:tab w:val="left" w:pos="993"/>
              </w:tabs>
              <w:ind w:firstLine="567"/>
              <w:jc w:val="both"/>
              <w:rPr>
                <w:sz w:val="28"/>
                <w:szCs w:val="28"/>
              </w:rPr>
            </w:pP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e>
                  </m:nary>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 xml:space="preserve">o </m:t>
                      </m:r>
                    </m:sub>
                  </m:sSub>
                  <m:r>
                    <w:rPr>
                      <w:rFonts w:ascii="Cambria Math" w:hAnsi="Cambria Math"/>
                      <w:sz w:val="28"/>
                      <w:szCs w:val="28"/>
                    </w:rPr>
                    <m:t>-1</m:t>
                  </m:r>
                </m:den>
              </m:f>
            </m:oMath>
            <w:r w:rsidR="00E345DB" w:rsidRPr="00D371E1">
              <w:rPr>
                <w:sz w:val="28"/>
                <w:szCs w:val="28"/>
              </w:rPr>
              <w:t>=</w:t>
            </w:r>
          </w:p>
          <w:p w:rsidR="005B3E33" w:rsidRPr="00D371E1" w:rsidRDefault="00E345DB">
            <w:pPr>
              <w:tabs>
                <w:tab w:val="left" w:pos="426"/>
                <w:tab w:val="left" w:pos="993"/>
              </w:tabs>
              <w:ind w:firstLine="567"/>
              <w:jc w:val="both"/>
              <w:rPr>
                <w:sz w:val="28"/>
                <w:szCs w:val="28"/>
              </w:rPr>
            </w:pPr>
            <w:r w:rsidRPr="00D371E1">
              <w:rPr>
                <w:sz w:val="28"/>
                <w:szCs w:val="28"/>
              </w:rPr>
              <w:t>=</w:t>
            </w:r>
            <m:oMath>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e>
                  </m:nary>
                </m:num>
                <m:den>
                  <m:r>
                    <w:rPr>
                      <w:rFonts w:ascii="Cambria Math" w:hAnsi="Cambria Math"/>
                      <w:sz w:val="28"/>
                      <w:szCs w:val="28"/>
                    </w:rPr>
                    <m:t>3-1</m:t>
                  </m:r>
                </m:den>
              </m:f>
            </m:oMath>
            <w:r w:rsidRPr="00D371E1">
              <w:rPr>
                <w:sz w:val="28"/>
                <w:szCs w:val="28"/>
              </w:rPr>
              <w:t>=</w:t>
            </w:r>
          </w:p>
          <w:p w:rsidR="005B3E33" w:rsidRPr="00D371E1" w:rsidRDefault="00E345DB">
            <w:pPr>
              <w:tabs>
                <w:tab w:val="left" w:pos="426"/>
                <w:tab w:val="left" w:pos="993"/>
              </w:tabs>
              <w:ind w:firstLine="567"/>
              <w:jc w:val="both"/>
              <w:rPr>
                <w:sz w:val="28"/>
                <w:szCs w:val="28"/>
              </w:rPr>
            </w:pPr>
            <w:r w:rsidRPr="00D371E1">
              <w:rPr>
                <w:sz w:val="28"/>
                <w:szCs w:val="28"/>
              </w:rPr>
              <w:t>=</w:t>
            </w:r>
            <m:oMath>
              <m:f>
                <m:fPr>
                  <m:ctrlPr>
                    <w:rPr>
                      <w:rFonts w:ascii="Cambria Math" w:hAnsi="Cambria Math"/>
                      <w:i/>
                      <w:sz w:val="28"/>
                      <w:szCs w:val="28"/>
                      <w:lang w:val="en-US"/>
                    </w:rPr>
                  </m:ctrlPr>
                </m:fPr>
                <m:num>
                  <m:r>
                    <w:rPr>
                      <w:rFonts w:ascii="Cambria Math" w:hAnsi="Cambria Math"/>
                      <w:sz w:val="28"/>
                      <w:szCs w:val="28"/>
                    </w:rPr>
                    <m:t>0,02</m:t>
                  </m:r>
                </m:num>
                <m:den>
                  <m:r>
                    <w:rPr>
                      <w:rFonts w:ascii="Cambria Math" w:hAnsi="Cambria Math"/>
                      <w:sz w:val="28"/>
                      <w:szCs w:val="28"/>
                    </w:rPr>
                    <m:t>2</m:t>
                  </m:r>
                </m:den>
              </m:f>
            </m:oMath>
            <w:r w:rsidRPr="00D371E1">
              <w:rPr>
                <w:sz w:val="28"/>
                <w:szCs w:val="28"/>
              </w:rPr>
              <w:t>= 0,01</w:t>
            </w: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5,3</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0,1</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0,01</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rPr>
          <w:trHeight w:val="541"/>
        </w:trPr>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3</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5,1</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-0,1</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0,01</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c>
          <w:tcPr>
            <w:tcW w:w="1101" w:type="dxa"/>
            <w:shd w:val="clear" w:color="auto" w:fill="auto"/>
          </w:tcPr>
          <w:p w:rsidR="005B3E33" w:rsidRPr="00D371E1" w:rsidRDefault="005B3E33">
            <w:pPr>
              <w:tabs>
                <w:tab w:val="left" w:pos="426"/>
                <w:tab w:val="left" w:pos="993"/>
              </w:tabs>
              <w:jc w:val="both"/>
              <w:rPr>
                <w:sz w:val="28"/>
                <w:szCs w:val="28"/>
              </w:rPr>
            </w:pPr>
          </w:p>
        </w:tc>
        <w:tc>
          <w:tcPr>
            <w:tcW w:w="1275"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=15,6</w:t>
            </w:r>
          </w:p>
        </w:tc>
        <w:tc>
          <w:tcPr>
            <w:tcW w:w="1418" w:type="dxa"/>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5B3E33">
            <w:pPr>
              <w:tabs>
                <w:tab w:val="left" w:pos="426"/>
                <w:tab w:val="left" w:pos="993"/>
              </w:tabs>
              <w:jc w:val="both"/>
              <w:rPr>
                <w:sz w:val="28"/>
                <w:szCs w:val="28"/>
              </w:rPr>
            </w:pPr>
          </w:p>
        </w:tc>
        <w:tc>
          <w:tcPr>
            <w:tcW w:w="2268"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d>
                          <m:dPr>
                            <m:ctrlPr>
                              <w:rPr>
                                <w:rFonts w:ascii="Cambria Math" w:hAnsi="Cambria Math"/>
                                <w:sz w:val="28"/>
                                <w:szCs w:val="28"/>
                              </w:rPr>
                            </m:ctrlPr>
                          </m:dPr>
                          <m:e>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e>
                        </m:d>
                      </m:e>
                      <m:sup>
                        <m:r>
                          <w:rPr>
                            <w:rFonts w:ascii="Cambria Math" w:hAnsi="Cambria Math"/>
                            <w:sz w:val="28"/>
                            <w:szCs w:val="28"/>
                          </w:rPr>
                          <m:t>2</m:t>
                        </m:r>
                      </m:sup>
                    </m:sSup>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=0,02</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bl>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2. Коэффициенты математической модели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o  </m:t>
            </m:r>
          </m:sub>
        </m:sSub>
      </m:oMath>
      <w:r w:rsidR="00E345DB" w:rsidRPr="00D371E1">
        <w:rPr>
          <w:rFonts w:ascii="Times New Roman" w:eastAsia="Times New Roman" w:hAnsi="Times New Roman"/>
          <w:sz w:val="28"/>
          <w:szCs w:val="28"/>
        </w:rPr>
        <w:t xml:space="preserve">=5,775;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oMath>
      <w:r w:rsidR="00E345DB" w:rsidRPr="00D371E1">
        <w:rPr>
          <w:rFonts w:ascii="Times New Roman" w:eastAsia="Times New Roman" w:hAnsi="Times New Roman"/>
          <w:sz w:val="28"/>
          <w:szCs w:val="28"/>
        </w:rPr>
        <w:t xml:space="preserve">=- 0,175;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oMath>
      <w:r w:rsidR="00E345DB" w:rsidRPr="00D371E1">
        <w:rPr>
          <w:rFonts w:ascii="Times New Roman" w:eastAsia="Times New Roman" w:hAnsi="Times New Roman"/>
          <w:sz w:val="28"/>
          <w:szCs w:val="28"/>
        </w:rPr>
        <w:t>=0,4;</w:t>
      </w:r>
      <m:oMath>
        <m:r>
          <w:rPr>
            <w:rFonts w:ascii="Cambria Math" w:eastAsia="Times New Roman" w:hAnsi="Cambria Math"/>
            <w:sz w:val="28"/>
            <w:szCs w:val="28"/>
          </w:rPr>
          <m:t xml:space="preserve"> </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3 </m:t>
            </m:r>
          </m:sub>
        </m:sSub>
      </m:oMath>
      <w:r w:rsidR="00E345DB" w:rsidRPr="00D371E1">
        <w:rPr>
          <w:rFonts w:ascii="Times New Roman" w:eastAsia="Times New Roman" w:hAnsi="Times New Roman"/>
          <w:sz w:val="28"/>
          <w:szCs w:val="28"/>
        </w:rPr>
        <w:t xml:space="preserve"> =0 0,4;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  </m:t>
            </m:r>
          </m:sub>
        </m:sSub>
      </m:oMath>
      <w:r w:rsidR="00E345DB" w:rsidRPr="00D371E1">
        <w:rPr>
          <w:rFonts w:ascii="Times New Roman" w:eastAsia="Times New Roman" w:hAnsi="Times New Roman"/>
          <w:sz w:val="28"/>
          <w:szCs w:val="28"/>
        </w:rPr>
        <w:t>= 0,05;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13  </m:t>
            </m:r>
          </m:sub>
        </m:sSub>
      </m:oMath>
      <w:r w:rsidR="00E345DB" w:rsidRPr="00D371E1">
        <w:rPr>
          <w:rFonts w:ascii="Times New Roman" w:eastAsia="Times New Roman" w:hAnsi="Times New Roman"/>
          <w:sz w:val="28"/>
          <w:szCs w:val="28"/>
        </w:rPr>
        <w:t xml:space="preserve">= 0;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23</m:t>
            </m:r>
          </m:sub>
        </m:sSub>
      </m:oMath>
      <w:r w:rsidR="00E345DB" w:rsidRPr="00D371E1">
        <w:rPr>
          <w:rFonts w:ascii="Times New Roman" w:eastAsia="Times New Roman" w:hAnsi="Times New Roman"/>
          <w:sz w:val="28"/>
          <w:szCs w:val="28"/>
        </w:rPr>
        <w:t xml:space="preserve"> = 0,075;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123  </m:t>
            </m:r>
          </m:sub>
        </m:sSub>
      </m:oMath>
      <w:r w:rsidR="00E345DB" w:rsidRPr="00D371E1">
        <w:rPr>
          <w:rFonts w:ascii="Times New Roman" w:eastAsia="Times New Roman" w:hAnsi="Times New Roman"/>
          <w:sz w:val="28"/>
          <w:szCs w:val="28"/>
        </w:rPr>
        <w:t>= - 0,125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t>3. Проверка статистической значимости коэффициентов уравнения регрессии</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Дисперсия коэффициентов регрессии:</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rPr>
              <m:t>S</m:t>
            </m:r>
          </m:e>
          <m:sup>
            <m:r>
              <w:rPr>
                <w:rFonts w:ascii="Cambria Math" w:eastAsia="Times New Roman" w:hAnsi="Cambria Math"/>
                <w:sz w:val="28"/>
                <w:szCs w:val="28"/>
              </w:rPr>
              <m:t>2</m:t>
            </m:r>
          </m:sup>
        </m:sSup>
      </m:oMath>
      <w:r w:rsidR="00E345DB" w:rsidRPr="00D371E1">
        <w:rPr>
          <w:rFonts w:ascii="Times New Roman" w:eastAsia="Times New Roman" w:hAnsi="Times New Roman"/>
          <w:sz w:val="28"/>
          <w:szCs w:val="28"/>
        </w:rPr>
        <w:t>{</w:t>
      </w:r>
      <w:r w:rsidR="00E345DB" w:rsidRPr="00D371E1">
        <w:rPr>
          <w:rFonts w:ascii="Times New Roman" w:eastAsia="Times New Roman" w:hAnsi="Times New Roman"/>
          <w:sz w:val="28"/>
          <w:szCs w:val="28"/>
          <w:lang w:val="en-US"/>
        </w:rPr>
        <w:t>b</w:t>
      </w:r>
      <w:r w:rsidR="00E345DB" w:rsidRPr="00D371E1">
        <w:rPr>
          <w:rFonts w:ascii="Times New Roman" w:eastAsia="Times New Roman" w:hAnsi="Times New Roman"/>
          <w:sz w:val="28"/>
          <w:szCs w:val="28"/>
          <w:vertAlign w:val="subscript"/>
          <w:lang w:val="en-US"/>
        </w:rPr>
        <w:t>i</w:t>
      </w:r>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lang w:val="en-US"/>
              </w:rPr>
              <m:t>N</m:t>
            </m:r>
          </m:den>
        </m:f>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rPr>
              <m:t>8</m:t>
            </m:r>
          </m:den>
        </m:f>
        <m:r>
          <w:rPr>
            <w:rFonts w:ascii="Cambria Math" w:eastAsia="Times New Roman" w:hAnsi="Cambria Math"/>
            <w:sz w:val="28"/>
            <w:szCs w:val="28"/>
          </w:rPr>
          <m:t>*</m:t>
        </m:r>
      </m:oMath>
      <w:r w:rsidR="00E345DB" w:rsidRPr="00D371E1">
        <w:rPr>
          <w:rFonts w:ascii="Times New Roman" w:eastAsia="Times New Roman" w:hAnsi="Times New Roman"/>
          <w:sz w:val="28"/>
          <w:szCs w:val="28"/>
        </w:rPr>
        <w:t>0,01=0,00125</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m:oMath>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sSubSup>
                  <m:sSubSupPr>
                    <m:ctrlPr>
                      <w:rPr>
                        <w:rFonts w:ascii="Cambria Math" w:eastAsia="Times New Roman" w:hAnsi="Cambria Math"/>
                        <w:i/>
                        <w:sz w:val="28"/>
                        <w:szCs w:val="28"/>
                      </w:rPr>
                    </m:ctrlPr>
                  </m:sSubSupPr>
                  <m:e>
                    <m:r>
                      <w:rPr>
                        <w:rFonts w:ascii="Cambria Math" w:eastAsia="Times New Roman" w:hAnsi="Cambria Math"/>
                        <w:sz w:val="28"/>
                        <w:szCs w:val="28"/>
                      </w:rPr>
                      <m:t>S</m:t>
                    </m:r>
                  </m:e>
                  <m:sub>
                    <m:r>
                      <w:rPr>
                        <w:rFonts w:ascii="Cambria Math" w:eastAsia="Times New Roman" w:hAnsi="Cambria Math"/>
                        <w:sz w:val="28"/>
                        <w:szCs w:val="28"/>
                      </w:rPr>
                      <m:t>y</m:t>
                    </m:r>
                  </m:sub>
                  <m:sup>
                    <m:r>
                      <w:rPr>
                        <w:rFonts w:ascii="Cambria Math" w:eastAsia="Times New Roman" w:hAnsi="Cambria Math"/>
                        <w:sz w:val="28"/>
                        <w:szCs w:val="28"/>
                      </w:rPr>
                      <m:t>2</m:t>
                    </m:r>
                  </m:sup>
                </m:sSubSup>
              </m:num>
              <m:den>
                <m:r>
                  <w:rPr>
                    <w:rFonts w:ascii="Cambria Math" w:eastAsia="Times New Roman" w:hAnsi="Cambria Math"/>
                    <w:sz w:val="28"/>
                    <w:szCs w:val="28"/>
                  </w:rPr>
                  <m:t>N</m:t>
                </m:r>
              </m:den>
            </m:f>
          </m:e>
        </m:rad>
      </m:oMath>
      <w:r w:rsidRPr="00D371E1">
        <w:rPr>
          <w:rFonts w:ascii="Times New Roman" w:eastAsia="Times New Roman" w:hAnsi="Times New Roman"/>
          <w:sz w:val="28"/>
          <w:szCs w:val="28"/>
        </w:rPr>
        <w:t xml:space="preserve"> = </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0,01</m:t>
                </m:r>
              </m:num>
              <m:den>
                <m:r>
                  <w:rPr>
                    <w:rFonts w:ascii="Cambria Math" w:eastAsia="Times New Roman" w:hAnsi="Cambria Math"/>
                    <w:sz w:val="28"/>
                    <w:szCs w:val="28"/>
                  </w:rPr>
                  <m:t>8</m:t>
                </m:r>
              </m:den>
            </m:f>
          </m:e>
        </m:rad>
      </m:oMath>
      <w:r w:rsidRPr="00D371E1">
        <w:rPr>
          <w:rFonts w:ascii="Times New Roman" w:eastAsia="Times New Roman" w:hAnsi="Times New Roman"/>
          <w:sz w:val="28"/>
          <w:szCs w:val="28"/>
        </w:rPr>
        <w:t xml:space="preserve"> =0,0354</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 xml:space="preserve">доверительный интервал </m:t>
        </m:r>
      </m:oMath>
      <w:r w:rsidRPr="00D371E1">
        <w:rPr>
          <w:rFonts w:ascii="Times New Roman" w:eastAsia="Times New Roman" w:hAnsi="Times New Roman"/>
          <w:sz w:val="28"/>
          <w:szCs w:val="28"/>
        </w:rPr>
        <w:t>равен</w:t>
      </w:r>
      <w:r w:rsidRPr="00D371E1">
        <w:rPr>
          <w:rFonts w:ascii="Times New Roman" w:eastAsia="Times New Roman" w:hAnsi="Times New Roman"/>
          <w:i/>
          <w:sz w:val="28"/>
          <w:szCs w:val="28"/>
        </w:rPr>
        <w:t xml:space="preserve">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t</m:t>
            </m:r>
          </m:e>
          <m:sub>
            <m:r>
              <w:rPr>
                <w:rFonts w:ascii="Cambria Math" w:eastAsia="Times New Roman" w:hAnsi="Cambria Math"/>
                <w:sz w:val="28"/>
                <w:szCs w:val="28"/>
              </w:rPr>
              <m:t>Т</m:t>
            </m:r>
          </m:sub>
        </m:sSub>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 xml:space="preserve">}= </w:t>
      </w:r>
      <m:oMath>
        <m:r>
          <w:rPr>
            <w:rFonts w:ascii="Cambria Math" w:eastAsia="Times New Roman" w:hAnsi="Cambria Math"/>
            <w:sz w:val="28"/>
            <w:szCs w:val="28"/>
          </w:rPr>
          <m:t>±4,3*</m:t>
        </m:r>
        <m:r>
          <m:rPr>
            <m:sty m:val="p"/>
          </m:rPr>
          <w:rPr>
            <w:rFonts w:ascii="Cambria Math" w:eastAsia="Times New Roman" w:hAnsi="Cambria Math"/>
            <w:sz w:val="28"/>
            <w:szCs w:val="28"/>
          </w:rPr>
          <m:t>0,0354</m:t>
        </m:r>
        <m:r>
          <w:rPr>
            <w:rFonts w:ascii="Cambria Math" w:eastAsia="Times New Roman" w:hAnsi="Cambria Math"/>
            <w:sz w:val="28"/>
            <w:szCs w:val="28"/>
          </w:rPr>
          <m:t xml:space="preserve">=±0,1522;    </m:t>
        </m:r>
      </m:oMath>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Имеем </w:t>
      </w:r>
      <m:oMath>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0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m:t>
                </m:r>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m:t>
                </m:r>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3 </m:t>
                </m:r>
              </m:sub>
            </m:sSub>
          </m:e>
        </m:d>
        <m:r>
          <w:rPr>
            <w:rFonts w:ascii="Cambria Math" w:eastAsia="Times New Roman" w:hAnsi="Cambria Math"/>
            <w:sz w:val="28"/>
            <w:szCs w:val="28"/>
          </w:rPr>
          <m:t>&gt;</m:t>
        </m:r>
        <m:d>
          <m:dPr>
            <m:begChr m:val="|"/>
            <m:endChr m:val="|"/>
            <m:ctrlPr>
              <w:rPr>
                <w:rFonts w:ascii="Cambria Math" w:eastAsia="Times New Roman" w:hAnsi="Cambria Math"/>
                <w:i/>
                <w:sz w:val="28"/>
                <w:szCs w:val="28"/>
              </w:rPr>
            </m:ctrlPr>
          </m:dPr>
          <m:e>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i </m:t>
                </m:r>
              </m:sub>
            </m:sSub>
          </m:e>
        </m:d>
      </m:oMath>
      <w:r w:rsidRPr="00D371E1">
        <w:rPr>
          <w:rFonts w:ascii="Times New Roman" w:eastAsia="Times New Roman" w:hAnsi="Times New Roman"/>
          <w:sz w:val="28"/>
          <w:szCs w:val="28"/>
        </w:rPr>
        <w:t xml:space="preserve">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t>и поэтому уравнение регрессии, описывающее данную модель, принимает вид:</w:t>
      </w:r>
    </w:p>
    <w:p w:rsidR="005B3E33" w:rsidRPr="00D371E1" w:rsidRDefault="00E345DB">
      <w:pPr>
        <w:pStyle w:val="af6"/>
        <w:tabs>
          <w:tab w:val="left" w:pos="426"/>
          <w:tab w:val="left" w:pos="993"/>
        </w:tabs>
        <w:spacing w:after="0" w:line="240" w:lineRule="auto"/>
        <w:ind w:left="0" w:firstLine="567"/>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6C4877">
            <w:pPr>
              <w:tabs>
                <w:tab w:val="left" w:pos="993"/>
              </w:tabs>
              <w:ind w:firstLine="709"/>
              <w:jc w:val="both"/>
              <w:rPr>
                <w:position w:val="-12"/>
                <w:sz w:val="28"/>
                <w:szCs w:val="28"/>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3</m:t>
                  </m:r>
                </m:sub>
              </m:sSub>
              <m:r>
                <w:rPr>
                  <w:rFonts w:ascii="Cambria Math" w:hAnsi="Cambria Math"/>
                  <w:sz w:val="28"/>
                  <w:szCs w:val="28"/>
                </w:rPr>
                <m:t>=5,775-0,175</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r>
                <w:rPr>
                  <w:rFonts w:ascii="Cambria Math" w:hAnsi="Cambria Math"/>
                  <w:sz w:val="28"/>
                  <w:szCs w:val="28"/>
                </w:rPr>
                <m:t>+0</m:t>
              </m:r>
            </m:oMath>
            <w:r w:rsidR="00E345DB" w:rsidRPr="00D371E1">
              <w:rPr>
                <w:sz w:val="28"/>
                <w:szCs w:val="28"/>
              </w:rPr>
              <w:t>,4</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oMath>
            <w:r w:rsidR="00E345DB" w:rsidRPr="00D371E1">
              <w:rPr>
                <w:sz w:val="28"/>
                <w:szCs w:val="28"/>
              </w:rPr>
              <w:t xml:space="preserve"> - 0,4</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3</m:t>
                  </m:r>
                </m:sub>
              </m:sSub>
            </m:oMath>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(37)</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i/>
          <w:sz w:val="28"/>
          <w:szCs w:val="28"/>
        </w:rPr>
        <w:t xml:space="preserve">4. </w:t>
      </w:r>
      <w:r w:rsidRPr="00D371E1">
        <w:rPr>
          <w:rFonts w:ascii="Times New Roman" w:eastAsia="Times New Roman" w:hAnsi="Times New Roman"/>
          <w:sz w:val="28"/>
          <w:szCs w:val="28"/>
        </w:rPr>
        <w:t xml:space="preserve">Расчет дисперсии адекватности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r w:rsidRPr="00D371E1">
        <w:rPr>
          <w:rFonts w:ascii="Times New Roman" w:eastAsia="Times New Roman" w:hAnsi="Times New Roman"/>
          <w:sz w:val="28"/>
          <w:szCs w:val="28"/>
        </w:rPr>
        <w:t xml:space="preserve">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для расчета показана в таблице 32.</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32 -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290"/>
        <w:gridCol w:w="1729"/>
        <w:gridCol w:w="1729"/>
        <w:gridCol w:w="1730"/>
      </w:tblGrid>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Номер опыта</w:t>
            </w:r>
          </w:p>
        </w:tc>
        <w:tc>
          <w:tcPr>
            <w:tcW w:w="229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3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rPr>
            </w:pPr>
            <m:oMathPara>
              <m:oMath>
                <m:sSup>
                  <m:sSupPr>
                    <m:ctrlPr>
                      <w:rPr>
                        <w:rFonts w:ascii="Cambria Math" w:eastAsia="Times New Roman" w:hAnsi="Cambria Math"/>
                        <w:i/>
                        <w:sz w:val="28"/>
                        <w:szCs w:val="28"/>
                        <w:lang w:val="en-US"/>
                      </w:rPr>
                    </m:ctrlPr>
                  </m:sSup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r>
                      <w:rPr>
                        <w:rFonts w:ascii="Cambria Math" w:eastAsia="Times New Roman" w:hAnsi="Cambria Math"/>
                        <w:sz w:val="28"/>
                        <w:szCs w:val="28"/>
                      </w:rPr>
                      <m:t>)</m:t>
                    </m:r>
                  </m:e>
                  <m:sup>
                    <m:r>
                      <w:rPr>
                        <w:rFonts w:ascii="Cambria Math" w:eastAsia="Times New Roman" w:hAnsi="Cambria Math"/>
                        <w:sz w:val="28"/>
                        <w:szCs w:val="28"/>
                      </w:rPr>
                      <m:t>2</m:t>
                    </m:r>
                  </m:sup>
                </m:sSup>
              </m:oMath>
            </m:oMathPara>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5,0</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5,15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0,0225</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4,8</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4,8</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6,1</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5,95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0,0225</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5,6</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5,6</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6,2</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5,95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0,0625</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5,6</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- 0,11</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0,0121</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7</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- 0,25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0,0625</w:t>
            </w:r>
          </w:p>
        </w:tc>
      </w:tr>
      <w:tr w:rsidR="00D371E1" w:rsidRPr="00D371E1">
        <w:tc>
          <w:tcPr>
            <w:tcW w:w="1843"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6,4</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0,01</w:t>
            </w:r>
          </w:p>
        </w:tc>
      </w:tr>
    </w:tbl>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nary>
          <m:naryPr>
            <m:chr m:val="∑"/>
            <m:limLoc m:val="undOvr"/>
            <m:ctrlPr>
              <w:rPr>
                <w:rFonts w:ascii="Cambria Math" w:eastAsia="Times New Roman" w:hAnsi="Cambria Math"/>
                <w:i/>
                <w:sz w:val="28"/>
                <w:szCs w:val="28"/>
              </w:rPr>
            </m:ctrlPr>
          </m:naryPr>
          <m:sub>
            <m:r>
              <w:rPr>
                <w:rFonts w:ascii="Cambria Math" w:eastAsia="Times New Roman" w:hAnsi="Cambria Math"/>
                <w:sz w:val="28"/>
                <w:szCs w:val="28"/>
              </w:rPr>
              <m:t>j=1</m:t>
            </m:r>
          </m:sub>
          <m:sup>
            <m:r>
              <w:rPr>
                <w:rFonts w:ascii="Cambria Math" w:eastAsia="Times New Roman" w:hAnsi="Cambria Math"/>
                <w:sz w:val="28"/>
                <w:szCs w:val="28"/>
              </w:rPr>
              <m:t>8</m:t>
            </m:r>
          </m:sup>
          <m:e>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 xml:space="preserve">j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e>
                </m:d>
              </m:e>
              <m:sup>
                <m:r>
                  <w:rPr>
                    <w:rFonts w:ascii="Cambria Math" w:eastAsia="Times New Roman" w:hAnsi="Cambria Math"/>
                    <w:sz w:val="28"/>
                    <w:szCs w:val="28"/>
                  </w:rPr>
                  <m:t>2</m:t>
                </m:r>
              </m:sup>
            </m:sSup>
          </m:e>
        </m:nary>
      </m:oMath>
      <w:r w:rsidR="00E345DB" w:rsidRPr="00D371E1">
        <w:rPr>
          <w:rFonts w:ascii="Times New Roman" w:eastAsia="Times New Roman" w:hAnsi="Times New Roman"/>
          <w:sz w:val="28"/>
          <w:szCs w:val="28"/>
          <w:lang w:val="en-US"/>
        </w:rPr>
        <w:t>=</w:t>
      </w:r>
      <w:r w:rsidR="00E345DB" w:rsidRPr="00D371E1">
        <w:rPr>
          <w:rFonts w:ascii="Times New Roman" w:eastAsia="Times New Roman" w:hAnsi="Times New Roman"/>
          <w:sz w:val="28"/>
          <w:szCs w:val="28"/>
        </w:rPr>
        <w:t>0</w:t>
      </w:r>
      <w:proofErr w:type="gramStart"/>
      <w:r w:rsidR="00E345DB" w:rsidRPr="00D371E1">
        <w:rPr>
          <w:rFonts w:ascii="Times New Roman" w:eastAsia="Times New Roman" w:hAnsi="Times New Roman"/>
          <w:sz w:val="28"/>
          <w:szCs w:val="28"/>
        </w:rPr>
        <w:t>,19</w:t>
      </w:r>
      <w:proofErr w:type="gramEnd"/>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tabs>
          <w:tab w:val="left" w:pos="426"/>
          <w:tab w:val="left" w:pos="993"/>
        </w:tabs>
        <w:ind w:firstLine="709"/>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8</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 -</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e>
                    </m:d>
                  </m:e>
                  <m:sup>
                    <m:r>
                      <w:rPr>
                        <w:rFonts w:ascii="Cambria Math" w:hAnsi="Cambria Math"/>
                        <w:sz w:val="28"/>
                        <w:szCs w:val="28"/>
                      </w:rPr>
                      <m:t>2</m:t>
                    </m:r>
                  </m:sup>
                </m:sSup>
              </m:e>
            </m:nary>
          </m:num>
          <m:den>
            <m:r>
              <w:rPr>
                <w:rFonts w:ascii="Cambria Math" w:hAnsi="Cambria Math"/>
                <w:sz w:val="28"/>
                <w:szCs w:val="28"/>
              </w:rPr>
              <m:t>N-(K+1)</m:t>
            </m:r>
          </m:den>
        </m:f>
      </m:oMath>
      <w:r w:rsidR="00E345DB" w:rsidRPr="00D371E1">
        <w:rPr>
          <w:sz w:val="28"/>
          <w:szCs w:val="28"/>
        </w:rPr>
        <w:t>=</w:t>
      </w:r>
      <m:oMath>
        <m:f>
          <m:fPr>
            <m:ctrlPr>
              <w:rPr>
                <w:rFonts w:ascii="Cambria Math" w:hAnsi="Cambria Math"/>
                <w:i/>
                <w:sz w:val="28"/>
                <w:szCs w:val="28"/>
              </w:rPr>
            </m:ctrlPr>
          </m:fPr>
          <m:num>
            <m:r>
              <w:rPr>
                <w:rFonts w:ascii="Cambria Math" w:hAnsi="Cambria Math"/>
                <w:sz w:val="28"/>
                <w:szCs w:val="28"/>
              </w:rPr>
              <m:t>0,19</m:t>
            </m:r>
          </m:num>
          <m:den>
            <m:r>
              <w:rPr>
                <w:rFonts w:ascii="Cambria Math" w:hAnsi="Cambria Math"/>
                <w:sz w:val="28"/>
                <w:szCs w:val="28"/>
              </w:rPr>
              <m:t>8-(3+1)</m:t>
            </m:r>
          </m:den>
        </m:f>
      </m:oMath>
      <w:r w:rsidR="00E345DB" w:rsidRPr="00D371E1">
        <w:rPr>
          <w:sz w:val="28"/>
          <w:szCs w:val="28"/>
        </w:rPr>
        <w:t xml:space="preserve"> = 0,0475</w:t>
      </w:r>
    </w:p>
    <w:p w:rsidR="005B3E33" w:rsidRPr="00D371E1" w:rsidRDefault="005B3E33">
      <w:pPr>
        <w:tabs>
          <w:tab w:val="left" w:pos="426"/>
          <w:tab w:val="left" w:pos="993"/>
        </w:tabs>
        <w:ind w:firstLine="709"/>
        <w:jc w:val="both"/>
        <w:rPr>
          <w:sz w:val="28"/>
          <w:szCs w:val="28"/>
        </w:rPr>
      </w:pPr>
    </w:p>
    <w:p w:rsidR="005B3E33" w:rsidRPr="00D371E1" w:rsidRDefault="00E345DB">
      <w:pPr>
        <w:tabs>
          <w:tab w:val="left" w:pos="426"/>
          <w:tab w:val="left" w:pos="993"/>
        </w:tabs>
        <w:ind w:firstLine="709"/>
        <w:jc w:val="both"/>
        <w:rPr>
          <w:sz w:val="28"/>
          <w:szCs w:val="28"/>
        </w:rPr>
      </w:pPr>
      <w:r w:rsidRPr="00D371E1">
        <w:rPr>
          <w:sz w:val="28"/>
          <w:szCs w:val="28"/>
        </w:rPr>
        <w:t xml:space="preserve">5. Проверка гипотезы адекватности модели по </w:t>
      </w:r>
      <w:r w:rsidRPr="00D371E1">
        <w:rPr>
          <w:sz w:val="28"/>
          <w:szCs w:val="28"/>
          <w:lang w:val="en-US"/>
        </w:rPr>
        <w:t>F</w:t>
      </w:r>
      <w:r w:rsidRPr="00D371E1">
        <w:rPr>
          <w:sz w:val="28"/>
          <w:szCs w:val="28"/>
        </w:rPr>
        <w:t xml:space="preserve"> – критерию Фишера.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Расчетное значение критерия</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num>
          <m:den>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den>
        </m:f>
      </m:oMath>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0,0475</m:t>
            </m:r>
          </m:num>
          <m:den>
            <m:r>
              <w:rPr>
                <w:rFonts w:ascii="Cambria Math" w:eastAsia="Times New Roman" w:hAnsi="Cambria Math"/>
                <w:sz w:val="28"/>
                <w:szCs w:val="28"/>
              </w:rPr>
              <m:t>0,01</m:t>
            </m:r>
          </m:den>
        </m:f>
      </m:oMath>
      <w:r w:rsidR="00E345DB" w:rsidRPr="00D371E1">
        <w:rPr>
          <w:rFonts w:ascii="Times New Roman" w:eastAsia="Times New Roman" w:hAnsi="Times New Roman"/>
          <w:sz w:val="28"/>
          <w:szCs w:val="28"/>
        </w:rPr>
        <w:t xml:space="preserve"> =4,75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Расчетное значение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р</m:t>
            </m:r>
          </m:sub>
        </m:sSub>
        <m:r>
          <w:rPr>
            <w:rFonts w:ascii="Cambria Math" w:eastAsia="Times New Roman" w:hAnsi="Cambria Math"/>
            <w:sz w:val="28"/>
            <w:szCs w:val="28"/>
          </w:rPr>
          <m:t>=4,75</m:t>
        </m:r>
      </m:oMath>
      <w:r w:rsidRPr="00D371E1">
        <w:rPr>
          <w:rFonts w:ascii="Times New Roman" w:eastAsia="Times New Roman" w:hAnsi="Times New Roman"/>
          <w:sz w:val="28"/>
          <w:szCs w:val="28"/>
        </w:rPr>
        <w:t xml:space="preserve"> , что меньше табличного</w:t>
      </w:r>
      <w:proofErr w:type="gramStart"/>
      <w:r w:rsidRPr="00D371E1">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Т</m:t>
            </m:r>
            <w:proofErr w:type="gramEnd"/>
          </m:sub>
        </m:sSub>
        <m:r>
          <w:rPr>
            <w:rFonts w:ascii="Cambria Math" w:eastAsia="Times New Roman" w:hAnsi="Cambria Math"/>
            <w:sz w:val="28"/>
            <w:szCs w:val="28"/>
          </w:rPr>
          <m:t xml:space="preserve">=19,3, </m:t>
        </m:r>
      </m:oMath>
      <w:r w:rsidRPr="00D371E1">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m:t>
            </m:r>
            <m:r>
              <w:rPr>
                <w:rFonts w:ascii="Cambria Math" w:eastAsia="Times New Roman" w:hAnsi="Cambria Math"/>
                <w:sz w:val="28"/>
                <w:szCs w:val="28"/>
                <w:lang w:val="en-US"/>
              </w:rPr>
              <m:t>F</m:t>
            </m:r>
          </m:e>
          <m:sub>
            <m:r>
              <w:rPr>
                <w:rFonts w:ascii="Cambria Math" w:eastAsia="Times New Roman" w:hAnsi="Cambria Math"/>
                <w:sz w:val="28"/>
                <w:szCs w:val="28"/>
              </w:rPr>
              <m:t>p</m:t>
            </m:r>
          </m:sub>
        </m:sSub>
        <m:r>
          <w:rPr>
            <w:rFonts w:ascii="Cambria Math" w:eastAsia="Times New Roman" w:hAnsi="Cambria Math"/>
            <w:sz w:val="28"/>
            <w:szCs w:val="28"/>
          </w:rPr>
          <m:t>&lt;</m:t>
        </m:r>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T</m:t>
            </m:r>
          </m:sub>
        </m:sSub>
        <m:r>
          <w:rPr>
            <w:rFonts w:ascii="Cambria Math" w:eastAsia="Times New Roman" w:hAnsi="Cambria Math"/>
            <w:sz w:val="28"/>
            <w:szCs w:val="28"/>
          </w:rPr>
          <m:t>)</m:t>
        </m:r>
      </m:oMath>
      <w:r w:rsidRPr="00D371E1">
        <w:rPr>
          <w:rFonts w:ascii="Times New Roman" w:eastAsia="Times New Roman" w:hAnsi="Times New Roman"/>
          <w:sz w:val="28"/>
          <w:szCs w:val="28"/>
        </w:rPr>
        <w:t xml:space="preserve">, </w:t>
      </w:r>
      <w:r w:rsidRPr="00D371E1">
        <w:rPr>
          <w:rFonts w:ascii="Times New Roman" w:hAnsi="Times New Roman"/>
          <w:sz w:val="28"/>
          <w:szCs w:val="28"/>
        </w:rPr>
        <w:t xml:space="preserve">поэтому </w:t>
      </w:r>
      <w:r w:rsidRPr="00D371E1">
        <w:rPr>
          <w:rFonts w:ascii="Times New Roman" w:eastAsia="Times New Roman" w:hAnsi="Times New Roman"/>
          <w:sz w:val="28"/>
          <w:szCs w:val="28"/>
        </w:rPr>
        <w:t xml:space="preserve">модель, представленная уравнением (37), адекватна.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Уравнения регрессии (35), (36) и (37), полученные при математическом моделировании процесса прядения, показывают, что все рассматриваемые факторы (микронейр, индекс однородности, засоренность волокна) являются значимыми (они все сохранены в уравнении) для параметров оптимизации – удельная разрывная нагрузка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1</m:t>
            </m:r>
          </m:sub>
        </m:sSub>
      </m:oMath>
      <w:r w:rsidRPr="00D371E1">
        <w:rPr>
          <w:rFonts w:ascii="Times New Roman" w:eastAsia="Times New Roman" w:hAnsi="Times New Roman"/>
          <w:sz w:val="28"/>
          <w:szCs w:val="28"/>
        </w:rPr>
        <w:t>), квадратическая неровнота по удельной разрывной нагрузке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2</m:t>
            </m:r>
          </m:sub>
        </m:sSub>
      </m:oMath>
      <w:r w:rsidRPr="00D371E1">
        <w:rPr>
          <w:rFonts w:ascii="Times New Roman" w:eastAsia="Times New Roman" w:hAnsi="Times New Roman"/>
          <w:sz w:val="28"/>
          <w:szCs w:val="28"/>
        </w:rPr>
        <w:t>) и удлинение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3</m:t>
            </m:r>
          </m:sub>
        </m:sSub>
      </m:oMath>
      <w:r w:rsidRPr="00D371E1">
        <w:rPr>
          <w:rFonts w:ascii="Times New Roman" w:eastAsia="Times New Roman" w:hAnsi="Times New Roman"/>
          <w:sz w:val="28"/>
          <w:szCs w:val="28"/>
        </w:rPr>
        <w:t xml:space="preserve">). Для параметра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2</m:t>
            </m:r>
          </m:sub>
        </m:sSub>
      </m:oMath>
      <w:r w:rsidRPr="00D371E1">
        <w:rPr>
          <w:rFonts w:ascii="Times New Roman" w:eastAsia="Times New Roman" w:hAnsi="Times New Roman"/>
          <w:sz w:val="28"/>
          <w:szCs w:val="28"/>
        </w:rPr>
        <w:t xml:space="preserve"> существенно влияние парного взаимодействия </w:t>
      </w:r>
      <m:oMath>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2</m:t>
            </m:r>
          </m:sub>
        </m:sSub>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3</m:t>
            </m:r>
          </m:sub>
        </m:sSub>
      </m:oMath>
      <w:r w:rsidRPr="00D371E1">
        <w:rPr>
          <w:rFonts w:ascii="Times New Roman" w:eastAsia="Times New Roman" w:hAnsi="Times New Roman"/>
          <w:sz w:val="28"/>
          <w:szCs w:val="28"/>
        </w:rPr>
        <w:t xml:space="preserve"> , имеющего наибольшую степень влияния.</w:t>
      </w:r>
    </w:p>
    <w:p w:rsidR="005B3E33" w:rsidRPr="00D371E1" w:rsidRDefault="005B3E33">
      <w:pPr>
        <w:tabs>
          <w:tab w:val="left" w:pos="426"/>
          <w:tab w:val="left" w:pos="851"/>
          <w:tab w:val="left" w:pos="993"/>
        </w:tabs>
        <w:ind w:firstLine="709"/>
        <w:jc w:val="both"/>
        <w:rPr>
          <w:b/>
          <w:sz w:val="28"/>
          <w:szCs w:val="28"/>
        </w:rPr>
      </w:pPr>
    </w:p>
    <w:p w:rsidR="005B3E33" w:rsidRPr="00D371E1" w:rsidRDefault="00E345DB">
      <w:pPr>
        <w:tabs>
          <w:tab w:val="left" w:pos="426"/>
          <w:tab w:val="left" w:pos="993"/>
        </w:tabs>
        <w:ind w:firstLine="709"/>
        <w:jc w:val="both"/>
        <w:rPr>
          <w:sz w:val="28"/>
          <w:szCs w:val="28"/>
        </w:rPr>
      </w:pPr>
      <w:r w:rsidRPr="00D371E1">
        <w:rPr>
          <w:b/>
          <w:sz w:val="28"/>
          <w:szCs w:val="28"/>
        </w:rPr>
        <w:t>5.</w:t>
      </w:r>
      <w:r w:rsidRPr="00D371E1">
        <w:rPr>
          <w:b/>
          <w:sz w:val="28"/>
          <w:szCs w:val="28"/>
          <w:lang w:val="kk-KZ"/>
        </w:rPr>
        <w:t>3</w:t>
      </w:r>
      <w:r w:rsidRPr="00D371E1">
        <w:rPr>
          <w:b/>
          <w:sz w:val="28"/>
          <w:szCs w:val="28"/>
        </w:rPr>
        <w:t xml:space="preserve"> Полнофакторное планирование эксперимента при исследовании параметров ткани</w:t>
      </w:r>
    </w:p>
    <w:p w:rsidR="005B3E33" w:rsidRPr="00D371E1" w:rsidRDefault="005B3E33">
      <w:pPr>
        <w:tabs>
          <w:tab w:val="left" w:pos="426"/>
          <w:tab w:val="left" w:pos="993"/>
        </w:tabs>
        <w:ind w:firstLine="709"/>
        <w:jc w:val="both"/>
        <w:rPr>
          <w:sz w:val="28"/>
          <w:szCs w:val="28"/>
        </w:rPr>
      </w:pPr>
    </w:p>
    <w:p w:rsidR="005B3E33" w:rsidRPr="00D371E1" w:rsidRDefault="00E345DB">
      <w:pPr>
        <w:tabs>
          <w:tab w:val="left" w:pos="426"/>
          <w:tab w:val="left" w:pos="993"/>
        </w:tabs>
        <w:ind w:firstLine="709"/>
        <w:jc w:val="both"/>
        <w:rPr>
          <w:position w:val="-12"/>
          <w:sz w:val="28"/>
          <w:szCs w:val="28"/>
        </w:rPr>
      </w:pPr>
      <w:r w:rsidRPr="00D371E1">
        <w:rPr>
          <w:sz w:val="28"/>
          <w:szCs w:val="28"/>
        </w:rPr>
        <w:t xml:space="preserve">В качестве независимых переменных при исследовании параметров выработанной ткани были приняты: </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r>
          <w:rPr>
            <w:rFonts w:ascii="Cambria Math" w:hAnsi="Cambria Math"/>
            <w:sz w:val="28"/>
            <w:szCs w:val="28"/>
          </w:rPr>
          <m:t>-удельная разрывная нагрузка,</m:t>
        </m:r>
      </m:oMath>
      <w:r w:rsidRPr="00D371E1">
        <w:rPr>
          <w:sz w:val="28"/>
          <w:szCs w:val="28"/>
        </w:rPr>
        <w:t xml:space="preserve"> сН/текс; </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oMath>
      <w:r w:rsidRPr="00D371E1">
        <w:rPr>
          <w:sz w:val="28"/>
          <w:szCs w:val="28"/>
        </w:rPr>
        <w:t xml:space="preserve"> – число перекрытий по утку, Т</w:t>
      </w:r>
      <w:r w:rsidRPr="00D371E1">
        <w:rPr>
          <w:sz w:val="28"/>
          <w:szCs w:val="28"/>
          <w:vertAlign w:val="subscript"/>
        </w:rPr>
        <w:t>у</w:t>
      </w:r>
      <w:r w:rsidRPr="00D371E1">
        <w:rPr>
          <w:sz w:val="28"/>
          <w:szCs w:val="28"/>
        </w:rPr>
        <w:t xml:space="preserve">; </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3</m:t>
            </m:r>
          </m:sub>
        </m:sSub>
      </m:oMath>
      <w:r w:rsidRPr="00D371E1">
        <w:rPr>
          <w:sz w:val="28"/>
          <w:szCs w:val="28"/>
        </w:rPr>
        <w:t xml:space="preserve"> - число перекрытий по основе, Т</w:t>
      </w:r>
      <w:r w:rsidRPr="00D371E1">
        <w:rPr>
          <w:sz w:val="28"/>
          <w:szCs w:val="28"/>
          <w:vertAlign w:val="subscript"/>
        </w:rPr>
        <w:t>о</w:t>
      </w:r>
      <w:r w:rsidRPr="00D371E1">
        <w:rPr>
          <w:sz w:val="28"/>
          <w:szCs w:val="28"/>
        </w:rPr>
        <w:t xml:space="preserve">. Параметрами оптимизации являются: </w:t>
      </w: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1</m:t>
            </m:r>
          </m:sub>
        </m:sSub>
      </m:oMath>
      <w:r w:rsidRPr="00D371E1">
        <w:rPr>
          <w:sz w:val="28"/>
          <w:szCs w:val="28"/>
        </w:rPr>
        <w:t xml:space="preserve"> – разрывная нагрузка, Н; </w:t>
      </w: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2</m:t>
            </m:r>
          </m:sub>
        </m:sSub>
      </m:oMath>
      <w:r w:rsidRPr="00D371E1">
        <w:rPr>
          <w:sz w:val="28"/>
          <w:szCs w:val="28"/>
        </w:rPr>
        <w:t xml:space="preserve"> -воздухопроницаемость, дм</w:t>
      </w:r>
      <w:r w:rsidRPr="00D371E1">
        <w:rPr>
          <w:sz w:val="28"/>
          <w:szCs w:val="28"/>
          <w:vertAlign w:val="superscript"/>
        </w:rPr>
        <w:t>3</w:t>
      </w:r>
      <w:r w:rsidRPr="00D371E1">
        <w:rPr>
          <w:sz w:val="28"/>
          <w:szCs w:val="28"/>
        </w:rPr>
        <w:t>/(м</w:t>
      </w:r>
      <w:proofErr w:type="gramStart"/>
      <w:r w:rsidRPr="00D371E1">
        <w:rPr>
          <w:sz w:val="28"/>
          <w:szCs w:val="28"/>
          <w:vertAlign w:val="superscript"/>
        </w:rPr>
        <w:t>2</w:t>
      </w:r>
      <w:proofErr w:type="gramEnd"/>
      <w:r w:rsidRPr="00D371E1">
        <w:rPr>
          <w:sz w:val="28"/>
          <w:szCs w:val="28"/>
        </w:rPr>
        <w:t xml:space="preserve">*с). </w:t>
      </w:r>
      <w:r w:rsidRPr="00D371E1">
        <w:rPr>
          <w:position w:val="-12"/>
          <w:sz w:val="28"/>
          <w:szCs w:val="28"/>
        </w:rPr>
        <w:t>Основные уровни и интервалы варьирования представлены в таблице 33.</w:t>
      </w:r>
    </w:p>
    <w:p w:rsidR="005B3E33" w:rsidRPr="00D371E1" w:rsidRDefault="005B3E33">
      <w:pPr>
        <w:tabs>
          <w:tab w:val="left" w:pos="993"/>
          <w:tab w:val="left" w:pos="1800"/>
        </w:tabs>
        <w:ind w:firstLine="709"/>
        <w:jc w:val="both"/>
        <w:rPr>
          <w:position w:val="-12"/>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Таблица 33 - Уровни и интервалы варьирования факторов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1713"/>
        <w:gridCol w:w="1855"/>
        <w:gridCol w:w="1450"/>
        <w:gridCol w:w="1464"/>
        <w:gridCol w:w="1447"/>
      </w:tblGrid>
      <w:tr w:rsidR="00D371E1" w:rsidRPr="00D371E1">
        <w:tc>
          <w:tcPr>
            <w:tcW w:w="1568" w:type="dxa"/>
            <w:vMerge w:val="restart"/>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Факторы </w:t>
            </w:r>
          </w:p>
        </w:tc>
        <w:tc>
          <w:tcPr>
            <w:tcW w:w="1713" w:type="dxa"/>
            <w:vMerge w:val="restart"/>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Кодовое обозначение</w:t>
            </w:r>
          </w:p>
        </w:tc>
        <w:tc>
          <w:tcPr>
            <w:tcW w:w="1855" w:type="dxa"/>
            <w:vMerge w:val="restart"/>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Интервалы варьирования</w:t>
            </w:r>
          </w:p>
        </w:tc>
        <w:tc>
          <w:tcPr>
            <w:tcW w:w="4435" w:type="dxa"/>
            <w:gridSpan w:val="3"/>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Уровни факторов</w:t>
            </w:r>
          </w:p>
        </w:tc>
      </w:tr>
      <w:tr w:rsidR="00D371E1" w:rsidRPr="00D371E1">
        <w:tc>
          <w:tcPr>
            <w:tcW w:w="1568" w:type="dxa"/>
            <w:vMerge/>
            <w:shd w:val="clear" w:color="auto" w:fill="auto"/>
          </w:tcPr>
          <w:p w:rsidR="005B3E33" w:rsidRPr="00D371E1" w:rsidRDefault="005B3E33">
            <w:pPr>
              <w:pStyle w:val="af6"/>
              <w:tabs>
                <w:tab w:val="left" w:pos="426"/>
                <w:tab w:val="left" w:pos="993"/>
              </w:tabs>
              <w:spacing w:after="0" w:line="240" w:lineRule="auto"/>
              <w:ind w:left="0"/>
              <w:jc w:val="both"/>
              <w:rPr>
                <w:rFonts w:ascii="Times New Roman" w:eastAsia="Times New Roman" w:hAnsi="Times New Roman"/>
                <w:sz w:val="28"/>
                <w:szCs w:val="28"/>
              </w:rPr>
            </w:pPr>
          </w:p>
        </w:tc>
        <w:tc>
          <w:tcPr>
            <w:tcW w:w="1713" w:type="dxa"/>
            <w:vMerge/>
            <w:shd w:val="clear" w:color="auto" w:fill="auto"/>
          </w:tcPr>
          <w:p w:rsidR="005B3E33" w:rsidRPr="00D371E1" w:rsidRDefault="005B3E33">
            <w:pPr>
              <w:pStyle w:val="af6"/>
              <w:tabs>
                <w:tab w:val="left" w:pos="426"/>
                <w:tab w:val="left" w:pos="993"/>
              </w:tabs>
              <w:spacing w:after="0" w:line="240" w:lineRule="auto"/>
              <w:ind w:left="0"/>
              <w:jc w:val="both"/>
              <w:rPr>
                <w:rFonts w:ascii="Times New Roman" w:eastAsia="Times New Roman" w:hAnsi="Times New Roman"/>
                <w:sz w:val="28"/>
                <w:szCs w:val="28"/>
              </w:rPr>
            </w:pPr>
          </w:p>
        </w:tc>
        <w:tc>
          <w:tcPr>
            <w:tcW w:w="1855" w:type="dxa"/>
            <w:vMerge/>
            <w:shd w:val="clear" w:color="auto" w:fill="auto"/>
          </w:tcPr>
          <w:p w:rsidR="005B3E33" w:rsidRPr="00D371E1" w:rsidRDefault="005B3E33">
            <w:pPr>
              <w:pStyle w:val="af6"/>
              <w:tabs>
                <w:tab w:val="left" w:pos="426"/>
                <w:tab w:val="left" w:pos="993"/>
              </w:tabs>
              <w:spacing w:after="0" w:line="240" w:lineRule="auto"/>
              <w:ind w:left="0"/>
              <w:jc w:val="both"/>
              <w:rPr>
                <w:rFonts w:ascii="Times New Roman" w:eastAsia="Times New Roman" w:hAnsi="Times New Roman"/>
                <w:sz w:val="28"/>
                <w:szCs w:val="28"/>
              </w:rPr>
            </w:pP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верхний +1</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основной</w:t>
            </w:r>
          </w:p>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w:t>
            </w:r>
          </w:p>
        </w:tc>
        <w:tc>
          <w:tcPr>
            <w:tcW w:w="147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нижний </w:t>
            </w:r>
          </w:p>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w:t>
            </w:r>
          </w:p>
        </w:tc>
      </w:tr>
      <w:tr w:rsidR="00D371E1" w:rsidRPr="00D371E1">
        <w:tc>
          <w:tcPr>
            <w:tcW w:w="156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Удельная разрывная нагрузка пряжи, сН/текс</w:t>
            </w:r>
          </w:p>
        </w:tc>
        <w:tc>
          <w:tcPr>
            <w:tcW w:w="1713"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oMath>
            </m:oMathPara>
          </w:p>
        </w:tc>
        <w:tc>
          <w:tcPr>
            <w:tcW w:w="1855"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13</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11</w:t>
            </w:r>
          </w:p>
        </w:tc>
        <w:tc>
          <w:tcPr>
            <w:tcW w:w="147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9</w:t>
            </w:r>
          </w:p>
        </w:tc>
      </w:tr>
      <w:tr w:rsidR="00D371E1" w:rsidRPr="00D371E1">
        <w:tc>
          <w:tcPr>
            <w:tcW w:w="156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Число перекрытий по утку, Т</w:t>
            </w:r>
            <w:r w:rsidRPr="00D371E1">
              <w:rPr>
                <w:rFonts w:ascii="Times New Roman" w:eastAsia="Times New Roman" w:hAnsi="Times New Roman"/>
                <w:sz w:val="28"/>
                <w:szCs w:val="28"/>
                <w:vertAlign w:val="subscript"/>
              </w:rPr>
              <w:t>у</w:t>
            </w:r>
          </w:p>
        </w:tc>
        <w:tc>
          <w:tcPr>
            <w:tcW w:w="1713"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m:oMathPara>
          </w:p>
        </w:tc>
        <w:tc>
          <w:tcPr>
            <w:tcW w:w="1855"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22</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12</w:t>
            </w:r>
          </w:p>
        </w:tc>
        <w:tc>
          <w:tcPr>
            <w:tcW w:w="147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r>
      <w:tr w:rsidR="00D371E1" w:rsidRPr="00D371E1">
        <w:tc>
          <w:tcPr>
            <w:tcW w:w="156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Число перекрытий по основе, Т</w:t>
            </w:r>
            <w:r w:rsidRPr="00D371E1">
              <w:rPr>
                <w:rFonts w:ascii="Times New Roman" w:eastAsia="Times New Roman" w:hAnsi="Times New Roman"/>
                <w:sz w:val="28"/>
                <w:szCs w:val="28"/>
                <w:vertAlign w:val="subscript"/>
              </w:rPr>
              <w:t>о</w:t>
            </w:r>
          </w:p>
        </w:tc>
        <w:tc>
          <w:tcPr>
            <w:tcW w:w="1713"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3</m:t>
                    </m:r>
                  </m:sub>
                </m:sSub>
              </m:oMath>
            </m:oMathPara>
          </w:p>
        </w:tc>
        <w:tc>
          <w:tcPr>
            <w:tcW w:w="1855"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10</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22</w:t>
            </w:r>
          </w:p>
        </w:tc>
        <w:tc>
          <w:tcPr>
            <w:tcW w:w="1478"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12</w:t>
            </w:r>
          </w:p>
        </w:tc>
        <w:tc>
          <w:tcPr>
            <w:tcW w:w="147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E345DB">
      <w:pPr>
        <w:tabs>
          <w:tab w:val="left" w:pos="426"/>
          <w:tab w:val="left" w:pos="993"/>
        </w:tabs>
        <w:ind w:firstLine="709"/>
        <w:jc w:val="both"/>
        <w:rPr>
          <w:sz w:val="28"/>
          <w:szCs w:val="28"/>
          <w:vertAlign w:val="superscript"/>
        </w:rPr>
      </w:pPr>
      <w:r w:rsidRPr="00D371E1">
        <w:rPr>
          <w:sz w:val="28"/>
          <w:szCs w:val="28"/>
        </w:rPr>
        <w:t xml:space="preserve">Матрица полнофакторного планирования и результаты опытов приведены в таблице 34. Уравнение регрессии имеет тот же вид, что и для исследования параметров пряжи, т.е. для эксперимента типа </w:t>
      </w:r>
      <w:r w:rsidRPr="00D371E1">
        <w:rPr>
          <w:sz w:val="28"/>
          <w:szCs w:val="28"/>
          <w:lang w:val="en-US"/>
        </w:rPr>
        <w:t>N</w:t>
      </w:r>
      <w:r w:rsidRPr="00D371E1">
        <w:rPr>
          <w:sz w:val="28"/>
          <w:szCs w:val="28"/>
        </w:rPr>
        <w:t>=</w:t>
      </w:r>
      <m:oMath>
        <m:sSup>
          <m:sSupPr>
            <m:ctrlPr>
              <w:rPr>
                <w:rFonts w:ascii="Cambria Math" w:hAnsi="Cambria Math"/>
                <w:i/>
                <w:sz w:val="28"/>
                <w:szCs w:val="28"/>
              </w:rPr>
            </m:ctrlPr>
          </m:sSupPr>
          <m:e>
            <m:r>
              <w:rPr>
                <w:rFonts w:ascii="Cambria Math" w:hAnsi="Cambria Math"/>
                <w:sz w:val="28"/>
                <w:szCs w:val="28"/>
              </w:rPr>
              <m:t>m</m:t>
            </m:r>
          </m:e>
          <m:sup>
            <m:r>
              <w:rPr>
                <w:rFonts w:ascii="Cambria Math" w:hAnsi="Cambria Math"/>
                <w:sz w:val="28"/>
                <w:szCs w:val="28"/>
              </w:rPr>
              <m:t>k</m:t>
            </m:r>
          </m:sup>
        </m:sSup>
      </m:oMath>
      <w:r w:rsidRPr="00D371E1">
        <w:rPr>
          <w:sz w:val="28"/>
          <w:szCs w:val="28"/>
        </w:rPr>
        <w:t xml:space="preserve"> =2</w:t>
      </w:r>
      <w:r w:rsidRPr="00D371E1">
        <w:rPr>
          <w:sz w:val="28"/>
          <w:szCs w:val="28"/>
          <w:vertAlign w:val="superscript"/>
        </w:rPr>
        <w:t>3</w:t>
      </w:r>
      <w:r w:rsidRPr="00D371E1">
        <w:rPr>
          <w:sz w:val="28"/>
          <w:szCs w:val="28"/>
        </w:rPr>
        <w:t>. Результаты эксперимента обработаны при отсутствии дублирования по зависимостям</w:t>
      </w:r>
      <w:r w:rsidRPr="00D371E1">
        <w:rPr>
          <w:sz w:val="28"/>
          <w:szCs w:val="28"/>
          <w:lang w:val="uz-Cyrl-UZ"/>
        </w:rPr>
        <w:t xml:space="preserve"> (8)-(15)</w:t>
      </w:r>
      <w:r w:rsidRPr="00D371E1">
        <w:rPr>
          <w:sz w:val="28"/>
          <w:szCs w:val="28"/>
          <w:vertAlign w:val="superscript"/>
        </w:rPr>
        <w:t xml:space="preserve"> </w:t>
      </w:r>
    </w:p>
    <w:p w:rsidR="005B3E33" w:rsidRPr="00D371E1" w:rsidRDefault="005B3E33">
      <w:pPr>
        <w:tabs>
          <w:tab w:val="left" w:pos="993"/>
        </w:tabs>
        <w:ind w:firstLine="709"/>
        <w:jc w:val="both"/>
        <w:rPr>
          <w:sz w:val="28"/>
          <w:szCs w:val="28"/>
        </w:rPr>
      </w:pPr>
    </w:p>
    <w:p w:rsidR="005B3E33" w:rsidRPr="00D371E1" w:rsidRDefault="00E345DB">
      <w:pPr>
        <w:tabs>
          <w:tab w:val="left" w:pos="993"/>
          <w:tab w:val="left" w:pos="1800"/>
        </w:tabs>
        <w:ind w:firstLine="709"/>
        <w:jc w:val="both"/>
        <w:rPr>
          <w:position w:val="-12"/>
          <w:sz w:val="28"/>
          <w:szCs w:val="28"/>
        </w:rPr>
      </w:pPr>
      <w:r w:rsidRPr="00D371E1">
        <w:rPr>
          <w:position w:val="-12"/>
          <w:sz w:val="28"/>
          <w:szCs w:val="28"/>
        </w:rPr>
        <w:t>Таблица 34 - Матрица планирования и результаты опытов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
        <w:gridCol w:w="711"/>
        <w:gridCol w:w="709"/>
        <w:gridCol w:w="710"/>
        <w:gridCol w:w="709"/>
        <w:gridCol w:w="975"/>
        <w:gridCol w:w="757"/>
        <w:gridCol w:w="764"/>
        <w:gridCol w:w="1031"/>
        <w:gridCol w:w="752"/>
        <w:gridCol w:w="739"/>
      </w:tblGrid>
      <w:tr w:rsidR="00D371E1" w:rsidRPr="00D371E1">
        <w:tc>
          <w:tcPr>
            <w:tcW w:w="100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Номер опыта</w:t>
            </w:r>
          </w:p>
        </w:tc>
        <w:tc>
          <w:tcPr>
            <w:tcW w:w="711"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0</m:t>
                    </m:r>
                  </m:sub>
                </m:sSub>
              </m:oMath>
            </m:oMathPara>
          </w:p>
        </w:tc>
        <w:tc>
          <w:tcPr>
            <w:tcW w:w="70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oMath>
            </m:oMathPara>
          </w:p>
        </w:tc>
        <w:tc>
          <w:tcPr>
            <w:tcW w:w="71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m:oMathPara>
          </w:p>
        </w:tc>
        <w:tc>
          <w:tcPr>
            <w:tcW w:w="70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3</m:t>
                    </m:r>
                  </m:sub>
                </m:sSub>
              </m:oMath>
            </m:oMathPara>
          </w:p>
        </w:tc>
        <w:tc>
          <w:tcPr>
            <w:tcW w:w="975"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oMath>
            </m:oMathPara>
          </w:p>
        </w:tc>
        <w:tc>
          <w:tcPr>
            <w:tcW w:w="757"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3</m:t>
                    </m:r>
                  </m:sub>
                </m:sSub>
              </m:oMath>
            </m:oMathPara>
          </w:p>
        </w:tc>
        <w:tc>
          <w:tcPr>
            <w:tcW w:w="764"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r>
                      <w:rPr>
                        <w:rFonts w:ascii="Cambria Math" w:eastAsia="Times New Roman" w:hAnsi="Cambria Math"/>
                        <w:sz w:val="28"/>
                        <w:szCs w:val="28"/>
                        <w:lang w:val="en-US"/>
                      </w:rPr>
                      <m:t>x</m:t>
                    </m:r>
                  </m:e>
                  <m:sub>
                    <m:r>
                      <w:rPr>
                        <w:rFonts w:ascii="Cambria Math" w:eastAsia="Times New Roman" w:hAnsi="Cambria Math"/>
                        <w:sz w:val="28"/>
                        <w:szCs w:val="28"/>
                      </w:rPr>
                      <m:t>3</m:t>
                    </m:r>
                  </m:sub>
                </m:sSub>
              </m:oMath>
            </m:oMathPara>
          </w:p>
        </w:tc>
        <w:tc>
          <w:tcPr>
            <w:tcW w:w="1031" w:type="dxa"/>
            <w:shd w:val="clear" w:color="auto" w:fill="auto"/>
          </w:tcPr>
          <w:p w:rsidR="005B3E33" w:rsidRPr="00D371E1" w:rsidRDefault="006C4877">
            <w:pPr>
              <w:tabs>
                <w:tab w:val="left" w:pos="993"/>
                <w:tab w:val="left" w:pos="1800"/>
              </w:tabs>
              <w:jc w:val="both"/>
              <w:rPr>
                <w:position w:val="-12"/>
                <w:sz w:val="28"/>
                <w:szCs w:val="28"/>
              </w:rPr>
            </w:pPr>
            <m:oMathPara>
              <m:oMath>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3</m:t>
                    </m:r>
                  </m:sub>
                </m:sSub>
              </m:oMath>
            </m:oMathPara>
          </w:p>
        </w:tc>
        <w:tc>
          <w:tcPr>
            <w:tcW w:w="752" w:type="dxa"/>
            <w:shd w:val="clear" w:color="auto" w:fill="auto"/>
          </w:tcPr>
          <w:p w:rsidR="005B3E33" w:rsidRPr="00D371E1" w:rsidRDefault="006C4877">
            <w:pPr>
              <w:tabs>
                <w:tab w:val="left" w:pos="993"/>
                <w:tab w:val="left" w:pos="1800"/>
              </w:tabs>
              <w:jc w:val="both"/>
              <w:rPr>
                <w:position w:val="-12"/>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1</m:t>
                    </m:r>
                  </m:sub>
                </m:sSub>
              </m:oMath>
            </m:oMathPara>
          </w:p>
        </w:tc>
        <w:tc>
          <w:tcPr>
            <w:tcW w:w="73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2</m:t>
                    </m:r>
                  </m:sub>
                </m:sSub>
              </m:oMath>
            </m:oMathPara>
          </w:p>
        </w:tc>
      </w:tr>
      <w:tr w:rsidR="00D371E1" w:rsidRPr="00D371E1">
        <w:tc>
          <w:tcPr>
            <w:tcW w:w="100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1</w:t>
            </w:r>
          </w:p>
        </w:tc>
        <w:tc>
          <w:tcPr>
            <w:tcW w:w="71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10"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975"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7"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64"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103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320</w:t>
            </w:r>
          </w:p>
        </w:tc>
        <w:tc>
          <w:tcPr>
            <w:tcW w:w="73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233</w:t>
            </w:r>
          </w:p>
        </w:tc>
      </w:tr>
      <w:tr w:rsidR="00D371E1" w:rsidRPr="00D371E1">
        <w:tc>
          <w:tcPr>
            <w:tcW w:w="100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2</w:t>
            </w:r>
          </w:p>
        </w:tc>
        <w:tc>
          <w:tcPr>
            <w:tcW w:w="71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10"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975"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7"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64"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103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347</w:t>
            </w:r>
          </w:p>
        </w:tc>
        <w:tc>
          <w:tcPr>
            <w:tcW w:w="73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230</w:t>
            </w:r>
          </w:p>
        </w:tc>
      </w:tr>
      <w:tr w:rsidR="00D371E1" w:rsidRPr="00D371E1">
        <w:tc>
          <w:tcPr>
            <w:tcW w:w="100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3</w:t>
            </w:r>
          </w:p>
        </w:tc>
        <w:tc>
          <w:tcPr>
            <w:tcW w:w="71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10"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975"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7"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64"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103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300</w:t>
            </w:r>
          </w:p>
        </w:tc>
        <w:tc>
          <w:tcPr>
            <w:tcW w:w="73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270</w:t>
            </w:r>
          </w:p>
        </w:tc>
      </w:tr>
      <w:tr w:rsidR="00D371E1" w:rsidRPr="00D371E1">
        <w:tc>
          <w:tcPr>
            <w:tcW w:w="100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4</w:t>
            </w:r>
          </w:p>
        </w:tc>
        <w:tc>
          <w:tcPr>
            <w:tcW w:w="71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10"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975"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7"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64"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103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340</w:t>
            </w:r>
          </w:p>
        </w:tc>
        <w:tc>
          <w:tcPr>
            <w:tcW w:w="73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263</w:t>
            </w:r>
          </w:p>
        </w:tc>
      </w:tr>
      <w:tr w:rsidR="00D371E1" w:rsidRPr="00D371E1">
        <w:tc>
          <w:tcPr>
            <w:tcW w:w="100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5</w:t>
            </w:r>
          </w:p>
        </w:tc>
        <w:tc>
          <w:tcPr>
            <w:tcW w:w="71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10"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975"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7"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64"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103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326</w:t>
            </w:r>
          </w:p>
        </w:tc>
        <w:tc>
          <w:tcPr>
            <w:tcW w:w="73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205</w:t>
            </w:r>
          </w:p>
        </w:tc>
      </w:tr>
      <w:tr w:rsidR="00D371E1" w:rsidRPr="00D371E1">
        <w:tc>
          <w:tcPr>
            <w:tcW w:w="100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6</w:t>
            </w:r>
          </w:p>
        </w:tc>
        <w:tc>
          <w:tcPr>
            <w:tcW w:w="71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10"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975"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7"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64"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103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365</w:t>
            </w:r>
          </w:p>
        </w:tc>
        <w:tc>
          <w:tcPr>
            <w:tcW w:w="73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200</w:t>
            </w:r>
          </w:p>
        </w:tc>
      </w:tr>
      <w:tr w:rsidR="00D371E1" w:rsidRPr="00D371E1">
        <w:tc>
          <w:tcPr>
            <w:tcW w:w="100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7</w:t>
            </w:r>
          </w:p>
        </w:tc>
        <w:tc>
          <w:tcPr>
            <w:tcW w:w="71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10"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975"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7"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64"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103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317</w:t>
            </w:r>
          </w:p>
        </w:tc>
        <w:tc>
          <w:tcPr>
            <w:tcW w:w="73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228</w:t>
            </w:r>
          </w:p>
        </w:tc>
      </w:tr>
      <w:tr w:rsidR="005B3E33" w:rsidRPr="00D371E1">
        <w:tc>
          <w:tcPr>
            <w:tcW w:w="100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8</w:t>
            </w:r>
          </w:p>
        </w:tc>
        <w:tc>
          <w:tcPr>
            <w:tcW w:w="71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10"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0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975"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7"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64"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1031"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w:t>
            </w:r>
          </w:p>
        </w:tc>
        <w:tc>
          <w:tcPr>
            <w:tcW w:w="752"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341</w:t>
            </w:r>
          </w:p>
        </w:tc>
        <w:tc>
          <w:tcPr>
            <w:tcW w:w="739" w:type="dxa"/>
            <w:shd w:val="clear" w:color="auto" w:fill="auto"/>
          </w:tcPr>
          <w:p w:rsidR="005B3E33" w:rsidRPr="00D371E1" w:rsidRDefault="00E345DB">
            <w:pPr>
              <w:tabs>
                <w:tab w:val="left" w:pos="993"/>
                <w:tab w:val="left" w:pos="1800"/>
              </w:tabs>
              <w:jc w:val="both"/>
              <w:rPr>
                <w:position w:val="-12"/>
                <w:sz w:val="28"/>
                <w:szCs w:val="28"/>
              </w:rPr>
            </w:pPr>
            <w:r w:rsidRPr="00D371E1">
              <w:rPr>
                <w:position w:val="-12"/>
                <w:sz w:val="28"/>
                <w:szCs w:val="28"/>
              </w:rPr>
              <w:t>236</w:t>
            </w:r>
          </w:p>
        </w:tc>
      </w:tr>
    </w:tbl>
    <w:p w:rsidR="005B3E33" w:rsidRPr="00D371E1" w:rsidRDefault="005B3E33">
      <w:pPr>
        <w:tabs>
          <w:tab w:val="left" w:pos="993"/>
          <w:tab w:val="left" w:pos="1800"/>
        </w:tabs>
        <w:ind w:firstLine="567"/>
        <w:jc w:val="both"/>
        <w:rPr>
          <w:position w:val="-12"/>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lang w:val="en-US"/>
        </w:rPr>
        <w:t>I</w:t>
      </w:r>
      <w:r w:rsidRPr="00D371E1">
        <w:rPr>
          <w:rFonts w:ascii="Times New Roman" w:eastAsia="Times New Roman" w:hAnsi="Times New Roman"/>
          <w:sz w:val="28"/>
          <w:szCs w:val="28"/>
        </w:rPr>
        <w:t xml:space="preserve">. Параметр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1</m:t>
            </m:r>
          </m:sub>
        </m:sSub>
      </m:oMath>
    </w:p>
    <w:p w:rsidR="005B3E33" w:rsidRPr="00D371E1" w:rsidRDefault="00E345DB">
      <w:pPr>
        <w:tabs>
          <w:tab w:val="left" w:pos="426"/>
          <w:tab w:val="left" w:pos="993"/>
        </w:tabs>
        <w:ind w:firstLine="709"/>
        <w:jc w:val="both"/>
        <w:rPr>
          <w:sz w:val="28"/>
          <w:szCs w:val="28"/>
        </w:rPr>
      </w:pPr>
      <w:r w:rsidRPr="00D371E1">
        <w:rPr>
          <w:sz w:val="28"/>
          <w:szCs w:val="28"/>
        </w:rPr>
        <w:t xml:space="preserve">1. Дисперсия параметра оптимизации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для расчета показана в таблице 35.</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35 - Вспомогательная таблица для расчета </w:t>
      </w:r>
      <m:oMath>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1265"/>
        <w:gridCol w:w="1395"/>
        <w:gridCol w:w="1123"/>
        <w:gridCol w:w="2232"/>
        <w:gridCol w:w="2457"/>
      </w:tblGrid>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Номер опыта</w:t>
            </w:r>
          </w:p>
        </w:tc>
        <w:tc>
          <w:tcPr>
            <w:tcW w:w="1275" w:type="dxa"/>
            <w:shd w:val="clear" w:color="auto" w:fill="auto"/>
          </w:tcPr>
          <w:p w:rsidR="005B3E33" w:rsidRPr="00D371E1" w:rsidRDefault="006C4877">
            <w:pPr>
              <w:tabs>
                <w:tab w:val="left" w:pos="426"/>
                <w:tab w:val="left" w:pos="993"/>
              </w:tabs>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oMath>
            </m:oMathPara>
          </w:p>
          <w:p w:rsidR="005B3E33" w:rsidRPr="00D371E1" w:rsidRDefault="005B3E33">
            <w:pPr>
              <w:tabs>
                <w:tab w:val="left" w:pos="426"/>
                <w:tab w:val="left" w:pos="993"/>
              </w:tabs>
              <w:jc w:val="both"/>
              <w:rPr>
                <w:sz w:val="28"/>
                <w:szCs w:val="28"/>
              </w:rPr>
            </w:pPr>
          </w:p>
        </w:tc>
        <w:tc>
          <w:tcPr>
            <w:tcW w:w="1418"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1134"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2268" w:type="dxa"/>
            <w:shd w:val="clear" w:color="auto" w:fill="auto"/>
          </w:tcPr>
          <w:p w:rsidR="005B3E33" w:rsidRPr="00D371E1" w:rsidRDefault="006C4877">
            <w:pPr>
              <w:tabs>
                <w:tab w:val="left" w:pos="426"/>
                <w:tab w:val="left" w:pos="993"/>
              </w:tabs>
              <w:jc w:val="both"/>
              <w:rPr>
                <w:sz w:val="28"/>
                <w:szCs w:val="28"/>
              </w:rPr>
            </w:pPr>
            <m:oMathPara>
              <m:oMath>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oMath>
            </m:oMathPara>
          </w:p>
        </w:tc>
        <w:tc>
          <w:tcPr>
            <w:tcW w:w="2375" w:type="dxa"/>
            <w:shd w:val="clear" w:color="auto" w:fill="auto"/>
          </w:tcPr>
          <w:p w:rsidR="005B3E33" w:rsidRPr="00D371E1" w:rsidRDefault="006C4877">
            <w:pPr>
              <w:tabs>
                <w:tab w:val="left" w:pos="426"/>
                <w:tab w:val="left" w:pos="993"/>
              </w:tabs>
              <w:ind w:firstLine="567"/>
              <w:jc w:val="both"/>
              <w:rPr>
                <w:sz w:val="28"/>
                <w:szCs w:val="28"/>
              </w:rPr>
            </w:pPr>
            <m:oMathPara>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lang w:val="en-US"/>
                      </w:rPr>
                      <m:t>2</m:t>
                    </m:r>
                  </m:sup>
                </m:sSubSup>
              </m:oMath>
            </m:oMathPara>
          </w:p>
          <w:p w:rsidR="005B3E33" w:rsidRPr="00D371E1" w:rsidRDefault="005B3E33">
            <w:pPr>
              <w:tabs>
                <w:tab w:val="left" w:pos="426"/>
                <w:tab w:val="left" w:pos="993"/>
              </w:tabs>
              <w:ind w:firstLine="567"/>
              <w:jc w:val="both"/>
              <w:rPr>
                <w:sz w:val="28"/>
                <w:szCs w:val="28"/>
              </w:rPr>
            </w:pP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334</w:t>
            </w:r>
          </w:p>
        </w:tc>
        <w:tc>
          <w:tcPr>
            <w:tcW w:w="1418" w:type="dxa"/>
            <w:vMerge w:val="restart"/>
            <w:shd w:val="clear" w:color="auto" w:fill="auto"/>
          </w:tcPr>
          <w:p w:rsidR="005B3E33" w:rsidRPr="00D371E1" w:rsidRDefault="005B3E33">
            <w:pPr>
              <w:tabs>
                <w:tab w:val="left" w:pos="426"/>
                <w:tab w:val="left" w:pos="993"/>
              </w:tabs>
              <w:jc w:val="both"/>
              <w:rPr>
                <w:sz w:val="28"/>
                <w:szCs w:val="28"/>
              </w:rPr>
            </w:pPr>
          </w:p>
          <w:p w:rsidR="005B3E33" w:rsidRPr="00D371E1" w:rsidRDefault="00E345DB">
            <w:pPr>
              <w:tabs>
                <w:tab w:val="left" w:pos="426"/>
                <w:tab w:val="left" w:pos="993"/>
              </w:tabs>
              <w:jc w:val="both"/>
              <w:rPr>
                <w:sz w:val="28"/>
                <w:szCs w:val="28"/>
              </w:rPr>
            </w:pPr>
            <w:r w:rsidRPr="00D371E1">
              <w:rPr>
                <w:sz w:val="28"/>
                <w:szCs w:val="28"/>
              </w:rPr>
              <w:t>335</w:t>
            </w:r>
          </w:p>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- 1</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2375" w:type="dxa"/>
            <w:vMerge w:val="restart"/>
            <w:shd w:val="clear" w:color="auto" w:fill="auto"/>
          </w:tcPr>
          <w:p w:rsidR="005B3E33" w:rsidRPr="00E32EF5" w:rsidRDefault="006C4877">
            <w:pPr>
              <w:tabs>
                <w:tab w:val="left" w:pos="426"/>
                <w:tab w:val="left" w:pos="993"/>
              </w:tabs>
              <w:ind w:firstLine="34"/>
              <w:jc w:val="both"/>
              <w:rPr>
                <w:sz w:val="36"/>
                <w:szCs w:val="28"/>
              </w:rPr>
            </w:pPr>
            <m:oMath>
              <m:f>
                <m:fPr>
                  <m:ctrlPr>
                    <w:rPr>
                      <w:rFonts w:ascii="Cambria Math" w:hAnsi="Cambria Math"/>
                      <w:i/>
                      <w:sz w:val="36"/>
                      <w:szCs w:val="28"/>
                    </w:rPr>
                  </m:ctrlPr>
                </m:fPr>
                <m:num>
                  <m:nary>
                    <m:naryPr>
                      <m:chr m:val="∑"/>
                      <m:limLoc m:val="undOvr"/>
                      <m:ctrlPr>
                        <w:rPr>
                          <w:rFonts w:ascii="Cambria Math" w:hAnsi="Cambria Math"/>
                          <w:i/>
                          <w:sz w:val="36"/>
                          <w:szCs w:val="28"/>
                        </w:rPr>
                      </m:ctrlPr>
                    </m:naryPr>
                    <m:sub>
                      <m:r>
                        <w:rPr>
                          <w:rFonts w:ascii="Cambria Math" w:hAnsi="Cambria Math"/>
                          <w:sz w:val="36"/>
                          <w:szCs w:val="28"/>
                        </w:rPr>
                        <m:t>u=1</m:t>
                      </m:r>
                    </m:sub>
                    <m:sup>
                      <m:r>
                        <w:rPr>
                          <w:rFonts w:ascii="Cambria Math" w:hAnsi="Cambria Math"/>
                          <w:sz w:val="36"/>
                          <w:szCs w:val="28"/>
                        </w:rPr>
                        <m:t>3</m:t>
                      </m:r>
                    </m:sup>
                    <m:e>
                      <m:sSup>
                        <m:sSupPr>
                          <m:ctrlPr>
                            <w:rPr>
                              <w:rFonts w:ascii="Cambria Math" w:hAnsi="Cambria Math"/>
                              <w:i/>
                              <w:sz w:val="36"/>
                              <w:szCs w:val="28"/>
                            </w:rPr>
                          </m:ctrlPr>
                        </m:sSupPr>
                        <m:e>
                          <m:r>
                            <m:rPr>
                              <m:sty m:val="p"/>
                            </m:rPr>
                            <w:rPr>
                              <w:rFonts w:ascii="Cambria Math" w:hAnsi="Cambria Math"/>
                              <w:sz w:val="36"/>
                              <w:szCs w:val="28"/>
                            </w:rPr>
                            <m:t>(</m:t>
                          </m:r>
                          <m:sSub>
                            <m:sSubPr>
                              <m:ctrlPr>
                                <w:rPr>
                                  <w:rFonts w:ascii="Cambria Math" w:hAnsi="Cambria Math"/>
                                  <w:i/>
                                  <w:sz w:val="36"/>
                                  <w:szCs w:val="28"/>
                                </w:rPr>
                              </m:ctrlPr>
                            </m:sSubPr>
                            <m:e>
                              <m:r>
                                <w:rPr>
                                  <w:rFonts w:ascii="Cambria Math" w:hAnsi="Cambria Math"/>
                                  <w:sz w:val="36"/>
                                  <w:szCs w:val="28"/>
                                  <w:lang w:val="en-US"/>
                                </w:rPr>
                                <m:t>y</m:t>
                              </m:r>
                            </m:e>
                            <m:sub>
                              <m:r>
                                <w:rPr>
                                  <w:rFonts w:ascii="Cambria Math" w:hAnsi="Cambria Math"/>
                                  <w:sz w:val="36"/>
                                  <w:szCs w:val="28"/>
                                  <w:lang w:val="en-US"/>
                                </w:rPr>
                                <m:t>u</m:t>
                              </m:r>
                            </m:sub>
                          </m:sSub>
                          <m:r>
                            <w:rPr>
                              <w:rFonts w:ascii="Cambria Math" w:hAnsi="Cambria Math"/>
                              <w:sz w:val="36"/>
                              <w:szCs w:val="28"/>
                            </w:rPr>
                            <m:t>-</m:t>
                          </m:r>
                          <m:sSub>
                            <m:sSubPr>
                              <m:ctrlPr>
                                <w:rPr>
                                  <w:rFonts w:ascii="Cambria Math" w:hAnsi="Cambria Math"/>
                                  <w:i/>
                                  <w:sz w:val="36"/>
                                  <w:szCs w:val="28"/>
                                </w:rPr>
                              </m:ctrlPr>
                            </m:sSubPr>
                            <m:e>
                              <m:acc>
                                <m:accPr>
                                  <m:chr m:val="̅"/>
                                  <m:ctrlPr>
                                    <w:rPr>
                                      <w:rFonts w:ascii="Cambria Math" w:hAnsi="Cambria Math"/>
                                      <w:i/>
                                      <w:sz w:val="36"/>
                                      <w:szCs w:val="28"/>
                                      <w:lang w:val="en-US"/>
                                    </w:rPr>
                                  </m:ctrlPr>
                                </m:accPr>
                                <m:e>
                                  <m:r>
                                    <w:rPr>
                                      <w:rFonts w:ascii="Cambria Math" w:hAnsi="Cambria Math"/>
                                      <w:sz w:val="36"/>
                                      <w:szCs w:val="28"/>
                                      <w:lang w:val="en-US"/>
                                    </w:rPr>
                                    <m:t>y</m:t>
                                  </m:r>
                                </m:e>
                              </m:acc>
                            </m:e>
                            <m:sub>
                              <m:r>
                                <w:rPr>
                                  <w:rFonts w:ascii="Cambria Math" w:hAnsi="Cambria Math"/>
                                  <w:sz w:val="36"/>
                                  <w:szCs w:val="28"/>
                                  <w:lang w:val="en-US"/>
                                </w:rPr>
                                <m:t>u</m:t>
                              </m:r>
                            </m:sub>
                          </m:sSub>
                          <m:r>
                            <m:rPr>
                              <m:sty m:val="p"/>
                            </m:rPr>
                            <w:rPr>
                              <w:rFonts w:ascii="Cambria Math" w:hAnsi="Cambria Math"/>
                              <w:sz w:val="36"/>
                              <w:szCs w:val="28"/>
                            </w:rPr>
                            <m:t xml:space="preserve">) </m:t>
                          </m:r>
                        </m:e>
                        <m:sup>
                          <m:r>
                            <w:rPr>
                              <w:rFonts w:ascii="Cambria Math" w:hAnsi="Cambria Math"/>
                              <w:sz w:val="36"/>
                              <w:szCs w:val="28"/>
                            </w:rPr>
                            <m:t>2</m:t>
                          </m:r>
                        </m:sup>
                      </m:sSup>
                    </m:e>
                  </m:nary>
                </m:num>
                <m:den>
                  <m:sSub>
                    <m:sSubPr>
                      <m:ctrlPr>
                        <w:rPr>
                          <w:rFonts w:ascii="Cambria Math" w:hAnsi="Cambria Math"/>
                          <w:i/>
                          <w:sz w:val="36"/>
                          <w:szCs w:val="28"/>
                        </w:rPr>
                      </m:ctrlPr>
                    </m:sSubPr>
                    <m:e>
                      <m:r>
                        <w:rPr>
                          <w:rFonts w:ascii="Cambria Math" w:hAnsi="Cambria Math"/>
                          <w:sz w:val="36"/>
                          <w:szCs w:val="28"/>
                        </w:rPr>
                        <m:t>n</m:t>
                      </m:r>
                    </m:e>
                    <m:sub>
                      <m:r>
                        <w:rPr>
                          <w:rFonts w:ascii="Cambria Math" w:hAnsi="Cambria Math"/>
                          <w:sz w:val="36"/>
                          <w:szCs w:val="28"/>
                        </w:rPr>
                        <m:t xml:space="preserve">o </m:t>
                      </m:r>
                    </m:sub>
                  </m:sSub>
                  <m:r>
                    <w:rPr>
                      <w:rFonts w:ascii="Cambria Math" w:hAnsi="Cambria Math"/>
                      <w:sz w:val="36"/>
                      <w:szCs w:val="28"/>
                    </w:rPr>
                    <m:t>-1</m:t>
                  </m:r>
                </m:den>
              </m:f>
            </m:oMath>
            <w:r w:rsidR="00E345DB" w:rsidRPr="00E32EF5">
              <w:rPr>
                <w:sz w:val="36"/>
                <w:szCs w:val="28"/>
              </w:rPr>
              <w:t>=</w:t>
            </w:r>
          </w:p>
          <w:p w:rsidR="005B3E33" w:rsidRPr="00E32EF5" w:rsidRDefault="00E345DB">
            <w:pPr>
              <w:tabs>
                <w:tab w:val="left" w:pos="426"/>
                <w:tab w:val="left" w:pos="993"/>
              </w:tabs>
              <w:ind w:firstLine="34"/>
              <w:jc w:val="both"/>
              <w:rPr>
                <w:sz w:val="36"/>
                <w:szCs w:val="28"/>
              </w:rPr>
            </w:pPr>
            <w:r w:rsidRPr="00E32EF5">
              <w:rPr>
                <w:sz w:val="36"/>
                <w:szCs w:val="28"/>
              </w:rPr>
              <w:t>=</w:t>
            </w:r>
            <m:oMath>
              <m:f>
                <m:fPr>
                  <m:ctrlPr>
                    <w:rPr>
                      <w:rFonts w:ascii="Cambria Math" w:hAnsi="Cambria Math"/>
                      <w:i/>
                      <w:sz w:val="36"/>
                      <w:szCs w:val="28"/>
                    </w:rPr>
                  </m:ctrlPr>
                </m:fPr>
                <m:num>
                  <m:nary>
                    <m:naryPr>
                      <m:chr m:val="∑"/>
                      <m:limLoc m:val="undOvr"/>
                      <m:ctrlPr>
                        <w:rPr>
                          <w:rFonts w:ascii="Cambria Math" w:hAnsi="Cambria Math"/>
                          <w:i/>
                          <w:sz w:val="36"/>
                          <w:szCs w:val="28"/>
                        </w:rPr>
                      </m:ctrlPr>
                    </m:naryPr>
                    <m:sub>
                      <m:r>
                        <w:rPr>
                          <w:rFonts w:ascii="Cambria Math" w:hAnsi="Cambria Math"/>
                          <w:sz w:val="36"/>
                          <w:szCs w:val="28"/>
                        </w:rPr>
                        <m:t>u=1</m:t>
                      </m:r>
                    </m:sub>
                    <m:sup>
                      <m:r>
                        <w:rPr>
                          <w:rFonts w:ascii="Cambria Math" w:hAnsi="Cambria Math"/>
                          <w:sz w:val="36"/>
                          <w:szCs w:val="28"/>
                        </w:rPr>
                        <m:t>3</m:t>
                      </m:r>
                    </m:sup>
                    <m:e>
                      <m:sSup>
                        <m:sSupPr>
                          <m:ctrlPr>
                            <w:rPr>
                              <w:rFonts w:ascii="Cambria Math" w:hAnsi="Cambria Math"/>
                              <w:i/>
                              <w:sz w:val="36"/>
                              <w:szCs w:val="28"/>
                            </w:rPr>
                          </m:ctrlPr>
                        </m:sSupPr>
                        <m:e>
                          <m:r>
                            <m:rPr>
                              <m:sty m:val="p"/>
                            </m:rPr>
                            <w:rPr>
                              <w:rFonts w:ascii="Cambria Math" w:hAnsi="Cambria Math"/>
                              <w:sz w:val="36"/>
                              <w:szCs w:val="28"/>
                            </w:rPr>
                            <m:t>(</m:t>
                          </m:r>
                          <m:sSub>
                            <m:sSubPr>
                              <m:ctrlPr>
                                <w:rPr>
                                  <w:rFonts w:ascii="Cambria Math" w:hAnsi="Cambria Math"/>
                                  <w:i/>
                                  <w:sz w:val="36"/>
                                  <w:szCs w:val="28"/>
                                </w:rPr>
                              </m:ctrlPr>
                            </m:sSubPr>
                            <m:e>
                              <m:r>
                                <w:rPr>
                                  <w:rFonts w:ascii="Cambria Math" w:hAnsi="Cambria Math"/>
                                  <w:sz w:val="36"/>
                                  <w:szCs w:val="28"/>
                                  <w:lang w:val="en-US"/>
                                </w:rPr>
                                <m:t>y</m:t>
                              </m:r>
                            </m:e>
                            <m:sub>
                              <m:r>
                                <w:rPr>
                                  <w:rFonts w:ascii="Cambria Math" w:hAnsi="Cambria Math"/>
                                  <w:sz w:val="36"/>
                                  <w:szCs w:val="28"/>
                                  <w:lang w:val="en-US"/>
                                </w:rPr>
                                <m:t>u</m:t>
                              </m:r>
                            </m:sub>
                          </m:sSub>
                          <m:r>
                            <w:rPr>
                              <w:rFonts w:ascii="Cambria Math" w:hAnsi="Cambria Math"/>
                              <w:sz w:val="36"/>
                              <w:szCs w:val="28"/>
                            </w:rPr>
                            <m:t>-</m:t>
                          </m:r>
                          <m:sSub>
                            <m:sSubPr>
                              <m:ctrlPr>
                                <w:rPr>
                                  <w:rFonts w:ascii="Cambria Math" w:hAnsi="Cambria Math"/>
                                  <w:i/>
                                  <w:sz w:val="36"/>
                                  <w:szCs w:val="28"/>
                                </w:rPr>
                              </m:ctrlPr>
                            </m:sSubPr>
                            <m:e>
                              <m:acc>
                                <m:accPr>
                                  <m:chr m:val="̅"/>
                                  <m:ctrlPr>
                                    <w:rPr>
                                      <w:rFonts w:ascii="Cambria Math" w:hAnsi="Cambria Math"/>
                                      <w:i/>
                                      <w:sz w:val="36"/>
                                      <w:szCs w:val="28"/>
                                      <w:lang w:val="en-US"/>
                                    </w:rPr>
                                  </m:ctrlPr>
                                </m:accPr>
                                <m:e>
                                  <m:r>
                                    <w:rPr>
                                      <w:rFonts w:ascii="Cambria Math" w:hAnsi="Cambria Math"/>
                                      <w:sz w:val="36"/>
                                      <w:szCs w:val="28"/>
                                      <w:lang w:val="en-US"/>
                                    </w:rPr>
                                    <m:t>y</m:t>
                                  </m:r>
                                </m:e>
                              </m:acc>
                            </m:e>
                            <m:sub>
                              <m:r>
                                <w:rPr>
                                  <w:rFonts w:ascii="Cambria Math" w:hAnsi="Cambria Math"/>
                                  <w:sz w:val="36"/>
                                  <w:szCs w:val="28"/>
                                  <w:lang w:val="en-US"/>
                                </w:rPr>
                                <m:t>u</m:t>
                              </m:r>
                            </m:sub>
                          </m:sSub>
                          <m:r>
                            <m:rPr>
                              <m:sty m:val="p"/>
                            </m:rPr>
                            <w:rPr>
                              <w:rFonts w:ascii="Cambria Math" w:hAnsi="Cambria Math"/>
                              <w:sz w:val="36"/>
                              <w:szCs w:val="28"/>
                            </w:rPr>
                            <m:t xml:space="preserve">) </m:t>
                          </m:r>
                        </m:e>
                        <m:sup>
                          <m:r>
                            <w:rPr>
                              <w:rFonts w:ascii="Cambria Math" w:hAnsi="Cambria Math"/>
                              <w:sz w:val="36"/>
                              <w:szCs w:val="28"/>
                            </w:rPr>
                            <m:t>2</m:t>
                          </m:r>
                        </m:sup>
                      </m:sSup>
                    </m:e>
                  </m:nary>
                </m:num>
                <m:den>
                  <m:r>
                    <w:rPr>
                      <w:rFonts w:ascii="Cambria Math" w:hAnsi="Cambria Math"/>
                      <w:sz w:val="36"/>
                      <w:szCs w:val="28"/>
                    </w:rPr>
                    <m:t>3-1</m:t>
                  </m:r>
                </m:den>
              </m:f>
            </m:oMath>
            <w:r w:rsidRPr="00E32EF5">
              <w:rPr>
                <w:sz w:val="36"/>
                <w:szCs w:val="28"/>
              </w:rPr>
              <w:t>=</w:t>
            </w:r>
          </w:p>
          <w:p w:rsidR="005B3E33" w:rsidRPr="00D371E1" w:rsidRDefault="00E345DB">
            <w:pPr>
              <w:tabs>
                <w:tab w:val="left" w:pos="426"/>
                <w:tab w:val="left" w:pos="993"/>
              </w:tabs>
              <w:ind w:firstLine="34"/>
              <w:jc w:val="both"/>
              <w:rPr>
                <w:sz w:val="28"/>
                <w:szCs w:val="28"/>
              </w:rPr>
            </w:pPr>
            <w:r w:rsidRPr="00E32EF5">
              <w:rPr>
                <w:sz w:val="36"/>
                <w:szCs w:val="28"/>
              </w:rPr>
              <w:t>=</w:t>
            </w:r>
            <m:oMath>
              <m:f>
                <m:fPr>
                  <m:ctrlPr>
                    <w:rPr>
                      <w:rFonts w:ascii="Cambria Math" w:hAnsi="Cambria Math"/>
                      <w:i/>
                      <w:sz w:val="36"/>
                      <w:szCs w:val="28"/>
                      <w:lang w:val="en-US"/>
                    </w:rPr>
                  </m:ctrlPr>
                </m:fPr>
                <m:num>
                  <m:r>
                    <w:rPr>
                      <w:rFonts w:ascii="Cambria Math" w:hAnsi="Cambria Math"/>
                      <w:sz w:val="36"/>
                      <w:szCs w:val="28"/>
                      <w:lang w:val="en-US"/>
                    </w:rPr>
                    <m:t>6</m:t>
                  </m:r>
                </m:num>
                <m:den>
                  <m:r>
                    <w:rPr>
                      <w:rFonts w:ascii="Cambria Math" w:hAnsi="Cambria Math"/>
                      <w:sz w:val="36"/>
                      <w:szCs w:val="28"/>
                    </w:rPr>
                    <m:t>2</m:t>
                  </m:r>
                </m:den>
              </m:f>
            </m:oMath>
            <w:r w:rsidRPr="00E32EF5">
              <w:rPr>
                <w:sz w:val="36"/>
                <w:szCs w:val="28"/>
              </w:rPr>
              <w:t>= 3</w:t>
            </w: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337</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4</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rPr>
          <w:trHeight w:val="541"/>
        </w:trPr>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3</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334</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- 1</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c>
          <w:tcPr>
            <w:tcW w:w="1101" w:type="dxa"/>
            <w:shd w:val="clear" w:color="auto" w:fill="auto"/>
          </w:tcPr>
          <w:p w:rsidR="005B3E33" w:rsidRPr="00D371E1" w:rsidRDefault="005B3E33">
            <w:pPr>
              <w:tabs>
                <w:tab w:val="left" w:pos="426"/>
                <w:tab w:val="left" w:pos="993"/>
              </w:tabs>
              <w:jc w:val="both"/>
              <w:rPr>
                <w:sz w:val="28"/>
                <w:szCs w:val="28"/>
              </w:rPr>
            </w:pPr>
          </w:p>
        </w:tc>
        <w:tc>
          <w:tcPr>
            <w:tcW w:w="1275"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=1005</w:t>
            </w:r>
          </w:p>
        </w:tc>
        <w:tc>
          <w:tcPr>
            <w:tcW w:w="1418" w:type="dxa"/>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5B3E33">
            <w:pPr>
              <w:tabs>
                <w:tab w:val="left" w:pos="426"/>
                <w:tab w:val="left" w:pos="993"/>
              </w:tabs>
              <w:jc w:val="both"/>
              <w:rPr>
                <w:sz w:val="28"/>
                <w:szCs w:val="28"/>
              </w:rPr>
            </w:pPr>
          </w:p>
        </w:tc>
        <w:tc>
          <w:tcPr>
            <w:tcW w:w="2268"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d>
                          <m:dPr>
                            <m:ctrlPr>
                              <w:rPr>
                                <w:rFonts w:ascii="Cambria Math" w:hAnsi="Cambria Math"/>
                                <w:sz w:val="28"/>
                                <w:szCs w:val="28"/>
                              </w:rPr>
                            </m:ctrlPr>
                          </m:dPr>
                          <m:e>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e>
                        </m:d>
                      </m:e>
                      <m:sup>
                        <m:r>
                          <w:rPr>
                            <w:rFonts w:ascii="Cambria Math" w:hAnsi="Cambria Math"/>
                            <w:sz w:val="28"/>
                            <w:szCs w:val="28"/>
                          </w:rPr>
                          <m:t>2</m:t>
                        </m:r>
                      </m:sup>
                    </m:sSup>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=6</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2. Определение коэффициентов математической модели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o  </m:t>
            </m:r>
          </m:sub>
        </m:sSub>
      </m:oMath>
      <w:r w:rsidR="00E345DB" w:rsidRPr="00D371E1">
        <w:rPr>
          <w:rFonts w:ascii="Times New Roman" w:eastAsia="Times New Roman" w:hAnsi="Times New Roman"/>
          <w:sz w:val="28"/>
          <w:szCs w:val="28"/>
        </w:rPr>
        <w:t xml:space="preserve">=332;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oMath>
      <w:r w:rsidR="00E345DB" w:rsidRPr="00D371E1">
        <w:rPr>
          <w:rFonts w:ascii="Times New Roman" w:eastAsia="Times New Roman" w:hAnsi="Times New Roman"/>
          <w:sz w:val="28"/>
          <w:szCs w:val="28"/>
        </w:rPr>
        <w:t xml:space="preserve">=16,25;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oMath>
      <w:r w:rsidR="00E345DB" w:rsidRPr="00D371E1">
        <w:rPr>
          <w:rFonts w:ascii="Times New Roman" w:eastAsia="Times New Roman" w:hAnsi="Times New Roman"/>
          <w:sz w:val="28"/>
          <w:szCs w:val="28"/>
        </w:rPr>
        <w:t>=-7,5;</w:t>
      </w:r>
      <m:oMath>
        <m:r>
          <w:rPr>
            <w:rFonts w:ascii="Cambria Math" w:eastAsia="Times New Roman" w:hAnsi="Cambria Math"/>
            <w:sz w:val="28"/>
            <w:szCs w:val="28"/>
          </w:rPr>
          <m:t xml:space="preserve"> </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3  </m:t>
            </m:r>
          </m:sub>
        </m:sSub>
        <m:r>
          <w:rPr>
            <w:rFonts w:ascii="Cambria Math" w:eastAsia="Times New Roman" w:hAnsi="Cambria Math"/>
            <w:sz w:val="28"/>
            <w:szCs w:val="28"/>
          </w:rPr>
          <m:t>=-5,25</m:t>
        </m:r>
      </m:oMath>
      <w:r w:rsidR="00E345DB" w:rsidRPr="00D371E1">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  </m:t>
            </m:r>
          </m:sub>
        </m:sSub>
      </m:oMath>
      <w:r w:rsidR="00E345DB" w:rsidRPr="00D371E1">
        <w:rPr>
          <w:rFonts w:ascii="Times New Roman" w:eastAsia="Times New Roman" w:hAnsi="Times New Roman"/>
          <w:sz w:val="28"/>
          <w:szCs w:val="28"/>
        </w:rPr>
        <w:t>= - 0,25;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13  </m:t>
            </m:r>
          </m:sub>
        </m:sSub>
      </m:oMath>
      <w:r w:rsidR="00E345DB" w:rsidRPr="00D371E1">
        <w:rPr>
          <w:rFonts w:ascii="Times New Roman" w:eastAsia="Times New Roman" w:hAnsi="Times New Roman"/>
          <w:sz w:val="28"/>
          <w:szCs w:val="28"/>
        </w:rPr>
        <w:t xml:space="preserve">= 0,5;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23</m:t>
            </m:r>
          </m:sub>
        </m:sSub>
      </m:oMath>
      <w:r w:rsidR="00E345DB" w:rsidRPr="00D371E1">
        <w:rPr>
          <w:rFonts w:ascii="Times New Roman" w:eastAsia="Times New Roman" w:hAnsi="Times New Roman"/>
          <w:sz w:val="28"/>
          <w:szCs w:val="28"/>
        </w:rPr>
        <w:t xml:space="preserve"> = 0,75;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123  </m:t>
            </m:r>
          </m:sub>
        </m:sSub>
      </m:oMath>
      <w:r w:rsidR="00E345DB" w:rsidRPr="00D371E1">
        <w:rPr>
          <w:rFonts w:ascii="Times New Roman" w:eastAsia="Times New Roman" w:hAnsi="Times New Roman"/>
          <w:sz w:val="28"/>
          <w:szCs w:val="28"/>
        </w:rPr>
        <w:t>= 3,5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t>3. Проверка статистической значимости коэффициентов уравнения регрессии</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Дисперсия коэффициентов регрессии:</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rPr>
              <m:t>S</m:t>
            </m:r>
          </m:e>
          <m:sup>
            <m:r>
              <w:rPr>
                <w:rFonts w:ascii="Cambria Math" w:eastAsia="Times New Roman" w:hAnsi="Cambria Math"/>
                <w:sz w:val="28"/>
                <w:szCs w:val="28"/>
              </w:rPr>
              <m:t>2</m:t>
            </m:r>
          </m:sup>
        </m:sSup>
      </m:oMath>
      <w:r w:rsidR="00E345DB" w:rsidRPr="00D371E1">
        <w:rPr>
          <w:rFonts w:ascii="Times New Roman" w:eastAsia="Times New Roman" w:hAnsi="Times New Roman"/>
          <w:sz w:val="28"/>
          <w:szCs w:val="28"/>
        </w:rPr>
        <w:t>{</w:t>
      </w:r>
      <w:r w:rsidR="00E345DB" w:rsidRPr="00D371E1">
        <w:rPr>
          <w:rFonts w:ascii="Times New Roman" w:eastAsia="Times New Roman" w:hAnsi="Times New Roman"/>
          <w:sz w:val="28"/>
          <w:szCs w:val="28"/>
          <w:lang w:val="en-US"/>
        </w:rPr>
        <w:t>b</w:t>
      </w:r>
      <w:r w:rsidR="00E345DB" w:rsidRPr="00D371E1">
        <w:rPr>
          <w:rFonts w:ascii="Times New Roman" w:eastAsia="Times New Roman" w:hAnsi="Times New Roman"/>
          <w:sz w:val="28"/>
          <w:szCs w:val="28"/>
          <w:vertAlign w:val="subscript"/>
          <w:lang w:val="en-US"/>
        </w:rPr>
        <w:t>i</w:t>
      </w:r>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lang w:val="en-US"/>
              </w:rPr>
              <m:t>N</m:t>
            </m:r>
          </m:den>
        </m:f>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rPr>
              <m:t>8</m:t>
            </m:r>
          </m:den>
        </m:f>
        <m:r>
          <w:rPr>
            <w:rFonts w:ascii="Cambria Math" w:eastAsia="Times New Roman" w:hAnsi="Cambria Math"/>
            <w:sz w:val="28"/>
            <w:szCs w:val="28"/>
          </w:rPr>
          <m:t>*</m:t>
        </m:r>
      </m:oMath>
      <w:r w:rsidR="00E345DB" w:rsidRPr="00D371E1">
        <w:rPr>
          <w:rFonts w:ascii="Times New Roman" w:eastAsia="Times New Roman" w:hAnsi="Times New Roman"/>
          <w:sz w:val="28"/>
          <w:szCs w:val="28"/>
        </w:rPr>
        <w:t>3=0,375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sSubSup>
                  <m:sSubSupPr>
                    <m:ctrlPr>
                      <w:rPr>
                        <w:rFonts w:ascii="Cambria Math" w:eastAsia="Times New Roman" w:hAnsi="Cambria Math"/>
                        <w:i/>
                        <w:sz w:val="28"/>
                        <w:szCs w:val="28"/>
                      </w:rPr>
                    </m:ctrlPr>
                  </m:sSubSupPr>
                  <m:e>
                    <m:r>
                      <w:rPr>
                        <w:rFonts w:ascii="Cambria Math" w:eastAsia="Times New Roman" w:hAnsi="Cambria Math"/>
                        <w:sz w:val="28"/>
                        <w:szCs w:val="28"/>
                      </w:rPr>
                      <m:t>S</m:t>
                    </m:r>
                  </m:e>
                  <m:sub>
                    <m:r>
                      <w:rPr>
                        <w:rFonts w:ascii="Cambria Math" w:eastAsia="Times New Roman" w:hAnsi="Cambria Math"/>
                        <w:sz w:val="28"/>
                        <w:szCs w:val="28"/>
                      </w:rPr>
                      <m:t>y</m:t>
                    </m:r>
                  </m:sub>
                  <m:sup>
                    <m:r>
                      <w:rPr>
                        <w:rFonts w:ascii="Cambria Math" w:eastAsia="Times New Roman" w:hAnsi="Cambria Math"/>
                        <w:sz w:val="28"/>
                        <w:szCs w:val="28"/>
                      </w:rPr>
                      <m:t>2</m:t>
                    </m:r>
                  </m:sup>
                </m:sSubSup>
              </m:num>
              <m:den>
                <m:r>
                  <w:rPr>
                    <w:rFonts w:ascii="Cambria Math" w:eastAsia="Times New Roman" w:hAnsi="Cambria Math"/>
                    <w:sz w:val="28"/>
                    <w:szCs w:val="28"/>
                  </w:rPr>
                  <m:t>N</m:t>
                </m:r>
              </m:den>
            </m:f>
          </m:e>
        </m:rad>
      </m:oMath>
      <w:r w:rsidRPr="00D371E1">
        <w:rPr>
          <w:rFonts w:ascii="Times New Roman" w:eastAsia="Times New Roman" w:hAnsi="Times New Roman"/>
          <w:sz w:val="28"/>
          <w:szCs w:val="28"/>
        </w:rPr>
        <w:t xml:space="preserve"> = </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3</m:t>
                </m:r>
              </m:num>
              <m:den>
                <m:r>
                  <w:rPr>
                    <w:rFonts w:ascii="Cambria Math" w:eastAsia="Times New Roman" w:hAnsi="Cambria Math"/>
                    <w:sz w:val="28"/>
                    <w:szCs w:val="28"/>
                  </w:rPr>
                  <m:t>8</m:t>
                </m:r>
              </m:den>
            </m:f>
          </m:e>
        </m:rad>
      </m:oMath>
      <w:r w:rsidRPr="00D371E1">
        <w:rPr>
          <w:rFonts w:ascii="Times New Roman" w:eastAsia="Times New Roman" w:hAnsi="Times New Roman"/>
          <w:sz w:val="28"/>
          <w:szCs w:val="28"/>
        </w:rPr>
        <w:t xml:space="preserve"> =0,6124</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 xml:space="preserve">доверительный интервал </m:t>
        </m:r>
      </m:oMath>
      <w:r w:rsidRPr="00D371E1">
        <w:rPr>
          <w:rFonts w:ascii="Times New Roman" w:eastAsia="Times New Roman" w:hAnsi="Times New Roman"/>
          <w:i/>
          <w:sz w:val="28"/>
          <w:szCs w:val="28"/>
        </w:rPr>
        <w:t xml:space="preserve"> </w:t>
      </w:r>
      <w:r w:rsidRPr="00D371E1">
        <w:rPr>
          <w:rFonts w:ascii="Times New Roman" w:eastAsia="Times New Roman" w:hAnsi="Times New Roman"/>
          <w:sz w:val="28"/>
          <w:szCs w:val="28"/>
        </w:rPr>
        <w:t>равен</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t</m:t>
            </m:r>
          </m:e>
          <m:sub>
            <m:r>
              <w:rPr>
                <w:rFonts w:ascii="Cambria Math" w:eastAsia="Times New Roman" w:hAnsi="Cambria Math"/>
                <w:sz w:val="28"/>
                <w:szCs w:val="28"/>
              </w:rPr>
              <m:t>Т</m:t>
            </m:r>
          </m:sub>
        </m:sSub>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 xml:space="preserve">}= </w:t>
      </w:r>
      <m:oMath>
        <m:r>
          <w:rPr>
            <w:rFonts w:ascii="Cambria Math" w:eastAsia="Times New Roman" w:hAnsi="Cambria Math"/>
            <w:sz w:val="28"/>
            <w:szCs w:val="28"/>
          </w:rPr>
          <m:t>±4,3*</m:t>
        </m:r>
        <m:r>
          <m:rPr>
            <m:sty m:val="p"/>
          </m:rPr>
          <w:rPr>
            <w:rFonts w:ascii="Cambria Math" w:eastAsia="Times New Roman" w:hAnsi="Cambria Math"/>
            <w:sz w:val="28"/>
            <w:szCs w:val="28"/>
          </w:rPr>
          <m:t>0,6124</m:t>
        </m:r>
        <m:r>
          <w:rPr>
            <w:rFonts w:ascii="Cambria Math" w:eastAsia="Times New Roman" w:hAnsi="Cambria Math"/>
            <w:sz w:val="28"/>
            <w:szCs w:val="28"/>
          </w:rPr>
          <m:t xml:space="preserve">=2,63;     </m:t>
        </m:r>
      </m:oMath>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t xml:space="preserve">С учетом значения доверительного интервала </w:t>
      </w: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уравнение регрессии, описывающее данную модель, принимает вид:</w:t>
      </w:r>
    </w:p>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6C4877">
            <w:pPr>
              <w:tabs>
                <w:tab w:val="left" w:pos="993"/>
              </w:tabs>
              <w:ind w:firstLine="709"/>
              <w:jc w:val="both"/>
              <w:rPr>
                <w:position w:val="-12"/>
                <w:sz w:val="28"/>
                <w:szCs w:val="28"/>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1</m:t>
                  </m:r>
                </m:sub>
              </m:sSub>
              <m:r>
                <w:rPr>
                  <w:rFonts w:ascii="Cambria Math" w:hAnsi="Cambria Math"/>
                  <w:sz w:val="28"/>
                  <w:szCs w:val="28"/>
                </w:rPr>
                <m:t>=332+16,25</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r>
                <w:rPr>
                  <w:rFonts w:ascii="Cambria Math" w:hAnsi="Cambria Math"/>
                  <w:sz w:val="28"/>
                  <w:szCs w:val="28"/>
                </w:rPr>
                <m:t>-7,5</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oMath>
            <w:r w:rsidR="00E345DB" w:rsidRPr="00D371E1">
              <w:rPr>
                <w:sz w:val="28"/>
                <w:szCs w:val="28"/>
              </w:rPr>
              <w:t xml:space="preserve"> -5,25</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3</m:t>
                  </m:r>
                </m:sub>
              </m:sSub>
            </m:oMath>
            <w:r w:rsidR="00E345DB" w:rsidRPr="00D371E1">
              <w:rPr>
                <w:sz w:val="28"/>
                <w:szCs w:val="28"/>
              </w:rPr>
              <w:t xml:space="preserve"> +3,5</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3</m:t>
                  </m:r>
                </m:sub>
              </m:sSub>
            </m:oMath>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(38)</w:t>
            </w:r>
          </w:p>
        </w:tc>
      </w:tr>
    </w:tbl>
    <w:p w:rsidR="005B3E33" w:rsidRPr="00D371E1" w:rsidRDefault="005B3E33">
      <w:pPr>
        <w:pStyle w:val="af6"/>
        <w:tabs>
          <w:tab w:val="left" w:pos="426"/>
          <w:tab w:val="left" w:pos="993"/>
        </w:tabs>
        <w:spacing w:after="0" w:line="240" w:lineRule="auto"/>
        <w:ind w:left="0" w:firstLine="567"/>
        <w:jc w:val="both"/>
        <w:rPr>
          <w:rFonts w:ascii="Times New Roman" w:hAnsi="Times New Roman"/>
          <w:position w:val="-12"/>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i/>
          <w:sz w:val="28"/>
          <w:szCs w:val="28"/>
        </w:rPr>
        <w:t xml:space="preserve">4. </w:t>
      </w:r>
      <w:r w:rsidRPr="00D371E1">
        <w:rPr>
          <w:rFonts w:ascii="Times New Roman" w:eastAsia="Times New Roman" w:hAnsi="Times New Roman"/>
          <w:sz w:val="28"/>
          <w:szCs w:val="28"/>
        </w:rPr>
        <w:t xml:space="preserve">Вычислим дисперсию адекватности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r w:rsidRPr="00D371E1">
        <w:rPr>
          <w:rFonts w:ascii="Times New Roman" w:eastAsia="Times New Roman" w:hAnsi="Times New Roman"/>
          <w:sz w:val="28"/>
          <w:szCs w:val="28"/>
        </w:rPr>
        <w:t xml:space="preserve">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для расчета показана в таблице 36.</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36 -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p>
    <w:tbl>
      <w:tblPr>
        <w:tblW w:w="96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290"/>
        <w:gridCol w:w="1729"/>
        <w:gridCol w:w="1729"/>
        <w:gridCol w:w="1730"/>
      </w:tblGrid>
      <w:tr w:rsidR="00D371E1" w:rsidRPr="00D371E1">
        <w:tc>
          <w:tcPr>
            <w:tcW w:w="2127"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Номер опыта</w:t>
            </w:r>
          </w:p>
        </w:tc>
        <w:tc>
          <w:tcPr>
            <w:tcW w:w="2290" w:type="dxa"/>
            <w:shd w:val="clear" w:color="auto" w:fill="auto"/>
          </w:tcPr>
          <w:p w:rsidR="005B3E33" w:rsidRPr="00D371E1" w:rsidRDefault="006C4877">
            <w:pPr>
              <w:pStyle w:val="af6"/>
              <w:tabs>
                <w:tab w:val="left" w:pos="426"/>
                <w:tab w:val="left" w:pos="993"/>
              </w:tabs>
              <w:spacing w:after="0" w:line="240" w:lineRule="auto"/>
              <w:ind w:left="0" w:firstLine="34"/>
              <w:jc w:val="both"/>
              <w:rPr>
                <w:rFonts w:ascii="Times New Roman" w:eastAsia="Times New Roman" w:hAnsi="Times New Roman"/>
                <w:i/>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firstLine="34"/>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firstLine="34"/>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30" w:type="dxa"/>
            <w:shd w:val="clear" w:color="auto" w:fill="auto"/>
          </w:tcPr>
          <w:p w:rsidR="005B3E33" w:rsidRPr="00D371E1" w:rsidRDefault="006C4877">
            <w:pPr>
              <w:pStyle w:val="af6"/>
              <w:tabs>
                <w:tab w:val="left" w:pos="426"/>
                <w:tab w:val="left" w:pos="993"/>
              </w:tabs>
              <w:spacing w:after="0" w:line="240" w:lineRule="auto"/>
              <w:ind w:left="0" w:firstLine="34"/>
              <w:jc w:val="both"/>
              <w:rPr>
                <w:rFonts w:ascii="Times New Roman" w:eastAsia="Times New Roman" w:hAnsi="Times New Roman"/>
                <w:i/>
                <w:sz w:val="28"/>
                <w:szCs w:val="28"/>
              </w:rPr>
            </w:pPr>
            <m:oMathPara>
              <m:oMath>
                <m:sSup>
                  <m:sSupPr>
                    <m:ctrlPr>
                      <w:rPr>
                        <w:rFonts w:ascii="Cambria Math" w:eastAsia="Times New Roman" w:hAnsi="Cambria Math"/>
                        <w:i/>
                        <w:sz w:val="28"/>
                        <w:szCs w:val="28"/>
                        <w:lang w:val="en-US"/>
                      </w:rPr>
                    </m:ctrlPr>
                  </m:sSup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r>
                      <w:rPr>
                        <w:rFonts w:ascii="Cambria Math" w:eastAsia="Times New Roman" w:hAnsi="Cambria Math"/>
                        <w:sz w:val="28"/>
                        <w:szCs w:val="28"/>
                      </w:rPr>
                      <m:t>)</m:t>
                    </m:r>
                  </m:e>
                  <m:sup>
                    <m:r>
                      <w:rPr>
                        <w:rFonts w:ascii="Cambria Math" w:eastAsia="Times New Roman" w:hAnsi="Cambria Math"/>
                        <w:sz w:val="28"/>
                        <w:szCs w:val="28"/>
                      </w:rPr>
                      <m:t>2</m:t>
                    </m:r>
                  </m:sup>
                </m:sSup>
              </m:oMath>
            </m:oMathPara>
          </w:p>
        </w:tc>
      </w:tr>
      <w:tr w:rsidR="00D371E1" w:rsidRPr="00D371E1">
        <w:tc>
          <w:tcPr>
            <w:tcW w:w="2127"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229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320</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321,5</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- 1,5</w:t>
            </w:r>
          </w:p>
        </w:tc>
        <w:tc>
          <w:tcPr>
            <w:tcW w:w="173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2,25</w:t>
            </w:r>
          </w:p>
        </w:tc>
      </w:tr>
      <w:tr w:rsidR="00D371E1" w:rsidRPr="00D371E1">
        <w:tc>
          <w:tcPr>
            <w:tcW w:w="2127"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2</w:t>
            </w:r>
          </w:p>
        </w:tc>
        <w:tc>
          <w:tcPr>
            <w:tcW w:w="229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347</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347,0</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0</w:t>
            </w:r>
          </w:p>
        </w:tc>
        <w:tc>
          <w:tcPr>
            <w:tcW w:w="173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0</w:t>
            </w:r>
          </w:p>
        </w:tc>
      </w:tr>
      <w:tr w:rsidR="00D371E1" w:rsidRPr="00D371E1">
        <w:tc>
          <w:tcPr>
            <w:tcW w:w="2127"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w:t>
            </w:r>
          </w:p>
        </w:tc>
        <w:tc>
          <w:tcPr>
            <w:tcW w:w="229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300</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299,5</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0,5</w:t>
            </w:r>
          </w:p>
        </w:tc>
        <w:tc>
          <w:tcPr>
            <w:tcW w:w="173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0,25</w:t>
            </w:r>
          </w:p>
        </w:tc>
      </w:tr>
      <w:tr w:rsidR="00D371E1" w:rsidRPr="00D371E1">
        <w:tc>
          <w:tcPr>
            <w:tcW w:w="2127"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4</w:t>
            </w:r>
          </w:p>
        </w:tc>
        <w:tc>
          <w:tcPr>
            <w:tcW w:w="229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340</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339,0</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173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1</w:t>
            </w:r>
          </w:p>
        </w:tc>
      </w:tr>
      <w:tr w:rsidR="00D371E1" w:rsidRPr="00D371E1">
        <w:tc>
          <w:tcPr>
            <w:tcW w:w="2127"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5</w:t>
            </w:r>
          </w:p>
        </w:tc>
        <w:tc>
          <w:tcPr>
            <w:tcW w:w="229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326</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325,0</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173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1</w:t>
            </w:r>
          </w:p>
        </w:tc>
      </w:tr>
      <w:tr w:rsidR="00D371E1" w:rsidRPr="00D371E1">
        <w:tc>
          <w:tcPr>
            <w:tcW w:w="2127"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6</w:t>
            </w:r>
          </w:p>
        </w:tc>
        <w:tc>
          <w:tcPr>
            <w:tcW w:w="229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365</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364,5</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0,5</w:t>
            </w:r>
          </w:p>
        </w:tc>
        <w:tc>
          <w:tcPr>
            <w:tcW w:w="173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0,25</w:t>
            </w:r>
          </w:p>
        </w:tc>
      </w:tr>
      <w:tr w:rsidR="00D371E1" w:rsidRPr="00D371E1">
        <w:tc>
          <w:tcPr>
            <w:tcW w:w="2127"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7</w:t>
            </w:r>
          </w:p>
        </w:tc>
        <w:tc>
          <w:tcPr>
            <w:tcW w:w="229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317</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317,0</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0</w:t>
            </w:r>
          </w:p>
        </w:tc>
        <w:tc>
          <w:tcPr>
            <w:tcW w:w="173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0</w:t>
            </w:r>
          </w:p>
        </w:tc>
      </w:tr>
      <w:tr w:rsidR="005B3E33" w:rsidRPr="00D371E1">
        <w:tc>
          <w:tcPr>
            <w:tcW w:w="2127"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8</w:t>
            </w:r>
          </w:p>
        </w:tc>
        <w:tc>
          <w:tcPr>
            <w:tcW w:w="229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341</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342,5</w:t>
            </w:r>
          </w:p>
        </w:tc>
        <w:tc>
          <w:tcPr>
            <w:tcW w:w="1729"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- 1,5</w:t>
            </w:r>
          </w:p>
        </w:tc>
        <w:tc>
          <w:tcPr>
            <w:tcW w:w="1730" w:type="dxa"/>
            <w:shd w:val="clear" w:color="auto" w:fill="auto"/>
          </w:tcPr>
          <w:p w:rsidR="005B3E33" w:rsidRPr="00D371E1" w:rsidRDefault="00E345DB">
            <w:pPr>
              <w:pStyle w:val="af6"/>
              <w:tabs>
                <w:tab w:val="left" w:pos="426"/>
                <w:tab w:val="left" w:pos="993"/>
              </w:tabs>
              <w:spacing w:after="0" w:line="240" w:lineRule="auto"/>
              <w:ind w:left="0" w:firstLine="34"/>
              <w:jc w:val="both"/>
              <w:rPr>
                <w:rFonts w:ascii="Times New Roman" w:eastAsia="Times New Roman" w:hAnsi="Times New Roman"/>
                <w:sz w:val="28"/>
                <w:szCs w:val="28"/>
              </w:rPr>
            </w:pPr>
            <w:r w:rsidRPr="00D371E1">
              <w:rPr>
                <w:rFonts w:ascii="Times New Roman" w:eastAsia="Times New Roman" w:hAnsi="Times New Roman"/>
                <w:sz w:val="28"/>
                <w:szCs w:val="28"/>
              </w:rPr>
              <w:t>2,25</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nary>
          <m:naryPr>
            <m:chr m:val="∑"/>
            <m:limLoc m:val="undOvr"/>
            <m:ctrlPr>
              <w:rPr>
                <w:rFonts w:ascii="Cambria Math" w:eastAsia="Times New Roman" w:hAnsi="Cambria Math"/>
                <w:i/>
                <w:sz w:val="28"/>
                <w:szCs w:val="28"/>
              </w:rPr>
            </m:ctrlPr>
          </m:naryPr>
          <m:sub>
            <m:r>
              <w:rPr>
                <w:rFonts w:ascii="Cambria Math" w:eastAsia="Times New Roman" w:hAnsi="Cambria Math"/>
                <w:sz w:val="28"/>
                <w:szCs w:val="28"/>
              </w:rPr>
              <m:t>j=1</m:t>
            </m:r>
          </m:sub>
          <m:sup>
            <m:r>
              <w:rPr>
                <w:rFonts w:ascii="Cambria Math" w:eastAsia="Times New Roman" w:hAnsi="Cambria Math"/>
                <w:sz w:val="28"/>
                <w:szCs w:val="28"/>
              </w:rPr>
              <m:t>8</m:t>
            </m:r>
          </m:sup>
          <m:e>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 xml:space="preserve">j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e>
                </m:d>
              </m:e>
              <m:sup>
                <m:r>
                  <w:rPr>
                    <w:rFonts w:ascii="Cambria Math" w:eastAsia="Times New Roman" w:hAnsi="Cambria Math"/>
                    <w:sz w:val="28"/>
                    <w:szCs w:val="28"/>
                  </w:rPr>
                  <m:t>2</m:t>
                </m:r>
              </m:sup>
            </m:sSup>
          </m:e>
        </m:nary>
      </m:oMath>
      <w:r w:rsidR="00E345DB" w:rsidRPr="00D371E1">
        <w:rPr>
          <w:rFonts w:ascii="Times New Roman" w:eastAsia="Times New Roman" w:hAnsi="Times New Roman"/>
          <w:sz w:val="28"/>
          <w:szCs w:val="28"/>
          <w:lang w:val="en-US"/>
        </w:rPr>
        <w:t>=</w:t>
      </w:r>
      <w:r w:rsidR="00E345DB" w:rsidRPr="00D371E1">
        <w:rPr>
          <w:rFonts w:ascii="Times New Roman" w:eastAsia="Times New Roman" w:hAnsi="Times New Roman"/>
          <w:sz w:val="28"/>
          <w:szCs w:val="28"/>
        </w:rPr>
        <w:t>7</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tabs>
          <w:tab w:val="left" w:pos="426"/>
          <w:tab w:val="left" w:pos="993"/>
        </w:tabs>
        <w:ind w:firstLine="709"/>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8</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 -</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e>
                    </m:d>
                  </m:e>
                  <m:sup>
                    <m:r>
                      <w:rPr>
                        <w:rFonts w:ascii="Cambria Math" w:hAnsi="Cambria Math"/>
                        <w:sz w:val="28"/>
                        <w:szCs w:val="28"/>
                      </w:rPr>
                      <m:t>2</m:t>
                    </m:r>
                  </m:sup>
                </m:sSup>
              </m:e>
            </m:nary>
          </m:num>
          <m:den>
            <m:r>
              <w:rPr>
                <w:rFonts w:ascii="Cambria Math" w:hAnsi="Cambria Math"/>
                <w:sz w:val="28"/>
                <w:szCs w:val="28"/>
              </w:rPr>
              <m:t>N-(K+1)</m:t>
            </m:r>
          </m:den>
        </m:f>
      </m:oMath>
      <w:r w:rsidR="00E345DB" w:rsidRPr="00D371E1">
        <w:rPr>
          <w:sz w:val="28"/>
          <w:szCs w:val="28"/>
        </w:rPr>
        <w:t>=</w:t>
      </w:r>
      <m:oMath>
        <m:f>
          <m:fPr>
            <m:ctrlPr>
              <w:rPr>
                <w:rFonts w:ascii="Cambria Math" w:hAnsi="Cambria Math"/>
                <w:i/>
                <w:sz w:val="28"/>
                <w:szCs w:val="28"/>
              </w:rPr>
            </m:ctrlPr>
          </m:fPr>
          <m:num>
            <m:r>
              <w:rPr>
                <w:rFonts w:ascii="Cambria Math" w:hAnsi="Cambria Math"/>
                <w:sz w:val="28"/>
                <w:szCs w:val="28"/>
              </w:rPr>
              <m:t>7</m:t>
            </m:r>
          </m:num>
          <m:den>
            <m:r>
              <w:rPr>
                <w:rFonts w:ascii="Cambria Math" w:hAnsi="Cambria Math"/>
                <w:sz w:val="28"/>
                <w:szCs w:val="28"/>
              </w:rPr>
              <m:t>8-(3+1)</m:t>
            </m:r>
          </m:den>
        </m:f>
      </m:oMath>
      <w:r w:rsidR="00E345DB" w:rsidRPr="00D371E1">
        <w:rPr>
          <w:sz w:val="28"/>
          <w:szCs w:val="28"/>
        </w:rPr>
        <w:t xml:space="preserve"> = 1,75</w:t>
      </w:r>
    </w:p>
    <w:p w:rsidR="005B3E33" w:rsidRPr="00D371E1" w:rsidRDefault="005B3E33">
      <w:pPr>
        <w:tabs>
          <w:tab w:val="left" w:pos="426"/>
          <w:tab w:val="left" w:pos="993"/>
        </w:tabs>
        <w:ind w:firstLine="709"/>
        <w:jc w:val="both"/>
        <w:rPr>
          <w:sz w:val="28"/>
          <w:szCs w:val="28"/>
        </w:rPr>
      </w:pPr>
    </w:p>
    <w:p w:rsidR="005B3E33" w:rsidRPr="00D371E1" w:rsidRDefault="00E345DB">
      <w:pPr>
        <w:tabs>
          <w:tab w:val="left" w:pos="426"/>
          <w:tab w:val="left" w:pos="993"/>
        </w:tabs>
        <w:ind w:firstLine="709"/>
        <w:jc w:val="both"/>
        <w:rPr>
          <w:sz w:val="28"/>
          <w:szCs w:val="28"/>
        </w:rPr>
      </w:pPr>
      <w:r w:rsidRPr="00D371E1">
        <w:rPr>
          <w:sz w:val="28"/>
          <w:szCs w:val="28"/>
        </w:rPr>
        <w:t xml:space="preserve">5.Проведем проверку гипотезы адекватности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Здесь определяем расчетное значение критерия</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32"/>
                <w:szCs w:val="28"/>
                <w:lang w:val="en-US"/>
              </w:rPr>
            </m:ctrlPr>
          </m:fPr>
          <m:num>
            <m:sSubSup>
              <m:sSubSupPr>
                <m:ctrlPr>
                  <w:rPr>
                    <w:rFonts w:ascii="Cambria Math" w:hAnsi="Cambria Math"/>
                    <w:i/>
                    <w:sz w:val="32"/>
                    <w:szCs w:val="28"/>
                    <w:lang w:val="en-US"/>
                  </w:rPr>
                </m:ctrlPr>
              </m:sSubSupPr>
              <m:e>
                <m:r>
                  <w:rPr>
                    <w:rFonts w:ascii="Cambria Math" w:hAnsi="Cambria Math"/>
                    <w:sz w:val="32"/>
                    <w:szCs w:val="28"/>
                    <w:lang w:val="en-US"/>
                  </w:rPr>
                  <m:t>S</m:t>
                </m:r>
              </m:e>
              <m:sub>
                <m:r>
                  <w:rPr>
                    <w:rFonts w:ascii="Cambria Math" w:hAnsi="Cambria Math"/>
                    <w:sz w:val="32"/>
                    <w:szCs w:val="28"/>
                  </w:rPr>
                  <m:t>ад</m:t>
                </m:r>
              </m:sub>
              <m:sup>
                <m:r>
                  <w:rPr>
                    <w:rFonts w:ascii="Cambria Math" w:hAnsi="Cambria Math"/>
                    <w:sz w:val="32"/>
                    <w:szCs w:val="28"/>
                  </w:rPr>
                  <m:t>2</m:t>
                </m:r>
              </m:sup>
            </m:sSubSup>
          </m:num>
          <m:den>
            <m:sSubSup>
              <m:sSubSupPr>
                <m:ctrlPr>
                  <w:rPr>
                    <w:rFonts w:ascii="Cambria Math" w:eastAsia="Times New Roman" w:hAnsi="Cambria Math"/>
                    <w:i/>
                    <w:sz w:val="32"/>
                    <w:szCs w:val="28"/>
                    <w:lang w:val="en-US"/>
                  </w:rPr>
                </m:ctrlPr>
              </m:sSubSupPr>
              <m:e>
                <m:r>
                  <w:rPr>
                    <w:rFonts w:ascii="Cambria Math" w:eastAsia="Times New Roman" w:hAnsi="Cambria Math"/>
                    <w:sz w:val="32"/>
                    <w:szCs w:val="28"/>
                    <w:lang w:val="en-US"/>
                  </w:rPr>
                  <m:t>S</m:t>
                </m:r>
              </m:e>
              <m:sub>
                <m:r>
                  <w:rPr>
                    <w:rFonts w:ascii="Cambria Math" w:eastAsia="Times New Roman" w:hAnsi="Cambria Math"/>
                    <w:sz w:val="32"/>
                    <w:szCs w:val="28"/>
                    <w:lang w:val="en-US"/>
                  </w:rPr>
                  <m:t>y</m:t>
                </m:r>
              </m:sub>
              <m:sup>
                <m:r>
                  <w:rPr>
                    <w:rFonts w:ascii="Cambria Math" w:eastAsia="Times New Roman" w:hAnsi="Cambria Math"/>
                    <w:sz w:val="32"/>
                    <w:szCs w:val="28"/>
                  </w:rPr>
                  <m:t>2</m:t>
                </m:r>
              </m:sup>
            </m:sSubSup>
          </m:den>
        </m:f>
      </m:oMath>
      <w:r w:rsidR="00E345DB" w:rsidRPr="00E32EF5">
        <w:rPr>
          <w:rFonts w:ascii="Times New Roman" w:eastAsia="Times New Roman" w:hAnsi="Times New Roman"/>
          <w:sz w:val="32"/>
          <w:szCs w:val="28"/>
        </w:rPr>
        <w:t>=</w:t>
      </w:r>
      <m:oMath>
        <m:f>
          <m:fPr>
            <m:ctrlPr>
              <w:rPr>
                <w:rFonts w:ascii="Cambria Math" w:eastAsia="Times New Roman" w:hAnsi="Cambria Math"/>
                <w:i/>
                <w:sz w:val="32"/>
                <w:szCs w:val="28"/>
                <w:lang w:val="en-US"/>
              </w:rPr>
            </m:ctrlPr>
          </m:fPr>
          <m:num>
            <m:r>
              <w:rPr>
                <w:rFonts w:ascii="Cambria Math" w:eastAsia="Times New Roman" w:hAnsi="Cambria Math"/>
                <w:sz w:val="32"/>
                <w:szCs w:val="28"/>
              </w:rPr>
              <m:t>1,75</m:t>
            </m:r>
          </m:num>
          <m:den>
            <m:r>
              <w:rPr>
                <w:rFonts w:ascii="Cambria Math" w:eastAsia="Times New Roman" w:hAnsi="Cambria Math"/>
                <w:sz w:val="32"/>
                <w:szCs w:val="28"/>
              </w:rPr>
              <m:t>3</m:t>
            </m:r>
          </m:den>
        </m:f>
      </m:oMath>
      <w:r w:rsidR="00E345DB" w:rsidRPr="00D371E1">
        <w:rPr>
          <w:rFonts w:ascii="Times New Roman" w:eastAsia="Times New Roman" w:hAnsi="Times New Roman"/>
          <w:sz w:val="28"/>
          <w:szCs w:val="28"/>
        </w:rPr>
        <w:t xml:space="preserve"> =0,583</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Мы видим, по рузультатам вычислений  значение</w:t>
      </w:r>
      <w:proofErr w:type="gramStart"/>
      <w:r w:rsidRPr="00D371E1">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Т</m:t>
            </m:r>
            <w:proofErr w:type="gramEnd"/>
          </m:sub>
        </m:sSub>
        <m:r>
          <w:rPr>
            <w:rFonts w:ascii="Cambria Math" w:eastAsia="Times New Roman" w:hAnsi="Cambria Math"/>
            <w:sz w:val="28"/>
            <w:szCs w:val="28"/>
          </w:rPr>
          <m:t xml:space="preserve">=19,3, </m:t>
        </m:r>
      </m:oMath>
      <w:r w:rsidRPr="00D371E1">
        <w:rPr>
          <w:rFonts w:ascii="Times New Roman" w:eastAsia="Times New Roman" w:hAnsi="Times New Roman"/>
          <w:sz w:val="28"/>
          <w:szCs w:val="28"/>
        </w:rPr>
        <w:t xml:space="preserve">а это значить, что модель, представленная уравнением (38), адекватна.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lang w:val="en-US"/>
        </w:rPr>
        <w:t>II</w:t>
      </w:r>
      <w:r w:rsidRPr="00D371E1">
        <w:rPr>
          <w:rFonts w:ascii="Times New Roman" w:eastAsia="Times New Roman" w:hAnsi="Times New Roman"/>
          <w:sz w:val="28"/>
          <w:szCs w:val="28"/>
        </w:rPr>
        <w:t xml:space="preserve">. Параметр оптимизации </w:t>
      </w:r>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2</m:t>
            </m:r>
          </m:sub>
        </m:sSub>
      </m:oMath>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1. Дисперсия параметра оптимизации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Вспомогательная таблица для расчета показана в таблице 37.</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37 - Вспомогательная таблица для расчета </w:t>
      </w:r>
      <m:oMath>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0"/>
        <w:gridCol w:w="1275"/>
        <w:gridCol w:w="1418"/>
        <w:gridCol w:w="1134"/>
        <w:gridCol w:w="2268"/>
        <w:gridCol w:w="2375"/>
      </w:tblGrid>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Номер опыта</w:t>
            </w:r>
          </w:p>
        </w:tc>
        <w:tc>
          <w:tcPr>
            <w:tcW w:w="1275" w:type="dxa"/>
            <w:shd w:val="clear" w:color="auto" w:fill="auto"/>
          </w:tcPr>
          <w:p w:rsidR="005B3E33" w:rsidRPr="00D371E1" w:rsidRDefault="006C4877">
            <w:pPr>
              <w:tabs>
                <w:tab w:val="left" w:pos="426"/>
                <w:tab w:val="left" w:pos="993"/>
              </w:tabs>
              <w:jc w:val="both"/>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oMath>
            </m:oMathPara>
          </w:p>
          <w:p w:rsidR="005B3E33" w:rsidRPr="00D371E1" w:rsidRDefault="005B3E33">
            <w:pPr>
              <w:tabs>
                <w:tab w:val="left" w:pos="426"/>
                <w:tab w:val="left" w:pos="993"/>
              </w:tabs>
              <w:jc w:val="both"/>
              <w:rPr>
                <w:sz w:val="28"/>
                <w:szCs w:val="28"/>
              </w:rPr>
            </w:pPr>
          </w:p>
        </w:tc>
        <w:tc>
          <w:tcPr>
            <w:tcW w:w="1418"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1134" w:type="dxa"/>
            <w:shd w:val="clear" w:color="auto" w:fill="auto"/>
          </w:tcPr>
          <w:p w:rsidR="005B3E33" w:rsidRPr="00D371E1" w:rsidRDefault="006C4877">
            <w:pPr>
              <w:tabs>
                <w:tab w:val="left" w:pos="426"/>
                <w:tab w:val="left" w:pos="993"/>
              </w:tabs>
              <w:jc w:val="both"/>
              <w:rPr>
                <w:sz w:val="28"/>
                <w:szCs w:val="28"/>
              </w:rPr>
            </w:pPr>
            <m:oMathPara>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oMath>
            </m:oMathPara>
          </w:p>
        </w:tc>
        <w:tc>
          <w:tcPr>
            <w:tcW w:w="2268" w:type="dxa"/>
            <w:shd w:val="clear" w:color="auto" w:fill="auto"/>
          </w:tcPr>
          <w:p w:rsidR="005B3E33" w:rsidRPr="00D371E1" w:rsidRDefault="006C4877">
            <w:pPr>
              <w:tabs>
                <w:tab w:val="left" w:pos="426"/>
                <w:tab w:val="left" w:pos="993"/>
              </w:tabs>
              <w:jc w:val="both"/>
              <w:rPr>
                <w:sz w:val="28"/>
                <w:szCs w:val="28"/>
              </w:rPr>
            </w:pPr>
            <m:oMathPara>
              <m:oMath>
                <m:sSup>
                  <m:sSupPr>
                    <m:ctrlPr>
                      <w:rPr>
                        <w:rFonts w:ascii="Cambria Math" w:hAnsi="Cambria Math"/>
                        <w:i/>
                        <w:sz w:val="28"/>
                        <w:szCs w:val="28"/>
                      </w:rPr>
                    </m:ctrlPr>
                  </m:sSupPr>
                  <m:e>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r>
                      <m:rPr>
                        <m:sty m:val="p"/>
                      </m:rPr>
                      <w:rPr>
                        <w:rFonts w:ascii="Cambria Math" w:hAnsi="Cambria Math"/>
                        <w:sz w:val="28"/>
                        <w:szCs w:val="28"/>
                      </w:rPr>
                      <m:t xml:space="preserve">) </m:t>
                    </m:r>
                  </m:e>
                  <m:sup>
                    <m:r>
                      <w:rPr>
                        <w:rFonts w:ascii="Cambria Math" w:hAnsi="Cambria Math"/>
                        <w:sz w:val="28"/>
                        <w:szCs w:val="28"/>
                      </w:rPr>
                      <m:t>2</m:t>
                    </m:r>
                  </m:sup>
                </m:sSup>
              </m:oMath>
            </m:oMathPara>
          </w:p>
        </w:tc>
        <w:tc>
          <w:tcPr>
            <w:tcW w:w="2375" w:type="dxa"/>
            <w:shd w:val="clear" w:color="auto" w:fill="auto"/>
          </w:tcPr>
          <w:p w:rsidR="005B3E33" w:rsidRPr="00D371E1" w:rsidRDefault="006C4877">
            <w:pPr>
              <w:tabs>
                <w:tab w:val="left" w:pos="426"/>
                <w:tab w:val="left" w:pos="993"/>
              </w:tabs>
              <w:ind w:firstLine="567"/>
              <w:jc w:val="both"/>
              <w:rPr>
                <w:sz w:val="28"/>
                <w:szCs w:val="28"/>
              </w:rPr>
            </w:pPr>
            <m:oMathPara>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lang w:val="en-US"/>
                      </w:rPr>
                      <m:t>2</m:t>
                    </m:r>
                  </m:sup>
                </m:sSubSup>
              </m:oMath>
            </m:oMathPara>
          </w:p>
          <w:p w:rsidR="005B3E33" w:rsidRPr="00D371E1" w:rsidRDefault="005B3E33">
            <w:pPr>
              <w:tabs>
                <w:tab w:val="left" w:pos="426"/>
                <w:tab w:val="left" w:pos="993"/>
              </w:tabs>
              <w:ind w:firstLine="567"/>
              <w:jc w:val="both"/>
              <w:rPr>
                <w:sz w:val="28"/>
                <w:szCs w:val="28"/>
              </w:rPr>
            </w:pP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235</w:t>
            </w:r>
          </w:p>
        </w:tc>
        <w:tc>
          <w:tcPr>
            <w:tcW w:w="1418" w:type="dxa"/>
            <w:vMerge w:val="restart"/>
            <w:shd w:val="clear" w:color="auto" w:fill="auto"/>
          </w:tcPr>
          <w:p w:rsidR="005B3E33" w:rsidRPr="00D371E1" w:rsidRDefault="005B3E33">
            <w:pPr>
              <w:tabs>
                <w:tab w:val="left" w:pos="426"/>
                <w:tab w:val="left" w:pos="993"/>
              </w:tabs>
              <w:jc w:val="both"/>
              <w:rPr>
                <w:sz w:val="28"/>
                <w:szCs w:val="28"/>
              </w:rPr>
            </w:pPr>
          </w:p>
          <w:p w:rsidR="005B3E33" w:rsidRPr="00D371E1" w:rsidRDefault="00E345DB">
            <w:pPr>
              <w:tabs>
                <w:tab w:val="left" w:pos="426"/>
                <w:tab w:val="left" w:pos="993"/>
              </w:tabs>
              <w:jc w:val="both"/>
              <w:rPr>
                <w:sz w:val="28"/>
                <w:szCs w:val="28"/>
              </w:rPr>
            </w:pPr>
            <w:r w:rsidRPr="00D371E1">
              <w:rPr>
                <w:sz w:val="28"/>
                <w:szCs w:val="28"/>
              </w:rPr>
              <w:t>233</w:t>
            </w:r>
          </w:p>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4</w:t>
            </w:r>
          </w:p>
        </w:tc>
        <w:tc>
          <w:tcPr>
            <w:tcW w:w="2375" w:type="dxa"/>
            <w:vMerge w:val="restart"/>
            <w:shd w:val="clear" w:color="auto" w:fill="auto"/>
          </w:tcPr>
          <w:p w:rsidR="005B3E33" w:rsidRPr="00D371E1" w:rsidRDefault="006C4877">
            <w:pPr>
              <w:tabs>
                <w:tab w:val="left" w:pos="426"/>
                <w:tab w:val="left" w:pos="993"/>
              </w:tabs>
              <w:ind w:firstLine="567"/>
              <w:jc w:val="both"/>
              <w:rPr>
                <w:sz w:val="32"/>
                <w:szCs w:val="28"/>
              </w:rPr>
            </w:pPr>
            <m:oMath>
              <m:f>
                <m:fPr>
                  <m:ctrlPr>
                    <w:rPr>
                      <w:rFonts w:ascii="Cambria Math" w:hAnsi="Cambria Math"/>
                      <w:i/>
                      <w:sz w:val="32"/>
                      <w:szCs w:val="28"/>
                    </w:rPr>
                  </m:ctrlPr>
                </m:fPr>
                <m:num>
                  <m:nary>
                    <m:naryPr>
                      <m:chr m:val="∑"/>
                      <m:limLoc m:val="undOvr"/>
                      <m:ctrlPr>
                        <w:rPr>
                          <w:rFonts w:ascii="Cambria Math" w:hAnsi="Cambria Math"/>
                          <w:i/>
                          <w:sz w:val="32"/>
                          <w:szCs w:val="28"/>
                        </w:rPr>
                      </m:ctrlPr>
                    </m:naryPr>
                    <m:sub>
                      <m:r>
                        <w:rPr>
                          <w:rFonts w:ascii="Cambria Math" w:hAnsi="Cambria Math"/>
                          <w:sz w:val="32"/>
                          <w:szCs w:val="28"/>
                        </w:rPr>
                        <m:t>u=1</m:t>
                      </m:r>
                    </m:sub>
                    <m:sup>
                      <m:r>
                        <w:rPr>
                          <w:rFonts w:ascii="Cambria Math" w:hAnsi="Cambria Math"/>
                          <w:sz w:val="32"/>
                          <w:szCs w:val="28"/>
                        </w:rPr>
                        <m:t>3</m:t>
                      </m:r>
                    </m:sup>
                    <m:e>
                      <m:sSup>
                        <m:sSupPr>
                          <m:ctrlPr>
                            <w:rPr>
                              <w:rFonts w:ascii="Cambria Math" w:hAnsi="Cambria Math"/>
                              <w:i/>
                              <w:sz w:val="32"/>
                              <w:szCs w:val="28"/>
                            </w:rPr>
                          </m:ctrlPr>
                        </m:sSupPr>
                        <m:e>
                          <m:r>
                            <m:rPr>
                              <m:sty m:val="p"/>
                            </m:rPr>
                            <w:rPr>
                              <w:rFonts w:ascii="Cambria Math" w:hAnsi="Cambria Math"/>
                              <w:sz w:val="32"/>
                              <w:szCs w:val="28"/>
                            </w:rPr>
                            <m:t>(</m:t>
                          </m:r>
                          <m:sSub>
                            <m:sSubPr>
                              <m:ctrlPr>
                                <w:rPr>
                                  <w:rFonts w:ascii="Cambria Math" w:hAnsi="Cambria Math"/>
                                  <w:i/>
                                  <w:sz w:val="32"/>
                                  <w:szCs w:val="28"/>
                                </w:rPr>
                              </m:ctrlPr>
                            </m:sSubPr>
                            <m:e>
                              <m:r>
                                <w:rPr>
                                  <w:rFonts w:ascii="Cambria Math" w:hAnsi="Cambria Math"/>
                                  <w:sz w:val="32"/>
                                  <w:szCs w:val="28"/>
                                  <w:lang w:val="en-US"/>
                                </w:rPr>
                                <m:t>y</m:t>
                              </m:r>
                            </m:e>
                            <m:sub>
                              <m:r>
                                <w:rPr>
                                  <w:rFonts w:ascii="Cambria Math" w:hAnsi="Cambria Math"/>
                                  <w:sz w:val="32"/>
                                  <w:szCs w:val="28"/>
                                  <w:lang w:val="en-US"/>
                                </w:rPr>
                                <m:t>u</m:t>
                              </m:r>
                            </m:sub>
                          </m:sSub>
                          <m:r>
                            <w:rPr>
                              <w:rFonts w:ascii="Cambria Math" w:hAnsi="Cambria Math"/>
                              <w:sz w:val="32"/>
                              <w:szCs w:val="28"/>
                            </w:rPr>
                            <m:t>-</m:t>
                          </m:r>
                          <m:sSub>
                            <m:sSubPr>
                              <m:ctrlPr>
                                <w:rPr>
                                  <w:rFonts w:ascii="Cambria Math" w:hAnsi="Cambria Math"/>
                                  <w:i/>
                                  <w:sz w:val="32"/>
                                  <w:szCs w:val="28"/>
                                </w:rPr>
                              </m:ctrlPr>
                            </m:sSubPr>
                            <m:e>
                              <m:acc>
                                <m:accPr>
                                  <m:chr m:val="̅"/>
                                  <m:ctrlPr>
                                    <w:rPr>
                                      <w:rFonts w:ascii="Cambria Math" w:hAnsi="Cambria Math"/>
                                      <w:i/>
                                      <w:sz w:val="32"/>
                                      <w:szCs w:val="28"/>
                                      <w:lang w:val="en-US"/>
                                    </w:rPr>
                                  </m:ctrlPr>
                                </m:accPr>
                                <m:e>
                                  <m:r>
                                    <w:rPr>
                                      <w:rFonts w:ascii="Cambria Math" w:hAnsi="Cambria Math"/>
                                      <w:sz w:val="32"/>
                                      <w:szCs w:val="28"/>
                                      <w:lang w:val="en-US"/>
                                    </w:rPr>
                                    <m:t>y</m:t>
                                  </m:r>
                                </m:e>
                              </m:acc>
                            </m:e>
                            <m:sub>
                              <m:r>
                                <w:rPr>
                                  <w:rFonts w:ascii="Cambria Math" w:hAnsi="Cambria Math"/>
                                  <w:sz w:val="32"/>
                                  <w:szCs w:val="28"/>
                                  <w:lang w:val="en-US"/>
                                </w:rPr>
                                <m:t>u</m:t>
                              </m:r>
                            </m:sub>
                          </m:sSub>
                          <m:r>
                            <m:rPr>
                              <m:sty m:val="p"/>
                            </m:rPr>
                            <w:rPr>
                              <w:rFonts w:ascii="Cambria Math" w:hAnsi="Cambria Math"/>
                              <w:sz w:val="32"/>
                              <w:szCs w:val="28"/>
                            </w:rPr>
                            <m:t xml:space="preserve">) </m:t>
                          </m:r>
                        </m:e>
                        <m:sup>
                          <m:r>
                            <w:rPr>
                              <w:rFonts w:ascii="Cambria Math" w:hAnsi="Cambria Math"/>
                              <w:sz w:val="32"/>
                              <w:szCs w:val="28"/>
                            </w:rPr>
                            <m:t>2</m:t>
                          </m:r>
                        </m:sup>
                      </m:sSup>
                    </m:e>
                  </m:nary>
                </m:num>
                <m:den>
                  <m:sSub>
                    <m:sSubPr>
                      <m:ctrlPr>
                        <w:rPr>
                          <w:rFonts w:ascii="Cambria Math" w:hAnsi="Cambria Math"/>
                          <w:i/>
                          <w:sz w:val="32"/>
                          <w:szCs w:val="28"/>
                        </w:rPr>
                      </m:ctrlPr>
                    </m:sSubPr>
                    <m:e>
                      <m:r>
                        <w:rPr>
                          <w:rFonts w:ascii="Cambria Math" w:hAnsi="Cambria Math"/>
                          <w:sz w:val="32"/>
                          <w:szCs w:val="28"/>
                        </w:rPr>
                        <m:t>n</m:t>
                      </m:r>
                    </m:e>
                    <m:sub>
                      <m:r>
                        <w:rPr>
                          <w:rFonts w:ascii="Cambria Math" w:hAnsi="Cambria Math"/>
                          <w:sz w:val="32"/>
                          <w:szCs w:val="28"/>
                        </w:rPr>
                        <m:t xml:space="preserve">o </m:t>
                      </m:r>
                    </m:sub>
                  </m:sSub>
                  <m:r>
                    <w:rPr>
                      <w:rFonts w:ascii="Cambria Math" w:hAnsi="Cambria Math"/>
                      <w:sz w:val="32"/>
                      <w:szCs w:val="28"/>
                    </w:rPr>
                    <m:t>-1</m:t>
                  </m:r>
                </m:den>
              </m:f>
            </m:oMath>
            <w:r w:rsidR="00E345DB" w:rsidRPr="00D371E1">
              <w:rPr>
                <w:sz w:val="32"/>
                <w:szCs w:val="28"/>
              </w:rPr>
              <w:t>=</w:t>
            </w:r>
          </w:p>
          <w:p w:rsidR="005B3E33" w:rsidRPr="00D371E1" w:rsidRDefault="00E345DB">
            <w:pPr>
              <w:tabs>
                <w:tab w:val="left" w:pos="426"/>
                <w:tab w:val="left" w:pos="993"/>
              </w:tabs>
              <w:ind w:firstLine="567"/>
              <w:jc w:val="both"/>
              <w:rPr>
                <w:sz w:val="28"/>
                <w:szCs w:val="28"/>
              </w:rPr>
            </w:pPr>
            <w:r w:rsidRPr="00D371E1">
              <w:rPr>
                <w:sz w:val="32"/>
                <w:szCs w:val="28"/>
              </w:rPr>
              <w:t>=</w:t>
            </w:r>
            <m:oMath>
              <m:f>
                <m:fPr>
                  <m:ctrlPr>
                    <w:rPr>
                      <w:rFonts w:ascii="Cambria Math" w:hAnsi="Cambria Math"/>
                      <w:i/>
                      <w:sz w:val="32"/>
                      <w:szCs w:val="28"/>
                    </w:rPr>
                  </m:ctrlPr>
                </m:fPr>
                <m:num>
                  <m:nary>
                    <m:naryPr>
                      <m:chr m:val="∑"/>
                      <m:limLoc m:val="undOvr"/>
                      <m:ctrlPr>
                        <w:rPr>
                          <w:rFonts w:ascii="Cambria Math" w:hAnsi="Cambria Math"/>
                          <w:i/>
                          <w:sz w:val="32"/>
                          <w:szCs w:val="28"/>
                        </w:rPr>
                      </m:ctrlPr>
                    </m:naryPr>
                    <m:sub>
                      <m:r>
                        <w:rPr>
                          <w:rFonts w:ascii="Cambria Math" w:hAnsi="Cambria Math"/>
                          <w:sz w:val="32"/>
                          <w:szCs w:val="28"/>
                        </w:rPr>
                        <m:t>u=1</m:t>
                      </m:r>
                    </m:sub>
                    <m:sup>
                      <m:r>
                        <w:rPr>
                          <w:rFonts w:ascii="Cambria Math" w:hAnsi="Cambria Math"/>
                          <w:sz w:val="32"/>
                          <w:szCs w:val="28"/>
                        </w:rPr>
                        <m:t>3</m:t>
                      </m:r>
                    </m:sup>
                    <m:e>
                      <m:sSup>
                        <m:sSupPr>
                          <m:ctrlPr>
                            <w:rPr>
                              <w:rFonts w:ascii="Cambria Math" w:hAnsi="Cambria Math"/>
                              <w:i/>
                              <w:sz w:val="32"/>
                              <w:szCs w:val="28"/>
                            </w:rPr>
                          </m:ctrlPr>
                        </m:sSupPr>
                        <m:e>
                          <m:r>
                            <m:rPr>
                              <m:sty m:val="p"/>
                            </m:rPr>
                            <w:rPr>
                              <w:rFonts w:ascii="Cambria Math" w:hAnsi="Cambria Math"/>
                              <w:sz w:val="32"/>
                              <w:szCs w:val="28"/>
                            </w:rPr>
                            <m:t>(</m:t>
                          </m:r>
                          <m:sSub>
                            <m:sSubPr>
                              <m:ctrlPr>
                                <w:rPr>
                                  <w:rFonts w:ascii="Cambria Math" w:hAnsi="Cambria Math"/>
                                  <w:i/>
                                  <w:sz w:val="32"/>
                                  <w:szCs w:val="28"/>
                                </w:rPr>
                              </m:ctrlPr>
                            </m:sSubPr>
                            <m:e>
                              <m:r>
                                <w:rPr>
                                  <w:rFonts w:ascii="Cambria Math" w:hAnsi="Cambria Math"/>
                                  <w:sz w:val="32"/>
                                  <w:szCs w:val="28"/>
                                  <w:lang w:val="en-US"/>
                                </w:rPr>
                                <m:t>y</m:t>
                              </m:r>
                            </m:e>
                            <m:sub>
                              <m:r>
                                <w:rPr>
                                  <w:rFonts w:ascii="Cambria Math" w:hAnsi="Cambria Math"/>
                                  <w:sz w:val="32"/>
                                  <w:szCs w:val="28"/>
                                  <w:lang w:val="en-US"/>
                                </w:rPr>
                                <m:t>u</m:t>
                              </m:r>
                            </m:sub>
                          </m:sSub>
                          <m:r>
                            <w:rPr>
                              <w:rFonts w:ascii="Cambria Math" w:hAnsi="Cambria Math"/>
                              <w:sz w:val="32"/>
                              <w:szCs w:val="28"/>
                            </w:rPr>
                            <m:t>-</m:t>
                          </m:r>
                          <m:sSub>
                            <m:sSubPr>
                              <m:ctrlPr>
                                <w:rPr>
                                  <w:rFonts w:ascii="Cambria Math" w:hAnsi="Cambria Math"/>
                                  <w:i/>
                                  <w:sz w:val="32"/>
                                  <w:szCs w:val="28"/>
                                </w:rPr>
                              </m:ctrlPr>
                            </m:sSubPr>
                            <m:e>
                              <m:acc>
                                <m:accPr>
                                  <m:chr m:val="̅"/>
                                  <m:ctrlPr>
                                    <w:rPr>
                                      <w:rFonts w:ascii="Cambria Math" w:hAnsi="Cambria Math"/>
                                      <w:i/>
                                      <w:sz w:val="32"/>
                                      <w:szCs w:val="28"/>
                                      <w:lang w:val="en-US"/>
                                    </w:rPr>
                                  </m:ctrlPr>
                                </m:accPr>
                                <m:e>
                                  <m:r>
                                    <w:rPr>
                                      <w:rFonts w:ascii="Cambria Math" w:hAnsi="Cambria Math"/>
                                      <w:sz w:val="32"/>
                                      <w:szCs w:val="28"/>
                                      <w:lang w:val="en-US"/>
                                    </w:rPr>
                                    <m:t>y</m:t>
                                  </m:r>
                                </m:e>
                              </m:acc>
                            </m:e>
                            <m:sub>
                              <m:r>
                                <w:rPr>
                                  <w:rFonts w:ascii="Cambria Math" w:hAnsi="Cambria Math"/>
                                  <w:sz w:val="32"/>
                                  <w:szCs w:val="28"/>
                                  <w:lang w:val="en-US"/>
                                </w:rPr>
                                <m:t>u</m:t>
                              </m:r>
                            </m:sub>
                          </m:sSub>
                          <m:r>
                            <m:rPr>
                              <m:sty m:val="p"/>
                            </m:rPr>
                            <w:rPr>
                              <w:rFonts w:ascii="Cambria Math" w:hAnsi="Cambria Math"/>
                              <w:sz w:val="32"/>
                              <w:szCs w:val="28"/>
                            </w:rPr>
                            <m:t xml:space="preserve">) </m:t>
                          </m:r>
                        </m:e>
                        <m:sup>
                          <m:r>
                            <w:rPr>
                              <w:rFonts w:ascii="Cambria Math" w:hAnsi="Cambria Math"/>
                              <w:sz w:val="32"/>
                              <w:szCs w:val="28"/>
                            </w:rPr>
                            <m:t>2</m:t>
                          </m:r>
                        </m:sup>
                      </m:sSup>
                    </m:e>
                  </m:nary>
                </m:num>
                <m:den>
                  <m:r>
                    <w:rPr>
                      <w:rFonts w:ascii="Cambria Math" w:hAnsi="Cambria Math"/>
                      <w:sz w:val="32"/>
                      <w:szCs w:val="28"/>
                    </w:rPr>
                    <m:t>3-1</m:t>
                  </m:r>
                </m:den>
              </m:f>
            </m:oMath>
            <w:r w:rsidRPr="00D371E1">
              <w:rPr>
                <w:sz w:val="28"/>
                <w:szCs w:val="28"/>
              </w:rPr>
              <w:t>=</w:t>
            </w:r>
          </w:p>
          <w:p w:rsidR="005B3E33" w:rsidRPr="00D371E1" w:rsidRDefault="00E345DB">
            <w:pPr>
              <w:tabs>
                <w:tab w:val="left" w:pos="426"/>
                <w:tab w:val="left" w:pos="993"/>
              </w:tabs>
              <w:ind w:firstLine="567"/>
              <w:jc w:val="both"/>
              <w:rPr>
                <w:sz w:val="28"/>
                <w:szCs w:val="28"/>
              </w:rPr>
            </w:pPr>
            <w:r w:rsidRPr="00D371E1">
              <w:rPr>
                <w:sz w:val="28"/>
                <w:szCs w:val="28"/>
              </w:rPr>
              <w:t>=</w:t>
            </w:r>
            <m:oMath>
              <m:f>
                <m:fPr>
                  <m:ctrlPr>
                    <w:rPr>
                      <w:rFonts w:ascii="Cambria Math" w:hAnsi="Cambria Math"/>
                      <w:i/>
                      <w:sz w:val="28"/>
                      <w:szCs w:val="28"/>
                      <w:lang w:val="en-US"/>
                    </w:rPr>
                  </m:ctrlPr>
                </m:fPr>
                <m:num>
                  <m:r>
                    <w:rPr>
                      <w:rFonts w:ascii="Cambria Math" w:hAnsi="Cambria Math"/>
                      <w:sz w:val="28"/>
                      <w:szCs w:val="28"/>
                    </w:rPr>
                    <m:t>14</m:t>
                  </m:r>
                </m:num>
                <m:den>
                  <m:r>
                    <w:rPr>
                      <w:rFonts w:ascii="Cambria Math" w:hAnsi="Cambria Math"/>
                      <w:sz w:val="28"/>
                      <w:szCs w:val="28"/>
                    </w:rPr>
                    <m:t>2</m:t>
                  </m:r>
                </m:den>
              </m:f>
            </m:oMath>
            <w:r w:rsidRPr="00D371E1">
              <w:rPr>
                <w:sz w:val="28"/>
                <w:szCs w:val="28"/>
              </w:rPr>
              <w:t>= 7</w:t>
            </w:r>
          </w:p>
        </w:tc>
      </w:tr>
      <w:tr w:rsidR="00D371E1" w:rsidRPr="00D371E1">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2</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230</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- 3</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9</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rPr>
          <w:trHeight w:val="541"/>
        </w:trPr>
        <w:tc>
          <w:tcPr>
            <w:tcW w:w="1101" w:type="dxa"/>
            <w:shd w:val="clear" w:color="auto" w:fill="auto"/>
          </w:tcPr>
          <w:p w:rsidR="005B3E33" w:rsidRPr="00D371E1" w:rsidRDefault="00E345DB">
            <w:pPr>
              <w:tabs>
                <w:tab w:val="left" w:pos="426"/>
                <w:tab w:val="left" w:pos="993"/>
              </w:tabs>
              <w:jc w:val="both"/>
              <w:rPr>
                <w:sz w:val="28"/>
                <w:szCs w:val="28"/>
              </w:rPr>
            </w:pPr>
            <w:r w:rsidRPr="00D371E1">
              <w:rPr>
                <w:sz w:val="28"/>
                <w:szCs w:val="28"/>
              </w:rPr>
              <w:t>3</w:t>
            </w:r>
          </w:p>
        </w:tc>
        <w:tc>
          <w:tcPr>
            <w:tcW w:w="1275" w:type="dxa"/>
            <w:shd w:val="clear" w:color="auto" w:fill="auto"/>
          </w:tcPr>
          <w:p w:rsidR="005B3E33" w:rsidRPr="00D371E1" w:rsidRDefault="00E345DB">
            <w:pPr>
              <w:tabs>
                <w:tab w:val="left" w:pos="426"/>
                <w:tab w:val="left" w:pos="993"/>
              </w:tabs>
              <w:jc w:val="both"/>
              <w:rPr>
                <w:sz w:val="28"/>
                <w:szCs w:val="28"/>
              </w:rPr>
            </w:pPr>
            <w:r w:rsidRPr="00D371E1">
              <w:rPr>
                <w:sz w:val="28"/>
                <w:szCs w:val="28"/>
              </w:rPr>
              <w:t>234</w:t>
            </w:r>
          </w:p>
        </w:tc>
        <w:tc>
          <w:tcPr>
            <w:tcW w:w="1418" w:type="dxa"/>
            <w:vMerge/>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2268" w:type="dxa"/>
            <w:shd w:val="clear" w:color="auto" w:fill="auto"/>
          </w:tcPr>
          <w:p w:rsidR="005B3E33" w:rsidRPr="00D371E1" w:rsidRDefault="00E345DB">
            <w:pPr>
              <w:tabs>
                <w:tab w:val="left" w:pos="426"/>
                <w:tab w:val="left" w:pos="993"/>
              </w:tabs>
              <w:jc w:val="both"/>
              <w:rPr>
                <w:sz w:val="28"/>
                <w:szCs w:val="28"/>
              </w:rPr>
            </w:pPr>
            <w:r w:rsidRPr="00D371E1">
              <w:rPr>
                <w:sz w:val="28"/>
                <w:szCs w:val="28"/>
              </w:rPr>
              <w:t>1</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r w:rsidR="00D371E1" w:rsidRPr="00D371E1">
        <w:trPr>
          <w:trHeight w:val="1565"/>
        </w:trPr>
        <w:tc>
          <w:tcPr>
            <w:tcW w:w="1101" w:type="dxa"/>
            <w:shd w:val="clear" w:color="auto" w:fill="auto"/>
          </w:tcPr>
          <w:p w:rsidR="005B3E33" w:rsidRPr="00D371E1" w:rsidRDefault="005B3E33">
            <w:pPr>
              <w:tabs>
                <w:tab w:val="left" w:pos="426"/>
                <w:tab w:val="left" w:pos="993"/>
              </w:tabs>
              <w:jc w:val="both"/>
              <w:rPr>
                <w:sz w:val="28"/>
                <w:szCs w:val="28"/>
              </w:rPr>
            </w:pPr>
          </w:p>
        </w:tc>
        <w:tc>
          <w:tcPr>
            <w:tcW w:w="1275"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u</m:t>
                        </m:r>
                      </m:sub>
                    </m:sSub>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=699</w:t>
            </w:r>
          </w:p>
        </w:tc>
        <w:tc>
          <w:tcPr>
            <w:tcW w:w="1418" w:type="dxa"/>
            <w:shd w:val="clear" w:color="auto" w:fill="auto"/>
          </w:tcPr>
          <w:p w:rsidR="005B3E33" w:rsidRPr="00D371E1" w:rsidRDefault="005B3E33">
            <w:pPr>
              <w:tabs>
                <w:tab w:val="left" w:pos="426"/>
                <w:tab w:val="left" w:pos="993"/>
              </w:tabs>
              <w:jc w:val="both"/>
              <w:rPr>
                <w:sz w:val="28"/>
                <w:szCs w:val="28"/>
              </w:rPr>
            </w:pPr>
          </w:p>
        </w:tc>
        <w:tc>
          <w:tcPr>
            <w:tcW w:w="1134" w:type="dxa"/>
            <w:shd w:val="clear" w:color="auto" w:fill="auto"/>
          </w:tcPr>
          <w:p w:rsidR="005B3E33" w:rsidRPr="00D371E1" w:rsidRDefault="005B3E33">
            <w:pPr>
              <w:tabs>
                <w:tab w:val="left" w:pos="426"/>
                <w:tab w:val="left" w:pos="993"/>
              </w:tabs>
              <w:jc w:val="both"/>
              <w:rPr>
                <w:sz w:val="28"/>
                <w:szCs w:val="28"/>
              </w:rPr>
            </w:pPr>
          </w:p>
        </w:tc>
        <w:tc>
          <w:tcPr>
            <w:tcW w:w="2268" w:type="dxa"/>
            <w:shd w:val="clear" w:color="auto" w:fill="auto"/>
          </w:tcPr>
          <w:p w:rsidR="005B3E33" w:rsidRPr="00D371E1" w:rsidRDefault="006C4877">
            <w:pPr>
              <w:tabs>
                <w:tab w:val="left" w:pos="426"/>
                <w:tab w:val="left" w:pos="993"/>
              </w:tabs>
              <w:jc w:val="both"/>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u=1</m:t>
                    </m:r>
                  </m:sub>
                  <m:sup>
                    <m:r>
                      <w:rPr>
                        <w:rFonts w:ascii="Cambria Math" w:hAnsi="Cambria Math"/>
                        <w:sz w:val="28"/>
                        <w:szCs w:val="28"/>
                      </w:rPr>
                      <m:t>3</m:t>
                    </m:r>
                  </m:sup>
                  <m:e>
                    <m:sSup>
                      <m:sSupPr>
                        <m:ctrlPr>
                          <w:rPr>
                            <w:rFonts w:ascii="Cambria Math" w:hAnsi="Cambria Math"/>
                            <w:i/>
                            <w:sz w:val="28"/>
                            <w:szCs w:val="28"/>
                          </w:rPr>
                        </m:ctrlPr>
                      </m:sSupPr>
                      <m:e>
                        <m:d>
                          <m:dPr>
                            <m:ctrlPr>
                              <w:rPr>
                                <w:rFonts w:ascii="Cambria Math" w:hAnsi="Cambria Math"/>
                                <w:sz w:val="28"/>
                                <w:szCs w:val="28"/>
                              </w:rPr>
                            </m:ctrlPr>
                          </m:dPr>
                          <m:e>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lang w:val="en-US"/>
                                  </w:rPr>
                                  <m:t>u</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u</m:t>
                                </m:r>
                              </m:sub>
                            </m:sSub>
                          </m:e>
                        </m:d>
                      </m:e>
                      <m:sup>
                        <m:r>
                          <w:rPr>
                            <w:rFonts w:ascii="Cambria Math" w:hAnsi="Cambria Math"/>
                            <w:sz w:val="28"/>
                            <w:szCs w:val="28"/>
                          </w:rPr>
                          <m:t>2</m:t>
                        </m:r>
                      </m:sup>
                    </m:sSup>
                  </m:e>
                </m:nary>
                <m:r>
                  <w:rPr>
                    <w:rFonts w:ascii="Cambria Math" w:hAnsi="Cambria Math"/>
                    <w:sz w:val="28"/>
                    <w:szCs w:val="28"/>
                  </w:rPr>
                  <m:t>=</m:t>
                </m:r>
              </m:oMath>
            </m:oMathPara>
          </w:p>
          <w:p w:rsidR="005B3E33" w:rsidRPr="00D371E1" w:rsidRDefault="00E345DB">
            <w:pPr>
              <w:tabs>
                <w:tab w:val="left" w:pos="426"/>
                <w:tab w:val="left" w:pos="993"/>
              </w:tabs>
              <w:jc w:val="both"/>
              <w:rPr>
                <w:sz w:val="28"/>
                <w:szCs w:val="28"/>
              </w:rPr>
            </w:pPr>
            <w:r w:rsidRPr="00D371E1">
              <w:rPr>
                <w:sz w:val="28"/>
                <w:szCs w:val="28"/>
              </w:rPr>
              <w:t>=14</w:t>
            </w:r>
          </w:p>
        </w:tc>
        <w:tc>
          <w:tcPr>
            <w:tcW w:w="2375" w:type="dxa"/>
            <w:vMerge/>
            <w:shd w:val="clear" w:color="auto" w:fill="auto"/>
          </w:tcPr>
          <w:p w:rsidR="005B3E33" w:rsidRPr="00D371E1" w:rsidRDefault="005B3E33">
            <w:pPr>
              <w:tabs>
                <w:tab w:val="left" w:pos="426"/>
                <w:tab w:val="left" w:pos="993"/>
              </w:tabs>
              <w:ind w:firstLine="567"/>
              <w:jc w:val="both"/>
              <w:rPr>
                <w:sz w:val="28"/>
                <w:szCs w:val="28"/>
              </w:rPr>
            </w:pP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2. Коэффициенты математической модели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o  </m:t>
            </m:r>
          </m:sub>
        </m:sSub>
      </m:oMath>
      <w:r w:rsidR="00E345DB" w:rsidRPr="00D371E1">
        <w:rPr>
          <w:rFonts w:ascii="Times New Roman" w:eastAsia="Times New Roman" w:hAnsi="Times New Roman"/>
          <w:sz w:val="28"/>
          <w:szCs w:val="28"/>
        </w:rPr>
        <w:t xml:space="preserve">=233,125;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  </m:t>
            </m:r>
          </m:sub>
        </m:sSub>
      </m:oMath>
      <w:r w:rsidR="00E345DB" w:rsidRPr="00D371E1">
        <w:rPr>
          <w:rFonts w:ascii="Times New Roman" w:eastAsia="Times New Roman" w:hAnsi="Times New Roman"/>
          <w:sz w:val="28"/>
          <w:szCs w:val="28"/>
        </w:rPr>
        <w:t xml:space="preserve">=- 0,875;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2  </m:t>
            </m:r>
          </m:sub>
        </m:sSub>
      </m:oMath>
      <w:r w:rsidR="00E345DB" w:rsidRPr="00D371E1">
        <w:rPr>
          <w:rFonts w:ascii="Times New Roman" w:eastAsia="Times New Roman" w:hAnsi="Times New Roman"/>
          <w:sz w:val="28"/>
          <w:szCs w:val="28"/>
        </w:rPr>
        <w:t>=16,125;</w:t>
      </w:r>
      <m:oMath>
        <m:r>
          <w:rPr>
            <w:rFonts w:ascii="Cambria Math" w:eastAsia="Times New Roman" w:hAnsi="Cambria Math"/>
            <w:sz w:val="28"/>
            <w:szCs w:val="28"/>
          </w:rPr>
          <m:t xml:space="preserve"> </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3 </m:t>
            </m:r>
          </m:sub>
        </m:sSub>
      </m:oMath>
      <w:r w:rsidR="00E345DB" w:rsidRPr="00D371E1">
        <w:rPr>
          <w:rFonts w:ascii="Times New Roman" w:eastAsia="Times New Roman" w:hAnsi="Times New Roman"/>
          <w:sz w:val="28"/>
          <w:szCs w:val="28"/>
        </w:rPr>
        <w:t xml:space="preserve"> =15,875;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  </m:t>
            </m:r>
          </m:sub>
        </m:sSub>
      </m:oMath>
      <w:r w:rsidR="00E345DB" w:rsidRPr="00D371E1">
        <w:rPr>
          <w:rFonts w:ascii="Times New Roman" w:eastAsia="Times New Roman" w:hAnsi="Times New Roman"/>
          <w:sz w:val="28"/>
          <w:szCs w:val="28"/>
        </w:rPr>
        <w:t>= 1,125;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13  </m:t>
            </m:r>
          </m:sub>
        </m:sSub>
      </m:oMath>
      <w:r w:rsidR="00E345DB" w:rsidRPr="00D371E1">
        <w:rPr>
          <w:rFonts w:ascii="Times New Roman" w:eastAsia="Times New Roman" w:hAnsi="Times New Roman"/>
          <w:sz w:val="28"/>
          <w:szCs w:val="28"/>
        </w:rPr>
        <w:t xml:space="preserve">= - 1,625;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23</m:t>
            </m:r>
          </m:sub>
        </m:sSub>
      </m:oMath>
      <w:r w:rsidR="00E345DB" w:rsidRPr="00D371E1">
        <w:rPr>
          <w:rFonts w:ascii="Times New Roman" w:eastAsia="Times New Roman" w:hAnsi="Times New Roman"/>
          <w:sz w:val="28"/>
          <w:szCs w:val="28"/>
        </w:rPr>
        <w:t xml:space="preserve"> = 1,375;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 xml:space="preserve">123  </m:t>
            </m:r>
          </m:sub>
        </m:sSub>
      </m:oMath>
      <w:r w:rsidR="00E345DB" w:rsidRPr="00D371E1">
        <w:rPr>
          <w:rFonts w:ascii="Times New Roman" w:eastAsia="Times New Roman" w:hAnsi="Times New Roman"/>
          <w:sz w:val="28"/>
          <w:szCs w:val="28"/>
        </w:rPr>
        <w:t>= 1,75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t>3. Проверка статистической значимости коэффициентов уравнения регрессии</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Дисперсия коэффициентов регрессии:</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rPr>
              <m:t>S</m:t>
            </m:r>
          </m:e>
          <m:sup>
            <m:r>
              <w:rPr>
                <w:rFonts w:ascii="Cambria Math" w:eastAsia="Times New Roman" w:hAnsi="Cambria Math"/>
                <w:sz w:val="28"/>
                <w:szCs w:val="28"/>
              </w:rPr>
              <m:t>2</m:t>
            </m:r>
          </m:sup>
        </m:sSup>
      </m:oMath>
      <w:r w:rsidR="00E345DB" w:rsidRPr="00D371E1">
        <w:rPr>
          <w:rFonts w:ascii="Times New Roman" w:eastAsia="Times New Roman" w:hAnsi="Times New Roman"/>
          <w:sz w:val="28"/>
          <w:szCs w:val="28"/>
        </w:rPr>
        <w:t>{</w:t>
      </w:r>
      <w:r w:rsidR="00E345DB" w:rsidRPr="00D371E1">
        <w:rPr>
          <w:rFonts w:ascii="Times New Roman" w:eastAsia="Times New Roman" w:hAnsi="Times New Roman"/>
          <w:sz w:val="28"/>
          <w:szCs w:val="28"/>
          <w:lang w:val="en-US"/>
        </w:rPr>
        <w:t>b</w:t>
      </w:r>
      <w:r w:rsidR="00E345DB" w:rsidRPr="00D371E1">
        <w:rPr>
          <w:rFonts w:ascii="Times New Roman" w:eastAsia="Times New Roman" w:hAnsi="Times New Roman"/>
          <w:sz w:val="28"/>
          <w:szCs w:val="28"/>
          <w:vertAlign w:val="subscript"/>
          <w:lang w:val="en-US"/>
        </w:rPr>
        <w:t>i</w:t>
      </w:r>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lang w:val="en-US"/>
              </w:rPr>
              <m:t>N</m:t>
            </m:r>
          </m:den>
        </m:f>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1</m:t>
            </m:r>
          </m:num>
          <m:den>
            <m:r>
              <w:rPr>
                <w:rFonts w:ascii="Cambria Math" w:eastAsia="Times New Roman" w:hAnsi="Cambria Math"/>
                <w:sz w:val="28"/>
                <w:szCs w:val="28"/>
              </w:rPr>
              <m:t>8</m:t>
            </m:r>
          </m:den>
        </m:f>
        <m:r>
          <w:rPr>
            <w:rFonts w:ascii="Cambria Math" w:eastAsia="Times New Roman" w:hAnsi="Cambria Math"/>
            <w:sz w:val="28"/>
            <w:szCs w:val="28"/>
          </w:rPr>
          <m:t>*</m:t>
        </m:r>
      </m:oMath>
      <w:r w:rsidR="00E345DB" w:rsidRPr="00D371E1">
        <w:rPr>
          <w:rFonts w:ascii="Times New Roman" w:eastAsia="Times New Roman" w:hAnsi="Times New Roman"/>
          <w:sz w:val="28"/>
          <w:szCs w:val="28"/>
        </w:rPr>
        <w:t>7=0,875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sSubSup>
                  <m:sSubSupPr>
                    <m:ctrlPr>
                      <w:rPr>
                        <w:rFonts w:ascii="Cambria Math" w:eastAsia="Times New Roman" w:hAnsi="Cambria Math"/>
                        <w:i/>
                        <w:sz w:val="28"/>
                        <w:szCs w:val="28"/>
                      </w:rPr>
                    </m:ctrlPr>
                  </m:sSubSupPr>
                  <m:e>
                    <m:r>
                      <w:rPr>
                        <w:rFonts w:ascii="Cambria Math" w:eastAsia="Times New Roman" w:hAnsi="Cambria Math"/>
                        <w:sz w:val="28"/>
                        <w:szCs w:val="28"/>
                      </w:rPr>
                      <m:t>S</m:t>
                    </m:r>
                  </m:e>
                  <m:sub>
                    <m:r>
                      <w:rPr>
                        <w:rFonts w:ascii="Cambria Math" w:eastAsia="Times New Roman" w:hAnsi="Cambria Math"/>
                        <w:sz w:val="28"/>
                        <w:szCs w:val="28"/>
                      </w:rPr>
                      <m:t>y</m:t>
                    </m:r>
                  </m:sub>
                  <m:sup>
                    <m:r>
                      <w:rPr>
                        <w:rFonts w:ascii="Cambria Math" w:eastAsia="Times New Roman" w:hAnsi="Cambria Math"/>
                        <w:sz w:val="28"/>
                        <w:szCs w:val="28"/>
                      </w:rPr>
                      <m:t>2</m:t>
                    </m:r>
                  </m:sup>
                </m:sSubSup>
              </m:num>
              <m:den>
                <m:r>
                  <w:rPr>
                    <w:rFonts w:ascii="Cambria Math" w:eastAsia="Times New Roman" w:hAnsi="Cambria Math"/>
                    <w:sz w:val="28"/>
                    <w:szCs w:val="28"/>
                  </w:rPr>
                  <m:t>N</m:t>
                </m:r>
              </m:den>
            </m:f>
          </m:e>
        </m:rad>
      </m:oMath>
      <w:r w:rsidRPr="00D371E1">
        <w:rPr>
          <w:rFonts w:ascii="Times New Roman" w:eastAsia="Times New Roman" w:hAnsi="Times New Roman"/>
          <w:sz w:val="28"/>
          <w:szCs w:val="28"/>
        </w:rPr>
        <w:t xml:space="preserve"> = </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7</m:t>
                </m:r>
              </m:num>
              <m:den>
                <m:r>
                  <w:rPr>
                    <w:rFonts w:ascii="Cambria Math" w:eastAsia="Times New Roman" w:hAnsi="Cambria Math"/>
                    <w:sz w:val="28"/>
                    <w:szCs w:val="28"/>
                  </w:rPr>
                  <m:t>8</m:t>
                </m:r>
              </m:den>
            </m:f>
          </m:e>
        </m:rad>
      </m:oMath>
      <w:r w:rsidRPr="00D371E1">
        <w:rPr>
          <w:rFonts w:ascii="Times New Roman" w:eastAsia="Times New Roman" w:hAnsi="Times New Roman"/>
          <w:sz w:val="28"/>
          <w:szCs w:val="28"/>
        </w:rPr>
        <w:t xml:space="preserve"> =0,9354</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m:oMath>
        <m:r>
          <w:rPr>
            <w:rFonts w:ascii="Cambria Math" w:eastAsia="Times New Roman" w:hAnsi="Cambria Math"/>
            <w:sz w:val="28"/>
            <w:szCs w:val="28"/>
          </w:rPr>
          <m:t xml:space="preserve">доверительный интервал </m:t>
        </m:r>
      </m:oMath>
      <w:r w:rsidRPr="00D371E1">
        <w:rPr>
          <w:rFonts w:ascii="Times New Roman" w:eastAsia="Times New Roman" w:hAnsi="Times New Roman"/>
          <w:sz w:val="28"/>
          <w:szCs w:val="28"/>
        </w:rPr>
        <w:t>равен</w:t>
      </w:r>
      <w:r w:rsidRPr="00D371E1">
        <w:rPr>
          <w:rFonts w:ascii="Times New Roman" w:eastAsia="Times New Roman" w:hAnsi="Times New Roman"/>
          <w:i/>
          <w:sz w:val="28"/>
          <w:szCs w:val="28"/>
        </w:rPr>
        <w:t xml:space="preserve"> </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b</m:t>
            </m:r>
          </m:e>
          <m:sub>
            <m:r>
              <w:rPr>
                <w:rFonts w:ascii="Cambria Math" w:eastAsia="Times New Roman" w:hAnsi="Cambria Math"/>
                <w:sz w:val="28"/>
                <w:szCs w:val="28"/>
              </w:rPr>
              <m:t>i</m:t>
            </m:r>
          </m:sub>
        </m:sSub>
      </m:oMath>
      <w:r w:rsidRPr="00D371E1">
        <w:rPr>
          <w:rFonts w:ascii="Times New Roman" w:eastAsia="Times New Roman" w:hAnsi="Times New Roman"/>
          <w:sz w:val="28"/>
          <w:szCs w:val="28"/>
        </w:rPr>
        <w:t xml:space="preserve"> =</w:t>
      </w:r>
      <m:oMath>
        <m:r>
          <w:rPr>
            <w:rFonts w:ascii="Cambria Math" w:eastAsia="Times New Roman" w:hAnsi="Cambria Math"/>
            <w:sz w:val="28"/>
            <w:szCs w:val="28"/>
          </w:rPr>
          <m:t>±</m:t>
        </m:r>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t</m:t>
            </m:r>
          </m:e>
          <m:sub>
            <m:r>
              <w:rPr>
                <w:rFonts w:ascii="Cambria Math" w:eastAsia="Times New Roman" w:hAnsi="Cambria Math"/>
                <w:sz w:val="28"/>
                <w:szCs w:val="28"/>
              </w:rPr>
              <m:t>Т</m:t>
            </m:r>
          </m:sub>
        </m:sSub>
        <m:r>
          <w:rPr>
            <w:rFonts w:ascii="Cambria Math" w:eastAsia="Times New Roman" w:hAnsi="Cambria Math"/>
            <w:sz w:val="28"/>
            <w:szCs w:val="28"/>
            <w:lang w:val="en-US"/>
          </w:rPr>
          <m:t>S</m:t>
        </m:r>
      </m:oMath>
      <w:r w:rsidRPr="00D371E1">
        <w:rPr>
          <w:rFonts w:ascii="Times New Roman" w:eastAsia="Times New Roman" w:hAnsi="Times New Roman"/>
          <w:sz w:val="28"/>
          <w:szCs w:val="28"/>
        </w:rPr>
        <w:t>{</w:t>
      </w:r>
      <w:r w:rsidRPr="00D371E1">
        <w:rPr>
          <w:rFonts w:ascii="Times New Roman" w:eastAsia="Times New Roman" w:hAnsi="Times New Roman"/>
          <w:sz w:val="28"/>
          <w:szCs w:val="28"/>
          <w:lang w:val="en-US"/>
        </w:rPr>
        <w:t>b</w:t>
      </w:r>
      <w:r w:rsidRPr="00D371E1">
        <w:rPr>
          <w:rFonts w:ascii="Times New Roman" w:eastAsia="Times New Roman" w:hAnsi="Times New Roman"/>
          <w:sz w:val="28"/>
          <w:szCs w:val="28"/>
          <w:vertAlign w:val="subscript"/>
          <w:lang w:val="en-US"/>
        </w:rPr>
        <w:t>i</w:t>
      </w:r>
      <w:r w:rsidRPr="00D371E1">
        <w:rPr>
          <w:rFonts w:ascii="Times New Roman" w:eastAsia="Times New Roman" w:hAnsi="Times New Roman"/>
          <w:sz w:val="28"/>
          <w:szCs w:val="28"/>
        </w:rPr>
        <w:t xml:space="preserve">}= </w:t>
      </w:r>
      <m:oMath>
        <m:r>
          <w:rPr>
            <w:rFonts w:ascii="Cambria Math" w:eastAsia="Times New Roman" w:hAnsi="Cambria Math"/>
            <w:sz w:val="28"/>
            <w:szCs w:val="28"/>
          </w:rPr>
          <m:t>±4,3*</m:t>
        </m:r>
        <m:r>
          <m:rPr>
            <m:sty m:val="p"/>
          </m:rPr>
          <w:rPr>
            <w:rFonts w:ascii="Cambria Math" w:eastAsia="Times New Roman" w:hAnsi="Cambria Math"/>
            <w:sz w:val="28"/>
            <w:szCs w:val="28"/>
          </w:rPr>
          <m:t>0,9354</m:t>
        </m:r>
        <m:r>
          <w:rPr>
            <w:rFonts w:ascii="Cambria Math" w:eastAsia="Times New Roman" w:hAnsi="Cambria Math"/>
            <w:sz w:val="28"/>
            <w:szCs w:val="28"/>
          </w:rPr>
          <m:t xml:space="preserve">=4,022;    </m:t>
        </m:r>
      </m:oMath>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i/>
          <w:sz w:val="28"/>
          <w:szCs w:val="28"/>
        </w:rPr>
      </w:pPr>
      <w:r w:rsidRPr="00D371E1">
        <w:rPr>
          <w:rFonts w:ascii="Times New Roman" w:eastAsia="Times New Roman" w:hAnsi="Times New Roman"/>
          <w:sz w:val="28"/>
          <w:szCs w:val="28"/>
        </w:rPr>
        <w:t>Сравнив значения модулей коэффициентов модели и доверительного интервала, получим уравнение регрессии, соответствующе</w:t>
      </w:r>
      <w:r w:rsidRPr="00D371E1">
        <w:rPr>
          <w:rFonts w:ascii="Times New Roman" w:eastAsia="Times New Roman" w:hAnsi="Times New Roman"/>
          <w:sz w:val="28"/>
          <w:szCs w:val="28"/>
          <w:lang w:val="uz-Cyrl-UZ"/>
        </w:rPr>
        <w:t>е</w:t>
      </w:r>
      <w:r w:rsidRPr="00D371E1">
        <w:rPr>
          <w:rFonts w:ascii="Times New Roman" w:eastAsia="Times New Roman" w:hAnsi="Times New Roman"/>
          <w:sz w:val="28"/>
          <w:szCs w:val="28"/>
        </w:rPr>
        <w:t xml:space="preserve"> данной модели:</w:t>
      </w:r>
    </w:p>
    <w:p w:rsidR="005B3E33" w:rsidRPr="00D371E1" w:rsidRDefault="00E345DB">
      <w:pPr>
        <w:pStyle w:val="af6"/>
        <w:tabs>
          <w:tab w:val="left" w:pos="426"/>
          <w:tab w:val="left" w:pos="993"/>
        </w:tabs>
        <w:spacing w:after="0" w:line="240" w:lineRule="auto"/>
        <w:ind w:left="0" w:firstLine="567"/>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6C4877">
            <w:pPr>
              <w:tabs>
                <w:tab w:val="left" w:pos="993"/>
              </w:tabs>
              <w:ind w:firstLine="709"/>
              <w:jc w:val="both"/>
              <w:rPr>
                <w:position w:val="-12"/>
                <w:sz w:val="28"/>
                <w:szCs w:val="28"/>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2</m:t>
                  </m:r>
                </m:sub>
              </m:sSub>
              <m:r>
                <w:rPr>
                  <w:rFonts w:ascii="Cambria Math" w:hAnsi="Cambria Math"/>
                  <w:sz w:val="28"/>
                  <w:szCs w:val="28"/>
                </w:rPr>
                <m:t>=233,15+16,125</m:t>
              </m:r>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2</m:t>
                  </m:r>
                </m:sub>
              </m:sSub>
            </m:oMath>
            <w:r w:rsidR="00E345DB" w:rsidRPr="00D371E1">
              <w:rPr>
                <w:sz w:val="28"/>
                <w:szCs w:val="28"/>
              </w:rPr>
              <w:t xml:space="preserve"> + 15,875</w:t>
            </w:r>
            <m:oMath>
              <m:sSub>
                <m:sSubPr>
                  <m:ctrlPr>
                    <w:rPr>
                      <w:rFonts w:ascii="Cambria Math" w:hAnsi="Cambria Math"/>
                      <w:i/>
                      <w:sz w:val="28"/>
                      <w:szCs w:val="28"/>
                    </w:rPr>
                  </m:ctrlPr>
                </m:sSubPr>
                <m:e>
                  <m:r>
                    <w:rPr>
                      <w:rFonts w:ascii="Cambria Math" w:hAnsi="Cambria Math"/>
                      <w:sz w:val="28"/>
                      <w:szCs w:val="28"/>
                    </w:rPr>
                    <m:t>х</m:t>
                  </m:r>
                </m:e>
                <m:sub>
                  <m:r>
                    <w:rPr>
                      <w:rFonts w:ascii="Cambria Math" w:hAnsi="Cambria Math"/>
                      <w:sz w:val="28"/>
                      <w:szCs w:val="28"/>
                    </w:rPr>
                    <m:t>3</m:t>
                  </m:r>
                </m:sub>
              </m:sSub>
            </m:oMath>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(39)</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i/>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i/>
          <w:sz w:val="28"/>
          <w:szCs w:val="28"/>
        </w:rPr>
        <w:t xml:space="preserve">4. </w:t>
      </w:r>
      <w:r w:rsidRPr="00D371E1">
        <w:rPr>
          <w:rFonts w:ascii="Times New Roman" w:eastAsia="Times New Roman" w:hAnsi="Times New Roman"/>
          <w:sz w:val="28"/>
          <w:szCs w:val="28"/>
        </w:rPr>
        <w:t xml:space="preserve">Определяем дисперсию адекватности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r w:rsidRPr="00D371E1">
        <w:rPr>
          <w:rFonts w:ascii="Times New Roman" w:eastAsia="Times New Roman" w:hAnsi="Times New Roman"/>
          <w:sz w:val="28"/>
          <w:szCs w:val="28"/>
        </w:rPr>
        <w:t xml:space="preserve">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lastRenderedPageBreak/>
        <w:t>Вспомогательная таблица для расчета показана в таблице 38.</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Таблица 38 -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6"/>
        <w:gridCol w:w="2290"/>
        <w:gridCol w:w="1729"/>
        <w:gridCol w:w="1729"/>
        <w:gridCol w:w="1730"/>
      </w:tblGrid>
      <w:tr w:rsidR="00D371E1" w:rsidRPr="00D371E1">
        <w:tc>
          <w:tcPr>
            <w:tcW w:w="116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Номер опыта</w:t>
            </w:r>
          </w:p>
        </w:tc>
        <w:tc>
          <w:tcPr>
            <w:tcW w:w="229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29"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oMath>
            </m:oMathPara>
          </w:p>
        </w:tc>
        <w:tc>
          <w:tcPr>
            <w:tcW w:w="1730" w:type="dxa"/>
            <w:shd w:val="clear" w:color="auto" w:fill="auto"/>
          </w:tcPr>
          <w:p w:rsidR="005B3E33" w:rsidRPr="00D371E1" w:rsidRDefault="006C4877">
            <w:pPr>
              <w:pStyle w:val="af6"/>
              <w:tabs>
                <w:tab w:val="left" w:pos="426"/>
                <w:tab w:val="left" w:pos="993"/>
              </w:tabs>
              <w:spacing w:after="0" w:line="240" w:lineRule="auto"/>
              <w:ind w:left="0"/>
              <w:jc w:val="both"/>
              <w:rPr>
                <w:rFonts w:ascii="Times New Roman" w:eastAsia="Times New Roman" w:hAnsi="Times New Roman"/>
                <w:i/>
                <w:sz w:val="28"/>
                <w:szCs w:val="28"/>
              </w:rPr>
            </w:pPr>
            <m:oMathPara>
              <m:oMath>
                <m:sSup>
                  <m:sSupPr>
                    <m:ctrlPr>
                      <w:rPr>
                        <w:rFonts w:ascii="Cambria Math" w:eastAsia="Times New Roman" w:hAnsi="Cambria Math"/>
                        <w:i/>
                        <w:sz w:val="28"/>
                        <w:szCs w:val="28"/>
                        <w:lang w:val="en-US"/>
                      </w:rPr>
                    </m:ctrlPr>
                  </m:sSup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j</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r>
                      <w:rPr>
                        <w:rFonts w:ascii="Cambria Math" w:eastAsia="Times New Roman" w:hAnsi="Cambria Math"/>
                        <w:sz w:val="28"/>
                        <w:szCs w:val="28"/>
                      </w:rPr>
                      <m:t>)</m:t>
                    </m:r>
                  </m:e>
                  <m:sup>
                    <m:r>
                      <w:rPr>
                        <w:rFonts w:ascii="Cambria Math" w:eastAsia="Times New Roman" w:hAnsi="Cambria Math"/>
                        <w:sz w:val="28"/>
                        <w:szCs w:val="28"/>
                      </w:rPr>
                      <m:t>2</m:t>
                    </m:r>
                  </m:sup>
                </m:sSup>
              </m:oMath>
            </m:oMathPara>
          </w:p>
        </w:tc>
      </w:tr>
      <w:tr w:rsidR="00D371E1" w:rsidRPr="00D371E1">
        <w:tc>
          <w:tcPr>
            <w:tcW w:w="116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233</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232,875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0,125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0,0156</w:t>
            </w:r>
          </w:p>
        </w:tc>
      </w:tr>
      <w:tr w:rsidR="00D371E1" w:rsidRPr="00D371E1">
        <w:tc>
          <w:tcPr>
            <w:tcW w:w="116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230</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232,875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- 2,875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8,2656</w:t>
            </w:r>
          </w:p>
        </w:tc>
      </w:tr>
      <w:tr w:rsidR="00D371E1" w:rsidRPr="00D371E1">
        <w:tc>
          <w:tcPr>
            <w:tcW w:w="116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270</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265,125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4,875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23,7656</w:t>
            </w:r>
          </w:p>
        </w:tc>
      </w:tr>
      <w:tr w:rsidR="00D371E1" w:rsidRPr="00D371E1">
        <w:tc>
          <w:tcPr>
            <w:tcW w:w="116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263</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265,125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- 2,125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4,5156</w:t>
            </w:r>
          </w:p>
        </w:tc>
      </w:tr>
      <w:tr w:rsidR="00D371E1" w:rsidRPr="00D371E1">
        <w:tc>
          <w:tcPr>
            <w:tcW w:w="116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205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201,125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3,875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15,0156</w:t>
            </w:r>
          </w:p>
        </w:tc>
      </w:tr>
      <w:tr w:rsidR="00D371E1" w:rsidRPr="00D371E1">
        <w:tc>
          <w:tcPr>
            <w:tcW w:w="116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200</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201,125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-1,125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1,2656</w:t>
            </w:r>
          </w:p>
        </w:tc>
      </w:tr>
      <w:tr w:rsidR="00D371E1" w:rsidRPr="00D371E1">
        <w:tc>
          <w:tcPr>
            <w:tcW w:w="116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7</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228</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233,375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-5,375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28,8906</w:t>
            </w:r>
          </w:p>
        </w:tc>
      </w:tr>
      <w:tr w:rsidR="005B3E33" w:rsidRPr="00D371E1">
        <w:tc>
          <w:tcPr>
            <w:tcW w:w="1166"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8</w:t>
            </w:r>
          </w:p>
        </w:tc>
        <w:tc>
          <w:tcPr>
            <w:tcW w:w="229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236</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233,375</w:t>
            </w:r>
          </w:p>
        </w:tc>
        <w:tc>
          <w:tcPr>
            <w:tcW w:w="1729"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2,625</w:t>
            </w:r>
          </w:p>
        </w:tc>
        <w:tc>
          <w:tcPr>
            <w:tcW w:w="1730" w:type="dxa"/>
            <w:shd w:val="clear" w:color="auto" w:fill="auto"/>
          </w:tcPr>
          <w:p w:rsidR="005B3E33" w:rsidRPr="00D371E1" w:rsidRDefault="00E345DB">
            <w:pPr>
              <w:pStyle w:val="af6"/>
              <w:tabs>
                <w:tab w:val="left" w:pos="426"/>
                <w:tab w:val="left" w:pos="993"/>
              </w:tabs>
              <w:spacing w:after="0" w:line="240" w:lineRule="auto"/>
              <w:ind w:left="0"/>
              <w:jc w:val="both"/>
              <w:rPr>
                <w:rFonts w:ascii="Times New Roman" w:eastAsia="Times New Roman" w:hAnsi="Times New Roman"/>
                <w:sz w:val="28"/>
                <w:szCs w:val="28"/>
              </w:rPr>
            </w:pPr>
            <w:r w:rsidRPr="00D371E1">
              <w:rPr>
                <w:rFonts w:ascii="Times New Roman" w:eastAsia="Times New Roman" w:hAnsi="Times New Roman"/>
                <w:sz w:val="28"/>
                <w:szCs w:val="28"/>
              </w:rPr>
              <w:t>6,8906</w:t>
            </w:r>
          </w:p>
        </w:tc>
      </w:tr>
    </w:tbl>
    <w:p w:rsidR="005B3E33" w:rsidRPr="00D371E1" w:rsidRDefault="005B3E33">
      <w:pPr>
        <w:pStyle w:val="af6"/>
        <w:tabs>
          <w:tab w:val="left" w:pos="426"/>
          <w:tab w:val="left" w:pos="993"/>
        </w:tabs>
        <w:spacing w:after="0" w:line="240" w:lineRule="auto"/>
        <w:ind w:left="0" w:firstLine="567"/>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nary>
          <m:naryPr>
            <m:chr m:val="∑"/>
            <m:limLoc m:val="undOvr"/>
            <m:ctrlPr>
              <w:rPr>
                <w:rFonts w:ascii="Cambria Math" w:eastAsia="Times New Roman" w:hAnsi="Cambria Math"/>
                <w:i/>
                <w:sz w:val="28"/>
                <w:szCs w:val="28"/>
              </w:rPr>
            </m:ctrlPr>
          </m:naryPr>
          <m:sub>
            <m:r>
              <w:rPr>
                <w:rFonts w:ascii="Cambria Math" w:eastAsia="Times New Roman" w:hAnsi="Cambria Math"/>
                <w:sz w:val="28"/>
                <w:szCs w:val="28"/>
              </w:rPr>
              <m:t>j=1</m:t>
            </m:r>
          </m:sub>
          <m:sup>
            <m:r>
              <w:rPr>
                <w:rFonts w:ascii="Cambria Math" w:eastAsia="Times New Roman" w:hAnsi="Cambria Math"/>
                <w:sz w:val="28"/>
                <w:szCs w:val="28"/>
              </w:rPr>
              <m:t>8</m:t>
            </m:r>
          </m:sup>
          <m:e>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 xml:space="preserve">j </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acc>
                          <m:accPr>
                            <m:ctrlPr>
                              <w:rPr>
                                <w:rFonts w:ascii="Cambria Math" w:eastAsia="Times New Roman" w:hAnsi="Cambria Math"/>
                                <w:i/>
                                <w:sz w:val="28"/>
                                <w:szCs w:val="28"/>
                              </w:rPr>
                            </m:ctrlPr>
                          </m:accPr>
                          <m:e>
                            <m:r>
                              <w:rPr>
                                <w:rFonts w:ascii="Cambria Math" w:eastAsia="Times New Roman" w:hAnsi="Cambria Math"/>
                                <w:sz w:val="28"/>
                                <w:szCs w:val="28"/>
                              </w:rPr>
                              <m:t>y</m:t>
                            </m:r>
                          </m:e>
                        </m:acc>
                      </m:e>
                      <m:sub>
                        <m:r>
                          <w:rPr>
                            <w:rFonts w:ascii="Cambria Math" w:eastAsia="Times New Roman" w:hAnsi="Cambria Math"/>
                            <w:sz w:val="28"/>
                            <w:szCs w:val="28"/>
                          </w:rPr>
                          <m:t>j</m:t>
                        </m:r>
                      </m:sub>
                    </m:sSub>
                  </m:e>
                </m:d>
              </m:e>
              <m:sup>
                <m:r>
                  <w:rPr>
                    <w:rFonts w:ascii="Cambria Math" w:eastAsia="Times New Roman" w:hAnsi="Cambria Math"/>
                    <w:sz w:val="28"/>
                    <w:szCs w:val="28"/>
                  </w:rPr>
                  <m:t>2</m:t>
                </m:r>
              </m:sup>
            </m:sSup>
          </m:e>
        </m:nary>
      </m:oMath>
      <w:r w:rsidR="00E345DB" w:rsidRPr="00D371E1">
        <w:rPr>
          <w:rFonts w:ascii="Times New Roman" w:eastAsia="Times New Roman" w:hAnsi="Times New Roman"/>
          <w:sz w:val="28"/>
          <w:szCs w:val="28"/>
          <w:lang w:val="en-US"/>
        </w:rPr>
        <w:t>=</w:t>
      </w:r>
      <w:r w:rsidR="00E345DB" w:rsidRPr="00D371E1">
        <w:rPr>
          <w:rFonts w:ascii="Times New Roman" w:eastAsia="Times New Roman" w:hAnsi="Times New Roman"/>
          <w:sz w:val="28"/>
          <w:szCs w:val="28"/>
        </w:rPr>
        <w:t>88</w:t>
      </w:r>
      <w:proofErr w:type="gramStart"/>
      <w:r w:rsidR="00E345DB" w:rsidRPr="00D371E1">
        <w:rPr>
          <w:rFonts w:ascii="Times New Roman" w:eastAsia="Times New Roman" w:hAnsi="Times New Roman"/>
          <w:sz w:val="28"/>
          <w:szCs w:val="28"/>
        </w:rPr>
        <w:t>,6248</w:t>
      </w:r>
      <w:proofErr w:type="gramEnd"/>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tabs>
          <w:tab w:val="left" w:pos="426"/>
          <w:tab w:val="left" w:pos="993"/>
        </w:tabs>
        <w:ind w:firstLine="709"/>
        <w:jc w:val="both"/>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8</m:t>
                </m: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 -</m:t>
                            </m:r>
                          </m:sub>
                        </m:sSub>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j</m:t>
                            </m:r>
                          </m:sub>
                        </m:sSub>
                      </m:e>
                    </m:d>
                  </m:e>
                  <m:sup>
                    <m:r>
                      <w:rPr>
                        <w:rFonts w:ascii="Cambria Math" w:hAnsi="Cambria Math"/>
                        <w:sz w:val="28"/>
                        <w:szCs w:val="28"/>
                      </w:rPr>
                      <m:t>2</m:t>
                    </m:r>
                  </m:sup>
                </m:sSup>
              </m:e>
            </m:nary>
          </m:num>
          <m:den>
            <m:r>
              <w:rPr>
                <w:rFonts w:ascii="Cambria Math" w:hAnsi="Cambria Math"/>
                <w:sz w:val="28"/>
                <w:szCs w:val="28"/>
              </w:rPr>
              <m:t>N-(K+1)</m:t>
            </m:r>
          </m:den>
        </m:f>
      </m:oMath>
      <w:r w:rsidR="00E345DB" w:rsidRPr="00D371E1">
        <w:rPr>
          <w:sz w:val="28"/>
          <w:szCs w:val="28"/>
        </w:rPr>
        <w:t>=</w:t>
      </w:r>
      <m:oMath>
        <m:f>
          <m:fPr>
            <m:ctrlPr>
              <w:rPr>
                <w:rFonts w:ascii="Cambria Math" w:hAnsi="Cambria Math"/>
                <w:i/>
                <w:sz w:val="28"/>
                <w:szCs w:val="28"/>
              </w:rPr>
            </m:ctrlPr>
          </m:fPr>
          <m:num>
            <m:r>
              <w:rPr>
                <w:rFonts w:ascii="Cambria Math" w:hAnsi="Cambria Math"/>
                <w:sz w:val="28"/>
                <w:szCs w:val="28"/>
              </w:rPr>
              <m:t>88,6248</m:t>
            </m:r>
          </m:num>
          <m:den>
            <m:r>
              <w:rPr>
                <w:rFonts w:ascii="Cambria Math" w:hAnsi="Cambria Math"/>
                <w:sz w:val="28"/>
                <w:szCs w:val="28"/>
              </w:rPr>
              <m:t>8-(3+1)</m:t>
            </m:r>
          </m:den>
        </m:f>
      </m:oMath>
      <w:r w:rsidR="00E345DB" w:rsidRPr="00D371E1">
        <w:rPr>
          <w:sz w:val="28"/>
          <w:szCs w:val="28"/>
        </w:rPr>
        <w:t xml:space="preserve"> = 22,1562</w:t>
      </w:r>
    </w:p>
    <w:p w:rsidR="005B3E33" w:rsidRPr="00D371E1" w:rsidRDefault="005B3E33">
      <w:pPr>
        <w:tabs>
          <w:tab w:val="left" w:pos="426"/>
          <w:tab w:val="left" w:pos="993"/>
        </w:tabs>
        <w:ind w:firstLine="709"/>
        <w:jc w:val="both"/>
        <w:rPr>
          <w:sz w:val="28"/>
          <w:szCs w:val="28"/>
        </w:rPr>
      </w:pPr>
    </w:p>
    <w:p w:rsidR="005B3E33" w:rsidRPr="00D371E1" w:rsidRDefault="00E345DB">
      <w:pPr>
        <w:tabs>
          <w:tab w:val="left" w:pos="426"/>
          <w:tab w:val="left" w:pos="993"/>
        </w:tabs>
        <w:ind w:firstLine="709"/>
        <w:jc w:val="both"/>
        <w:rPr>
          <w:sz w:val="28"/>
          <w:szCs w:val="28"/>
        </w:rPr>
      </w:pPr>
      <w:r w:rsidRPr="00D371E1">
        <w:rPr>
          <w:sz w:val="28"/>
          <w:szCs w:val="28"/>
        </w:rPr>
        <w:t xml:space="preserve">5. Проверка гипотезы адекватности модели по </w:t>
      </w:r>
      <w:r w:rsidRPr="00D371E1">
        <w:rPr>
          <w:sz w:val="28"/>
          <w:szCs w:val="28"/>
          <w:lang w:val="en-US"/>
        </w:rPr>
        <w:t>F</w:t>
      </w:r>
      <w:r w:rsidRPr="00D371E1">
        <w:rPr>
          <w:sz w:val="28"/>
          <w:szCs w:val="28"/>
        </w:rPr>
        <w:t xml:space="preserve"> – критерию Фишера.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Расчетное значение критерия</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6C4877">
      <w:pPr>
        <w:pStyle w:val="af6"/>
        <w:tabs>
          <w:tab w:val="left" w:pos="426"/>
          <w:tab w:val="left" w:pos="993"/>
        </w:tabs>
        <w:spacing w:after="0" w:line="240" w:lineRule="auto"/>
        <w:ind w:left="0" w:firstLine="709"/>
        <w:jc w:val="both"/>
        <w:rPr>
          <w:rFonts w:ascii="Times New Roman" w:eastAsia="Times New Roman" w:hAnsi="Times New Roman"/>
          <w:sz w:val="28"/>
          <w:szCs w:val="28"/>
        </w:rPr>
      </w:pP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oMath>
      <w:r w:rsidR="00E345DB" w:rsidRPr="00D371E1">
        <w:rPr>
          <w:rFonts w:ascii="Times New Roman" w:eastAsia="Times New Roman" w:hAnsi="Times New Roman"/>
          <w:sz w:val="28"/>
          <w:szCs w:val="28"/>
        </w:rPr>
        <w:t xml:space="preserve">= </w:t>
      </w:r>
      <m:oMath>
        <m:f>
          <m:fPr>
            <m:ctrlPr>
              <w:rPr>
                <w:rFonts w:ascii="Cambria Math" w:eastAsia="Times New Roman"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num>
          <m:den>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S</m:t>
                </m:r>
              </m:e>
              <m:sub>
                <m:r>
                  <w:rPr>
                    <w:rFonts w:ascii="Cambria Math" w:eastAsia="Times New Roman" w:hAnsi="Cambria Math"/>
                    <w:sz w:val="28"/>
                    <w:szCs w:val="28"/>
                    <w:lang w:val="en-US"/>
                  </w:rPr>
                  <m:t>y</m:t>
                </m:r>
              </m:sub>
              <m:sup>
                <m:r>
                  <w:rPr>
                    <w:rFonts w:ascii="Cambria Math" w:eastAsia="Times New Roman" w:hAnsi="Cambria Math"/>
                    <w:sz w:val="28"/>
                    <w:szCs w:val="28"/>
                  </w:rPr>
                  <m:t>2</m:t>
                </m:r>
              </m:sup>
            </m:sSubSup>
          </m:den>
        </m:f>
      </m:oMath>
      <w:r w:rsidR="00E345DB" w:rsidRPr="00D371E1">
        <w:rPr>
          <w:rFonts w:ascii="Times New Roman" w:eastAsia="Times New Roman" w:hAnsi="Times New Roman"/>
          <w:sz w:val="28"/>
          <w:szCs w:val="28"/>
        </w:rPr>
        <w:t>=</w:t>
      </w:r>
      <m:oMath>
        <m:f>
          <m:fPr>
            <m:ctrlPr>
              <w:rPr>
                <w:rFonts w:ascii="Cambria Math" w:eastAsia="Times New Roman" w:hAnsi="Cambria Math"/>
                <w:i/>
                <w:sz w:val="28"/>
                <w:szCs w:val="28"/>
                <w:lang w:val="en-US"/>
              </w:rPr>
            </m:ctrlPr>
          </m:fPr>
          <m:num>
            <m:r>
              <w:rPr>
                <w:rFonts w:ascii="Cambria Math" w:eastAsia="Times New Roman" w:hAnsi="Cambria Math"/>
                <w:sz w:val="28"/>
                <w:szCs w:val="28"/>
              </w:rPr>
              <m:t>22,1562</m:t>
            </m:r>
          </m:num>
          <m:den>
            <m:r>
              <w:rPr>
                <w:rFonts w:ascii="Cambria Math" w:eastAsia="Times New Roman" w:hAnsi="Cambria Math"/>
                <w:sz w:val="28"/>
                <w:szCs w:val="28"/>
              </w:rPr>
              <m:t>7</m:t>
            </m:r>
          </m:den>
        </m:f>
      </m:oMath>
      <w:r w:rsidR="00E345DB" w:rsidRPr="00D371E1">
        <w:rPr>
          <w:rFonts w:ascii="Times New Roman" w:eastAsia="Times New Roman" w:hAnsi="Times New Roman"/>
          <w:sz w:val="28"/>
          <w:szCs w:val="28"/>
        </w:rPr>
        <w:t xml:space="preserve"> =3,165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Расчетные значения критерия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w:proofErr w:type="gramStart"/>
            <m:r>
              <w:rPr>
                <w:rFonts w:ascii="Cambria Math" w:eastAsia="Times New Roman" w:hAnsi="Cambria Math"/>
                <w:sz w:val="28"/>
                <w:szCs w:val="28"/>
              </w:rPr>
              <m:t>р</m:t>
            </m:r>
            <w:proofErr w:type="gramEnd"/>
          </m:sub>
        </m:sSub>
        <m:r>
          <w:rPr>
            <w:rFonts w:ascii="Cambria Math" w:eastAsia="Times New Roman" w:hAnsi="Cambria Math"/>
            <w:sz w:val="28"/>
            <w:szCs w:val="28"/>
          </w:rPr>
          <m:t>=3,165</m:t>
        </m:r>
      </m:oMath>
      <w:r w:rsidRPr="00D371E1">
        <w:rPr>
          <w:rFonts w:ascii="Times New Roman" w:eastAsia="Times New Roman" w:hAnsi="Times New Roman"/>
          <w:sz w:val="28"/>
          <w:szCs w:val="28"/>
        </w:rPr>
        <w:t xml:space="preserve"> меньше табличного </w:t>
      </w:r>
      <m:oMath>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Т</m:t>
            </m:r>
          </m:sub>
        </m:sSub>
        <m:r>
          <w:rPr>
            <w:rFonts w:ascii="Cambria Math" w:eastAsia="Times New Roman" w:hAnsi="Cambria Math"/>
            <w:sz w:val="28"/>
            <w:szCs w:val="28"/>
          </w:rPr>
          <m:t xml:space="preserve">=19,3, </m:t>
        </m:r>
      </m:oMath>
      <w:r w:rsidRPr="00D371E1">
        <w:rPr>
          <w:rFonts w:ascii="Times New Roman" w:eastAsia="Times New Roman" w:hAnsi="Times New Roman"/>
          <w:sz w:val="28"/>
          <w:szCs w:val="28"/>
        </w:rPr>
        <w:t>(</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F</m:t>
            </m:r>
          </m:e>
          <m:sub>
            <m:r>
              <w:rPr>
                <w:rFonts w:ascii="Cambria Math" w:eastAsia="Times New Roman" w:hAnsi="Cambria Math"/>
                <w:sz w:val="28"/>
                <w:szCs w:val="28"/>
              </w:rPr>
              <m:t>p</m:t>
            </m:r>
          </m:sub>
        </m:sSub>
        <m:r>
          <w:rPr>
            <w:rFonts w:ascii="Cambria Math" w:eastAsia="Times New Roman" w:hAnsi="Cambria Math"/>
            <w:sz w:val="28"/>
            <w:szCs w:val="28"/>
          </w:rPr>
          <m:t>&lt;</m:t>
        </m:r>
        <m:sSub>
          <m:sSubPr>
            <m:ctrlPr>
              <w:rPr>
                <w:rFonts w:ascii="Cambria Math" w:eastAsia="Times New Roman" w:hAnsi="Cambria Math"/>
                <w:i/>
                <w:sz w:val="28"/>
                <w:szCs w:val="28"/>
              </w:rPr>
            </m:ctrlPr>
          </m:sSubPr>
          <m:e>
            <m:r>
              <w:rPr>
                <w:rFonts w:ascii="Cambria Math" w:eastAsia="Times New Roman" w:hAnsi="Cambria Math"/>
                <w:sz w:val="28"/>
                <w:szCs w:val="28"/>
              </w:rPr>
              <m:t>F</m:t>
            </m:r>
          </m:e>
          <m:sub>
            <m:r>
              <w:rPr>
                <w:rFonts w:ascii="Cambria Math" w:eastAsia="Times New Roman" w:hAnsi="Cambria Math"/>
                <w:sz w:val="28"/>
                <w:szCs w:val="28"/>
              </w:rPr>
              <m:t>T</m:t>
            </m:r>
          </m:sub>
        </m:sSub>
        <m:r>
          <w:rPr>
            <w:rFonts w:ascii="Cambria Math" w:eastAsia="Times New Roman" w:hAnsi="Cambria Math"/>
            <w:sz w:val="28"/>
            <w:szCs w:val="28"/>
          </w:rPr>
          <m:t xml:space="preserve"> )</m:t>
        </m:r>
      </m:oMath>
      <w:r w:rsidRPr="00D371E1">
        <w:rPr>
          <w:rFonts w:ascii="Times New Roman" w:eastAsia="Times New Roman" w:hAnsi="Times New Roman"/>
          <w:sz w:val="28"/>
          <w:szCs w:val="28"/>
        </w:rPr>
        <w:t xml:space="preserve">, и </w:t>
      </w:r>
      <w:r w:rsidRPr="00D371E1">
        <w:rPr>
          <w:rFonts w:ascii="Times New Roman" w:hAnsi="Times New Roman"/>
          <w:sz w:val="28"/>
          <w:szCs w:val="28"/>
        </w:rPr>
        <w:t xml:space="preserve">поэтому </w:t>
      </w:r>
      <w:r w:rsidRPr="00D371E1">
        <w:rPr>
          <w:rFonts w:ascii="Times New Roman" w:eastAsia="Times New Roman" w:hAnsi="Times New Roman"/>
          <w:sz w:val="28"/>
          <w:szCs w:val="28"/>
        </w:rPr>
        <w:t xml:space="preserve">модель, представленная уравнением (39), адекватна.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Модель проектируемой ткани, описываемая уравнениями (38) и (39), свидетельствует о том, что на разрывную нагрузку(</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y</m:t>
            </m:r>
          </m:e>
          <m:sub>
            <m:r>
              <w:rPr>
                <w:rFonts w:ascii="Cambria Math" w:eastAsia="Times New Roman" w:hAnsi="Cambria Math"/>
                <w:sz w:val="28"/>
                <w:szCs w:val="28"/>
              </w:rPr>
              <m:t>1</m:t>
            </m:r>
          </m:sub>
        </m:sSub>
      </m:oMath>
      <w:r w:rsidRPr="00D371E1">
        <w:rPr>
          <w:rFonts w:ascii="Times New Roman" w:eastAsia="Times New Roman" w:hAnsi="Times New Roman"/>
          <w:sz w:val="28"/>
          <w:szCs w:val="28"/>
        </w:rPr>
        <w:t xml:space="preserve">), как и следовало ожидать, наибольшее позитивное влияние оказывает удельная разрывная нагрузка пряжи </w:t>
      </w:r>
      <w:proofErr w:type="gramStart"/>
      <w:r w:rsidRPr="00D371E1">
        <w:rPr>
          <w:rFonts w:ascii="Times New Roman" w:eastAsia="Times New Roman" w:hAnsi="Times New Roman"/>
          <w:sz w:val="28"/>
          <w:szCs w:val="28"/>
        </w:rPr>
        <w:t xml:space="preserve">( </w:t>
      </w:r>
      <w:proofErr w:type="gramEnd"/>
      <m:oMath>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1</m:t>
            </m:r>
          </m:sub>
        </m:sSub>
      </m:oMath>
      <w:r w:rsidRPr="00D371E1">
        <w:rPr>
          <w:rFonts w:ascii="Times New Roman" w:eastAsia="Times New Roman" w:hAnsi="Times New Roman"/>
          <w:sz w:val="28"/>
          <w:szCs w:val="28"/>
        </w:rPr>
        <w:t xml:space="preserve">, сН/текс) с наибольшим коэффициентом, равным 16,25. Значимым оказалось влияние и парного взаимодействия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1</m:t>
            </m:r>
          </m:sub>
        </m:sSub>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2</m:t>
            </m:r>
          </m:sub>
        </m:sSub>
        <m:sSub>
          <m:sSubPr>
            <m:ctrlPr>
              <w:rPr>
                <w:rFonts w:ascii="Cambria Math" w:eastAsia="Times New Roman" w:hAnsi="Cambria Math"/>
                <w:i/>
                <w:sz w:val="28"/>
                <w:szCs w:val="28"/>
              </w:rPr>
            </m:ctrlPr>
          </m:sSubPr>
          <m:e>
            <m:r>
              <w:rPr>
                <w:rFonts w:ascii="Cambria Math" w:eastAsia="Times New Roman" w:hAnsi="Cambria Math"/>
                <w:sz w:val="28"/>
                <w:szCs w:val="28"/>
                <w:lang w:val="en-US"/>
              </w:rPr>
              <m:t>x</m:t>
            </m:r>
          </m:e>
          <m:sub>
            <m:r>
              <w:rPr>
                <w:rFonts w:ascii="Cambria Math" w:eastAsia="Times New Roman" w:hAnsi="Cambria Math"/>
                <w:sz w:val="28"/>
                <w:szCs w:val="28"/>
              </w:rPr>
              <m:t>3</m:t>
            </m:r>
          </m:sub>
        </m:sSub>
      </m:oMath>
      <w:r w:rsidRPr="00D371E1">
        <w:rPr>
          <w:rFonts w:ascii="Times New Roman" w:eastAsia="Times New Roman" w:hAnsi="Times New Roman"/>
          <w:sz w:val="28"/>
          <w:szCs w:val="28"/>
        </w:rPr>
        <w:t xml:space="preserve"> .</w:t>
      </w: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Из уравнения регрессии (39) следует, что фактор </w:t>
      </w:r>
      <m:oMath>
        <m:sSub>
          <m:sSubPr>
            <m:ctrlPr>
              <w:rPr>
                <w:rFonts w:ascii="Cambria Math" w:eastAsia="Times New Roman" w:hAnsi="Cambria Math"/>
                <w:i/>
                <w:sz w:val="28"/>
                <w:szCs w:val="28"/>
              </w:rPr>
            </m:ctrlPr>
          </m:sSubPr>
          <m:e>
            <m:r>
              <w:rPr>
                <w:rFonts w:ascii="Cambria Math" w:eastAsia="Times New Roman" w:hAnsi="Cambria Math"/>
                <w:sz w:val="28"/>
                <w:szCs w:val="28"/>
              </w:rPr>
              <m:t>х</m:t>
            </m:r>
          </m:e>
          <m:sub>
            <m:r>
              <w:rPr>
                <w:rFonts w:ascii="Cambria Math" w:eastAsia="Times New Roman" w:hAnsi="Cambria Math"/>
                <w:sz w:val="28"/>
                <w:szCs w:val="28"/>
              </w:rPr>
              <m:t>1</m:t>
            </m:r>
          </m:sub>
        </m:sSub>
      </m:oMath>
      <w:r w:rsidRPr="00D371E1">
        <w:rPr>
          <w:rFonts w:ascii="Times New Roman" w:eastAsia="Times New Roman" w:hAnsi="Times New Roman"/>
          <w:sz w:val="28"/>
          <w:szCs w:val="28"/>
        </w:rPr>
        <w:t xml:space="preserve"> оказался при данных условиях эксперимента незначимым, при этом влияние числа перекрытий по утку и по основе практически одинаково для воздухопроницаемости проектируемой ткани, так как коэффициенты по значению близки друг к другу: 16,125 и 15,875</w:t>
      </w:r>
    </w:p>
    <w:p w:rsidR="005B3E33" w:rsidRPr="00D371E1" w:rsidRDefault="005B3E33">
      <w:pPr>
        <w:pStyle w:val="af6"/>
        <w:tabs>
          <w:tab w:val="left" w:pos="426"/>
          <w:tab w:val="left" w:pos="993"/>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 w:val="left" w:pos="993"/>
        </w:tabs>
        <w:spacing w:after="0" w:line="240" w:lineRule="auto"/>
        <w:ind w:left="0" w:firstLine="709"/>
        <w:jc w:val="both"/>
        <w:rPr>
          <w:rFonts w:ascii="Times New Roman" w:eastAsia="Times New Roman" w:hAnsi="Times New Roman"/>
          <w:b/>
          <w:sz w:val="28"/>
          <w:szCs w:val="28"/>
        </w:rPr>
      </w:pPr>
      <w:r w:rsidRPr="00D371E1">
        <w:rPr>
          <w:rFonts w:ascii="Times New Roman" w:eastAsia="Times New Roman" w:hAnsi="Times New Roman"/>
          <w:b/>
          <w:sz w:val="28"/>
          <w:szCs w:val="28"/>
        </w:rPr>
        <w:t>5.</w:t>
      </w:r>
      <w:r w:rsidRPr="00D371E1">
        <w:rPr>
          <w:rFonts w:ascii="Times New Roman" w:eastAsia="Times New Roman" w:hAnsi="Times New Roman"/>
          <w:b/>
          <w:sz w:val="28"/>
          <w:szCs w:val="28"/>
          <w:lang w:val="kk-KZ"/>
        </w:rPr>
        <w:t>4</w:t>
      </w:r>
      <w:r w:rsidRPr="00D371E1">
        <w:rPr>
          <w:rFonts w:ascii="Times New Roman" w:eastAsia="Times New Roman" w:hAnsi="Times New Roman"/>
          <w:b/>
          <w:sz w:val="28"/>
          <w:szCs w:val="28"/>
        </w:rPr>
        <w:t xml:space="preserve"> Полнофакторное планирование эксперимента при отделке выработанной ткани </w:t>
      </w:r>
    </w:p>
    <w:p w:rsidR="005B3E33" w:rsidRPr="00D371E1" w:rsidRDefault="005B3E33">
      <w:pPr>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lastRenderedPageBreak/>
        <w:t>На основе данных предварительных испытаний и априорной информации в качестве параметров оптимизации при отделке исследуемой ткани выбраны: 1) водонепроницаемость, мм вод</w:t>
      </w:r>
      <w:proofErr w:type="gramStart"/>
      <w:r w:rsidRPr="00D371E1">
        <w:rPr>
          <w:sz w:val="28"/>
          <w:szCs w:val="28"/>
        </w:rPr>
        <w:t>.с</w:t>
      </w:r>
      <w:proofErr w:type="gramEnd"/>
      <w:r w:rsidRPr="00D371E1">
        <w:rPr>
          <w:sz w:val="28"/>
          <w:szCs w:val="28"/>
        </w:rPr>
        <w:t>т. (</w:t>
      </w:r>
      <w:r w:rsidRPr="00D371E1">
        <w:rPr>
          <w:sz w:val="28"/>
          <w:szCs w:val="28"/>
          <w:lang w:val="en-US"/>
        </w:rPr>
        <w:t>y</w:t>
      </w:r>
      <w:r w:rsidRPr="00D371E1">
        <w:rPr>
          <w:sz w:val="28"/>
          <w:szCs w:val="28"/>
          <w:vertAlign w:val="subscript"/>
        </w:rPr>
        <w:t>1</w:t>
      </w:r>
      <w:r w:rsidRPr="00D371E1">
        <w:rPr>
          <w:sz w:val="28"/>
          <w:szCs w:val="28"/>
        </w:rPr>
        <w:t>);</w:t>
      </w:r>
    </w:p>
    <w:p w:rsidR="005B3E33" w:rsidRPr="00D371E1" w:rsidRDefault="00E345DB">
      <w:pPr>
        <w:tabs>
          <w:tab w:val="left" w:pos="6045"/>
        </w:tabs>
        <w:ind w:firstLine="709"/>
        <w:jc w:val="both"/>
        <w:rPr>
          <w:sz w:val="28"/>
          <w:szCs w:val="28"/>
        </w:rPr>
      </w:pPr>
      <w:r w:rsidRPr="00D371E1">
        <w:rPr>
          <w:sz w:val="28"/>
          <w:szCs w:val="28"/>
        </w:rPr>
        <w:t>2) прочность при растяжении, Н (</w:t>
      </w:r>
      <w:r w:rsidRPr="00D371E1">
        <w:rPr>
          <w:sz w:val="28"/>
          <w:szCs w:val="28"/>
          <w:lang w:val="en-US"/>
        </w:rPr>
        <w:t>y</w:t>
      </w:r>
      <w:r w:rsidRPr="00D371E1">
        <w:rPr>
          <w:sz w:val="28"/>
          <w:szCs w:val="28"/>
          <w:vertAlign w:val="subscript"/>
        </w:rPr>
        <w:t>2</w:t>
      </w:r>
      <w:r w:rsidRPr="00D371E1">
        <w:rPr>
          <w:sz w:val="28"/>
          <w:szCs w:val="28"/>
        </w:rPr>
        <w:t>);</w:t>
      </w:r>
    </w:p>
    <w:p w:rsidR="005B3E33" w:rsidRPr="00D371E1" w:rsidRDefault="00E345DB">
      <w:pPr>
        <w:tabs>
          <w:tab w:val="left" w:pos="6045"/>
        </w:tabs>
        <w:ind w:firstLine="709"/>
        <w:jc w:val="both"/>
        <w:rPr>
          <w:sz w:val="28"/>
          <w:szCs w:val="28"/>
        </w:rPr>
      </w:pPr>
      <w:r w:rsidRPr="00D371E1">
        <w:rPr>
          <w:sz w:val="28"/>
          <w:szCs w:val="28"/>
        </w:rPr>
        <w:t>3) белизна, % (</w:t>
      </w:r>
      <w:r w:rsidRPr="00D371E1">
        <w:rPr>
          <w:sz w:val="28"/>
          <w:szCs w:val="28"/>
          <w:lang w:val="en-US"/>
        </w:rPr>
        <w:t>y</w:t>
      </w:r>
      <w:r w:rsidRPr="00D371E1">
        <w:rPr>
          <w:sz w:val="28"/>
          <w:szCs w:val="28"/>
          <w:vertAlign w:val="subscript"/>
        </w:rPr>
        <w:t>3</w:t>
      </w:r>
      <w:r w:rsidRPr="00D371E1">
        <w:rPr>
          <w:sz w:val="28"/>
          <w:szCs w:val="28"/>
        </w:rPr>
        <w:t>)</w:t>
      </w:r>
    </w:p>
    <w:p w:rsidR="005B3E33" w:rsidRPr="00D371E1" w:rsidRDefault="00E345DB">
      <w:pPr>
        <w:tabs>
          <w:tab w:val="left" w:pos="6045"/>
        </w:tabs>
        <w:ind w:firstLine="709"/>
        <w:jc w:val="both"/>
        <w:rPr>
          <w:sz w:val="28"/>
          <w:szCs w:val="28"/>
        </w:rPr>
      </w:pPr>
      <w:r w:rsidRPr="00D371E1">
        <w:rPr>
          <w:sz w:val="28"/>
          <w:szCs w:val="28"/>
        </w:rPr>
        <w:t>В нашем случае независимыми переменными являются концентрация</w:t>
      </w:r>
      <w:proofErr w:type="gramStart"/>
      <w:r w:rsidRPr="00D371E1">
        <w:rPr>
          <w:sz w:val="28"/>
          <w:szCs w:val="28"/>
        </w:rPr>
        <w:t xml:space="preserve">, %; </w:t>
      </w:r>
      <w:proofErr w:type="gramEnd"/>
      <w:r w:rsidRPr="00D371E1">
        <w:rPr>
          <w:sz w:val="28"/>
          <w:szCs w:val="28"/>
        </w:rPr>
        <w:t xml:space="preserve">температура, </w:t>
      </w:r>
      <w:r w:rsidRPr="00D371E1">
        <w:rPr>
          <w:sz w:val="28"/>
          <w:szCs w:val="28"/>
          <w:vertAlign w:val="superscript"/>
        </w:rPr>
        <w:t>о</w:t>
      </w:r>
      <w:r w:rsidRPr="00D371E1">
        <w:rPr>
          <w:sz w:val="28"/>
          <w:szCs w:val="28"/>
        </w:rPr>
        <w:t xml:space="preserve">С и время, мин (таблица 39). Эти величины ответственны за параметры оптимизации. В следующей таблице 40 представлены основные результаты экспериментальных данных в соответствии с матрицей планирования. Для каждой строчки матрицы планирования n=3 параллельных опытов рассчитаны значения </w:t>
      </w:r>
      <w:r w:rsidRPr="00D371E1">
        <w:rPr>
          <w:sz w:val="28"/>
          <w:szCs w:val="28"/>
          <w:lang w:val="en-US"/>
        </w:rPr>
        <w:t>y</w:t>
      </w:r>
      <w:r w:rsidRPr="00D371E1">
        <w:rPr>
          <w:sz w:val="28"/>
          <w:szCs w:val="28"/>
          <w:vertAlign w:val="subscript"/>
        </w:rPr>
        <w:t>1</w:t>
      </w:r>
      <w:r w:rsidRPr="00D371E1">
        <w:rPr>
          <w:sz w:val="28"/>
          <w:szCs w:val="28"/>
        </w:rPr>
        <w:t xml:space="preserve">, </w:t>
      </w:r>
      <w:r w:rsidRPr="00D371E1">
        <w:rPr>
          <w:sz w:val="28"/>
          <w:szCs w:val="28"/>
          <w:lang w:val="en-US"/>
        </w:rPr>
        <w:t>y</w:t>
      </w:r>
      <w:r w:rsidRPr="00D371E1">
        <w:rPr>
          <w:sz w:val="28"/>
          <w:szCs w:val="28"/>
          <w:vertAlign w:val="subscript"/>
        </w:rPr>
        <w:t>2</w:t>
      </w:r>
      <w:r w:rsidRPr="00D371E1">
        <w:rPr>
          <w:sz w:val="28"/>
          <w:szCs w:val="28"/>
        </w:rPr>
        <w:t xml:space="preserve"> и </w:t>
      </w:r>
      <w:r w:rsidRPr="00D371E1">
        <w:rPr>
          <w:sz w:val="28"/>
          <w:szCs w:val="28"/>
          <w:lang w:val="en-US"/>
        </w:rPr>
        <w:t>y</w:t>
      </w:r>
      <w:r w:rsidRPr="00D371E1">
        <w:rPr>
          <w:sz w:val="28"/>
          <w:szCs w:val="28"/>
          <w:vertAlign w:val="subscript"/>
        </w:rPr>
        <w:t>3</w:t>
      </w:r>
      <w:r w:rsidRPr="00D371E1">
        <w:rPr>
          <w:sz w:val="28"/>
          <w:szCs w:val="28"/>
        </w:rPr>
        <w:t xml:space="preserve"> по зависимости (16)</w:t>
      </w:r>
    </w:p>
    <w:p w:rsidR="005B3E33" w:rsidRPr="00D371E1" w:rsidRDefault="00E345DB">
      <w:pPr>
        <w:tabs>
          <w:tab w:val="left" w:pos="6045"/>
        </w:tabs>
        <w:ind w:firstLine="709"/>
        <w:jc w:val="both"/>
        <w:rPr>
          <w:sz w:val="28"/>
          <w:szCs w:val="28"/>
        </w:rPr>
      </w:pPr>
      <w:r w:rsidRPr="00D371E1">
        <w:rPr>
          <w:sz w:val="28"/>
          <w:szCs w:val="28"/>
        </w:rPr>
        <w:t xml:space="preserve"> Данные по дисперсии </w:t>
      </w:r>
      <m:oMath>
        <m:sSubSup>
          <m:sSubSupPr>
            <m:ctrlPr>
              <w:rPr>
                <w:rFonts w:ascii="Cambria Math" w:hAnsi="Cambria Math"/>
                <w:sz w:val="28"/>
                <w:szCs w:val="28"/>
              </w:rPr>
            </m:ctrlPr>
          </m:sSubSupPr>
          <m:e>
            <m:r>
              <m:rPr>
                <m:sty m:val="p"/>
              </m:rPr>
              <w:rPr>
                <w:rFonts w:ascii="Cambria Math" w:hAnsi="Cambria Math"/>
                <w:sz w:val="28"/>
                <w:szCs w:val="28"/>
              </w:rPr>
              <m:t>S</m:t>
            </m:r>
          </m:e>
          <m:sub>
            <m:r>
              <m:rPr>
                <m:sty m:val="p"/>
              </m:rPr>
              <w:rPr>
                <w:rFonts w:ascii="Cambria Math" w:hAnsi="Cambria Math"/>
                <w:sz w:val="28"/>
                <w:szCs w:val="28"/>
              </w:rPr>
              <m:t>j</m:t>
            </m:r>
          </m:sub>
          <m:sup>
            <m:r>
              <m:rPr>
                <m:sty m:val="p"/>
              </m:rPr>
              <w:rPr>
                <w:rFonts w:ascii="Cambria Math" w:hAnsi="Cambria Math"/>
                <w:sz w:val="28"/>
                <w:szCs w:val="28"/>
              </w:rPr>
              <m:t>2</m:t>
            </m:r>
          </m:sup>
        </m:sSubSup>
      </m:oMath>
      <w:r w:rsidRPr="00D371E1">
        <w:rPr>
          <w:sz w:val="28"/>
          <w:szCs w:val="28"/>
        </w:rPr>
        <w:t xml:space="preserve"> опытов, которые рассчитываются по формуле (17), показаны в таблице 41. Однородность дисперсий при равномерности дублирования с помощью </w:t>
      </w:r>
      <w:r w:rsidRPr="00D371E1">
        <w:rPr>
          <w:sz w:val="28"/>
          <w:szCs w:val="28"/>
          <w:lang w:val="en-US"/>
        </w:rPr>
        <w:t>G</w:t>
      </w:r>
      <w:r w:rsidRPr="00D371E1">
        <w:rPr>
          <w:sz w:val="28"/>
          <w:szCs w:val="28"/>
        </w:rPr>
        <w:t>- критерия Кохрена по зависимости (19):</w:t>
      </w:r>
    </w:p>
    <w:p w:rsidR="005B3E33" w:rsidRPr="00D371E1" w:rsidRDefault="00E345DB">
      <w:pPr>
        <w:tabs>
          <w:tab w:val="left" w:pos="6045"/>
        </w:tabs>
        <w:ind w:firstLine="709"/>
        <w:jc w:val="both"/>
        <w:rPr>
          <w:sz w:val="28"/>
          <w:szCs w:val="28"/>
        </w:rPr>
      </w:pPr>
      <w:r w:rsidRPr="00D371E1">
        <w:rPr>
          <w:sz w:val="28"/>
          <w:szCs w:val="28"/>
        </w:rPr>
        <w:t xml:space="preserve">для </w:t>
      </w:r>
      <w:r w:rsidRPr="00D371E1">
        <w:rPr>
          <w:sz w:val="28"/>
          <w:szCs w:val="28"/>
          <w:lang w:val="en-US"/>
        </w:rPr>
        <w:t>y</w:t>
      </w:r>
      <w:r w:rsidRPr="00D371E1">
        <w:rPr>
          <w:sz w:val="28"/>
          <w:szCs w:val="28"/>
          <w:vertAlign w:val="subscript"/>
        </w:rPr>
        <w:t>1</w:t>
      </w:r>
      <w:r w:rsidRPr="00D371E1">
        <w:rPr>
          <w:sz w:val="28"/>
          <w:szCs w:val="28"/>
        </w:rPr>
        <w:t xml:space="preserve"> получено значение G</w:t>
      </w:r>
      <w:r w:rsidRPr="00D371E1">
        <w:rPr>
          <w:sz w:val="28"/>
          <w:szCs w:val="28"/>
          <w:vertAlign w:val="subscript"/>
          <w:lang w:val="en-US"/>
        </w:rPr>
        <w:t>p</w:t>
      </w:r>
      <w:r w:rsidRPr="00D371E1">
        <w:rPr>
          <w:sz w:val="28"/>
          <w:szCs w:val="28"/>
        </w:rPr>
        <w:t xml:space="preserve"> =0,4274;</w:t>
      </w:r>
    </w:p>
    <w:p w:rsidR="005B3E33" w:rsidRPr="00D371E1" w:rsidRDefault="00E345DB">
      <w:pPr>
        <w:tabs>
          <w:tab w:val="left" w:pos="6045"/>
        </w:tabs>
        <w:ind w:firstLine="709"/>
        <w:jc w:val="both"/>
        <w:rPr>
          <w:sz w:val="28"/>
          <w:szCs w:val="28"/>
        </w:rPr>
      </w:pPr>
      <w:r w:rsidRPr="00D371E1">
        <w:rPr>
          <w:sz w:val="28"/>
          <w:szCs w:val="28"/>
        </w:rPr>
        <w:t xml:space="preserve">для </w:t>
      </w:r>
      <w:r w:rsidRPr="00D371E1">
        <w:rPr>
          <w:sz w:val="28"/>
          <w:szCs w:val="28"/>
          <w:lang w:val="en-US"/>
        </w:rPr>
        <w:t>y</w:t>
      </w:r>
      <w:r w:rsidRPr="00D371E1">
        <w:rPr>
          <w:sz w:val="28"/>
          <w:szCs w:val="28"/>
          <w:vertAlign w:val="subscript"/>
        </w:rPr>
        <w:t>2</w:t>
      </w:r>
      <w:r w:rsidRPr="00D371E1">
        <w:rPr>
          <w:sz w:val="28"/>
          <w:szCs w:val="28"/>
        </w:rPr>
        <w:t xml:space="preserve"> -  G</w:t>
      </w:r>
      <w:r w:rsidRPr="00D371E1">
        <w:rPr>
          <w:sz w:val="28"/>
          <w:szCs w:val="28"/>
          <w:vertAlign w:val="subscript"/>
          <w:lang w:val="en-US"/>
        </w:rPr>
        <w:t>p</w:t>
      </w:r>
      <w:r w:rsidRPr="00D371E1">
        <w:rPr>
          <w:sz w:val="28"/>
          <w:szCs w:val="28"/>
        </w:rPr>
        <w:t xml:space="preserve"> =0,4620;</w:t>
      </w:r>
    </w:p>
    <w:p w:rsidR="005B3E33" w:rsidRPr="00D371E1" w:rsidRDefault="00E345DB">
      <w:pPr>
        <w:tabs>
          <w:tab w:val="left" w:pos="6045"/>
        </w:tabs>
        <w:ind w:firstLine="709"/>
        <w:jc w:val="both"/>
        <w:rPr>
          <w:sz w:val="28"/>
          <w:szCs w:val="28"/>
        </w:rPr>
      </w:pPr>
      <w:r w:rsidRPr="00D371E1">
        <w:rPr>
          <w:sz w:val="28"/>
          <w:szCs w:val="28"/>
        </w:rPr>
        <w:t xml:space="preserve">для </w:t>
      </w:r>
      <w:r w:rsidRPr="00D371E1">
        <w:rPr>
          <w:sz w:val="28"/>
          <w:szCs w:val="28"/>
          <w:lang w:val="en-US"/>
        </w:rPr>
        <w:t>y</w:t>
      </w:r>
      <w:r w:rsidRPr="00D371E1">
        <w:rPr>
          <w:sz w:val="28"/>
          <w:szCs w:val="28"/>
          <w:vertAlign w:val="subscript"/>
        </w:rPr>
        <w:t>3</w:t>
      </w:r>
      <w:r w:rsidRPr="00D371E1">
        <w:rPr>
          <w:sz w:val="28"/>
          <w:szCs w:val="28"/>
        </w:rPr>
        <w:t xml:space="preserve"> - G</w:t>
      </w:r>
      <w:r w:rsidRPr="00D371E1">
        <w:rPr>
          <w:sz w:val="28"/>
          <w:szCs w:val="28"/>
          <w:vertAlign w:val="subscript"/>
          <w:lang w:val="en-US"/>
        </w:rPr>
        <w:t>p</w:t>
      </w:r>
      <w:r w:rsidRPr="00D371E1">
        <w:rPr>
          <w:sz w:val="28"/>
          <w:szCs w:val="28"/>
        </w:rPr>
        <w:t xml:space="preserve"> =0,487;</w:t>
      </w:r>
    </w:p>
    <w:p w:rsidR="005B3E33" w:rsidRPr="00D371E1" w:rsidRDefault="00E345DB">
      <w:pPr>
        <w:tabs>
          <w:tab w:val="left" w:pos="6045"/>
        </w:tabs>
        <w:ind w:firstLine="709"/>
        <w:jc w:val="both"/>
        <w:rPr>
          <w:sz w:val="28"/>
          <w:szCs w:val="28"/>
        </w:rPr>
      </w:pPr>
      <w:r w:rsidRPr="00D371E1">
        <w:rPr>
          <w:sz w:val="28"/>
          <w:szCs w:val="28"/>
        </w:rPr>
        <w:t>Таким образом, расчетные значения G</w:t>
      </w:r>
      <w:r w:rsidRPr="00D371E1">
        <w:rPr>
          <w:sz w:val="28"/>
          <w:szCs w:val="28"/>
          <w:vertAlign w:val="subscript"/>
          <w:lang w:val="en-US"/>
        </w:rPr>
        <w:t>p</w:t>
      </w:r>
      <w:r w:rsidRPr="00D371E1">
        <w:rPr>
          <w:sz w:val="28"/>
          <w:szCs w:val="28"/>
        </w:rPr>
        <w:t xml:space="preserve"> данного критерия не превосходят табличное </w:t>
      </w:r>
      <w:proofErr w:type="gramStart"/>
      <w:r w:rsidRPr="00D371E1">
        <w:rPr>
          <w:sz w:val="28"/>
          <w:szCs w:val="28"/>
          <w:lang w:val="en-US"/>
        </w:rPr>
        <w:t>G</w:t>
      </w:r>
      <w:proofErr w:type="gramEnd"/>
      <w:r w:rsidRPr="00D371E1">
        <w:rPr>
          <w:sz w:val="28"/>
          <w:szCs w:val="28"/>
          <w:vertAlign w:val="subscript"/>
        </w:rPr>
        <w:t>т</w:t>
      </w:r>
      <w:r w:rsidRPr="00D371E1">
        <w:rPr>
          <w:sz w:val="28"/>
          <w:szCs w:val="28"/>
        </w:rPr>
        <w:t xml:space="preserve"> значение [1], равное 0,5157 при 5%-ном уровне значимости:</w:t>
      </w:r>
    </w:p>
    <w:p w:rsidR="005B3E33" w:rsidRPr="00D371E1" w:rsidRDefault="00E345DB">
      <w:pPr>
        <w:tabs>
          <w:tab w:val="left" w:pos="6045"/>
        </w:tabs>
        <w:ind w:firstLine="709"/>
        <w:jc w:val="both"/>
        <w:rPr>
          <w:sz w:val="28"/>
          <w:szCs w:val="28"/>
        </w:rPr>
      </w:pPr>
      <w:r w:rsidRPr="00D371E1">
        <w:rPr>
          <w:sz w:val="28"/>
          <w:szCs w:val="28"/>
        </w:rPr>
        <w:t>G</w:t>
      </w:r>
      <w:r w:rsidRPr="00D371E1">
        <w:rPr>
          <w:sz w:val="28"/>
          <w:szCs w:val="28"/>
          <w:vertAlign w:val="subscript"/>
          <w:lang w:val="en-US"/>
        </w:rPr>
        <w:t>p</w:t>
      </w:r>
      <w:r w:rsidRPr="00D371E1">
        <w:rPr>
          <w:sz w:val="28"/>
          <w:szCs w:val="28"/>
        </w:rPr>
        <w:t xml:space="preserve"> &lt; </w:t>
      </w:r>
      <w:proofErr w:type="gramStart"/>
      <w:r w:rsidRPr="00D371E1">
        <w:rPr>
          <w:sz w:val="28"/>
          <w:szCs w:val="28"/>
          <w:lang w:val="en-US"/>
        </w:rPr>
        <w:t>G</w:t>
      </w:r>
      <w:proofErr w:type="gramEnd"/>
      <w:r w:rsidRPr="00D371E1">
        <w:rPr>
          <w:sz w:val="28"/>
          <w:szCs w:val="28"/>
          <w:vertAlign w:val="subscript"/>
        </w:rPr>
        <w:t>т</w:t>
      </w:r>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Таблица 39 - Уровни и интервалы варьирования факторов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9"/>
        <w:gridCol w:w="1694"/>
        <w:gridCol w:w="1834"/>
        <w:gridCol w:w="1244"/>
        <w:gridCol w:w="1390"/>
        <w:gridCol w:w="1199"/>
      </w:tblGrid>
      <w:tr w:rsidR="00D371E1" w:rsidRPr="00D371E1">
        <w:trPr>
          <w:jc w:val="center"/>
        </w:trPr>
        <w:tc>
          <w:tcPr>
            <w:tcW w:w="2083" w:type="dxa"/>
            <w:vMerge w:val="restart"/>
            <w:shd w:val="clear" w:color="auto" w:fill="auto"/>
          </w:tcPr>
          <w:p w:rsidR="005B3E33" w:rsidRPr="00D371E1" w:rsidRDefault="00E345DB">
            <w:pPr>
              <w:tabs>
                <w:tab w:val="left" w:pos="6045"/>
              </w:tabs>
              <w:jc w:val="both"/>
              <w:rPr>
                <w:sz w:val="28"/>
                <w:szCs w:val="28"/>
              </w:rPr>
            </w:pPr>
            <w:r w:rsidRPr="00D371E1">
              <w:rPr>
                <w:sz w:val="28"/>
                <w:szCs w:val="28"/>
              </w:rPr>
              <w:t>Факторы</w:t>
            </w:r>
          </w:p>
        </w:tc>
        <w:tc>
          <w:tcPr>
            <w:tcW w:w="1387" w:type="dxa"/>
            <w:vMerge w:val="restart"/>
            <w:shd w:val="clear" w:color="auto" w:fill="auto"/>
          </w:tcPr>
          <w:p w:rsidR="005B3E33" w:rsidRPr="00D371E1" w:rsidRDefault="00E345DB">
            <w:pPr>
              <w:tabs>
                <w:tab w:val="left" w:pos="6045"/>
              </w:tabs>
              <w:jc w:val="both"/>
              <w:rPr>
                <w:sz w:val="28"/>
                <w:szCs w:val="28"/>
              </w:rPr>
            </w:pPr>
            <w:r w:rsidRPr="00D371E1">
              <w:rPr>
                <w:sz w:val="28"/>
                <w:szCs w:val="28"/>
              </w:rPr>
              <w:t>Кодовое обозначение</w:t>
            </w:r>
          </w:p>
        </w:tc>
        <w:tc>
          <w:tcPr>
            <w:tcW w:w="1621" w:type="dxa"/>
            <w:vMerge w:val="restart"/>
            <w:shd w:val="clear" w:color="auto" w:fill="auto"/>
          </w:tcPr>
          <w:p w:rsidR="005B3E33" w:rsidRPr="00D371E1" w:rsidRDefault="00E345DB">
            <w:pPr>
              <w:tabs>
                <w:tab w:val="left" w:pos="6045"/>
              </w:tabs>
              <w:jc w:val="both"/>
              <w:rPr>
                <w:sz w:val="28"/>
                <w:szCs w:val="28"/>
              </w:rPr>
            </w:pPr>
            <w:r w:rsidRPr="00D371E1">
              <w:rPr>
                <w:sz w:val="28"/>
                <w:szCs w:val="28"/>
              </w:rPr>
              <w:t>Интервалы варьирования</w:t>
            </w:r>
          </w:p>
        </w:tc>
        <w:tc>
          <w:tcPr>
            <w:tcW w:w="4460" w:type="dxa"/>
            <w:gridSpan w:val="3"/>
            <w:shd w:val="clear" w:color="auto" w:fill="auto"/>
          </w:tcPr>
          <w:p w:rsidR="005B3E33" w:rsidRPr="00D371E1" w:rsidRDefault="00E345DB">
            <w:pPr>
              <w:tabs>
                <w:tab w:val="left" w:pos="6045"/>
              </w:tabs>
              <w:jc w:val="both"/>
              <w:rPr>
                <w:sz w:val="28"/>
                <w:szCs w:val="28"/>
              </w:rPr>
            </w:pPr>
            <w:r w:rsidRPr="00D371E1">
              <w:rPr>
                <w:sz w:val="28"/>
                <w:szCs w:val="28"/>
              </w:rPr>
              <w:t>Уровни факторов</w:t>
            </w:r>
          </w:p>
        </w:tc>
      </w:tr>
      <w:tr w:rsidR="00D371E1" w:rsidRPr="00D371E1">
        <w:trPr>
          <w:jc w:val="center"/>
        </w:trPr>
        <w:tc>
          <w:tcPr>
            <w:tcW w:w="2083" w:type="dxa"/>
            <w:vMerge/>
            <w:shd w:val="clear" w:color="auto" w:fill="auto"/>
          </w:tcPr>
          <w:p w:rsidR="005B3E33" w:rsidRPr="00D371E1" w:rsidRDefault="005B3E33">
            <w:pPr>
              <w:tabs>
                <w:tab w:val="left" w:pos="6045"/>
              </w:tabs>
              <w:jc w:val="both"/>
              <w:rPr>
                <w:sz w:val="28"/>
                <w:szCs w:val="28"/>
              </w:rPr>
            </w:pPr>
          </w:p>
        </w:tc>
        <w:tc>
          <w:tcPr>
            <w:tcW w:w="1387" w:type="dxa"/>
            <w:vMerge/>
            <w:shd w:val="clear" w:color="auto" w:fill="auto"/>
          </w:tcPr>
          <w:p w:rsidR="005B3E33" w:rsidRPr="00D371E1" w:rsidRDefault="005B3E33">
            <w:pPr>
              <w:tabs>
                <w:tab w:val="left" w:pos="6045"/>
              </w:tabs>
              <w:jc w:val="both"/>
              <w:rPr>
                <w:sz w:val="28"/>
                <w:szCs w:val="28"/>
              </w:rPr>
            </w:pPr>
          </w:p>
        </w:tc>
        <w:tc>
          <w:tcPr>
            <w:tcW w:w="1621" w:type="dxa"/>
            <w:vMerge/>
            <w:shd w:val="clear" w:color="auto" w:fill="auto"/>
          </w:tcPr>
          <w:p w:rsidR="005B3E33" w:rsidRPr="00D371E1" w:rsidRDefault="005B3E33">
            <w:pPr>
              <w:tabs>
                <w:tab w:val="left" w:pos="6045"/>
              </w:tabs>
              <w:jc w:val="both"/>
              <w:rPr>
                <w:sz w:val="28"/>
                <w:szCs w:val="28"/>
              </w:rPr>
            </w:pPr>
          </w:p>
        </w:tc>
        <w:tc>
          <w:tcPr>
            <w:tcW w:w="1480" w:type="dxa"/>
            <w:shd w:val="clear" w:color="auto" w:fill="auto"/>
          </w:tcPr>
          <w:p w:rsidR="005B3E33" w:rsidRPr="00D371E1" w:rsidRDefault="00E345DB">
            <w:pPr>
              <w:tabs>
                <w:tab w:val="left" w:pos="6045"/>
              </w:tabs>
              <w:jc w:val="both"/>
              <w:rPr>
                <w:sz w:val="28"/>
                <w:szCs w:val="28"/>
              </w:rPr>
            </w:pPr>
            <w:r w:rsidRPr="00D371E1">
              <w:rPr>
                <w:sz w:val="28"/>
                <w:szCs w:val="28"/>
              </w:rPr>
              <w:t>Верхний</w:t>
            </w:r>
          </w:p>
          <w:p w:rsidR="005B3E33" w:rsidRPr="00D371E1" w:rsidRDefault="00E345DB">
            <w:pPr>
              <w:tabs>
                <w:tab w:val="left" w:pos="6045"/>
              </w:tabs>
              <w:jc w:val="both"/>
              <w:rPr>
                <w:sz w:val="28"/>
                <w:szCs w:val="28"/>
              </w:rPr>
            </w:pPr>
            <w:r w:rsidRPr="00D371E1">
              <w:rPr>
                <w:sz w:val="28"/>
                <w:szCs w:val="28"/>
              </w:rPr>
              <w:t>+1</w:t>
            </w:r>
          </w:p>
        </w:tc>
        <w:tc>
          <w:tcPr>
            <w:tcW w:w="1509" w:type="dxa"/>
            <w:shd w:val="clear" w:color="auto" w:fill="auto"/>
          </w:tcPr>
          <w:p w:rsidR="005B3E33" w:rsidRPr="00D371E1" w:rsidRDefault="00E345DB">
            <w:pPr>
              <w:tabs>
                <w:tab w:val="left" w:pos="6045"/>
              </w:tabs>
              <w:jc w:val="both"/>
              <w:rPr>
                <w:sz w:val="28"/>
                <w:szCs w:val="28"/>
              </w:rPr>
            </w:pPr>
            <w:r w:rsidRPr="00D371E1">
              <w:rPr>
                <w:sz w:val="28"/>
                <w:szCs w:val="28"/>
              </w:rPr>
              <w:t>Основной</w:t>
            </w:r>
          </w:p>
          <w:p w:rsidR="005B3E33" w:rsidRPr="00D371E1" w:rsidRDefault="00E345DB">
            <w:pPr>
              <w:tabs>
                <w:tab w:val="left" w:pos="6045"/>
              </w:tabs>
              <w:jc w:val="both"/>
              <w:rPr>
                <w:sz w:val="28"/>
                <w:szCs w:val="28"/>
              </w:rPr>
            </w:pPr>
            <w:r w:rsidRPr="00D371E1">
              <w:rPr>
                <w:sz w:val="28"/>
                <w:szCs w:val="28"/>
              </w:rPr>
              <w:t>0</w:t>
            </w:r>
          </w:p>
        </w:tc>
        <w:tc>
          <w:tcPr>
            <w:tcW w:w="1471" w:type="dxa"/>
            <w:shd w:val="clear" w:color="auto" w:fill="auto"/>
          </w:tcPr>
          <w:p w:rsidR="005B3E33" w:rsidRPr="00D371E1" w:rsidRDefault="00E345DB">
            <w:pPr>
              <w:tabs>
                <w:tab w:val="left" w:pos="6045"/>
              </w:tabs>
              <w:jc w:val="both"/>
              <w:rPr>
                <w:sz w:val="28"/>
                <w:szCs w:val="28"/>
              </w:rPr>
            </w:pPr>
            <w:r w:rsidRPr="00D371E1">
              <w:rPr>
                <w:sz w:val="28"/>
                <w:szCs w:val="28"/>
              </w:rPr>
              <w:t>Нижний</w:t>
            </w:r>
          </w:p>
          <w:p w:rsidR="005B3E33" w:rsidRPr="00D371E1" w:rsidRDefault="00E345DB">
            <w:pPr>
              <w:tabs>
                <w:tab w:val="left" w:pos="6045"/>
              </w:tabs>
              <w:jc w:val="both"/>
              <w:rPr>
                <w:sz w:val="28"/>
                <w:szCs w:val="28"/>
              </w:rPr>
            </w:pPr>
            <w:r w:rsidRPr="00D371E1">
              <w:rPr>
                <w:sz w:val="28"/>
                <w:szCs w:val="28"/>
              </w:rPr>
              <w:t>-1</w:t>
            </w:r>
          </w:p>
        </w:tc>
      </w:tr>
      <w:tr w:rsidR="00D371E1" w:rsidRPr="00D371E1">
        <w:trPr>
          <w:jc w:val="center"/>
        </w:trPr>
        <w:tc>
          <w:tcPr>
            <w:tcW w:w="2083" w:type="dxa"/>
            <w:shd w:val="clear" w:color="auto" w:fill="auto"/>
          </w:tcPr>
          <w:p w:rsidR="005B3E33" w:rsidRPr="00D371E1" w:rsidRDefault="00E345DB">
            <w:pPr>
              <w:tabs>
                <w:tab w:val="left" w:pos="6045"/>
              </w:tabs>
              <w:jc w:val="both"/>
              <w:rPr>
                <w:sz w:val="28"/>
                <w:szCs w:val="28"/>
              </w:rPr>
            </w:pPr>
            <w:r w:rsidRPr="00D371E1">
              <w:rPr>
                <w:sz w:val="28"/>
                <w:szCs w:val="28"/>
              </w:rPr>
              <w:t>Концентрация,%</w:t>
            </w:r>
          </w:p>
        </w:tc>
        <w:tc>
          <w:tcPr>
            <w:tcW w:w="1387" w:type="dxa"/>
            <w:shd w:val="clear" w:color="auto" w:fill="auto"/>
          </w:tcPr>
          <w:p w:rsidR="005B3E33" w:rsidRPr="00D371E1" w:rsidRDefault="00E345DB">
            <w:pPr>
              <w:tabs>
                <w:tab w:val="left" w:pos="6045"/>
              </w:tabs>
              <w:jc w:val="both"/>
              <w:rPr>
                <w:sz w:val="28"/>
                <w:szCs w:val="28"/>
                <w:vertAlign w:val="subscript"/>
              </w:rPr>
            </w:pPr>
            <w:r w:rsidRPr="00D371E1">
              <w:rPr>
                <w:sz w:val="28"/>
                <w:szCs w:val="28"/>
              </w:rPr>
              <w:t>Х</w:t>
            </w:r>
            <w:proofErr w:type="gramStart"/>
            <w:r w:rsidRPr="00D371E1">
              <w:rPr>
                <w:sz w:val="28"/>
                <w:szCs w:val="28"/>
                <w:vertAlign w:val="subscript"/>
              </w:rPr>
              <w:t>1</w:t>
            </w:r>
            <w:proofErr w:type="gramEnd"/>
          </w:p>
        </w:tc>
        <w:tc>
          <w:tcPr>
            <w:tcW w:w="1621" w:type="dxa"/>
            <w:shd w:val="clear" w:color="auto" w:fill="auto"/>
          </w:tcPr>
          <w:p w:rsidR="005B3E33" w:rsidRPr="00D371E1" w:rsidRDefault="00E345DB">
            <w:pPr>
              <w:tabs>
                <w:tab w:val="left" w:pos="6045"/>
              </w:tabs>
              <w:jc w:val="both"/>
              <w:rPr>
                <w:sz w:val="28"/>
                <w:szCs w:val="28"/>
              </w:rPr>
            </w:pPr>
            <w:r w:rsidRPr="00D371E1">
              <w:rPr>
                <w:sz w:val="28"/>
                <w:szCs w:val="28"/>
              </w:rPr>
              <w:t>2</w:t>
            </w:r>
          </w:p>
        </w:tc>
        <w:tc>
          <w:tcPr>
            <w:tcW w:w="1480" w:type="dxa"/>
            <w:shd w:val="clear" w:color="auto" w:fill="auto"/>
          </w:tcPr>
          <w:p w:rsidR="005B3E33" w:rsidRPr="00D371E1" w:rsidRDefault="00E345DB">
            <w:pPr>
              <w:tabs>
                <w:tab w:val="left" w:pos="6045"/>
              </w:tabs>
              <w:jc w:val="both"/>
              <w:rPr>
                <w:sz w:val="28"/>
                <w:szCs w:val="28"/>
              </w:rPr>
            </w:pPr>
            <w:r w:rsidRPr="00D371E1">
              <w:rPr>
                <w:sz w:val="28"/>
                <w:szCs w:val="28"/>
              </w:rPr>
              <w:t>5</w:t>
            </w:r>
          </w:p>
        </w:tc>
        <w:tc>
          <w:tcPr>
            <w:tcW w:w="1509" w:type="dxa"/>
            <w:shd w:val="clear" w:color="auto" w:fill="auto"/>
          </w:tcPr>
          <w:p w:rsidR="005B3E33" w:rsidRPr="00D371E1" w:rsidRDefault="00E345DB">
            <w:pPr>
              <w:tabs>
                <w:tab w:val="left" w:pos="6045"/>
              </w:tabs>
              <w:jc w:val="both"/>
              <w:rPr>
                <w:sz w:val="28"/>
                <w:szCs w:val="28"/>
              </w:rPr>
            </w:pPr>
            <w:r w:rsidRPr="00D371E1">
              <w:rPr>
                <w:sz w:val="28"/>
                <w:szCs w:val="28"/>
              </w:rPr>
              <w:t>3</w:t>
            </w:r>
          </w:p>
        </w:tc>
        <w:tc>
          <w:tcPr>
            <w:tcW w:w="1471" w:type="dxa"/>
            <w:shd w:val="clear" w:color="auto" w:fill="auto"/>
          </w:tcPr>
          <w:p w:rsidR="005B3E33" w:rsidRPr="00D371E1" w:rsidRDefault="00E345DB">
            <w:pPr>
              <w:tabs>
                <w:tab w:val="left" w:pos="6045"/>
              </w:tabs>
              <w:jc w:val="both"/>
              <w:rPr>
                <w:sz w:val="28"/>
                <w:szCs w:val="28"/>
              </w:rPr>
            </w:pPr>
            <w:r w:rsidRPr="00D371E1">
              <w:rPr>
                <w:sz w:val="28"/>
                <w:szCs w:val="28"/>
              </w:rPr>
              <w:t>1</w:t>
            </w:r>
          </w:p>
        </w:tc>
      </w:tr>
      <w:tr w:rsidR="00D371E1" w:rsidRPr="00D371E1">
        <w:trPr>
          <w:jc w:val="center"/>
        </w:trPr>
        <w:tc>
          <w:tcPr>
            <w:tcW w:w="2083" w:type="dxa"/>
            <w:shd w:val="clear" w:color="auto" w:fill="auto"/>
          </w:tcPr>
          <w:p w:rsidR="005B3E33" w:rsidRPr="00D371E1" w:rsidRDefault="00E345DB">
            <w:pPr>
              <w:tabs>
                <w:tab w:val="left" w:pos="6045"/>
              </w:tabs>
              <w:jc w:val="both"/>
              <w:rPr>
                <w:sz w:val="28"/>
                <w:szCs w:val="28"/>
              </w:rPr>
            </w:pPr>
            <w:r w:rsidRPr="00D371E1">
              <w:rPr>
                <w:sz w:val="28"/>
                <w:szCs w:val="28"/>
              </w:rPr>
              <w:t xml:space="preserve">Температура, </w:t>
            </w:r>
            <w:r w:rsidRPr="00D371E1">
              <w:rPr>
                <w:sz w:val="28"/>
                <w:szCs w:val="28"/>
                <w:vertAlign w:val="superscript"/>
              </w:rPr>
              <w:t>о</w:t>
            </w:r>
            <w:r w:rsidRPr="00D371E1">
              <w:rPr>
                <w:sz w:val="28"/>
                <w:szCs w:val="28"/>
              </w:rPr>
              <w:t>С</w:t>
            </w:r>
          </w:p>
        </w:tc>
        <w:tc>
          <w:tcPr>
            <w:tcW w:w="1387" w:type="dxa"/>
            <w:shd w:val="clear" w:color="auto" w:fill="auto"/>
          </w:tcPr>
          <w:p w:rsidR="005B3E33" w:rsidRPr="00D371E1" w:rsidRDefault="00E345DB">
            <w:pPr>
              <w:tabs>
                <w:tab w:val="left" w:pos="6045"/>
              </w:tabs>
              <w:jc w:val="both"/>
              <w:rPr>
                <w:sz w:val="28"/>
                <w:szCs w:val="28"/>
                <w:vertAlign w:val="subscript"/>
              </w:rPr>
            </w:pPr>
            <w:r w:rsidRPr="00D371E1">
              <w:rPr>
                <w:sz w:val="28"/>
                <w:szCs w:val="28"/>
              </w:rPr>
              <w:t>Х</w:t>
            </w:r>
            <w:proofErr w:type="gramStart"/>
            <w:r w:rsidRPr="00D371E1">
              <w:rPr>
                <w:sz w:val="28"/>
                <w:szCs w:val="28"/>
                <w:vertAlign w:val="subscript"/>
              </w:rPr>
              <w:t>2</w:t>
            </w:r>
            <w:proofErr w:type="gramEnd"/>
          </w:p>
        </w:tc>
        <w:tc>
          <w:tcPr>
            <w:tcW w:w="1621" w:type="dxa"/>
            <w:shd w:val="clear" w:color="auto" w:fill="auto"/>
          </w:tcPr>
          <w:p w:rsidR="005B3E33" w:rsidRPr="00D371E1" w:rsidRDefault="00E345DB">
            <w:pPr>
              <w:tabs>
                <w:tab w:val="left" w:pos="6045"/>
              </w:tabs>
              <w:jc w:val="both"/>
              <w:rPr>
                <w:sz w:val="28"/>
                <w:szCs w:val="28"/>
              </w:rPr>
            </w:pPr>
            <w:r w:rsidRPr="00D371E1">
              <w:rPr>
                <w:sz w:val="28"/>
                <w:szCs w:val="28"/>
              </w:rPr>
              <w:t>20</w:t>
            </w:r>
          </w:p>
        </w:tc>
        <w:tc>
          <w:tcPr>
            <w:tcW w:w="1480" w:type="dxa"/>
            <w:shd w:val="clear" w:color="auto" w:fill="auto"/>
          </w:tcPr>
          <w:p w:rsidR="005B3E33" w:rsidRPr="00D371E1" w:rsidRDefault="00E345DB">
            <w:pPr>
              <w:tabs>
                <w:tab w:val="left" w:pos="6045"/>
              </w:tabs>
              <w:jc w:val="both"/>
              <w:rPr>
                <w:sz w:val="28"/>
                <w:szCs w:val="28"/>
              </w:rPr>
            </w:pPr>
            <w:r w:rsidRPr="00D371E1">
              <w:rPr>
                <w:sz w:val="28"/>
                <w:szCs w:val="28"/>
              </w:rPr>
              <w:t>200</w:t>
            </w:r>
          </w:p>
        </w:tc>
        <w:tc>
          <w:tcPr>
            <w:tcW w:w="1509"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1471" w:type="dxa"/>
            <w:shd w:val="clear" w:color="auto" w:fill="auto"/>
          </w:tcPr>
          <w:p w:rsidR="005B3E33" w:rsidRPr="00D371E1" w:rsidRDefault="00E345DB">
            <w:pPr>
              <w:tabs>
                <w:tab w:val="left" w:pos="6045"/>
              </w:tabs>
              <w:jc w:val="both"/>
              <w:rPr>
                <w:sz w:val="28"/>
                <w:szCs w:val="28"/>
              </w:rPr>
            </w:pPr>
            <w:r w:rsidRPr="00D371E1">
              <w:rPr>
                <w:sz w:val="28"/>
                <w:szCs w:val="28"/>
              </w:rPr>
              <w:t>160</w:t>
            </w:r>
          </w:p>
        </w:tc>
      </w:tr>
      <w:tr w:rsidR="00D371E1" w:rsidRPr="00D371E1">
        <w:trPr>
          <w:jc w:val="center"/>
        </w:trPr>
        <w:tc>
          <w:tcPr>
            <w:tcW w:w="2083" w:type="dxa"/>
            <w:shd w:val="clear" w:color="auto" w:fill="auto"/>
          </w:tcPr>
          <w:p w:rsidR="005B3E33" w:rsidRPr="00D371E1" w:rsidRDefault="00E345DB">
            <w:pPr>
              <w:tabs>
                <w:tab w:val="left" w:pos="6045"/>
              </w:tabs>
              <w:jc w:val="both"/>
              <w:rPr>
                <w:sz w:val="28"/>
                <w:szCs w:val="28"/>
              </w:rPr>
            </w:pPr>
            <w:r w:rsidRPr="00D371E1">
              <w:rPr>
                <w:sz w:val="28"/>
                <w:szCs w:val="28"/>
              </w:rPr>
              <w:t xml:space="preserve">Время, мин </w:t>
            </w:r>
          </w:p>
        </w:tc>
        <w:tc>
          <w:tcPr>
            <w:tcW w:w="1387" w:type="dxa"/>
            <w:shd w:val="clear" w:color="auto" w:fill="auto"/>
          </w:tcPr>
          <w:p w:rsidR="005B3E33" w:rsidRPr="00D371E1" w:rsidRDefault="00E345DB">
            <w:pPr>
              <w:tabs>
                <w:tab w:val="left" w:pos="6045"/>
              </w:tabs>
              <w:jc w:val="both"/>
              <w:rPr>
                <w:sz w:val="28"/>
                <w:szCs w:val="28"/>
                <w:vertAlign w:val="subscript"/>
              </w:rPr>
            </w:pPr>
            <w:r w:rsidRPr="00D371E1">
              <w:rPr>
                <w:sz w:val="28"/>
                <w:szCs w:val="28"/>
              </w:rPr>
              <w:t>Х</w:t>
            </w:r>
            <w:r w:rsidRPr="00D371E1">
              <w:rPr>
                <w:sz w:val="28"/>
                <w:szCs w:val="28"/>
                <w:vertAlign w:val="subscript"/>
              </w:rPr>
              <w:t>3</w:t>
            </w:r>
          </w:p>
        </w:tc>
        <w:tc>
          <w:tcPr>
            <w:tcW w:w="1621"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1480" w:type="dxa"/>
            <w:shd w:val="clear" w:color="auto" w:fill="auto"/>
          </w:tcPr>
          <w:p w:rsidR="005B3E33" w:rsidRPr="00D371E1" w:rsidRDefault="00E345DB">
            <w:pPr>
              <w:tabs>
                <w:tab w:val="left" w:pos="6045"/>
              </w:tabs>
              <w:jc w:val="both"/>
              <w:rPr>
                <w:sz w:val="28"/>
                <w:szCs w:val="28"/>
              </w:rPr>
            </w:pPr>
            <w:r w:rsidRPr="00D371E1">
              <w:rPr>
                <w:sz w:val="28"/>
                <w:szCs w:val="28"/>
              </w:rPr>
              <w:t>3</w:t>
            </w:r>
          </w:p>
        </w:tc>
        <w:tc>
          <w:tcPr>
            <w:tcW w:w="1509" w:type="dxa"/>
            <w:shd w:val="clear" w:color="auto" w:fill="auto"/>
          </w:tcPr>
          <w:p w:rsidR="005B3E33" w:rsidRPr="00D371E1" w:rsidRDefault="00E345DB">
            <w:pPr>
              <w:tabs>
                <w:tab w:val="left" w:pos="6045"/>
              </w:tabs>
              <w:jc w:val="both"/>
              <w:rPr>
                <w:sz w:val="28"/>
                <w:szCs w:val="28"/>
              </w:rPr>
            </w:pPr>
            <w:r w:rsidRPr="00D371E1">
              <w:rPr>
                <w:sz w:val="28"/>
                <w:szCs w:val="28"/>
              </w:rPr>
              <w:t>2</w:t>
            </w:r>
          </w:p>
        </w:tc>
        <w:tc>
          <w:tcPr>
            <w:tcW w:w="1471" w:type="dxa"/>
            <w:shd w:val="clear" w:color="auto" w:fill="auto"/>
          </w:tcPr>
          <w:p w:rsidR="005B3E33" w:rsidRPr="00D371E1" w:rsidRDefault="00E345DB">
            <w:pPr>
              <w:tabs>
                <w:tab w:val="left" w:pos="6045"/>
              </w:tabs>
              <w:jc w:val="both"/>
              <w:rPr>
                <w:sz w:val="28"/>
                <w:szCs w:val="28"/>
              </w:rPr>
            </w:pPr>
            <w:r w:rsidRPr="00D371E1">
              <w:rPr>
                <w:sz w:val="28"/>
                <w:szCs w:val="28"/>
              </w:rPr>
              <w:t>1</w:t>
            </w:r>
          </w:p>
        </w:tc>
      </w:tr>
    </w:tbl>
    <w:p w:rsidR="005B3E33" w:rsidRPr="00D371E1" w:rsidRDefault="005B3E33">
      <w:pPr>
        <w:tabs>
          <w:tab w:val="left" w:pos="6045"/>
        </w:tabs>
        <w:ind w:firstLine="567"/>
        <w:jc w:val="both"/>
        <w:rPr>
          <w:sz w:val="28"/>
          <w:szCs w:val="28"/>
        </w:rPr>
      </w:pPr>
    </w:p>
    <w:p w:rsidR="005B3E33" w:rsidRPr="00D371E1" w:rsidRDefault="005B3E33">
      <w:pPr>
        <w:tabs>
          <w:tab w:val="left" w:pos="6045"/>
        </w:tabs>
        <w:ind w:firstLine="567"/>
        <w:jc w:val="both"/>
        <w:rPr>
          <w:sz w:val="28"/>
          <w:szCs w:val="28"/>
        </w:rPr>
        <w:sectPr w:rsidR="005B3E33" w:rsidRPr="00D371E1">
          <w:pgSz w:w="11906" w:h="16838"/>
          <w:pgMar w:top="1134" w:right="851" w:bottom="1134" w:left="1701" w:header="708" w:footer="708" w:gutter="0"/>
          <w:cols w:space="708"/>
          <w:docGrid w:linePitch="360"/>
        </w:sectPr>
      </w:pPr>
    </w:p>
    <w:p w:rsidR="005B3E33" w:rsidRPr="00D371E1" w:rsidRDefault="00E345DB">
      <w:pPr>
        <w:tabs>
          <w:tab w:val="left" w:pos="6045"/>
        </w:tabs>
        <w:ind w:firstLine="709"/>
        <w:jc w:val="both"/>
        <w:rPr>
          <w:sz w:val="28"/>
          <w:szCs w:val="28"/>
        </w:rPr>
      </w:pPr>
      <w:r w:rsidRPr="00D371E1">
        <w:rPr>
          <w:sz w:val="28"/>
          <w:szCs w:val="28"/>
        </w:rPr>
        <w:lastRenderedPageBreak/>
        <w:t>Таблица 40 - Матрица эксперимента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67"/>
        <w:gridCol w:w="567"/>
        <w:gridCol w:w="567"/>
        <w:gridCol w:w="567"/>
        <w:gridCol w:w="709"/>
        <w:gridCol w:w="709"/>
        <w:gridCol w:w="709"/>
        <w:gridCol w:w="850"/>
        <w:gridCol w:w="709"/>
        <w:gridCol w:w="709"/>
        <w:gridCol w:w="708"/>
        <w:gridCol w:w="709"/>
        <w:gridCol w:w="709"/>
        <w:gridCol w:w="709"/>
        <w:gridCol w:w="708"/>
        <w:gridCol w:w="709"/>
        <w:gridCol w:w="709"/>
        <w:gridCol w:w="709"/>
        <w:gridCol w:w="850"/>
        <w:gridCol w:w="709"/>
      </w:tblGrid>
      <w:tr w:rsidR="00D371E1" w:rsidRPr="00D371E1">
        <w:tc>
          <w:tcPr>
            <w:tcW w:w="675" w:type="dxa"/>
            <w:vMerge w:val="restart"/>
            <w:shd w:val="clear" w:color="auto" w:fill="auto"/>
          </w:tcPr>
          <w:p w:rsidR="005B3E33" w:rsidRPr="00D371E1" w:rsidRDefault="00E345DB">
            <w:pPr>
              <w:tabs>
                <w:tab w:val="left" w:pos="6045"/>
              </w:tabs>
              <w:jc w:val="both"/>
              <w:rPr>
                <w:sz w:val="28"/>
                <w:szCs w:val="28"/>
              </w:rPr>
            </w:pPr>
            <w:r w:rsidRPr="00D371E1">
              <w:rPr>
                <w:sz w:val="28"/>
                <w:szCs w:val="28"/>
              </w:rPr>
              <w:t>№</w:t>
            </w:r>
          </w:p>
          <w:p w:rsidR="005B3E33" w:rsidRPr="00D371E1" w:rsidRDefault="00E345DB">
            <w:pPr>
              <w:tabs>
                <w:tab w:val="left" w:pos="6045"/>
              </w:tabs>
              <w:jc w:val="both"/>
              <w:rPr>
                <w:sz w:val="28"/>
                <w:szCs w:val="28"/>
              </w:rPr>
            </w:pPr>
            <w:proofErr w:type="gramStart"/>
            <w:r w:rsidRPr="00D371E1">
              <w:rPr>
                <w:sz w:val="28"/>
                <w:szCs w:val="28"/>
              </w:rPr>
              <w:t>опы-та</w:t>
            </w:r>
            <w:proofErr w:type="gramEnd"/>
          </w:p>
        </w:tc>
        <w:tc>
          <w:tcPr>
            <w:tcW w:w="567" w:type="dxa"/>
            <w:vMerge w:val="restart"/>
            <w:shd w:val="clear" w:color="auto" w:fill="auto"/>
          </w:tcPr>
          <w:p w:rsidR="005B3E33" w:rsidRPr="00D371E1" w:rsidRDefault="005B3E33">
            <w:pPr>
              <w:tabs>
                <w:tab w:val="left" w:pos="6045"/>
              </w:tabs>
              <w:jc w:val="both"/>
              <w:rPr>
                <w:sz w:val="28"/>
                <w:szCs w:val="28"/>
              </w:rPr>
            </w:pPr>
          </w:p>
          <w:p w:rsidR="005B3E33" w:rsidRPr="00D371E1" w:rsidRDefault="00E345DB">
            <w:pPr>
              <w:tabs>
                <w:tab w:val="left" w:pos="6045"/>
              </w:tabs>
              <w:jc w:val="both"/>
              <w:rPr>
                <w:sz w:val="28"/>
                <w:szCs w:val="28"/>
                <w:vertAlign w:val="subscript"/>
              </w:rPr>
            </w:pPr>
            <w:r w:rsidRPr="00D371E1">
              <w:rPr>
                <w:sz w:val="28"/>
                <w:szCs w:val="28"/>
              </w:rPr>
              <w:t>Х</w:t>
            </w:r>
            <w:r w:rsidRPr="00D371E1">
              <w:rPr>
                <w:sz w:val="28"/>
                <w:szCs w:val="28"/>
                <w:vertAlign w:val="subscript"/>
              </w:rPr>
              <w:t>о</w:t>
            </w:r>
          </w:p>
        </w:tc>
        <w:tc>
          <w:tcPr>
            <w:tcW w:w="567" w:type="dxa"/>
            <w:vMerge w:val="restart"/>
            <w:shd w:val="clear" w:color="auto" w:fill="auto"/>
          </w:tcPr>
          <w:p w:rsidR="005B3E33" w:rsidRPr="00D371E1" w:rsidRDefault="005B3E33">
            <w:pPr>
              <w:tabs>
                <w:tab w:val="left" w:pos="6045"/>
              </w:tabs>
              <w:jc w:val="both"/>
              <w:rPr>
                <w:sz w:val="28"/>
                <w:szCs w:val="28"/>
              </w:rPr>
            </w:pPr>
          </w:p>
          <w:p w:rsidR="005B3E33" w:rsidRPr="00D371E1" w:rsidRDefault="00E345DB">
            <w:pPr>
              <w:tabs>
                <w:tab w:val="left" w:pos="6045"/>
              </w:tabs>
              <w:jc w:val="both"/>
              <w:rPr>
                <w:sz w:val="28"/>
                <w:szCs w:val="28"/>
              </w:rPr>
            </w:pPr>
            <w:r w:rsidRPr="00D371E1">
              <w:rPr>
                <w:sz w:val="28"/>
                <w:szCs w:val="28"/>
              </w:rPr>
              <w:t>Х</w:t>
            </w:r>
            <w:proofErr w:type="gramStart"/>
            <w:r w:rsidRPr="00D371E1">
              <w:rPr>
                <w:sz w:val="28"/>
                <w:szCs w:val="28"/>
                <w:vertAlign w:val="subscript"/>
              </w:rPr>
              <w:t>1</w:t>
            </w:r>
            <w:proofErr w:type="gramEnd"/>
          </w:p>
        </w:tc>
        <w:tc>
          <w:tcPr>
            <w:tcW w:w="567" w:type="dxa"/>
            <w:vMerge w:val="restart"/>
            <w:shd w:val="clear" w:color="auto" w:fill="auto"/>
          </w:tcPr>
          <w:p w:rsidR="005B3E33" w:rsidRPr="00D371E1" w:rsidRDefault="005B3E33">
            <w:pPr>
              <w:tabs>
                <w:tab w:val="left" w:pos="6045"/>
              </w:tabs>
              <w:jc w:val="both"/>
              <w:rPr>
                <w:sz w:val="28"/>
                <w:szCs w:val="28"/>
              </w:rPr>
            </w:pPr>
          </w:p>
          <w:p w:rsidR="005B3E33" w:rsidRPr="00D371E1" w:rsidRDefault="00E345DB">
            <w:pPr>
              <w:tabs>
                <w:tab w:val="left" w:pos="6045"/>
              </w:tabs>
              <w:jc w:val="both"/>
              <w:rPr>
                <w:sz w:val="28"/>
                <w:szCs w:val="28"/>
              </w:rPr>
            </w:pPr>
            <w:r w:rsidRPr="00D371E1">
              <w:rPr>
                <w:sz w:val="28"/>
                <w:szCs w:val="28"/>
              </w:rPr>
              <w:t>Х</w:t>
            </w:r>
            <w:proofErr w:type="gramStart"/>
            <w:r w:rsidRPr="00D371E1">
              <w:rPr>
                <w:sz w:val="28"/>
                <w:szCs w:val="28"/>
                <w:vertAlign w:val="subscript"/>
              </w:rPr>
              <w:t>2</w:t>
            </w:r>
            <w:proofErr w:type="gramEnd"/>
          </w:p>
        </w:tc>
        <w:tc>
          <w:tcPr>
            <w:tcW w:w="567" w:type="dxa"/>
            <w:vMerge w:val="restart"/>
            <w:shd w:val="clear" w:color="auto" w:fill="auto"/>
          </w:tcPr>
          <w:p w:rsidR="005B3E33" w:rsidRPr="00D371E1" w:rsidRDefault="005B3E33">
            <w:pPr>
              <w:tabs>
                <w:tab w:val="left" w:pos="6045"/>
              </w:tabs>
              <w:jc w:val="both"/>
              <w:rPr>
                <w:sz w:val="28"/>
                <w:szCs w:val="28"/>
              </w:rPr>
            </w:pPr>
          </w:p>
          <w:p w:rsidR="005B3E33" w:rsidRPr="00D371E1" w:rsidRDefault="00E345DB">
            <w:pPr>
              <w:tabs>
                <w:tab w:val="left" w:pos="6045"/>
              </w:tabs>
              <w:jc w:val="both"/>
              <w:rPr>
                <w:sz w:val="28"/>
                <w:szCs w:val="28"/>
                <w:vertAlign w:val="subscript"/>
              </w:rPr>
            </w:pPr>
            <w:r w:rsidRPr="00D371E1">
              <w:rPr>
                <w:sz w:val="28"/>
                <w:szCs w:val="28"/>
              </w:rPr>
              <w:t>Х</w:t>
            </w:r>
            <w:r w:rsidRPr="00D371E1">
              <w:rPr>
                <w:sz w:val="28"/>
                <w:szCs w:val="28"/>
                <w:vertAlign w:val="subscript"/>
              </w:rPr>
              <w:t>3</w:t>
            </w:r>
          </w:p>
        </w:tc>
        <w:tc>
          <w:tcPr>
            <w:tcW w:w="709" w:type="dxa"/>
            <w:vMerge w:val="restart"/>
            <w:shd w:val="clear" w:color="auto" w:fill="auto"/>
          </w:tcPr>
          <w:p w:rsidR="005B3E33" w:rsidRPr="00D371E1" w:rsidRDefault="005B3E33">
            <w:pPr>
              <w:tabs>
                <w:tab w:val="left" w:pos="6045"/>
              </w:tabs>
              <w:jc w:val="both"/>
              <w:rPr>
                <w:sz w:val="28"/>
                <w:szCs w:val="28"/>
              </w:rPr>
            </w:pPr>
          </w:p>
          <w:p w:rsidR="005B3E33" w:rsidRPr="00D371E1" w:rsidRDefault="00E345DB">
            <w:pPr>
              <w:tabs>
                <w:tab w:val="left" w:pos="6045"/>
              </w:tabs>
              <w:jc w:val="both"/>
              <w:rPr>
                <w:sz w:val="28"/>
                <w:szCs w:val="28"/>
                <w:vertAlign w:val="subscript"/>
              </w:rPr>
            </w:pPr>
            <w:r w:rsidRPr="00D371E1">
              <w:rPr>
                <w:sz w:val="28"/>
                <w:szCs w:val="28"/>
              </w:rPr>
              <w:t>Х</w:t>
            </w:r>
            <w:r w:rsidRPr="00D371E1">
              <w:rPr>
                <w:sz w:val="28"/>
                <w:szCs w:val="28"/>
                <w:vertAlign w:val="subscript"/>
              </w:rPr>
              <w:t>1</w:t>
            </w:r>
            <w:r w:rsidRPr="00D371E1">
              <w:rPr>
                <w:sz w:val="28"/>
                <w:szCs w:val="28"/>
              </w:rPr>
              <w:t>Х</w:t>
            </w:r>
            <w:r w:rsidRPr="00D371E1">
              <w:rPr>
                <w:sz w:val="28"/>
                <w:szCs w:val="28"/>
                <w:vertAlign w:val="subscript"/>
              </w:rPr>
              <w:t>2</w:t>
            </w:r>
          </w:p>
        </w:tc>
        <w:tc>
          <w:tcPr>
            <w:tcW w:w="709" w:type="dxa"/>
            <w:vMerge w:val="restart"/>
            <w:shd w:val="clear" w:color="auto" w:fill="auto"/>
          </w:tcPr>
          <w:p w:rsidR="005B3E33" w:rsidRPr="00D371E1" w:rsidRDefault="005B3E33">
            <w:pPr>
              <w:tabs>
                <w:tab w:val="left" w:pos="6045"/>
              </w:tabs>
              <w:jc w:val="both"/>
              <w:rPr>
                <w:sz w:val="28"/>
                <w:szCs w:val="28"/>
              </w:rPr>
            </w:pPr>
          </w:p>
          <w:p w:rsidR="005B3E33" w:rsidRPr="00D371E1" w:rsidRDefault="00E345DB">
            <w:pPr>
              <w:tabs>
                <w:tab w:val="left" w:pos="6045"/>
              </w:tabs>
              <w:jc w:val="both"/>
              <w:rPr>
                <w:sz w:val="28"/>
                <w:szCs w:val="28"/>
              </w:rPr>
            </w:pPr>
            <w:r w:rsidRPr="00D371E1">
              <w:rPr>
                <w:sz w:val="28"/>
                <w:szCs w:val="28"/>
              </w:rPr>
              <w:t>Х</w:t>
            </w:r>
            <w:r w:rsidRPr="00D371E1">
              <w:rPr>
                <w:sz w:val="28"/>
                <w:szCs w:val="28"/>
                <w:vertAlign w:val="subscript"/>
              </w:rPr>
              <w:t>1</w:t>
            </w:r>
            <w:r w:rsidRPr="00D371E1">
              <w:rPr>
                <w:sz w:val="28"/>
                <w:szCs w:val="28"/>
              </w:rPr>
              <w:t>Х</w:t>
            </w:r>
            <w:r w:rsidRPr="00D371E1">
              <w:rPr>
                <w:sz w:val="28"/>
                <w:szCs w:val="28"/>
                <w:vertAlign w:val="subscript"/>
              </w:rPr>
              <w:t>3</w:t>
            </w:r>
          </w:p>
        </w:tc>
        <w:tc>
          <w:tcPr>
            <w:tcW w:w="709" w:type="dxa"/>
            <w:vMerge w:val="restart"/>
            <w:shd w:val="clear" w:color="auto" w:fill="auto"/>
          </w:tcPr>
          <w:p w:rsidR="005B3E33" w:rsidRPr="00D371E1" w:rsidRDefault="005B3E33">
            <w:pPr>
              <w:tabs>
                <w:tab w:val="left" w:pos="6045"/>
              </w:tabs>
              <w:jc w:val="both"/>
              <w:rPr>
                <w:sz w:val="28"/>
                <w:szCs w:val="28"/>
              </w:rPr>
            </w:pPr>
          </w:p>
          <w:p w:rsidR="005B3E33" w:rsidRPr="00D371E1" w:rsidRDefault="00E345DB">
            <w:pPr>
              <w:tabs>
                <w:tab w:val="left" w:pos="6045"/>
              </w:tabs>
              <w:jc w:val="both"/>
              <w:rPr>
                <w:sz w:val="28"/>
                <w:szCs w:val="28"/>
                <w:vertAlign w:val="subscript"/>
              </w:rPr>
            </w:pPr>
            <w:r w:rsidRPr="00D371E1">
              <w:rPr>
                <w:sz w:val="28"/>
                <w:szCs w:val="28"/>
              </w:rPr>
              <w:t>Х</w:t>
            </w:r>
            <w:r w:rsidRPr="00D371E1">
              <w:rPr>
                <w:sz w:val="28"/>
                <w:szCs w:val="28"/>
                <w:vertAlign w:val="subscript"/>
              </w:rPr>
              <w:t>2</w:t>
            </w:r>
            <w:r w:rsidRPr="00D371E1">
              <w:rPr>
                <w:sz w:val="28"/>
                <w:szCs w:val="28"/>
              </w:rPr>
              <w:t>Х</w:t>
            </w:r>
            <w:r w:rsidRPr="00D371E1">
              <w:rPr>
                <w:sz w:val="28"/>
                <w:szCs w:val="28"/>
                <w:vertAlign w:val="subscript"/>
              </w:rPr>
              <w:t>3</w:t>
            </w:r>
          </w:p>
        </w:tc>
        <w:tc>
          <w:tcPr>
            <w:tcW w:w="850" w:type="dxa"/>
            <w:vMerge w:val="restart"/>
            <w:shd w:val="clear" w:color="auto" w:fill="auto"/>
          </w:tcPr>
          <w:p w:rsidR="005B3E33" w:rsidRPr="00D371E1" w:rsidRDefault="005B3E33">
            <w:pPr>
              <w:tabs>
                <w:tab w:val="left" w:pos="6045"/>
              </w:tabs>
              <w:jc w:val="both"/>
              <w:rPr>
                <w:sz w:val="28"/>
                <w:szCs w:val="28"/>
              </w:rPr>
            </w:pPr>
          </w:p>
          <w:p w:rsidR="005B3E33" w:rsidRPr="00D371E1" w:rsidRDefault="00E345DB">
            <w:pPr>
              <w:tabs>
                <w:tab w:val="left" w:pos="6045"/>
              </w:tabs>
              <w:jc w:val="both"/>
              <w:rPr>
                <w:sz w:val="28"/>
                <w:szCs w:val="28"/>
              </w:rPr>
            </w:pPr>
            <w:r w:rsidRPr="00D371E1">
              <w:rPr>
                <w:sz w:val="28"/>
                <w:szCs w:val="28"/>
              </w:rPr>
              <w:t>Х</w:t>
            </w:r>
            <w:r w:rsidRPr="00D371E1">
              <w:rPr>
                <w:sz w:val="28"/>
                <w:szCs w:val="28"/>
                <w:vertAlign w:val="subscript"/>
              </w:rPr>
              <w:t>1</w:t>
            </w:r>
            <w:r w:rsidRPr="00D371E1">
              <w:rPr>
                <w:sz w:val="28"/>
                <w:szCs w:val="28"/>
              </w:rPr>
              <w:t>Х</w:t>
            </w:r>
            <w:r w:rsidRPr="00D371E1">
              <w:rPr>
                <w:sz w:val="28"/>
                <w:szCs w:val="28"/>
                <w:vertAlign w:val="subscript"/>
              </w:rPr>
              <w:t>2</w:t>
            </w:r>
            <w:r w:rsidRPr="00D371E1">
              <w:rPr>
                <w:sz w:val="28"/>
                <w:szCs w:val="28"/>
              </w:rPr>
              <w:t>Х</w:t>
            </w:r>
            <w:r w:rsidRPr="00D371E1">
              <w:rPr>
                <w:sz w:val="28"/>
                <w:szCs w:val="28"/>
                <w:vertAlign w:val="subscript"/>
              </w:rPr>
              <w:t>3</w:t>
            </w:r>
          </w:p>
        </w:tc>
        <w:tc>
          <w:tcPr>
            <w:tcW w:w="2835" w:type="dxa"/>
            <w:gridSpan w:val="4"/>
            <w:shd w:val="clear" w:color="auto" w:fill="auto"/>
          </w:tcPr>
          <w:p w:rsidR="005B3E33" w:rsidRPr="00D371E1" w:rsidRDefault="00E345DB">
            <w:pPr>
              <w:tabs>
                <w:tab w:val="left" w:pos="6045"/>
              </w:tabs>
              <w:jc w:val="both"/>
              <w:rPr>
                <w:sz w:val="28"/>
                <w:szCs w:val="28"/>
              </w:rPr>
            </w:pPr>
            <w:r w:rsidRPr="00D371E1">
              <w:rPr>
                <w:sz w:val="28"/>
                <w:szCs w:val="28"/>
              </w:rPr>
              <w:t>У</w:t>
            </w:r>
            <w:proofErr w:type="gramStart"/>
            <w:r w:rsidRPr="00D371E1">
              <w:rPr>
                <w:sz w:val="28"/>
                <w:szCs w:val="28"/>
                <w:vertAlign w:val="subscript"/>
              </w:rPr>
              <w:t>1</w:t>
            </w:r>
            <w:proofErr w:type="gramEnd"/>
            <w:r w:rsidRPr="00D371E1">
              <w:rPr>
                <w:sz w:val="28"/>
                <w:szCs w:val="28"/>
              </w:rPr>
              <w:t xml:space="preserve"> </w:t>
            </w:r>
          </w:p>
        </w:tc>
        <w:tc>
          <w:tcPr>
            <w:tcW w:w="2835" w:type="dxa"/>
            <w:gridSpan w:val="4"/>
            <w:shd w:val="clear" w:color="auto" w:fill="auto"/>
          </w:tcPr>
          <w:p w:rsidR="005B3E33" w:rsidRPr="00D371E1" w:rsidRDefault="00E345DB">
            <w:pPr>
              <w:tabs>
                <w:tab w:val="left" w:pos="6045"/>
              </w:tabs>
              <w:jc w:val="both"/>
              <w:rPr>
                <w:sz w:val="28"/>
                <w:szCs w:val="28"/>
              </w:rPr>
            </w:pPr>
            <w:r w:rsidRPr="00D371E1">
              <w:rPr>
                <w:sz w:val="28"/>
                <w:szCs w:val="28"/>
              </w:rPr>
              <w:t>У</w:t>
            </w:r>
            <w:proofErr w:type="gramStart"/>
            <w:r w:rsidRPr="00D371E1">
              <w:rPr>
                <w:sz w:val="28"/>
                <w:szCs w:val="28"/>
                <w:vertAlign w:val="subscript"/>
              </w:rPr>
              <w:t>2</w:t>
            </w:r>
            <w:proofErr w:type="gramEnd"/>
          </w:p>
        </w:tc>
        <w:tc>
          <w:tcPr>
            <w:tcW w:w="2977" w:type="dxa"/>
            <w:gridSpan w:val="4"/>
            <w:shd w:val="clear" w:color="auto" w:fill="auto"/>
          </w:tcPr>
          <w:p w:rsidR="005B3E33" w:rsidRPr="00D371E1" w:rsidRDefault="00E345DB">
            <w:pPr>
              <w:tabs>
                <w:tab w:val="left" w:pos="6045"/>
              </w:tabs>
              <w:jc w:val="both"/>
              <w:rPr>
                <w:sz w:val="28"/>
                <w:szCs w:val="28"/>
              </w:rPr>
            </w:pPr>
            <w:r w:rsidRPr="00D371E1">
              <w:rPr>
                <w:sz w:val="28"/>
                <w:szCs w:val="28"/>
              </w:rPr>
              <w:t>У</w:t>
            </w:r>
            <w:r w:rsidRPr="00D371E1">
              <w:rPr>
                <w:sz w:val="28"/>
                <w:szCs w:val="28"/>
                <w:vertAlign w:val="subscript"/>
              </w:rPr>
              <w:t>3</w:t>
            </w:r>
          </w:p>
        </w:tc>
      </w:tr>
      <w:tr w:rsidR="00D371E1" w:rsidRPr="00D371E1">
        <w:tc>
          <w:tcPr>
            <w:tcW w:w="675" w:type="dxa"/>
            <w:vMerge/>
            <w:shd w:val="clear" w:color="auto" w:fill="auto"/>
          </w:tcPr>
          <w:p w:rsidR="005B3E33" w:rsidRPr="00D371E1" w:rsidRDefault="005B3E33">
            <w:pPr>
              <w:tabs>
                <w:tab w:val="left" w:pos="6045"/>
              </w:tabs>
              <w:jc w:val="both"/>
              <w:rPr>
                <w:sz w:val="28"/>
                <w:szCs w:val="28"/>
              </w:rPr>
            </w:pPr>
          </w:p>
        </w:tc>
        <w:tc>
          <w:tcPr>
            <w:tcW w:w="567" w:type="dxa"/>
            <w:vMerge/>
            <w:shd w:val="clear" w:color="auto" w:fill="auto"/>
          </w:tcPr>
          <w:p w:rsidR="005B3E33" w:rsidRPr="00D371E1" w:rsidRDefault="005B3E33">
            <w:pPr>
              <w:tabs>
                <w:tab w:val="left" w:pos="6045"/>
              </w:tabs>
              <w:jc w:val="both"/>
              <w:rPr>
                <w:sz w:val="28"/>
                <w:szCs w:val="28"/>
              </w:rPr>
            </w:pPr>
          </w:p>
        </w:tc>
        <w:tc>
          <w:tcPr>
            <w:tcW w:w="567" w:type="dxa"/>
            <w:vMerge/>
            <w:shd w:val="clear" w:color="auto" w:fill="auto"/>
          </w:tcPr>
          <w:p w:rsidR="005B3E33" w:rsidRPr="00D371E1" w:rsidRDefault="005B3E33">
            <w:pPr>
              <w:tabs>
                <w:tab w:val="left" w:pos="6045"/>
              </w:tabs>
              <w:jc w:val="both"/>
              <w:rPr>
                <w:sz w:val="28"/>
                <w:szCs w:val="28"/>
              </w:rPr>
            </w:pPr>
          </w:p>
        </w:tc>
        <w:tc>
          <w:tcPr>
            <w:tcW w:w="567" w:type="dxa"/>
            <w:vMerge/>
            <w:shd w:val="clear" w:color="auto" w:fill="auto"/>
          </w:tcPr>
          <w:p w:rsidR="005B3E33" w:rsidRPr="00D371E1" w:rsidRDefault="005B3E33">
            <w:pPr>
              <w:tabs>
                <w:tab w:val="left" w:pos="6045"/>
              </w:tabs>
              <w:jc w:val="both"/>
              <w:rPr>
                <w:sz w:val="28"/>
                <w:szCs w:val="28"/>
              </w:rPr>
            </w:pPr>
          </w:p>
        </w:tc>
        <w:tc>
          <w:tcPr>
            <w:tcW w:w="567" w:type="dxa"/>
            <w:vMerge/>
            <w:shd w:val="clear" w:color="auto" w:fill="auto"/>
          </w:tcPr>
          <w:p w:rsidR="005B3E33" w:rsidRPr="00D371E1" w:rsidRDefault="005B3E33">
            <w:pPr>
              <w:tabs>
                <w:tab w:val="left" w:pos="6045"/>
              </w:tabs>
              <w:jc w:val="both"/>
              <w:rPr>
                <w:sz w:val="28"/>
                <w:szCs w:val="28"/>
              </w:rPr>
            </w:pPr>
          </w:p>
        </w:tc>
        <w:tc>
          <w:tcPr>
            <w:tcW w:w="709" w:type="dxa"/>
            <w:vMerge/>
            <w:shd w:val="clear" w:color="auto" w:fill="auto"/>
          </w:tcPr>
          <w:p w:rsidR="005B3E33" w:rsidRPr="00D371E1" w:rsidRDefault="005B3E33">
            <w:pPr>
              <w:tabs>
                <w:tab w:val="left" w:pos="6045"/>
              </w:tabs>
              <w:jc w:val="both"/>
              <w:rPr>
                <w:sz w:val="28"/>
                <w:szCs w:val="28"/>
              </w:rPr>
            </w:pPr>
          </w:p>
        </w:tc>
        <w:tc>
          <w:tcPr>
            <w:tcW w:w="709" w:type="dxa"/>
            <w:vMerge/>
            <w:shd w:val="clear" w:color="auto" w:fill="auto"/>
          </w:tcPr>
          <w:p w:rsidR="005B3E33" w:rsidRPr="00D371E1" w:rsidRDefault="005B3E33">
            <w:pPr>
              <w:tabs>
                <w:tab w:val="left" w:pos="6045"/>
              </w:tabs>
              <w:jc w:val="both"/>
              <w:rPr>
                <w:sz w:val="28"/>
                <w:szCs w:val="28"/>
              </w:rPr>
            </w:pPr>
          </w:p>
        </w:tc>
        <w:tc>
          <w:tcPr>
            <w:tcW w:w="709" w:type="dxa"/>
            <w:vMerge/>
            <w:shd w:val="clear" w:color="auto" w:fill="auto"/>
          </w:tcPr>
          <w:p w:rsidR="005B3E33" w:rsidRPr="00D371E1" w:rsidRDefault="005B3E33">
            <w:pPr>
              <w:tabs>
                <w:tab w:val="left" w:pos="6045"/>
              </w:tabs>
              <w:jc w:val="both"/>
              <w:rPr>
                <w:sz w:val="28"/>
                <w:szCs w:val="28"/>
              </w:rPr>
            </w:pPr>
          </w:p>
        </w:tc>
        <w:tc>
          <w:tcPr>
            <w:tcW w:w="850" w:type="dxa"/>
            <w:vMerge/>
            <w:shd w:val="clear" w:color="auto" w:fill="auto"/>
          </w:tcPr>
          <w:p w:rsidR="005B3E33" w:rsidRPr="00D371E1" w:rsidRDefault="005B3E33">
            <w:pPr>
              <w:tabs>
                <w:tab w:val="left" w:pos="6045"/>
              </w:tabs>
              <w:jc w:val="both"/>
              <w:rPr>
                <w:sz w:val="28"/>
                <w:szCs w:val="28"/>
              </w:rPr>
            </w:pP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w:t>
            </w:r>
          </w:p>
        </w:tc>
        <w:tc>
          <w:tcPr>
            <w:tcW w:w="708" w:type="dxa"/>
            <w:shd w:val="clear" w:color="auto" w:fill="auto"/>
          </w:tcPr>
          <w:p w:rsidR="005B3E33" w:rsidRPr="00D371E1" w:rsidRDefault="00E345DB">
            <w:pPr>
              <w:tabs>
                <w:tab w:val="left" w:pos="6045"/>
              </w:tabs>
              <w:jc w:val="both"/>
              <w:rPr>
                <w:sz w:val="28"/>
                <w:szCs w:val="28"/>
              </w:rPr>
            </w:pPr>
            <w:r w:rsidRPr="00D371E1">
              <w:rPr>
                <w:sz w:val="28"/>
                <w:szCs w:val="28"/>
              </w:rPr>
              <w:t>(3)</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У</w:t>
            </w:r>
            <w:r w:rsidRPr="00D371E1">
              <w:rPr>
                <w:sz w:val="28"/>
                <w:szCs w:val="28"/>
                <w:vertAlign w:val="subscript"/>
              </w:rPr>
              <w:t>ср</w:t>
            </w:r>
            <w:r w:rsidRPr="00D371E1">
              <w:rPr>
                <w:sz w:val="28"/>
                <w:szCs w:val="28"/>
              </w:rPr>
              <w:t xml:space="preserve"> </w:t>
            </w:r>
          </w:p>
        </w:tc>
        <w:tc>
          <w:tcPr>
            <w:tcW w:w="709" w:type="dxa"/>
            <w:shd w:val="clear" w:color="auto" w:fill="auto"/>
          </w:tcPr>
          <w:p w:rsidR="005B3E33" w:rsidRPr="00D371E1" w:rsidRDefault="00E345DB">
            <w:pPr>
              <w:jc w:val="both"/>
              <w:rPr>
                <w:sz w:val="28"/>
                <w:szCs w:val="28"/>
              </w:rPr>
            </w:pPr>
            <w:r w:rsidRPr="00D371E1">
              <w:rPr>
                <w:sz w:val="28"/>
                <w:szCs w:val="28"/>
              </w:rPr>
              <w:t>(1)</w:t>
            </w:r>
          </w:p>
        </w:tc>
        <w:tc>
          <w:tcPr>
            <w:tcW w:w="709" w:type="dxa"/>
            <w:shd w:val="clear" w:color="auto" w:fill="auto"/>
          </w:tcPr>
          <w:p w:rsidR="005B3E33" w:rsidRPr="00D371E1" w:rsidRDefault="00E345DB">
            <w:pPr>
              <w:jc w:val="both"/>
              <w:rPr>
                <w:sz w:val="28"/>
                <w:szCs w:val="28"/>
              </w:rPr>
            </w:pPr>
            <w:r w:rsidRPr="00D371E1">
              <w:rPr>
                <w:sz w:val="28"/>
                <w:szCs w:val="28"/>
              </w:rPr>
              <w:t>(2)</w:t>
            </w:r>
          </w:p>
        </w:tc>
        <w:tc>
          <w:tcPr>
            <w:tcW w:w="708" w:type="dxa"/>
            <w:shd w:val="clear" w:color="auto" w:fill="auto"/>
          </w:tcPr>
          <w:p w:rsidR="005B3E33" w:rsidRPr="00D371E1" w:rsidRDefault="00E345DB">
            <w:pPr>
              <w:jc w:val="both"/>
              <w:rPr>
                <w:sz w:val="28"/>
                <w:szCs w:val="28"/>
              </w:rPr>
            </w:pPr>
            <w:r w:rsidRPr="00D371E1">
              <w:rPr>
                <w:sz w:val="28"/>
                <w:szCs w:val="28"/>
              </w:rPr>
              <w:t>(3)</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У</w:t>
            </w:r>
            <w:r w:rsidRPr="00D371E1">
              <w:rPr>
                <w:sz w:val="28"/>
                <w:szCs w:val="28"/>
                <w:vertAlign w:val="subscript"/>
              </w:rPr>
              <w:t>ср</w:t>
            </w:r>
            <w:r w:rsidRPr="00D371E1">
              <w:rPr>
                <w:sz w:val="28"/>
                <w:szCs w:val="28"/>
              </w:rPr>
              <w:t xml:space="preserve"> </w:t>
            </w:r>
          </w:p>
        </w:tc>
        <w:tc>
          <w:tcPr>
            <w:tcW w:w="709" w:type="dxa"/>
            <w:shd w:val="clear" w:color="auto" w:fill="auto"/>
          </w:tcPr>
          <w:p w:rsidR="005B3E33" w:rsidRPr="00D371E1" w:rsidRDefault="00E345DB">
            <w:pPr>
              <w:jc w:val="both"/>
              <w:rPr>
                <w:sz w:val="28"/>
                <w:szCs w:val="28"/>
              </w:rPr>
            </w:pPr>
            <w:r w:rsidRPr="00D371E1">
              <w:rPr>
                <w:sz w:val="28"/>
                <w:szCs w:val="28"/>
              </w:rPr>
              <w:t>(1)</w:t>
            </w:r>
          </w:p>
        </w:tc>
        <w:tc>
          <w:tcPr>
            <w:tcW w:w="709" w:type="dxa"/>
            <w:shd w:val="clear" w:color="auto" w:fill="auto"/>
          </w:tcPr>
          <w:p w:rsidR="005B3E33" w:rsidRPr="00D371E1" w:rsidRDefault="00E345DB">
            <w:pPr>
              <w:jc w:val="both"/>
              <w:rPr>
                <w:sz w:val="28"/>
                <w:szCs w:val="28"/>
              </w:rPr>
            </w:pPr>
            <w:r w:rsidRPr="00D371E1">
              <w:rPr>
                <w:sz w:val="28"/>
                <w:szCs w:val="28"/>
              </w:rPr>
              <w:t>(2)</w:t>
            </w:r>
          </w:p>
        </w:tc>
        <w:tc>
          <w:tcPr>
            <w:tcW w:w="850" w:type="dxa"/>
            <w:shd w:val="clear" w:color="auto" w:fill="auto"/>
          </w:tcPr>
          <w:p w:rsidR="005B3E33" w:rsidRPr="00D371E1" w:rsidRDefault="00E345DB">
            <w:pPr>
              <w:jc w:val="both"/>
              <w:rPr>
                <w:sz w:val="28"/>
                <w:szCs w:val="28"/>
              </w:rPr>
            </w:pPr>
            <w:r w:rsidRPr="00D371E1">
              <w:rPr>
                <w:sz w:val="28"/>
                <w:szCs w:val="28"/>
              </w:rPr>
              <w:t>(3)</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У</w:t>
            </w:r>
            <w:r w:rsidRPr="00D371E1">
              <w:rPr>
                <w:sz w:val="28"/>
                <w:szCs w:val="28"/>
                <w:vertAlign w:val="subscript"/>
              </w:rPr>
              <w:t>ср</w:t>
            </w:r>
          </w:p>
        </w:tc>
      </w:tr>
      <w:tr w:rsidR="00D371E1" w:rsidRPr="00D371E1">
        <w:tc>
          <w:tcPr>
            <w:tcW w:w="675"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850"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708"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709" w:type="dxa"/>
            <w:shd w:val="clear" w:color="auto" w:fill="auto"/>
          </w:tcPr>
          <w:p w:rsidR="005B3E33" w:rsidRPr="00D371E1" w:rsidRDefault="00E345DB">
            <w:pPr>
              <w:jc w:val="both"/>
              <w:rPr>
                <w:sz w:val="28"/>
                <w:szCs w:val="28"/>
              </w:rPr>
            </w:pPr>
            <w:r w:rsidRPr="00D371E1">
              <w:rPr>
                <w:sz w:val="28"/>
                <w:szCs w:val="28"/>
              </w:rPr>
              <w:t>568,2</w:t>
            </w:r>
          </w:p>
        </w:tc>
        <w:tc>
          <w:tcPr>
            <w:tcW w:w="709" w:type="dxa"/>
            <w:shd w:val="clear" w:color="auto" w:fill="auto"/>
          </w:tcPr>
          <w:p w:rsidR="005B3E33" w:rsidRPr="00D371E1" w:rsidRDefault="00E345DB">
            <w:pPr>
              <w:jc w:val="both"/>
              <w:rPr>
                <w:sz w:val="28"/>
                <w:szCs w:val="28"/>
              </w:rPr>
            </w:pPr>
            <w:r w:rsidRPr="00D371E1">
              <w:rPr>
                <w:sz w:val="28"/>
                <w:szCs w:val="28"/>
              </w:rPr>
              <w:t>576,4</w:t>
            </w:r>
          </w:p>
        </w:tc>
        <w:tc>
          <w:tcPr>
            <w:tcW w:w="708" w:type="dxa"/>
            <w:shd w:val="clear" w:color="auto" w:fill="auto"/>
          </w:tcPr>
          <w:p w:rsidR="005B3E33" w:rsidRPr="00D371E1" w:rsidRDefault="00E345DB">
            <w:pPr>
              <w:jc w:val="both"/>
              <w:rPr>
                <w:sz w:val="28"/>
                <w:szCs w:val="28"/>
              </w:rPr>
            </w:pPr>
            <w:r w:rsidRPr="00D371E1">
              <w:rPr>
                <w:sz w:val="28"/>
                <w:szCs w:val="28"/>
              </w:rPr>
              <w:t>576,0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573,5</w:t>
            </w:r>
          </w:p>
        </w:tc>
        <w:tc>
          <w:tcPr>
            <w:tcW w:w="709" w:type="dxa"/>
            <w:shd w:val="clear" w:color="auto" w:fill="auto"/>
          </w:tcPr>
          <w:p w:rsidR="005B3E33" w:rsidRPr="00D371E1" w:rsidRDefault="00E345DB">
            <w:pPr>
              <w:jc w:val="both"/>
              <w:rPr>
                <w:sz w:val="28"/>
                <w:szCs w:val="28"/>
              </w:rPr>
            </w:pPr>
            <w:r w:rsidRPr="00D371E1">
              <w:rPr>
                <w:sz w:val="28"/>
                <w:szCs w:val="28"/>
              </w:rPr>
              <w:t>59,02</w:t>
            </w:r>
          </w:p>
        </w:tc>
        <w:tc>
          <w:tcPr>
            <w:tcW w:w="709" w:type="dxa"/>
            <w:shd w:val="clear" w:color="auto" w:fill="auto"/>
          </w:tcPr>
          <w:p w:rsidR="005B3E33" w:rsidRPr="00D371E1" w:rsidRDefault="00E345DB">
            <w:pPr>
              <w:jc w:val="both"/>
              <w:rPr>
                <w:sz w:val="28"/>
                <w:szCs w:val="28"/>
              </w:rPr>
            </w:pPr>
            <w:r w:rsidRPr="00D371E1">
              <w:rPr>
                <w:sz w:val="28"/>
                <w:szCs w:val="28"/>
              </w:rPr>
              <w:t>60,96</w:t>
            </w:r>
          </w:p>
        </w:tc>
        <w:tc>
          <w:tcPr>
            <w:tcW w:w="850" w:type="dxa"/>
            <w:shd w:val="clear" w:color="auto" w:fill="auto"/>
          </w:tcPr>
          <w:p w:rsidR="005B3E33" w:rsidRPr="00D371E1" w:rsidRDefault="00E345DB">
            <w:pPr>
              <w:jc w:val="both"/>
              <w:rPr>
                <w:sz w:val="28"/>
                <w:szCs w:val="28"/>
              </w:rPr>
            </w:pPr>
            <w:r w:rsidRPr="00D371E1">
              <w:rPr>
                <w:sz w:val="28"/>
                <w:szCs w:val="28"/>
              </w:rPr>
              <w:t>61,84</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60,61</w:t>
            </w:r>
          </w:p>
        </w:tc>
      </w:tr>
      <w:tr w:rsidR="00D371E1" w:rsidRPr="00D371E1">
        <w:tc>
          <w:tcPr>
            <w:tcW w:w="675" w:type="dxa"/>
            <w:shd w:val="clear" w:color="auto" w:fill="auto"/>
          </w:tcPr>
          <w:p w:rsidR="005B3E33" w:rsidRPr="00D371E1" w:rsidRDefault="00E345DB">
            <w:pPr>
              <w:tabs>
                <w:tab w:val="left" w:pos="6045"/>
              </w:tabs>
              <w:jc w:val="both"/>
              <w:rPr>
                <w:sz w:val="28"/>
                <w:szCs w:val="28"/>
              </w:rPr>
            </w:pPr>
            <w:r w:rsidRPr="00D371E1">
              <w:rPr>
                <w:sz w:val="28"/>
                <w:szCs w:val="28"/>
              </w:rPr>
              <w:t>2</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850"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220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220</w:t>
            </w:r>
          </w:p>
        </w:tc>
        <w:tc>
          <w:tcPr>
            <w:tcW w:w="708" w:type="dxa"/>
            <w:shd w:val="clear" w:color="auto" w:fill="auto"/>
          </w:tcPr>
          <w:p w:rsidR="005B3E33" w:rsidRPr="00D371E1" w:rsidRDefault="00E345DB">
            <w:pPr>
              <w:tabs>
                <w:tab w:val="left" w:pos="6045"/>
              </w:tabs>
              <w:jc w:val="both"/>
              <w:rPr>
                <w:sz w:val="28"/>
                <w:szCs w:val="28"/>
              </w:rPr>
            </w:pPr>
            <w:r w:rsidRPr="00D371E1">
              <w:rPr>
                <w:sz w:val="28"/>
                <w:szCs w:val="28"/>
              </w:rPr>
              <w:t>220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220</w:t>
            </w:r>
          </w:p>
        </w:tc>
        <w:tc>
          <w:tcPr>
            <w:tcW w:w="709" w:type="dxa"/>
            <w:shd w:val="clear" w:color="auto" w:fill="auto"/>
          </w:tcPr>
          <w:p w:rsidR="005B3E33" w:rsidRPr="00D371E1" w:rsidRDefault="00E345DB">
            <w:pPr>
              <w:jc w:val="both"/>
              <w:rPr>
                <w:sz w:val="28"/>
                <w:szCs w:val="28"/>
              </w:rPr>
            </w:pPr>
            <w:r w:rsidRPr="00D371E1">
              <w:rPr>
                <w:sz w:val="28"/>
                <w:szCs w:val="28"/>
              </w:rPr>
              <w:t>596,4</w:t>
            </w:r>
          </w:p>
        </w:tc>
        <w:tc>
          <w:tcPr>
            <w:tcW w:w="709" w:type="dxa"/>
            <w:shd w:val="clear" w:color="auto" w:fill="auto"/>
          </w:tcPr>
          <w:p w:rsidR="005B3E33" w:rsidRPr="00D371E1" w:rsidRDefault="00E345DB">
            <w:pPr>
              <w:jc w:val="both"/>
              <w:rPr>
                <w:sz w:val="28"/>
                <w:szCs w:val="28"/>
              </w:rPr>
            </w:pPr>
            <w:r w:rsidRPr="00D371E1">
              <w:rPr>
                <w:sz w:val="28"/>
                <w:szCs w:val="28"/>
              </w:rPr>
              <w:t>595,2</w:t>
            </w:r>
          </w:p>
        </w:tc>
        <w:tc>
          <w:tcPr>
            <w:tcW w:w="708" w:type="dxa"/>
            <w:shd w:val="clear" w:color="auto" w:fill="auto"/>
          </w:tcPr>
          <w:p w:rsidR="005B3E33" w:rsidRPr="00D371E1" w:rsidRDefault="00E345DB">
            <w:pPr>
              <w:jc w:val="both"/>
              <w:rPr>
                <w:sz w:val="28"/>
                <w:szCs w:val="28"/>
              </w:rPr>
            </w:pPr>
            <w:r w:rsidRPr="00D371E1">
              <w:rPr>
                <w:sz w:val="28"/>
                <w:szCs w:val="28"/>
              </w:rPr>
              <w:t>596,4</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596,0</w:t>
            </w:r>
          </w:p>
        </w:tc>
        <w:tc>
          <w:tcPr>
            <w:tcW w:w="709" w:type="dxa"/>
            <w:shd w:val="clear" w:color="auto" w:fill="auto"/>
          </w:tcPr>
          <w:p w:rsidR="005B3E33" w:rsidRPr="00D371E1" w:rsidRDefault="00E345DB">
            <w:pPr>
              <w:jc w:val="both"/>
              <w:rPr>
                <w:sz w:val="28"/>
                <w:szCs w:val="28"/>
              </w:rPr>
            </w:pPr>
            <w:r w:rsidRPr="00D371E1">
              <w:rPr>
                <w:sz w:val="28"/>
                <w:szCs w:val="28"/>
              </w:rPr>
              <w:t>58,46</w:t>
            </w:r>
          </w:p>
        </w:tc>
        <w:tc>
          <w:tcPr>
            <w:tcW w:w="709" w:type="dxa"/>
            <w:shd w:val="clear" w:color="auto" w:fill="auto"/>
          </w:tcPr>
          <w:p w:rsidR="005B3E33" w:rsidRPr="00D371E1" w:rsidRDefault="00E345DB">
            <w:pPr>
              <w:jc w:val="both"/>
              <w:rPr>
                <w:sz w:val="28"/>
                <w:szCs w:val="28"/>
              </w:rPr>
            </w:pPr>
            <w:r w:rsidRPr="00D371E1">
              <w:rPr>
                <w:sz w:val="28"/>
                <w:szCs w:val="28"/>
              </w:rPr>
              <w:t>58,44</w:t>
            </w:r>
          </w:p>
        </w:tc>
        <w:tc>
          <w:tcPr>
            <w:tcW w:w="850" w:type="dxa"/>
            <w:shd w:val="clear" w:color="auto" w:fill="auto"/>
          </w:tcPr>
          <w:p w:rsidR="005B3E33" w:rsidRPr="00D371E1" w:rsidRDefault="00E345DB">
            <w:pPr>
              <w:jc w:val="both"/>
              <w:rPr>
                <w:sz w:val="28"/>
                <w:szCs w:val="28"/>
              </w:rPr>
            </w:pPr>
            <w:r w:rsidRPr="00D371E1">
              <w:rPr>
                <w:sz w:val="28"/>
                <w:szCs w:val="28"/>
              </w:rPr>
              <w:t>59,72</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58,87</w:t>
            </w:r>
          </w:p>
        </w:tc>
      </w:tr>
      <w:tr w:rsidR="00D371E1" w:rsidRPr="00D371E1">
        <w:tc>
          <w:tcPr>
            <w:tcW w:w="675" w:type="dxa"/>
            <w:shd w:val="clear" w:color="auto" w:fill="auto"/>
          </w:tcPr>
          <w:p w:rsidR="005B3E33" w:rsidRPr="00D371E1" w:rsidRDefault="00E345DB">
            <w:pPr>
              <w:tabs>
                <w:tab w:val="left" w:pos="6045"/>
              </w:tabs>
              <w:jc w:val="both"/>
              <w:rPr>
                <w:sz w:val="28"/>
                <w:szCs w:val="28"/>
              </w:rPr>
            </w:pPr>
            <w:r w:rsidRPr="00D371E1">
              <w:rPr>
                <w:sz w:val="28"/>
                <w:szCs w:val="28"/>
              </w:rPr>
              <w:t>3</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850"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190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190</w:t>
            </w:r>
          </w:p>
        </w:tc>
        <w:tc>
          <w:tcPr>
            <w:tcW w:w="708" w:type="dxa"/>
            <w:shd w:val="clear" w:color="auto" w:fill="auto"/>
          </w:tcPr>
          <w:p w:rsidR="005B3E33" w:rsidRPr="00D371E1" w:rsidRDefault="00E345DB">
            <w:pPr>
              <w:tabs>
                <w:tab w:val="left" w:pos="6045"/>
              </w:tabs>
              <w:jc w:val="both"/>
              <w:rPr>
                <w:sz w:val="28"/>
                <w:szCs w:val="28"/>
              </w:rPr>
            </w:pPr>
            <w:r w:rsidRPr="00D371E1">
              <w:rPr>
                <w:sz w:val="28"/>
                <w:szCs w:val="28"/>
              </w:rPr>
              <w:t>190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190</w:t>
            </w:r>
          </w:p>
        </w:tc>
        <w:tc>
          <w:tcPr>
            <w:tcW w:w="709" w:type="dxa"/>
            <w:shd w:val="clear" w:color="auto" w:fill="auto"/>
          </w:tcPr>
          <w:p w:rsidR="005B3E33" w:rsidRPr="00D371E1" w:rsidRDefault="00E345DB">
            <w:pPr>
              <w:jc w:val="both"/>
              <w:rPr>
                <w:sz w:val="28"/>
                <w:szCs w:val="28"/>
              </w:rPr>
            </w:pPr>
            <w:r w:rsidRPr="00D371E1">
              <w:rPr>
                <w:sz w:val="28"/>
                <w:szCs w:val="28"/>
              </w:rPr>
              <w:t>559,1</w:t>
            </w:r>
          </w:p>
        </w:tc>
        <w:tc>
          <w:tcPr>
            <w:tcW w:w="709" w:type="dxa"/>
            <w:shd w:val="clear" w:color="auto" w:fill="auto"/>
          </w:tcPr>
          <w:p w:rsidR="005B3E33" w:rsidRPr="00D371E1" w:rsidRDefault="00E345DB">
            <w:pPr>
              <w:jc w:val="both"/>
              <w:rPr>
                <w:sz w:val="28"/>
                <w:szCs w:val="28"/>
              </w:rPr>
            </w:pPr>
            <w:r w:rsidRPr="00D371E1">
              <w:rPr>
                <w:sz w:val="28"/>
                <w:szCs w:val="28"/>
              </w:rPr>
              <w:t>554,1</w:t>
            </w:r>
          </w:p>
        </w:tc>
        <w:tc>
          <w:tcPr>
            <w:tcW w:w="708" w:type="dxa"/>
            <w:shd w:val="clear" w:color="auto" w:fill="auto"/>
          </w:tcPr>
          <w:p w:rsidR="005B3E33" w:rsidRPr="00D371E1" w:rsidRDefault="00E345DB">
            <w:pPr>
              <w:jc w:val="both"/>
              <w:rPr>
                <w:sz w:val="28"/>
                <w:szCs w:val="28"/>
              </w:rPr>
            </w:pPr>
            <w:r w:rsidRPr="00D371E1">
              <w:rPr>
                <w:sz w:val="28"/>
                <w:szCs w:val="28"/>
              </w:rPr>
              <w:t>553,2</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555,5</w:t>
            </w:r>
          </w:p>
        </w:tc>
        <w:tc>
          <w:tcPr>
            <w:tcW w:w="709" w:type="dxa"/>
            <w:shd w:val="clear" w:color="auto" w:fill="auto"/>
          </w:tcPr>
          <w:p w:rsidR="005B3E33" w:rsidRPr="00D371E1" w:rsidRDefault="00E345DB">
            <w:pPr>
              <w:jc w:val="both"/>
              <w:rPr>
                <w:sz w:val="28"/>
                <w:szCs w:val="28"/>
              </w:rPr>
            </w:pPr>
            <w:r w:rsidRPr="00D371E1">
              <w:rPr>
                <w:sz w:val="28"/>
                <w:szCs w:val="28"/>
              </w:rPr>
              <w:t>58,82</w:t>
            </w:r>
          </w:p>
        </w:tc>
        <w:tc>
          <w:tcPr>
            <w:tcW w:w="709" w:type="dxa"/>
            <w:shd w:val="clear" w:color="auto" w:fill="auto"/>
          </w:tcPr>
          <w:p w:rsidR="005B3E33" w:rsidRPr="00D371E1" w:rsidRDefault="00E345DB">
            <w:pPr>
              <w:jc w:val="both"/>
              <w:rPr>
                <w:sz w:val="28"/>
                <w:szCs w:val="28"/>
              </w:rPr>
            </w:pPr>
            <w:r w:rsidRPr="00D371E1">
              <w:rPr>
                <w:sz w:val="28"/>
                <w:szCs w:val="28"/>
              </w:rPr>
              <w:t>57,86</w:t>
            </w:r>
          </w:p>
        </w:tc>
        <w:tc>
          <w:tcPr>
            <w:tcW w:w="850" w:type="dxa"/>
            <w:shd w:val="clear" w:color="auto" w:fill="auto"/>
          </w:tcPr>
          <w:p w:rsidR="005B3E33" w:rsidRPr="00D371E1" w:rsidRDefault="00E345DB">
            <w:pPr>
              <w:jc w:val="both"/>
              <w:rPr>
                <w:sz w:val="28"/>
                <w:szCs w:val="28"/>
              </w:rPr>
            </w:pPr>
            <w:r w:rsidRPr="00D371E1">
              <w:rPr>
                <w:sz w:val="28"/>
                <w:szCs w:val="28"/>
              </w:rPr>
              <w:t>58,06</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58,25</w:t>
            </w:r>
          </w:p>
        </w:tc>
      </w:tr>
      <w:tr w:rsidR="00D371E1" w:rsidRPr="00D371E1">
        <w:tc>
          <w:tcPr>
            <w:tcW w:w="675" w:type="dxa"/>
            <w:shd w:val="clear" w:color="auto" w:fill="auto"/>
          </w:tcPr>
          <w:p w:rsidR="005B3E33" w:rsidRPr="00D371E1" w:rsidRDefault="00E345DB">
            <w:pPr>
              <w:tabs>
                <w:tab w:val="left" w:pos="6045"/>
              </w:tabs>
              <w:jc w:val="both"/>
              <w:rPr>
                <w:sz w:val="28"/>
                <w:szCs w:val="28"/>
              </w:rPr>
            </w:pPr>
            <w:r w:rsidRPr="00D371E1">
              <w:rPr>
                <w:sz w:val="28"/>
                <w:szCs w:val="28"/>
              </w:rPr>
              <w:t>4</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850"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250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240</w:t>
            </w:r>
          </w:p>
        </w:tc>
        <w:tc>
          <w:tcPr>
            <w:tcW w:w="708" w:type="dxa"/>
            <w:shd w:val="clear" w:color="auto" w:fill="auto"/>
          </w:tcPr>
          <w:p w:rsidR="005B3E33" w:rsidRPr="00D371E1" w:rsidRDefault="00E345DB">
            <w:pPr>
              <w:tabs>
                <w:tab w:val="left" w:pos="6045"/>
              </w:tabs>
              <w:jc w:val="both"/>
              <w:rPr>
                <w:sz w:val="28"/>
                <w:szCs w:val="28"/>
              </w:rPr>
            </w:pPr>
            <w:r w:rsidRPr="00D371E1">
              <w:rPr>
                <w:sz w:val="28"/>
                <w:szCs w:val="28"/>
              </w:rPr>
              <w:t>250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247</w:t>
            </w:r>
          </w:p>
        </w:tc>
        <w:tc>
          <w:tcPr>
            <w:tcW w:w="709" w:type="dxa"/>
            <w:shd w:val="clear" w:color="auto" w:fill="auto"/>
          </w:tcPr>
          <w:p w:rsidR="005B3E33" w:rsidRPr="00D371E1" w:rsidRDefault="00E345DB">
            <w:pPr>
              <w:jc w:val="both"/>
              <w:rPr>
                <w:sz w:val="28"/>
                <w:szCs w:val="28"/>
              </w:rPr>
            </w:pPr>
            <w:r w:rsidRPr="00D371E1">
              <w:rPr>
                <w:sz w:val="28"/>
                <w:szCs w:val="28"/>
              </w:rPr>
              <w:t>627,4</w:t>
            </w:r>
          </w:p>
        </w:tc>
        <w:tc>
          <w:tcPr>
            <w:tcW w:w="709" w:type="dxa"/>
            <w:shd w:val="clear" w:color="auto" w:fill="auto"/>
          </w:tcPr>
          <w:p w:rsidR="005B3E33" w:rsidRPr="00D371E1" w:rsidRDefault="00E345DB">
            <w:pPr>
              <w:jc w:val="both"/>
              <w:rPr>
                <w:sz w:val="28"/>
                <w:szCs w:val="28"/>
              </w:rPr>
            </w:pPr>
            <w:r w:rsidRPr="00D371E1">
              <w:rPr>
                <w:sz w:val="28"/>
                <w:szCs w:val="28"/>
              </w:rPr>
              <w:t>632,7</w:t>
            </w:r>
          </w:p>
        </w:tc>
        <w:tc>
          <w:tcPr>
            <w:tcW w:w="708" w:type="dxa"/>
            <w:shd w:val="clear" w:color="auto" w:fill="auto"/>
          </w:tcPr>
          <w:p w:rsidR="005B3E33" w:rsidRPr="00D371E1" w:rsidRDefault="00E345DB">
            <w:pPr>
              <w:jc w:val="both"/>
              <w:rPr>
                <w:sz w:val="28"/>
                <w:szCs w:val="28"/>
              </w:rPr>
            </w:pPr>
            <w:r w:rsidRPr="00D371E1">
              <w:rPr>
                <w:sz w:val="28"/>
                <w:szCs w:val="28"/>
              </w:rPr>
              <w:t>631,5</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630,5</w:t>
            </w:r>
          </w:p>
        </w:tc>
        <w:tc>
          <w:tcPr>
            <w:tcW w:w="709" w:type="dxa"/>
            <w:shd w:val="clear" w:color="auto" w:fill="auto"/>
          </w:tcPr>
          <w:p w:rsidR="005B3E33" w:rsidRPr="00D371E1" w:rsidRDefault="00E345DB">
            <w:pPr>
              <w:jc w:val="both"/>
              <w:rPr>
                <w:sz w:val="28"/>
                <w:szCs w:val="28"/>
              </w:rPr>
            </w:pPr>
            <w:r w:rsidRPr="00D371E1">
              <w:rPr>
                <w:sz w:val="28"/>
                <w:szCs w:val="28"/>
              </w:rPr>
              <w:t>58,02</w:t>
            </w:r>
          </w:p>
        </w:tc>
        <w:tc>
          <w:tcPr>
            <w:tcW w:w="709" w:type="dxa"/>
            <w:shd w:val="clear" w:color="auto" w:fill="auto"/>
          </w:tcPr>
          <w:p w:rsidR="005B3E33" w:rsidRPr="00D371E1" w:rsidRDefault="00E345DB">
            <w:pPr>
              <w:jc w:val="both"/>
              <w:rPr>
                <w:sz w:val="28"/>
                <w:szCs w:val="28"/>
              </w:rPr>
            </w:pPr>
            <w:r w:rsidRPr="00D371E1">
              <w:rPr>
                <w:sz w:val="28"/>
                <w:szCs w:val="28"/>
              </w:rPr>
              <w:t>57,9</w:t>
            </w:r>
          </w:p>
        </w:tc>
        <w:tc>
          <w:tcPr>
            <w:tcW w:w="850" w:type="dxa"/>
            <w:shd w:val="clear" w:color="auto" w:fill="auto"/>
          </w:tcPr>
          <w:p w:rsidR="005B3E33" w:rsidRPr="00D371E1" w:rsidRDefault="00E345DB">
            <w:pPr>
              <w:jc w:val="both"/>
              <w:rPr>
                <w:sz w:val="28"/>
                <w:szCs w:val="28"/>
              </w:rPr>
            </w:pPr>
            <w:r w:rsidRPr="00D371E1">
              <w:rPr>
                <w:sz w:val="28"/>
                <w:szCs w:val="28"/>
              </w:rPr>
              <w:t>57,15</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57,69</w:t>
            </w:r>
          </w:p>
        </w:tc>
      </w:tr>
      <w:tr w:rsidR="00D371E1" w:rsidRPr="00D371E1">
        <w:tc>
          <w:tcPr>
            <w:tcW w:w="675" w:type="dxa"/>
            <w:shd w:val="clear" w:color="auto" w:fill="auto"/>
          </w:tcPr>
          <w:p w:rsidR="005B3E33" w:rsidRPr="00D371E1" w:rsidRDefault="00E345DB">
            <w:pPr>
              <w:tabs>
                <w:tab w:val="left" w:pos="6045"/>
              </w:tabs>
              <w:jc w:val="both"/>
              <w:rPr>
                <w:sz w:val="28"/>
                <w:szCs w:val="28"/>
              </w:rPr>
            </w:pPr>
            <w:r w:rsidRPr="00D371E1">
              <w:rPr>
                <w:sz w:val="28"/>
                <w:szCs w:val="28"/>
              </w:rPr>
              <w:t>5</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850"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170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708"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177</w:t>
            </w:r>
          </w:p>
        </w:tc>
        <w:tc>
          <w:tcPr>
            <w:tcW w:w="709" w:type="dxa"/>
            <w:shd w:val="clear" w:color="auto" w:fill="auto"/>
          </w:tcPr>
          <w:p w:rsidR="005B3E33" w:rsidRPr="00D371E1" w:rsidRDefault="00E345DB">
            <w:pPr>
              <w:jc w:val="both"/>
              <w:rPr>
                <w:sz w:val="28"/>
                <w:szCs w:val="28"/>
              </w:rPr>
            </w:pPr>
            <w:r w:rsidRPr="00D371E1">
              <w:rPr>
                <w:sz w:val="28"/>
                <w:szCs w:val="28"/>
              </w:rPr>
              <w:t>593,3</w:t>
            </w:r>
          </w:p>
        </w:tc>
        <w:tc>
          <w:tcPr>
            <w:tcW w:w="709" w:type="dxa"/>
            <w:shd w:val="clear" w:color="auto" w:fill="auto"/>
          </w:tcPr>
          <w:p w:rsidR="005B3E33" w:rsidRPr="00D371E1" w:rsidRDefault="00E345DB">
            <w:pPr>
              <w:jc w:val="both"/>
              <w:rPr>
                <w:sz w:val="28"/>
                <w:szCs w:val="28"/>
              </w:rPr>
            </w:pPr>
            <w:r w:rsidRPr="00D371E1">
              <w:rPr>
                <w:sz w:val="28"/>
                <w:szCs w:val="28"/>
              </w:rPr>
              <w:t>592,5</w:t>
            </w:r>
          </w:p>
        </w:tc>
        <w:tc>
          <w:tcPr>
            <w:tcW w:w="708" w:type="dxa"/>
            <w:shd w:val="clear" w:color="auto" w:fill="auto"/>
          </w:tcPr>
          <w:p w:rsidR="005B3E33" w:rsidRPr="00D371E1" w:rsidRDefault="00E345DB">
            <w:pPr>
              <w:jc w:val="both"/>
              <w:rPr>
                <w:sz w:val="28"/>
                <w:szCs w:val="28"/>
              </w:rPr>
            </w:pPr>
            <w:r w:rsidRPr="00D371E1">
              <w:rPr>
                <w:sz w:val="28"/>
                <w:szCs w:val="28"/>
              </w:rPr>
              <w:t>594,5</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593,4</w:t>
            </w:r>
          </w:p>
        </w:tc>
        <w:tc>
          <w:tcPr>
            <w:tcW w:w="709" w:type="dxa"/>
            <w:shd w:val="clear" w:color="auto" w:fill="auto"/>
          </w:tcPr>
          <w:p w:rsidR="005B3E33" w:rsidRPr="00D371E1" w:rsidRDefault="00E345DB">
            <w:pPr>
              <w:jc w:val="both"/>
              <w:rPr>
                <w:sz w:val="28"/>
                <w:szCs w:val="28"/>
              </w:rPr>
            </w:pPr>
            <w:r w:rsidRPr="00D371E1">
              <w:rPr>
                <w:sz w:val="28"/>
                <w:szCs w:val="28"/>
              </w:rPr>
              <w:t>65,4</w:t>
            </w:r>
          </w:p>
        </w:tc>
        <w:tc>
          <w:tcPr>
            <w:tcW w:w="709" w:type="dxa"/>
            <w:shd w:val="clear" w:color="auto" w:fill="auto"/>
          </w:tcPr>
          <w:p w:rsidR="005B3E33" w:rsidRPr="00D371E1" w:rsidRDefault="00E345DB">
            <w:pPr>
              <w:jc w:val="both"/>
              <w:rPr>
                <w:sz w:val="28"/>
                <w:szCs w:val="28"/>
              </w:rPr>
            </w:pPr>
            <w:r w:rsidRPr="00D371E1">
              <w:rPr>
                <w:sz w:val="28"/>
                <w:szCs w:val="28"/>
              </w:rPr>
              <w:t>65,54</w:t>
            </w:r>
          </w:p>
        </w:tc>
        <w:tc>
          <w:tcPr>
            <w:tcW w:w="850" w:type="dxa"/>
            <w:shd w:val="clear" w:color="auto" w:fill="auto"/>
          </w:tcPr>
          <w:p w:rsidR="005B3E33" w:rsidRPr="00D371E1" w:rsidRDefault="00E345DB">
            <w:pPr>
              <w:jc w:val="both"/>
              <w:rPr>
                <w:sz w:val="28"/>
                <w:szCs w:val="28"/>
              </w:rPr>
            </w:pPr>
            <w:r w:rsidRPr="00D371E1">
              <w:rPr>
                <w:sz w:val="28"/>
                <w:szCs w:val="28"/>
              </w:rPr>
              <w:t>65,5</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65,48</w:t>
            </w:r>
          </w:p>
        </w:tc>
      </w:tr>
      <w:tr w:rsidR="00D371E1" w:rsidRPr="00D371E1">
        <w:tc>
          <w:tcPr>
            <w:tcW w:w="675" w:type="dxa"/>
            <w:shd w:val="clear" w:color="auto" w:fill="auto"/>
          </w:tcPr>
          <w:p w:rsidR="005B3E33" w:rsidRPr="00D371E1" w:rsidRDefault="00E345DB">
            <w:pPr>
              <w:tabs>
                <w:tab w:val="left" w:pos="6045"/>
              </w:tabs>
              <w:jc w:val="both"/>
              <w:rPr>
                <w:sz w:val="28"/>
                <w:szCs w:val="28"/>
              </w:rPr>
            </w:pPr>
            <w:r w:rsidRPr="00D371E1">
              <w:rPr>
                <w:sz w:val="28"/>
                <w:szCs w:val="28"/>
              </w:rPr>
              <w:t>6</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850"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220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210</w:t>
            </w:r>
          </w:p>
        </w:tc>
        <w:tc>
          <w:tcPr>
            <w:tcW w:w="708" w:type="dxa"/>
            <w:shd w:val="clear" w:color="auto" w:fill="auto"/>
          </w:tcPr>
          <w:p w:rsidR="005B3E33" w:rsidRPr="00D371E1" w:rsidRDefault="00E345DB">
            <w:pPr>
              <w:tabs>
                <w:tab w:val="left" w:pos="6045"/>
              </w:tabs>
              <w:jc w:val="both"/>
              <w:rPr>
                <w:sz w:val="28"/>
                <w:szCs w:val="28"/>
              </w:rPr>
            </w:pPr>
            <w:r w:rsidRPr="00D371E1">
              <w:rPr>
                <w:sz w:val="28"/>
                <w:szCs w:val="28"/>
              </w:rPr>
              <w:t>220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217</w:t>
            </w:r>
          </w:p>
        </w:tc>
        <w:tc>
          <w:tcPr>
            <w:tcW w:w="709" w:type="dxa"/>
            <w:shd w:val="clear" w:color="auto" w:fill="auto"/>
          </w:tcPr>
          <w:p w:rsidR="005B3E33" w:rsidRPr="00D371E1" w:rsidRDefault="00E345DB">
            <w:pPr>
              <w:jc w:val="both"/>
              <w:rPr>
                <w:sz w:val="28"/>
                <w:szCs w:val="28"/>
              </w:rPr>
            </w:pPr>
            <w:r w:rsidRPr="00D371E1">
              <w:rPr>
                <w:sz w:val="28"/>
                <w:szCs w:val="28"/>
              </w:rPr>
              <w:t>644,5</w:t>
            </w:r>
          </w:p>
        </w:tc>
        <w:tc>
          <w:tcPr>
            <w:tcW w:w="709" w:type="dxa"/>
            <w:shd w:val="clear" w:color="auto" w:fill="auto"/>
          </w:tcPr>
          <w:p w:rsidR="005B3E33" w:rsidRPr="00D371E1" w:rsidRDefault="00E345DB">
            <w:pPr>
              <w:jc w:val="both"/>
              <w:rPr>
                <w:sz w:val="28"/>
                <w:szCs w:val="28"/>
              </w:rPr>
            </w:pPr>
            <w:r w:rsidRPr="00D371E1">
              <w:rPr>
                <w:sz w:val="28"/>
                <w:szCs w:val="28"/>
              </w:rPr>
              <w:t>641,0</w:t>
            </w:r>
          </w:p>
        </w:tc>
        <w:tc>
          <w:tcPr>
            <w:tcW w:w="708" w:type="dxa"/>
            <w:shd w:val="clear" w:color="auto" w:fill="auto"/>
          </w:tcPr>
          <w:p w:rsidR="005B3E33" w:rsidRPr="00D371E1" w:rsidRDefault="00E345DB">
            <w:pPr>
              <w:jc w:val="both"/>
              <w:rPr>
                <w:sz w:val="28"/>
                <w:szCs w:val="28"/>
              </w:rPr>
            </w:pPr>
            <w:r w:rsidRPr="00D371E1">
              <w:rPr>
                <w:sz w:val="28"/>
                <w:szCs w:val="28"/>
              </w:rPr>
              <w:t>644,0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643,2</w:t>
            </w:r>
          </w:p>
        </w:tc>
        <w:tc>
          <w:tcPr>
            <w:tcW w:w="709" w:type="dxa"/>
            <w:shd w:val="clear" w:color="auto" w:fill="auto"/>
          </w:tcPr>
          <w:p w:rsidR="005B3E33" w:rsidRPr="00D371E1" w:rsidRDefault="00E345DB">
            <w:pPr>
              <w:jc w:val="both"/>
              <w:rPr>
                <w:sz w:val="28"/>
                <w:szCs w:val="28"/>
              </w:rPr>
            </w:pPr>
            <w:r w:rsidRPr="00D371E1">
              <w:rPr>
                <w:sz w:val="28"/>
                <w:szCs w:val="28"/>
              </w:rPr>
              <w:t>62,28</w:t>
            </w:r>
          </w:p>
        </w:tc>
        <w:tc>
          <w:tcPr>
            <w:tcW w:w="709" w:type="dxa"/>
            <w:shd w:val="clear" w:color="auto" w:fill="auto"/>
          </w:tcPr>
          <w:p w:rsidR="005B3E33" w:rsidRPr="00D371E1" w:rsidRDefault="00E345DB">
            <w:pPr>
              <w:jc w:val="both"/>
              <w:rPr>
                <w:sz w:val="28"/>
                <w:szCs w:val="28"/>
              </w:rPr>
            </w:pPr>
            <w:r w:rsidRPr="00D371E1">
              <w:rPr>
                <w:sz w:val="28"/>
                <w:szCs w:val="28"/>
              </w:rPr>
              <w:t>60,38</w:t>
            </w:r>
          </w:p>
        </w:tc>
        <w:tc>
          <w:tcPr>
            <w:tcW w:w="850" w:type="dxa"/>
            <w:shd w:val="clear" w:color="auto" w:fill="auto"/>
          </w:tcPr>
          <w:p w:rsidR="005B3E33" w:rsidRPr="00D371E1" w:rsidRDefault="00E345DB">
            <w:pPr>
              <w:jc w:val="both"/>
              <w:rPr>
                <w:sz w:val="28"/>
                <w:szCs w:val="28"/>
              </w:rPr>
            </w:pPr>
            <w:r w:rsidRPr="00D371E1">
              <w:rPr>
                <w:sz w:val="28"/>
                <w:szCs w:val="28"/>
              </w:rPr>
              <w:t>61,71</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61,46</w:t>
            </w:r>
          </w:p>
        </w:tc>
      </w:tr>
      <w:tr w:rsidR="00D371E1" w:rsidRPr="00D371E1">
        <w:tc>
          <w:tcPr>
            <w:tcW w:w="675" w:type="dxa"/>
            <w:shd w:val="clear" w:color="auto" w:fill="auto"/>
          </w:tcPr>
          <w:p w:rsidR="005B3E33" w:rsidRPr="00D371E1" w:rsidRDefault="00E345DB">
            <w:pPr>
              <w:tabs>
                <w:tab w:val="left" w:pos="6045"/>
              </w:tabs>
              <w:jc w:val="both"/>
              <w:rPr>
                <w:sz w:val="28"/>
                <w:szCs w:val="28"/>
              </w:rPr>
            </w:pPr>
            <w:r w:rsidRPr="00D371E1">
              <w:rPr>
                <w:sz w:val="28"/>
                <w:szCs w:val="28"/>
              </w:rPr>
              <w:t>7</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850"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170</w:t>
            </w:r>
          </w:p>
        </w:tc>
        <w:tc>
          <w:tcPr>
            <w:tcW w:w="708" w:type="dxa"/>
            <w:shd w:val="clear" w:color="auto" w:fill="auto"/>
          </w:tcPr>
          <w:p w:rsidR="005B3E33" w:rsidRPr="00D371E1" w:rsidRDefault="00E345DB">
            <w:pPr>
              <w:tabs>
                <w:tab w:val="left" w:pos="6045"/>
              </w:tabs>
              <w:jc w:val="both"/>
              <w:rPr>
                <w:sz w:val="28"/>
                <w:szCs w:val="28"/>
              </w:rPr>
            </w:pPr>
            <w:r w:rsidRPr="00D371E1">
              <w:rPr>
                <w:sz w:val="28"/>
                <w:szCs w:val="28"/>
              </w:rPr>
              <w:t>190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709" w:type="dxa"/>
            <w:shd w:val="clear" w:color="auto" w:fill="auto"/>
          </w:tcPr>
          <w:p w:rsidR="005B3E33" w:rsidRPr="00D371E1" w:rsidRDefault="00E345DB">
            <w:pPr>
              <w:jc w:val="both"/>
              <w:rPr>
                <w:sz w:val="28"/>
                <w:szCs w:val="28"/>
              </w:rPr>
            </w:pPr>
            <w:r w:rsidRPr="00D371E1">
              <w:rPr>
                <w:sz w:val="28"/>
                <w:szCs w:val="28"/>
              </w:rPr>
              <w:t>573,5</w:t>
            </w:r>
          </w:p>
        </w:tc>
        <w:tc>
          <w:tcPr>
            <w:tcW w:w="709" w:type="dxa"/>
            <w:shd w:val="clear" w:color="auto" w:fill="auto"/>
          </w:tcPr>
          <w:p w:rsidR="005B3E33" w:rsidRPr="00D371E1" w:rsidRDefault="00E345DB">
            <w:pPr>
              <w:jc w:val="both"/>
              <w:rPr>
                <w:sz w:val="28"/>
                <w:szCs w:val="28"/>
              </w:rPr>
            </w:pPr>
            <w:r w:rsidRPr="00D371E1">
              <w:rPr>
                <w:sz w:val="28"/>
                <w:szCs w:val="28"/>
              </w:rPr>
              <w:t>582,7</w:t>
            </w:r>
          </w:p>
        </w:tc>
        <w:tc>
          <w:tcPr>
            <w:tcW w:w="708" w:type="dxa"/>
            <w:shd w:val="clear" w:color="auto" w:fill="auto"/>
          </w:tcPr>
          <w:p w:rsidR="005B3E33" w:rsidRPr="00D371E1" w:rsidRDefault="00E345DB">
            <w:pPr>
              <w:jc w:val="both"/>
              <w:rPr>
                <w:sz w:val="28"/>
                <w:szCs w:val="28"/>
              </w:rPr>
            </w:pPr>
            <w:r w:rsidRPr="00D371E1">
              <w:rPr>
                <w:sz w:val="28"/>
                <w:szCs w:val="28"/>
              </w:rPr>
              <w:t>561,9</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566,0</w:t>
            </w:r>
          </w:p>
        </w:tc>
        <w:tc>
          <w:tcPr>
            <w:tcW w:w="709" w:type="dxa"/>
            <w:shd w:val="clear" w:color="auto" w:fill="auto"/>
          </w:tcPr>
          <w:p w:rsidR="005B3E33" w:rsidRPr="00D371E1" w:rsidRDefault="00E345DB">
            <w:pPr>
              <w:jc w:val="both"/>
              <w:rPr>
                <w:sz w:val="28"/>
                <w:szCs w:val="28"/>
              </w:rPr>
            </w:pPr>
            <w:r w:rsidRPr="00D371E1">
              <w:rPr>
                <w:sz w:val="28"/>
                <w:szCs w:val="28"/>
              </w:rPr>
              <w:t>59,06</w:t>
            </w:r>
          </w:p>
        </w:tc>
        <w:tc>
          <w:tcPr>
            <w:tcW w:w="709" w:type="dxa"/>
            <w:shd w:val="clear" w:color="auto" w:fill="auto"/>
          </w:tcPr>
          <w:p w:rsidR="005B3E33" w:rsidRPr="00D371E1" w:rsidRDefault="00E345DB">
            <w:pPr>
              <w:jc w:val="both"/>
              <w:rPr>
                <w:sz w:val="28"/>
                <w:szCs w:val="28"/>
              </w:rPr>
            </w:pPr>
            <w:r w:rsidRPr="00D371E1">
              <w:rPr>
                <w:sz w:val="28"/>
                <w:szCs w:val="28"/>
              </w:rPr>
              <w:t>58,52</w:t>
            </w:r>
          </w:p>
        </w:tc>
        <w:tc>
          <w:tcPr>
            <w:tcW w:w="850" w:type="dxa"/>
            <w:shd w:val="clear" w:color="auto" w:fill="auto"/>
          </w:tcPr>
          <w:p w:rsidR="005B3E33" w:rsidRPr="00D371E1" w:rsidRDefault="00E345DB">
            <w:pPr>
              <w:jc w:val="both"/>
              <w:rPr>
                <w:sz w:val="28"/>
                <w:szCs w:val="28"/>
              </w:rPr>
            </w:pPr>
            <w:r w:rsidRPr="00D371E1">
              <w:rPr>
                <w:sz w:val="28"/>
                <w:szCs w:val="28"/>
              </w:rPr>
              <w:t>59,43</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59,0</w:t>
            </w:r>
          </w:p>
        </w:tc>
      </w:tr>
      <w:tr w:rsidR="00D371E1" w:rsidRPr="00D371E1">
        <w:tc>
          <w:tcPr>
            <w:tcW w:w="675" w:type="dxa"/>
            <w:shd w:val="clear" w:color="auto" w:fill="auto"/>
          </w:tcPr>
          <w:p w:rsidR="005B3E33" w:rsidRPr="00D371E1" w:rsidRDefault="00E345DB">
            <w:pPr>
              <w:tabs>
                <w:tab w:val="left" w:pos="6045"/>
              </w:tabs>
              <w:jc w:val="both"/>
              <w:rPr>
                <w:sz w:val="28"/>
                <w:szCs w:val="28"/>
              </w:rPr>
            </w:pPr>
            <w:r w:rsidRPr="00D371E1">
              <w:rPr>
                <w:sz w:val="28"/>
                <w:szCs w:val="28"/>
              </w:rPr>
              <w:t>8</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567"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850" w:type="dxa"/>
            <w:shd w:val="clear" w:color="auto" w:fill="auto"/>
          </w:tcPr>
          <w:p w:rsidR="005B3E33" w:rsidRPr="00D371E1" w:rsidRDefault="00E345DB">
            <w:pPr>
              <w:tabs>
                <w:tab w:val="left" w:pos="6045"/>
              </w:tabs>
              <w:jc w:val="both"/>
              <w:rPr>
                <w:sz w:val="28"/>
                <w:szCs w:val="28"/>
              </w:rPr>
            </w:pPr>
            <w:r w:rsidRPr="00D371E1">
              <w:rPr>
                <w:sz w:val="28"/>
                <w:szCs w:val="28"/>
              </w:rPr>
              <w:t>-</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240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230</w:t>
            </w:r>
          </w:p>
        </w:tc>
        <w:tc>
          <w:tcPr>
            <w:tcW w:w="708" w:type="dxa"/>
            <w:shd w:val="clear" w:color="auto" w:fill="auto"/>
          </w:tcPr>
          <w:p w:rsidR="005B3E33" w:rsidRPr="00D371E1" w:rsidRDefault="00E345DB">
            <w:pPr>
              <w:tabs>
                <w:tab w:val="left" w:pos="6045"/>
              </w:tabs>
              <w:jc w:val="both"/>
              <w:rPr>
                <w:sz w:val="28"/>
                <w:szCs w:val="28"/>
              </w:rPr>
            </w:pPr>
            <w:r w:rsidRPr="00D371E1">
              <w:rPr>
                <w:sz w:val="28"/>
                <w:szCs w:val="28"/>
              </w:rPr>
              <w:t>230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233</w:t>
            </w:r>
          </w:p>
        </w:tc>
        <w:tc>
          <w:tcPr>
            <w:tcW w:w="709" w:type="dxa"/>
            <w:shd w:val="clear" w:color="auto" w:fill="auto"/>
          </w:tcPr>
          <w:p w:rsidR="005B3E33" w:rsidRPr="00D371E1" w:rsidRDefault="00E345DB">
            <w:pPr>
              <w:jc w:val="both"/>
              <w:rPr>
                <w:sz w:val="28"/>
                <w:szCs w:val="28"/>
              </w:rPr>
            </w:pPr>
            <w:r w:rsidRPr="00D371E1">
              <w:rPr>
                <w:sz w:val="28"/>
                <w:szCs w:val="28"/>
              </w:rPr>
              <w:t>534,6</w:t>
            </w:r>
          </w:p>
        </w:tc>
        <w:tc>
          <w:tcPr>
            <w:tcW w:w="709" w:type="dxa"/>
            <w:shd w:val="clear" w:color="auto" w:fill="auto"/>
          </w:tcPr>
          <w:p w:rsidR="005B3E33" w:rsidRPr="00D371E1" w:rsidRDefault="00E345DB">
            <w:pPr>
              <w:jc w:val="both"/>
              <w:rPr>
                <w:sz w:val="28"/>
                <w:szCs w:val="28"/>
              </w:rPr>
            </w:pPr>
            <w:r w:rsidRPr="00D371E1">
              <w:rPr>
                <w:sz w:val="28"/>
                <w:szCs w:val="28"/>
              </w:rPr>
              <w:t>538,8</w:t>
            </w:r>
          </w:p>
        </w:tc>
        <w:tc>
          <w:tcPr>
            <w:tcW w:w="708" w:type="dxa"/>
            <w:shd w:val="clear" w:color="auto" w:fill="auto"/>
          </w:tcPr>
          <w:p w:rsidR="005B3E33" w:rsidRPr="00D371E1" w:rsidRDefault="00E345DB">
            <w:pPr>
              <w:jc w:val="both"/>
              <w:rPr>
                <w:sz w:val="28"/>
                <w:szCs w:val="28"/>
              </w:rPr>
            </w:pPr>
            <w:r w:rsidRPr="00D371E1">
              <w:rPr>
                <w:sz w:val="28"/>
                <w:szCs w:val="28"/>
              </w:rPr>
              <w:t>531,0</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532,1</w:t>
            </w:r>
          </w:p>
        </w:tc>
        <w:tc>
          <w:tcPr>
            <w:tcW w:w="709" w:type="dxa"/>
            <w:shd w:val="clear" w:color="auto" w:fill="auto"/>
          </w:tcPr>
          <w:p w:rsidR="005B3E33" w:rsidRPr="00D371E1" w:rsidRDefault="00E345DB">
            <w:pPr>
              <w:jc w:val="both"/>
              <w:rPr>
                <w:sz w:val="28"/>
                <w:szCs w:val="28"/>
              </w:rPr>
            </w:pPr>
            <w:r w:rsidRPr="00D371E1">
              <w:rPr>
                <w:sz w:val="28"/>
                <w:szCs w:val="28"/>
              </w:rPr>
              <w:t>59,98</w:t>
            </w:r>
          </w:p>
        </w:tc>
        <w:tc>
          <w:tcPr>
            <w:tcW w:w="709" w:type="dxa"/>
            <w:shd w:val="clear" w:color="auto" w:fill="auto"/>
          </w:tcPr>
          <w:p w:rsidR="005B3E33" w:rsidRPr="00D371E1" w:rsidRDefault="00E345DB">
            <w:pPr>
              <w:jc w:val="both"/>
              <w:rPr>
                <w:sz w:val="28"/>
                <w:szCs w:val="28"/>
              </w:rPr>
            </w:pPr>
            <w:r w:rsidRPr="00D371E1">
              <w:rPr>
                <w:sz w:val="28"/>
                <w:szCs w:val="28"/>
              </w:rPr>
              <w:t>60,38</w:t>
            </w:r>
          </w:p>
        </w:tc>
        <w:tc>
          <w:tcPr>
            <w:tcW w:w="850" w:type="dxa"/>
            <w:shd w:val="clear" w:color="auto" w:fill="auto"/>
          </w:tcPr>
          <w:p w:rsidR="005B3E33" w:rsidRPr="00D371E1" w:rsidRDefault="00E345DB">
            <w:pPr>
              <w:jc w:val="both"/>
              <w:rPr>
                <w:sz w:val="28"/>
                <w:szCs w:val="28"/>
              </w:rPr>
            </w:pPr>
            <w:r w:rsidRPr="00D371E1">
              <w:rPr>
                <w:sz w:val="28"/>
                <w:szCs w:val="28"/>
              </w:rPr>
              <w:t>60,29</w:t>
            </w:r>
          </w:p>
        </w:tc>
        <w:tc>
          <w:tcPr>
            <w:tcW w:w="709" w:type="dxa"/>
            <w:shd w:val="clear" w:color="auto" w:fill="auto"/>
          </w:tcPr>
          <w:p w:rsidR="005B3E33" w:rsidRPr="00D371E1" w:rsidRDefault="00E345DB">
            <w:pPr>
              <w:tabs>
                <w:tab w:val="left" w:pos="6045"/>
              </w:tabs>
              <w:jc w:val="both"/>
              <w:rPr>
                <w:sz w:val="28"/>
                <w:szCs w:val="28"/>
              </w:rPr>
            </w:pPr>
            <w:r w:rsidRPr="00D371E1">
              <w:rPr>
                <w:sz w:val="28"/>
                <w:szCs w:val="28"/>
              </w:rPr>
              <w:t>60,2</w:t>
            </w:r>
          </w:p>
        </w:tc>
      </w:tr>
    </w:tbl>
    <w:p w:rsidR="005B3E33" w:rsidRPr="00D371E1" w:rsidRDefault="005B3E33">
      <w:pPr>
        <w:tabs>
          <w:tab w:val="left" w:pos="6045"/>
        </w:tabs>
        <w:ind w:firstLine="567"/>
        <w:jc w:val="both"/>
        <w:rPr>
          <w:sz w:val="28"/>
          <w:szCs w:val="28"/>
        </w:rPr>
        <w:sectPr w:rsidR="005B3E33" w:rsidRPr="00D371E1">
          <w:pgSz w:w="16838" w:h="11906" w:orient="landscape"/>
          <w:pgMar w:top="1134" w:right="851" w:bottom="1134" w:left="1701" w:header="709" w:footer="709" w:gutter="0"/>
          <w:cols w:space="708"/>
          <w:docGrid w:linePitch="360"/>
        </w:sectPr>
      </w:pPr>
    </w:p>
    <w:p w:rsidR="005B3E33" w:rsidRPr="00D371E1" w:rsidRDefault="00E345DB">
      <w:pPr>
        <w:tabs>
          <w:tab w:val="left" w:pos="6045"/>
        </w:tabs>
        <w:ind w:firstLine="709"/>
        <w:jc w:val="both"/>
        <w:rPr>
          <w:sz w:val="28"/>
          <w:szCs w:val="28"/>
        </w:rPr>
      </w:pPr>
      <w:r w:rsidRPr="00D371E1">
        <w:rPr>
          <w:sz w:val="28"/>
          <w:szCs w:val="28"/>
        </w:rPr>
        <w:lastRenderedPageBreak/>
        <w:t xml:space="preserve">Таблица 41 - Данные дисперсии </w:t>
      </w:r>
      <m:oMath>
        <m:sSubSup>
          <m:sSubSupPr>
            <m:ctrlPr>
              <w:rPr>
                <w:rFonts w:ascii="Cambria Math" w:hAnsi="Cambria Math"/>
                <w:sz w:val="28"/>
                <w:szCs w:val="28"/>
              </w:rPr>
            </m:ctrlPr>
          </m:sSubSupPr>
          <m:e>
            <m:r>
              <m:rPr>
                <m:sty m:val="p"/>
              </m:rPr>
              <w:rPr>
                <w:rFonts w:ascii="Cambria Math" w:hAnsi="Cambria Math"/>
                <w:sz w:val="28"/>
                <w:szCs w:val="28"/>
              </w:rPr>
              <m:t>S</m:t>
            </m:r>
          </m:e>
          <m:sub>
            <m:r>
              <m:rPr>
                <m:sty m:val="p"/>
              </m:rPr>
              <w:rPr>
                <w:rFonts w:ascii="Cambria Math" w:hAnsi="Cambria Math"/>
                <w:sz w:val="28"/>
                <w:szCs w:val="28"/>
              </w:rPr>
              <m:t>j</m:t>
            </m:r>
          </m:sub>
          <m:sup>
            <m:r>
              <m:rPr>
                <m:sty m:val="p"/>
              </m:rPr>
              <w:rPr>
                <w:rFonts w:ascii="Cambria Math" w:hAnsi="Cambria Math"/>
                <w:sz w:val="28"/>
                <w:szCs w:val="28"/>
              </w:rPr>
              <m:t>2</m:t>
            </m:r>
          </m:sup>
        </m:sSubSup>
      </m:oMath>
      <w:r w:rsidRPr="00D371E1">
        <w:rPr>
          <w:sz w:val="28"/>
          <w:szCs w:val="28"/>
        </w:rPr>
        <w:t xml:space="preserve"> опыта по n=3 параллельном опыте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2518"/>
        <w:gridCol w:w="3253"/>
        <w:gridCol w:w="2914"/>
      </w:tblGrid>
      <w:tr w:rsidR="00D371E1" w:rsidRPr="00D371E1" w:rsidTr="00C71920">
        <w:trPr>
          <w:trHeight w:val="448"/>
        </w:trPr>
        <w:tc>
          <w:tcPr>
            <w:tcW w:w="959" w:type="dxa"/>
            <w:vMerge w:val="restart"/>
            <w:shd w:val="clear" w:color="auto" w:fill="auto"/>
          </w:tcPr>
          <w:p w:rsidR="005B3E33" w:rsidRPr="00D371E1" w:rsidRDefault="00E345DB">
            <w:pPr>
              <w:tabs>
                <w:tab w:val="left" w:pos="6045"/>
              </w:tabs>
              <w:jc w:val="both"/>
              <w:rPr>
                <w:sz w:val="28"/>
                <w:szCs w:val="28"/>
              </w:rPr>
            </w:pPr>
            <w:r w:rsidRPr="00D371E1">
              <w:rPr>
                <w:sz w:val="28"/>
                <w:szCs w:val="28"/>
              </w:rPr>
              <w:t>№</w:t>
            </w:r>
          </w:p>
          <w:p w:rsidR="005B3E33" w:rsidRPr="00D371E1" w:rsidRDefault="00E345DB">
            <w:pPr>
              <w:tabs>
                <w:tab w:val="left" w:pos="6045"/>
              </w:tabs>
              <w:jc w:val="both"/>
              <w:rPr>
                <w:sz w:val="28"/>
                <w:szCs w:val="28"/>
              </w:rPr>
            </w:pPr>
            <w:proofErr w:type="gramStart"/>
            <w:r w:rsidRPr="00D371E1">
              <w:rPr>
                <w:sz w:val="28"/>
                <w:szCs w:val="28"/>
              </w:rPr>
              <w:t>п</w:t>
            </w:r>
            <w:proofErr w:type="gramEnd"/>
            <w:r w:rsidRPr="00D371E1">
              <w:rPr>
                <w:sz w:val="28"/>
                <w:szCs w:val="28"/>
              </w:rPr>
              <w:t>/п</w:t>
            </w:r>
          </w:p>
        </w:tc>
        <w:tc>
          <w:tcPr>
            <w:tcW w:w="10206" w:type="dxa"/>
            <w:gridSpan w:val="3"/>
            <w:shd w:val="clear" w:color="auto" w:fill="auto"/>
          </w:tcPr>
          <w:p w:rsidR="005B3E33" w:rsidRPr="00D371E1" w:rsidRDefault="00E345DB" w:rsidP="00C71920">
            <w:pPr>
              <w:tabs>
                <w:tab w:val="left" w:pos="6045"/>
              </w:tabs>
              <w:jc w:val="center"/>
              <w:rPr>
                <w:sz w:val="28"/>
                <w:szCs w:val="28"/>
              </w:rPr>
            </w:pPr>
            <w:r w:rsidRPr="00D371E1">
              <w:rPr>
                <w:sz w:val="28"/>
                <w:szCs w:val="28"/>
              </w:rPr>
              <w:t>Параметр оптимизации</w:t>
            </w:r>
          </w:p>
        </w:tc>
      </w:tr>
      <w:tr w:rsidR="00D371E1" w:rsidRPr="00D371E1" w:rsidTr="00C71920">
        <w:trPr>
          <w:trHeight w:val="426"/>
        </w:trPr>
        <w:tc>
          <w:tcPr>
            <w:tcW w:w="959" w:type="dxa"/>
            <w:vMerge/>
            <w:shd w:val="clear" w:color="auto" w:fill="auto"/>
          </w:tcPr>
          <w:p w:rsidR="005B3E33" w:rsidRPr="00D371E1" w:rsidRDefault="005B3E33">
            <w:pPr>
              <w:tabs>
                <w:tab w:val="left" w:pos="6045"/>
              </w:tabs>
              <w:jc w:val="both"/>
              <w:rPr>
                <w:sz w:val="28"/>
                <w:szCs w:val="28"/>
              </w:rPr>
            </w:pPr>
          </w:p>
        </w:tc>
        <w:tc>
          <w:tcPr>
            <w:tcW w:w="2977" w:type="dxa"/>
            <w:shd w:val="clear" w:color="auto" w:fill="auto"/>
            <w:vAlign w:val="center"/>
          </w:tcPr>
          <w:p w:rsidR="005B3E33" w:rsidRPr="00D371E1" w:rsidRDefault="00E345DB" w:rsidP="00C71920">
            <w:pPr>
              <w:tabs>
                <w:tab w:val="left" w:pos="6045"/>
              </w:tabs>
              <w:jc w:val="center"/>
              <w:rPr>
                <w:sz w:val="28"/>
                <w:szCs w:val="28"/>
              </w:rPr>
            </w:pPr>
            <w:r w:rsidRPr="00D371E1">
              <w:rPr>
                <w:sz w:val="28"/>
                <w:szCs w:val="28"/>
              </w:rPr>
              <w:t>У</w:t>
            </w:r>
            <w:proofErr w:type="gramStart"/>
            <w:r w:rsidRPr="00D371E1">
              <w:rPr>
                <w:sz w:val="28"/>
                <w:szCs w:val="28"/>
                <w:vertAlign w:val="subscript"/>
              </w:rPr>
              <w:t>1</w:t>
            </w:r>
            <w:proofErr w:type="gramEnd"/>
          </w:p>
        </w:tc>
        <w:tc>
          <w:tcPr>
            <w:tcW w:w="3827" w:type="dxa"/>
            <w:shd w:val="clear" w:color="auto" w:fill="auto"/>
            <w:vAlign w:val="center"/>
          </w:tcPr>
          <w:p w:rsidR="005B3E33" w:rsidRPr="00D371E1" w:rsidRDefault="00E345DB" w:rsidP="00C71920">
            <w:pPr>
              <w:tabs>
                <w:tab w:val="left" w:pos="6045"/>
              </w:tabs>
              <w:jc w:val="center"/>
              <w:rPr>
                <w:sz w:val="28"/>
                <w:szCs w:val="28"/>
              </w:rPr>
            </w:pPr>
            <w:r w:rsidRPr="00D371E1">
              <w:rPr>
                <w:sz w:val="28"/>
                <w:szCs w:val="28"/>
              </w:rPr>
              <w:t>У</w:t>
            </w:r>
            <w:proofErr w:type="gramStart"/>
            <w:r w:rsidRPr="00D371E1">
              <w:rPr>
                <w:sz w:val="28"/>
                <w:szCs w:val="28"/>
                <w:vertAlign w:val="subscript"/>
              </w:rPr>
              <w:t>2</w:t>
            </w:r>
            <w:proofErr w:type="gramEnd"/>
          </w:p>
        </w:tc>
        <w:tc>
          <w:tcPr>
            <w:tcW w:w="3402" w:type="dxa"/>
            <w:shd w:val="clear" w:color="auto" w:fill="auto"/>
            <w:vAlign w:val="center"/>
          </w:tcPr>
          <w:p w:rsidR="005B3E33" w:rsidRPr="00D371E1" w:rsidRDefault="00E345DB" w:rsidP="00C71920">
            <w:pPr>
              <w:tabs>
                <w:tab w:val="left" w:pos="6045"/>
              </w:tabs>
              <w:jc w:val="center"/>
              <w:rPr>
                <w:sz w:val="28"/>
                <w:szCs w:val="28"/>
              </w:rPr>
            </w:pPr>
            <w:r w:rsidRPr="00D371E1">
              <w:rPr>
                <w:sz w:val="28"/>
                <w:szCs w:val="28"/>
              </w:rPr>
              <w:t>У</w:t>
            </w:r>
            <w:r w:rsidRPr="00D371E1">
              <w:rPr>
                <w:sz w:val="28"/>
                <w:szCs w:val="28"/>
                <w:vertAlign w:val="subscript"/>
              </w:rPr>
              <w:t>3</w:t>
            </w:r>
          </w:p>
        </w:tc>
      </w:tr>
      <w:tr w:rsidR="00D371E1" w:rsidRPr="00D371E1">
        <w:tc>
          <w:tcPr>
            <w:tcW w:w="959"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2977"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3827" w:type="dxa"/>
            <w:shd w:val="clear" w:color="auto" w:fill="auto"/>
          </w:tcPr>
          <w:p w:rsidR="005B3E33" w:rsidRPr="00D371E1" w:rsidRDefault="00E345DB">
            <w:pPr>
              <w:tabs>
                <w:tab w:val="left" w:pos="6045"/>
              </w:tabs>
              <w:jc w:val="both"/>
              <w:rPr>
                <w:sz w:val="28"/>
                <w:szCs w:val="28"/>
              </w:rPr>
            </w:pPr>
            <w:r w:rsidRPr="00D371E1">
              <w:rPr>
                <w:sz w:val="28"/>
                <w:szCs w:val="28"/>
              </w:rPr>
              <w:t>21,4</w:t>
            </w:r>
          </w:p>
        </w:tc>
        <w:tc>
          <w:tcPr>
            <w:tcW w:w="3402" w:type="dxa"/>
            <w:shd w:val="clear" w:color="auto" w:fill="auto"/>
          </w:tcPr>
          <w:p w:rsidR="005B3E33" w:rsidRPr="00D371E1" w:rsidRDefault="00E345DB">
            <w:pPr>
              <w:tabs>
                <w:tab w:val="left" w:pos="6045"/>
              </w:tabs>
              <w:jc w:val="both"/>
              <w:rPr>
                <w:sz w:val="28"/>
                <w:szCs w:val="28"/>
              </w:rPr>
            </w:pPr>
            <w:r w:rsidRPr="00D371E1">
              <w:rPr>
                <w:sz w:val="28"/>
                <w:szCs w:val="28"/>
              </w:rPr>
              <w:t>2,082</w:t>
            </w:r>
          </w:p>
        </w:tc>
      </w:tr>
      <w:tr w:rsidR="00D371E1" w:rsidRPr="00D371E1">
        <w:tc>
          <w:tcPr>
            <w:tcW w:w="959" w:type="dxa"/>
            <w:shd w:val="clear" w:color="auto" w:fill="auto"/>
          </w:tcPr>
          <w:p w:rsidR="005B3E33" w:rsidRPr="00D371E1" w:rsidRDefault="00E345DB">
            <w:pPr>
              <w:tabs>
                <w:tab w:val="left" w:pos="6045"/>
              </w:tabs>
              <w:jc w:val="both"/>
              <w:rPr>
                <w:sz w:val="28"/>
                <w:szCs w:val="28"/>
              </w:rPr>
            </w:pPr>
            <w:r w:rsidRPr="00D371E1">
              <w:rPr>
                <w:sz w:val="28"/>
                <w:szCs w:val="28"/>
              </w:rPr>
              <w:t>2</w:t>
            </w:r>
          </w:p>
        </w:tc>
        <w:tc>
          <w:tcPr>
            <w:tcW w:w="2977"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3827" w:type="dxa"/>
            <w:shd w:val="clear" w:color="auto" w:fill="auto"/>
          </w:tcPr>
          <w:p w:rsidR="005B3E33" w:rsidRPr="00D371E1" w:rsidRDefault="00E345DB">
            <w:pPr>
              <w:tabs>
                <w:tab w:val="left" w:pos="6045"/>
              </w:tabs>
              <w:jc w:val="both"/>
              <w:rPr>
                <w:sz w:val="28"/>
                <w:szCs w:val="28"/>
              </w:rPr>
            </w:pPr>
            <w:r w:rsidRPr="00D371E1">
              <w:rPr>
                <w:sz w:val="28"/>
                <w:szCs w:val="28"/>
              </w:rPr>
              <w:t>0,48</w:t>
            </w:r>
          </w:p>
        </w:tc>
        <w:tc>
          <w:tcPr>
            <w:tcW w:w="3402" w:type="dxa"/>
            <w:shd w:val="clear" w:color="auto" w:fill="auto"/>
          </w:tcPr>
          <w:p w:rsidR="005B3E33" w:rsidRPr="00D371E1" w:rsidRDefault="00E345DB">
            <w:pPr>
              <w:tabs>
                <w:tab w:val="left" w:pos="6045"/>
              </w:tabs>
              <w:jc w:val="both"/>
              <w:rPr>
                <w:sz w:val="28"/>
                <w:szCs w:val="28"/>
              </w:rPr>
            </w:pPr>
            <w:r w:rsidRPr="00D371E1">
              <w:rPr>
                <w:sz w:val="28"/>
                <w:szCs w:val="28"/>
              </w:rPr>
              <w:t>0,5378</w:t>
            </w:r>
          </w:p>
        </w:tc>
      </w:tr>
      <w:tr w:rsidR="00D371E1" w:rsidRPr="00D371E1">
        <w:tc>
          <w:tcPr>
            <w:tcW w:w="959" w:type="dxa"/>
            <w:shd w:val="clear" w:color="auto" w:fill="auto"/>
          </w:tcPr>
          <w:p w:rsidR="005B3E33" w:rsidRPr="00D371E1" w:rsidRDefault="00E345DB">
            <w:pPr>
              <w:tabs>
                <w:tab w:val="left" w:pos="6045"/>
              </w:tabs>
              <w:jc w:val="both"/>
              <w:rPr>
                <w:sz w:val="28"/>
                <w:szCs w:val="28"/>
              </w:rPr>
            </w:pPr>
            <w:r w:rsidRPr="00D371E1">
              <w:rPr>
                <w:sz w:val="28"/>
                <w:szCs w:val="28"/>
              </w:rPr>
              <w:t>3</w:t>
            </w:r>
          </w:p>
        </w:tc>
        <w:tc>
          <w:tcPr>
            <w:tcW w:w="2977"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3827" w:type="dxa"/>
            <w:shd w:val="clear" w:color="auto" w:fill="auto"/>
          </w:tcPr>
          <w:p w:rsidR="005B3E33" w:rsidRPr="00D371E1" w:rsidRDefault="00E345DB">
            <w:pPr>
              <w:tabs>
                <w:tab w:val="left" w:pos="6045"/>
              </w:tabs>
              <w:jc w:val="both"/>
              <w:rPr>
                <w:sz w:val="28"/>
                <w:szCs w:val="28"/>
              </w:rPr>
            </w:pPr>
            <w:r w:rsidRPr="00D371E1">
              <w:rPr>
                <w:sz w:val="28"/>
                <w:szCs w:val="28"/>
              </w:rPr>
              <w:t>10,105</w:t>
            </w:r>
          </w:p>
        </w:tc>
        <w:tc>
          <w:tcPr>
            <w:tcW w:w="3402" w:type="dxa"/>
            <w:shd w:val="clear" w:color="auto" w:fill="auto"/>
          </w:tcPr>
          <w:p w:rsidR="005B3E33" w:rsidRPr="00D371E1" w:rsidRDefault="00E345DB">
            <w:pPr>
              <w:tabs>
                <w:tab w:val="left" w:pos="6045"/>
              </w:tabs>
              <w:jc w:val="both"/>
              <w:rPr>
                <w:sz w:val="28"/>
                <w:szCs w:val="28"/>
              </w:rPr>
            </w:pPr>
            <w:r w:rsidRPr="00D371E1">
              <w:rPr>
                <w:sz w:val="28"/>
                <w:szCs w:val="28"/>
              </w:rPr>
              <w:t>0,2566</w:t>
            </w:r>
          </w:p>
        </w:tc>
      </w:tr>
      <w:tr w:rsidR="00D371E1" w:rsidRPr="00D371E1">
        <w:tc>
          <w:tcPr>
            <w:tcW w:w="959" w:type="dxa"/>
            <w:shd w:val="clear" w:color="auto" w:fill="auto"/>
          </w:tcPr>
          <w:p w:rsidR="005B3E33" w:rsidRPr="00D371E1" w:rsidRDefault="00E345DB">
            <w:pPr>
              <w:tabs>
                <w:tab w:val="left" w:pos="6045"/>
              </w:tabs>
              <w:jc w:val="both"/>
              <w:rPr>
                <w:sz w:val="28"/>
                <w:szCs w:val="28"/>
              </w:rPr>
            </w:pPr>
            <w:r w:rsidRPr="00D371E1">
              <w:rPr>
                <w:sz w:val="28"/>
                <w:szCs w:val="28"/>
              </w:rPr>
              <w:t>4</w:t>
            </w:r>
          </w:p>
        </w:tc>
        <w:tc>
          <w:tcPr>
            <w:tcW w:w="2977" w:type="dxa"/>
            <w:shd w:val="clear" w:color="auto" w:fill="auto"/>
          </w:tcPr>
          <w:p w:rsidR="005B3E33" w:rsidRPr="00D371E1" w:rsidRDefault="00E345DB">
            <w:pPr>
              <w:tabs>
                <w:tab w:val="left" w:pos="6045"/>
              </w:tabs>
              <w:jc w:val="both"/>
              <w:rPr>
                <w:sz w:val="28"/>
                <w:szCs w:val="28"/>
              </w:rPr>
            </w:pPr>
            <w:r w:rsidRPr="00D371E1">
              <w:rPr>
                <w:sz w:val="28"/>
                <w:szCs w:val="28"/>
              </w:rPr>
              <w:t>33,5</w:t>
            </w:r>
          </w:p>
        </w:tc>
        <w:tc>
          <w:tcPr>
            <w:tcW w:w="3827" w:type="dxa"/>
            <w:shd w:val="clear" w:color="auto" w:fill="auto"/>
          </w:tcPr>
          <w:p w:rsidR="005B3E33" w:rsidRPr="00D371E1" w:rsidRDefault="00E345DB">
            <w:pPr>
              <w:tabs>
                <w:tab w:val="left" w:pos="6045"/>
              </w:tabs>
              <w:jc w:val="both"/>
              <w:rPr>
                <w:sz w:val="28"/>
                <w:szCs w:val="28"/>
              </w:rPr>
            </w:pPr>
            <w:r w:rsidRPr="00D371E1">
              <w:rPr>
                <w:sz w:val="28"/>
                <w:szCs w:val="28"/>
              </w:rPr>
              <w:t>7,725</w:t>
            </w:r>
          </w:p>
        </w:tc>
        <w:tc>
          <w:tcPr>
            <w:tcW w:w="3402" w:type="dxa"/>
            <w:shd w:val="clear" w:color="auto" w:fill="auto"/>
          </w:tcPr>
          <w:p w:rsidR="005B3E33" w:rsidRPr="00D371E1" w:rsidRDefault="00E345DB">
            <w:pPr>
              <w:tabs>
                <w:tab w:val="left" w:pos="6045"/>
              </w:tabs>
              <w:jc w:val="both"/>
              <w:rPr>
                <w:sz w:val="28"/>
                <w:szCs w:val="28"/>
              </w:rPr>
            </w:pPr>
            <w:r w:rsidRPr="00D371E1">
              <w:rPr>
                <w:sz w:val="28"/>
                <w:szCs w:val="28"/>
              </w:rPr>
              <w:t>0,2223</w:t>
            </w:r>
          </w:p>
        </w:tc>
      </w:tr>
      <w:tr w:rsidR="00D371E1" w:rsidRPr="00D371E1">
        <w:tc>
          <w:tcPr>
            <w:tcW w:w="959" w:type="dxa"/>
            <w:shd w:val="clear" w:color="auto" w:fill="auto"/>
          </w:tcPr>
          <w:p w:rsidR="005B3E33" w:rsidRPr="00D371E1" w:rsidRDefault="00E345DB">
            <w:pPr>
              <w:tabs>
                <w:tab w:val="left" w:pos="6045"/>
              </w:tabs>
              <w:jc w:val="both"/>
              <w:rPr>
                <w:sz w:val="28"/>
                <w:szCs w:val="28"/>
              </w:rPr>
            </w:pPr>
            <w:r w:rsidRPr="00D371E1">
              <w:rPr>
                <w:sz w:val="28"/>
                <w:szCs w:val="28"/>
              </w:rPr>
              <w:t>5</w:t>
            </w:r>
          </w:p>
        </w:tc>
        <w:tc>
          <w:tcPr>
            <w:tcW w:w="2977" w:type="dxa"/>
            <w:shd w:val="clear" w:color="auto" w:fill="auto"/>
          </w:tcPr>
          <w:p w:rsidR="005B3E33" w:rsidRPr="00D371E1" w:rsidRDefault="00E345DB">
            <w:pPr>
              <w:tabs>
                <w:tab w:val="left" w:pos="6045"/>
              </w:tabs>
              <w:jc w:val="both"/>
              <w:rPr>
                <w:sz w:val="28"/>
                <w:szCs w:val="28"/>
              </w:rPr>
            </w:pPr>
            <w:r w:rsidRPr="00D371E1">
              <w:rPr>
                <w:sz w:val="28"/>
                <w:szCs w:val="28"/>
              </w:rPr>
              <w:t>33,5</w:t>
            </w:r>
          </w:p>
        </w:tc>
        <w:tc>
          <w:tcPr>
            <w:tcW w:w="3827" w:type="dxa"/>
            <w:shd w:val="clear" w:color="auto" w:fill="auto"/>
          </w:tcPr>
          <w:p w:rsidR="005B3E33" w:rsidRPr="00D371E1" w:rsidRDefault="00E345DB">
            <w:pPr>
              <w:tabs>
                <w:tab w:val="left" w:pos="6045"/>
              </w:tabs>
              <w:jc w:val="both"/>
              <w:rPr>
                <w:sz w:val="28"/>
                <w:szCs w:val="28"/>
              </w:rPr>
            </w:pPr>
            <w:r w:rsidRPr="00D371E1">
              <w:rPr>
                <w:sz w:val="28"/>
                <w:szCs w:val="28"/>
              </w:rPr>
              <w:t>1,015</w:t>
            </w:r>
          </w:p>
        </w:tc>
        <w:tc>
          <w:tcPr>
            <w:tcW w:w="3402" w:type="dxa"/>
            <w:shd w:val="clear" w:color="auto" w:fill="auto"/>
          </w:tcPr>
          <w:p w:rsidR="005B3E33" w:rsidRPr="00D371E1" w:rsidRDefault="00E345DB">
            <w:pPr>
              <w:tabs>
                <w:tab w:val="left" w:pos="6045"/>
              </w:tabs>
              <w:jc w:val="both"/>
              <w:rPr>
                <w:sz w:val="28"/>
                <w:szCs w:val="28"/>
              </w:rPr>
            </w:pPr>
            <w:r w:rsidRPr="00D371E1">
              <w:rPr>
                <w:sz w:val="28"/>
                <w:szCs w:val="28"/>
              </w:rPr>
              <w:t>0,0052</w:t>
            </w:r>
          </w:p>
        </w:tc>
      </w:tr>
      <w:tr w:rsidR="00D371E1" w:rsidRPr="00D371E1">
        <w:tc>
          <w:tcPr>
            <w:tcW w:w="959" w:type="dxa"/>
            <w:shd w:val="clear" w:color="auto" w:fill="auto"/>
          </w:tcPr>
          <w:p w:rsidR="005B3E33" w:rsidRPr="00D371E1" w:rsidRDefault="00E345DB">
            <w:pPr>
              <w:tabs>
                <w:tab w:val="left" w:pos="6045"/>
              </w:tabs>
              <w:jc w:val="both"/>
              <w:rPr>
                <w:sz w:val="28"/>
                <w:szCs w:val="28"/>
              </w:rPr>
            </w:pPr>
            <w:r w:rsidRPr="00D371E1">
              <w:rPr>
                <w:sz w:val="28"/>
                <w:szCs w:val="28"/>
              </w:rPr>
              <w:t>6</w:t>
            </w:r>
          </w:p>
        </w:tc>
        <w:tc>
          <w:tcPr>
            <w:tcW w:w="2977" w:type="dxa"/>
            <w:shd w:val="clear" w:color="auto" w:fill="auto"/>
          </w:tcPr>
          <w:p w:rsidR="005B3E33" w:rsidRPr="00D371E1" w:rsidRDefault="00E345DB">
            <w:pPr>
              <w:tabs>
                <w:tab w:val="left" w:pos="6045"/>
              </w:tabs>
              <w:jc w:val="both"/>
              <w:rPr>
                <w:sz w:val="28"/>
                <w:szCs w:val="28"/>
              </w:rPr>
            </w:pPr>
            <w:r w:rsidRPr="00D371E1">
              <w:rPr>
                <w:sz w:val="28"/>
                <w:szCs w:val="28"/>
              </w:rPr>
              <w:t>33,5</w:t>
            </w:r>
          </w:p>
        </w:tc>
        <w:tc>
          <w:tcPr>
            <w:tcW w:w="3827" w:type="dxa"/>
            <w:shd w:val="clear" w:color="auto" w:fill="auto"/>
          </w:tcPr>
          <w:p w:rsidR="005B3E33" w:rsidRPr="00D371E1" w:rsidRDefault="00E345DB">
            <w:pPr>
              <w:tabs>
                <w:tab w:val="left" w:pos="6045"/>
              </w:tabs>
              <w:jc w:val="both"/>
              <w:rPr>
                <w:sz w:val="28"/>
                <w:szCs w:val="28"/>
              </w:rPr>
            </w:pPr>
            <w:r w:rsidRPr="00D371E1">
              <w:rPr>
                <w:sz w:val="28"/>
                <w:szCs w:val="28"/>
              </w:rPr>
              <w:t>5,585</w:t>
            </w:r>
          </w:p>
        </w:tc>
        <w:tc>
          <w:tcPr>
            <w:tcW w:w="3402" w:type="dxa"/>
            <w:shd w:val="clear" w:color="auto" w:fill="auto"/>
          </w:tcPr>
          <w:p w:rsidR="005B3E33" w:rsidRPr="00D371E1" w:rsidRDefault="00E345DB">
            <w:pPr>
              <w:tabs>
                <w:tab w:val="left" w:pos="6045"/>
              </w:tabs>
              <w:jc w:val="both"/>
              <w:rPr>
                <w:sz w:val="28"/>
                <w:szCs w:val="28"/>
              </w:rPr>
            </w:pPr>
            <w:r w:rsidRPr="00D371E1">
              <w:rPr>
                <w:sz w:val="28"/>
                <w:szCs w:val="28"/>
              </w:rPr>
              <w:t>0,9507</w:t>
            </w:r>
          </w:p>
        </w:tc>
      </w:tr>
      <w:tr w:rsidR="00D371E1" w:rsidRPr="00D371E1">
        <w:tc>
          <w:tcPr>
            <w:tcW w:w="959" w:type="dxa"/>
            <w:shd w:val="clear" w:color="auto" w:fill="auto"/>
          </w:tcPr>
          <w:p w:rsidR="005B3E33" w:rsidRPr="00D371E1" w:rsidRDefault="00E345DB">
            <w:pPr>
              <w:tabs>
                <w:tab w:val="left" w:pos="6045"/>
              </w:tabs>
              <w:jc w:val="both"/>
              <w:rPr>
                <w:sz w:val="28"/>
                <w:szCs w:val="28"/>
              </w:rPr>
            </w:pPr>
            <w:r w:rsidRPr="00D371E1">
              <w:rPr>
                <w:sz w:val="28"/>
                <w:szCs w:val="28"/>
              </w:rPr>
              <w:t>7</w:t>
            </w:r>
          </w:p>
        </w:tc>
        <w:tc>
          <w:tcPr>
            <w:tcW w:w="2977" w:type="dxa"/>
            <w:shd w:val="clear" w:color="auto" w:fill="auto"/>
          </w:tcPr>
          <w:p w:rsidR="005B3E33" w:rsidRPr="00D371E1" w:rsidRDefault="00E345DB">
            <w:pPr>
              <w:tabs>
                <w:tab w:val="left" w:pos="6045"/>
              </w:tabs>
              <w:jc w:val="both"/>
              <w:rPr>
                <w:sz w:val="28"/>
                <w:szCs w:val="28"/>
              </w:rPr>
            </w:pPr>
            <w:r w:rsidRPr="00D371E1">
              <w:rPr>
                <w:sz w:val="28"/>
                <w:szCs w:val="28"/>
              </w:rPr>
              <w:t>100</w:t>
            </w:r>
          </w:p>
        </w:tc>
        <w:tc>
          <w:tcPr>
            <w:tcW w:w="3827" w:type="dxa"/>
            <w:shd w:val="clear" w:color="auto" w:fill="auto"/>
          </w:tcPr>
          <w:p w:rsidR="005B3E33" w:rsidRPr="00D371E1" w:rsidRDefault="00E345DB">
            <w:pPr>
              <w:tabs>
                <w:tab w:val="left" w:pos="6045"/>
              </w:tabs>
              <w:jc w:val="both"/>
              <w:rPr>
                <w:sz w:val="28"/>
                <w:szCs w:val="28"/>
              </w:rPr>
            </w:pPr>
            <w:r w:rsidRPr="00D371E1">
              <w:rPr>
                <w:sz w:val="28"/>
                <w:szCs w:val="28"/>
              </w:rPr>
              <w:t>41,975</w:t>
            </w:r>
          </w:p>
        </w:tc>
        <w:tc>
          <w:tcPr>
            <w:tcW w:w="3402" w:type="dxa"/>
            <w:shd w:val="clear" w:color="auto" w:fill="auto"/>
          </w:tcPr>
          <w:p w:rsidR="005B3E33" w:rsidRPr="00D371E1" w:rsidRDefault="00E345DB">
            <w:pPr>
              <w:tabs>
                <w:tab w:val="left" w:pos="6045"/>
              </w:tabs>
              <w:jc w:val="both"/>
              <w:rPr>
                <w:sz w:val="28"/>
                <w:szCs w:val="28"/>
              </w:rPr>
            </w:pPr>
            <w:r w:rsidRPr="00D371E1">
              <w:rPr>
                <w:sz w:val="28"/>
                <w:szCs w:val="28"/>
              </w:rPr>
              <w:t>0,1665</w:t>
            </w:r>
          </w:p>
        </w:tc>
      </w:tr>
      <w:tr w:rsidR="00D371E1" w:rsidRPr="00D371E1">
        <w:tc>
          <w:tcPr>
            <w:tcW w:w="959" w:type="dxa"/>
            <w:shd w:val="clear" w:color="auto" w:fill="auto"/>
          </w:tcPr>
          <w:p w:rsidR="005B3E33" w:rsidRPr="00D371E1" w:rsidRDefault="00E345DB">
            <w:pPr>
              <w:tabs>
                <w:tab w:val="left" w:pos="6045"/>
              </w:tabs>
              <w:jc w:val="both"/>
              <w:rPr>
                <w:sz w:val="28"/>
                <w:szCs w:val="28"/>
              </w:rPr>
            </w:pPr>
            <w:r w:rsidRPr="00D371E1">
              <w:rPr>
                <w:sz w:val="28"/>
                <w:szCs w:val="28"/>
              </w:rPr>
              <w:t>8</w:t>
            </w:r>
          </w:p>
        </w:tc>
        <w:tc>
          <w:tcPr>
            <w:tcW w:w="2977" w:type="dxa"/>
            <w:shd w:val="clear" w:color="auto" w:fill="auto"/>
          </w:tcPr>
          <w:p w:rsidR="005B3E33" w:rsidRPr="00D371E1" w:rsidRDefault="00E345DB">
            <w:pPr>
              <w:tabs>
                <w:tab w:val="left" w:pos="6045"/>
              </w:tabs>
              <w:jc w:val="both"/>
              <w:rPr>
                <w:sz w:val="28"/>
                <w:szCs w:val="28"/>
              </w:rPr>
            </w:pPr>
            <w:r w:rsidRPr="00D371E1">
              <w:rPr>
                <w:sz w:val="28"/>
                <w:szCs w:val="28"/>
              </w:rPr>
              <w:t>33,5</w:t>
            </w:r>
          </w:p>
        </w:tc>
        <w:tc>
          <w:tcPr>
            <w:tcW w:w="3827" w:type="dxa"/>
            <w:shd w:val="clear" w:color="auto" w:fill="auto"/>
          </w:tcPr>
          <w:p w:rsidR="005B3E33" w:rsidRPr="00D371E1" w:rsidRDefault="00E345DB">
            <w:pPr>
              <w:tabs>
                <w:tab w:val="left" w:pos="6045"/>
              </w:tabs>
              <w:jc w:val="both"/>
              <w:rPr>
                <w:sz w:val="28"/>
                <w:szCs w:val="28"/>
              </w:rPr>
            </w:pPr>
            <w:r w:rsidRPr="00D371E1">
              <w:rPr>
                <w:sz w:val="28"/>
                <w:szCs w:val="28"/>
              </w:rPr>
              <w:t>4,575</w:t>
            </w:r>
          </w:p>
        </w:tc>
        <w:tc>
          <w:tcPr>
            <w:tcW w:w="3402" w:type="dxa"/>
            <w:shd w:val="clear" w:color="auto" w:fill="auto"/>
          </w:tcPr>
          <w:p w:rsidR="005B3E33" w:rsidRPr="00D371E1" w:rsidRDefault="00E345DB">
            <w:pPr>
              <w:tabs>
                <w:tab w:val="left" w:pos="6045"/>
              </w:tabs>
              <w:jc w:val="both"/>
              <w:rPr>
                <w:sz w:val="28"/>
                <w:szCs w:val="28"/>
              </w:rPr>
            </w:pPr>
            <w:r w:rsidRPr="00D371E1">
              <w:rPr>
                <w:sz w:val="28"/>
                <w:szCs w:val="28"/>
              </w:rPr>
              <w:t>0,0541</w:t>
            </w:r>
          </w:p>
        </w:tc>
      </w:tr>
    </w:tbl>
    <w:p w:rsidR="005B3E33" w:rsidRPr="00D371E1" w:rsidRDefault="005B3E33">
      <w:pPr>
        <w:tabs>
          <w:tab w:val="left" w:pos="6045"/>
        </w:tabs>
        <w:ind w:firstLine="567"/>
        <w:jc w:val="both"/>
        <w:rPr>
          <w:sz w:val="28"/>
          <w:szCs w:val="28"/>
        </w:rPr>
      </w:pPr>
    </w:p>
    <w:p w:rsidR="005B3E33" w:rsidRPr="00D371E1" w:rsidRDefault="00E345DB">
      <w:pPr>
        <w:tabs>
          <w:tab w:val="left" w:pos="6045"/>
        </w:tabs>
        <w:ind w:firstLine="709"/>
        <w:jc w:val="both"/>
        <w:rPr>
          <w:sz w:val="28"/>
          <w:szCs w:val="28"/>
          <w:vertAlign w:val="subscript"/>
        </w:rPr>
      </w:pPr>
      <w:r w:rsidRPr="00D371E1">
        <w:rPr>
          <w:sz w:val="28"/>
          <w:szCs w:val="28"/>
        </w:rPr>
        <w:t xml:space="preserve">Все необходимые и значимые величины дисперсий </w:t>
      </w:r>
      <m:oMath>
        <m:sSup>
          <m:sSupPr>
            <m:ctrlPr>
              <w:rPr>
                <w:rFonts w:ascii="Cambria Math" w:hAnsi="Cambria Math"/>
                <w:sz w:val="28"/>
                <w:szCs w:val="28"/>
              </w:rPr>
            </m:ctrlPr>
          </m:sSupPr>
          <m:e>
            <m:r>
              <w:rPr>
                <w:rFonts w:ascii="Cambria Math" w:hAnsi="Cambria Math"/>
                <w:sz w:val="28"/>
                <w:szCs w:val="28"/>
                <w:lang w:val="en-US"/>
              </w:rPr>
              <m:t>S</m:t>
            </m:r>
          </m:e>
          <m:sup>
            <m:r>
              <m:rPr>
                <m:sty m:val="p"/>
              </m:rPr>
              <w:rPr>
                <w:rFonts w:ascii="Cambria Math" w:hAnsi="Cambria Math"/>
                <w:sz w:val="28"/>
                <w:szCs w:val="28"/>
              </w:rPr>
              <m:t>2</m:t>
            </m:r>
          </m:sup>
        </m:sSup>
        <m:d>
          <m:dPr>
            <m:begChr m:val="{"/>
            <m:endChr m:val="}"/>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rPr>
                  <m:t>b</m:t>
                </m:r>
              </m:e>
              <m:sub>
                <m:r>
                  <m:rPr>
                    <m:sty m:val="p"/>
                  </m:rPr>
                  <w:rPr>
                    <w:rFonts w:ascii="Cambria Math" w:hAnsi="Cambria Math"/>
                    <w:sz w:val="28"/>
                    <w:szCs w:val="28"/>
                  </w:rPr>
                  <m:t>i</m:t>
                </m:r>
              </m:sub>
            </m:sSub>
          </m:e>
        </m:d>
        <m:r>
          <m:rPr>
            <m:sty m:val="p"/>
          </m:rPr>
          <w:rPr>
            <w:rFonts w:ascii="Cambria Math" w:hAnsi="Cambria Math"/>
            <w:sz w:val="28"/>
            <w:szCs w:val="28"/>
          </w:rPr>
          <m:t xml:space="preserve"> </m:t>
        </m:r>
      </m:oMath>
      <w:r w:rsidRPr="00D371E1">
        <w:rPr>
          <w:sz w:val="28"/>
          <w:szCs w:val="28"/>
        </w:rPr>
        <w:t xml:space="preserve">коэффициентов регрессии и значений </w:t>
      </w:r>
      <m:oMath>
        <m:r>
          <m:rPr>
            <m:sty m:val="p"/>
          </m:rPr>
          <w:rPr>
            <w:rFonts w:ascii="Cambria Math"/>
            <w:sz w:val="28"/>
            <w:szCs w:val="28"/>
          </w:rPr>
          <m:t>Δ</m:t>
        </m:r>
      </m:oMath>
      <w:r w:rsidRPr="00D371E1">
        <w:rPr>
          <w:sz w:val="28"/>
          <w:szCs w:val="28"/>
          <w:lang w:val="en-US"/>
        </w:rPr>
        <w:t>b</w:t>
      </w:r>
      <w:r w:rsidRPr="00D371E1">
        <w:rPr>
          <w:sz w:val="28"/>
          <w:szCs w:val="28"/>
          <w:vertAlign w:val="subscript"/>
          <w:lang w:val="en-US"/>
        </w:rPr>
        <w:t>i</w:t>
      </w:r>
      <w:r w:rsidRPr="00D371E1">
        <w:rPr>
          <w:sz w:val="28"/>
          <w:szCs w:val="28"/>
          <w:vertAlign w:val="subscript"/>
        </w:rPr>
        <w:t xml:space="preserve">  </w:t>
      </w:r>
      <w:r w:rsidRPr="00D371E1">
        <w:rPr>
          <w:sz w:val="28"/>
          <w:szCs w:val="28"/>
        </w:rPr>
        <w:t>представлены в полном объеме в таблице 42.</w:t>
      </w:r>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Таблица 42 - Значения дисперсий и доверительных интервалов для отделочного процесса</w:t>
      </w:r>
      <w:r w:rsidRPr="00D371E1">
        <w:rPr>
          <w:sz w:val="28"/>
          <w:szCs w:val="28"/>
          <w:vertAlign w:val="subscript"/>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3"/>
        <w:gridCol w:w="2802"/>
        <w:gridCol w:w="2885"/>
      </w:tblGrid>
      <w:tr w:rsidR="00D371E1" w:rsidRPr="00D371E1" w:rsidTr="00C71920">
        <w:trPr>
          <w:trHeight w:val="431"/>
        </w:trPr>
        <w:tc>
          <w:tcPr>
            <w:tcW w:w="4928" w:type="dxa"/>
            <w:shd w:val="clear" w:color="auto" w:fill="auto"/>
            <w:vAlign w:val="center"/>
          </w:tcPr>
          <w:p w:rsidR="005B3E33" w:rsidRPr="00D371E1" w:rsidRDefault="00E345DB" w:rsidP="00C71920">
            <w:pPr>
              <w:tabs>
                <w:tab w:val="left" w:pos="6045"/>
              </w:tabs>
              <w:jc w:val="center"/>
              <w:rPr>
                <w:sz w:val="28"/>
                <w:szCs w:val="28"/>
              </w:rPr>
            </w:pPr>
            <w:r w:rsidRPr="00D371E1">
              <w:rPr>
                <w:sz w:val="28"/>
                <w:szCs w:val="28"/>
              </w:rPr>
              <w:t>Параметр оптимизации</w:t>
            </w:r>
          </w:p>
        </w:tc>
        <w:tc>
          <w:tcPr>
            <w:tcW w:w="4929" w:type="dxa"/>
            <w:shd w:val="clear" w:color="auto" w:fill="auto"/>
            <w:vAlign w:val="center"/>
          </w:tcPr>
          <w:p w:rsidR="005B3E33" w:rsidRPr="00D371E1" w:rsidRDefault="006C4877" w:rsidP="00C71920">
            <w:pPr>
              <w:tabs>
                <w:tab w:val="left" w:pos="6045"/>
              </w:tabs>
              <w:jc w:val="center"/>
              <w:rPr>
                <w:sz w:val="28"/>
                <w:szCs w:val="28"/>
              </w:rPr>
            </w:pPr>
            <m:oMathPara>
              <m:oMath>
                <m:sSup>
                  <m:sSupPr>
                    <m:ctrlPr>
                      <w:rPr>
                        <w:rFonts w:ascii="Cambria Math" w:hAnsi="Cambria Math"/>
                      </w:rPr>
                    </m:ctrlPr>
                  </m:sSupPr>
                  <m:e>
                    <m:r>
                      <w:rPr>
                        <w:rFonts w:ascii="Cambria Math" w:hAnsi="Cambria Math"/>
                        <w:lang w:val="en-US"/>
                      </w:rPr>
                      <m:t>S</m:t>
                    </m:r>
                  </m:e>
                  <m:sup>
                    <m:r>
                      <m:rPr>
                        <m:sty m:val="p"/>
                      </m:rPr>
                      <w:rPr>
                        <w:rFonts w:ascii="Cambria Math"/>
                      </w:rPr>
                      <m:t>2</m:t>
                    </m:r>
                  </m:sup>
                </m:sSup>
                <m:d>
                  <m:dPr>
                    <m:begChr m:val="{"/>
                    <m:endChr m:val="}"/>
                    <m:ctrlPr>
                      <w:rPr>
                        <w:rFonts w:ascii="Cambria Math" w:hAnsi="Cambria Math"/>
                      </w:rPr>
                    </m:ctrlPr>
                  </m:dPr>
                  <m:e>
                    <m:sSub>
                      <m:sSubPr>
                        <m:ctrlPr>
                          <w:rPr>
                            <w:rFonts w:ascii="Cambria Math" w:hAnsi="Cambria Math"/>
                          </w:rPr>
                        </m:ctrlPr>
                      </m:sSubPr>
                      <m:e>
                        <m:r>
                          <m:rPr>
                            <m:sty m:val="p"/>
                          </m:rPr>
                          <w:rPr>
                            <w:rFonts w:ascii="Cambria Math"/>
                          </w:rPr>
                          <m:t>b</m:t>
                        </m:r>
                      </m:e>
                      <m:sub>
                        <m:r>
                          <m:rPr>
                            <m:sty m:val="p"/>
                          </m:rPr>
                          <w:rPr>
                            <w:rFonts w:ascii="Cambria Math"/>
                          </w:rPr>
                          <m:t>i</m:t>
                        </m:r>
                      </m:sub>
                    </m:sSub>
                  </m:e>
                </m:d>
              </m:oMath>
            </m:oMathPara>
          </w:p>
        </w:tc>
        <w:tc>
          <w:tcPr>
            <w:tcW w:w="4929" w:type="dxa"/>
            <w:shd w:val="clear" w:color="auto" w:fill="auto"/>
            <w:vAlign w:val="center"/>
          </w:tcPr>
          <w:p w:rsidR="005B3E33" w:rsidRPr="00D371E1" w:rsidRDefault="00E345DB" w:rsidP="00C71920">
            <w:pPr>
              <w:tabs>
                <w:tab w:val="left" w:pos="6045"/>
              </w:tabs>
              <w:jc w:val="center"/>
              <w:rPr>
                <w:sz w:val="28"/>
                <w:szCs w:val="28"/>
              </w:rPr>
            </w:pPr>
            <m:oMath>
              <m:r>
                <m:rPr>
                  <m:sty m:val="p"/>
                </m:rPr>
                <w:rPr>
                  <w:rFonts w:ascii="Cambria Math" w:hAnsi="Cambria Math"/>
                </w:rPr>
                <m:t>Δ</m:t>
              </m:r>
            </m:oMath>
            <w:r w:rsidRPr="00D371E1">
              <w:rPr>
                <w:sz w:val="28"/>
                <w:szCs w:val="28"/>
                <w:lang w:val="en-US"/>
              </w:rPr>
              <w:t>b</w:t>
            </w:r>
            <w:r w:rsidRPr="00D371E1">
              <w:rPr>
                <w:sz w:val="28"/>
                <w:szCs w:val="28"/>
                <w:vertAlign w:val="subscript"/>
                <w:lang w:val="en-US"/>
              </w:rPr>
              <w:t>i</w:t>
            </w:r>
          </w:p>
        </w:tc>
      </w:tr>
      <w:tr w:rsidR="00D371E1" w:rsidRPr="00D371E1">
        <w:tc>
          <w:tcPr>
            <w:tcW w:w="4928" w:type="dxa"/>
            <w:shd w:val="clear" w:color="auto" w:fill="auto"/>
          </w:tcPr>
          <w:p w:rsidR="005B3E33" w:rsidRPr="00D371E1" w:rsidRDefault="00E345DB">
            <w:pPr>
              <w:tabs>
                <w:tab w:val="left" w:pos="6045"/>
              </w:tabs>
              <w:jc w:val="both"/>
              <w:rPr>
                <w:sz w:val="28"/>
                <w:szCs w:val="28"/>
              </w:rPr>
            </w:pPr>
            <w:r w:rsidRPr="00D371E1">
              <w:rPr>
                <w:sz w:val="28"/>
                <w:szCs w:val="28"/>
              </w:rPr>
              <w:t>Водонепроницаемость, мм</w:t>
            </w:r>
            <w:proofErr w:type="gramStart"/>
            <w:r w:rsidRPr="00D371E1">
              <w:rPr>
                <w:sz w:val="28"/>
                <w:szCs w:val="28"/>
              </w:rPr>
              <w:t>.в</w:t>
            </w:r>
            <w:proofErr w:type="gramEnd"/>
            <w:r w:rsidRPr="00D371E1">
              <w:rPr>
                <w:sz w:val="28"/>
                <w:szCs w:val="28"/>
              </w:rPr>
              <w:t>од.ст.(У</w:t>
            </w:r>
            <w:r w:rsidRPr="00D371E1">
              <w:rPr>
                <w:sz w:val="28"/>
                <w:szCs w:val="28"/>
                <w:vertAlign w:val="subscript"/>
              </w:rPr>
              <w:t>1</w:t>
            </w:r>
            <w:r w:rsidRPr="00D371E1">
              <w:rPr>
                <w:sz w:val="28"/>
                <w:szCs w:val="28"/>
              </w:rPr>
              <w:t>)</w:t>
            </w:r>
          </w:p>
        </w:tc>
        <w:tc>
          <w:tcPr>
            <w:tcW w:w="4929" w:type="dxa"/>
            <w:shd w:val="clear" w:color="auto" w:fill="auto"/>
          </w:tcPr>
          <w:p w:rsidR="005B3E33" w:rsidRPr="00D371E1" w:rsidRDefault="00E345DB">
            <w:pPr>
              <w:tabs>
                <w:tab w:val="left" w:pos="6045"/>
              </w:tabs>
              <w:jc w:val="both"/>
              <w:rPr>
                <w:sz w:val="28"/>
                <w:szCs w:val="28"/>
              </w:rPr>
            </w:pPr>
            <w:r w:rsidRPr="00D371E1">
              <w:rPr>
                <w:sz w:val="28"/>
                <w:szCs w:val="28"/>
              </w:rPr>
              <w:t>1,2188</w:t>
            </w:r>
          </w:p>
        </w:tc>
        <w:tc>
          <w:tcPr>
            <w:tcW w:w="4929" w:type="dxa"/>
            <w:shd w:val="clear" w:color="auto" w:fill="auto"/>
          </w:tcPr>
          <w:p w:rsidR="005B3E33" w:rsidRPr="00D371E1" w:rsidRDefault="00E345DB">
            <w:pPr>
              <w:tabs>
                <w:tab w:val="left" w:pos="6045"/>
              </w:tabs>
              <w:jc w:val="both"/>
              <w:rPr>
                <w:sz w:val="28"/>
                <w:szCs w:val="28"/>
              </w:rPr>
            </w:pPr>
            <w:r w:rsidRPr="00D371E1">
              <w:rPr>
                <w:sz w:val="28"/>
                <w:szCs w:val="28"/>
              </w:rPr>
              <w:t>±2,34</w:t>
            </w:r>
          </w:p>
        </w:tc>
      </w:tr>
      <w:tr w:rsidR="00D371E1" w:rsidRPr="00D371E1">
        <w:tc>
          <w:tcPr>
            <w:tcW w:w="4928" w:type="dxa"/>
            <w:shd w:val="clear" w:color="auto" w:fill="auto"/>
          </w:tcPr>
          <w:p w:rsidR="005B3E33" w:rsidRPr="00D371E1" w:rsidRDefault="00E345DB">
            <w:pPr>
              <w:tabs>
                <w:tab w:val="left" w:pos="6045"/>
              </w:tabs>
              <w:jc w:val="both"/>
              <w:rPr>
                <w:sz w:val="28"/>
                <w:szCs w:val="28"/>
              </w:rPr>
            </w:pPr>
            <w:r w:rsidRPr="00D371E1">
              <w:rPr>
                <w:sz w:val="28"/>
                <w:szCs w:val="28"/>
              </w:rPr>
              <w:t>Прочность при растяжении, Н (У</w:t>
            </w:r>
            <w:proofErr w:type="gramStart"/>
            <w:r w:rsidRPr="00D371E1">
              <w:rPr>
                <w:sz w:val="28"/>
                <w:szCs w:val="28"/>
                <w:vertAlign w:val="subscript"/>
              </w:rPr>
              <w:t>2</w:t>
            </w:r>
            <w:proofErr w:type="gramEnd"/>
            <w:r w:rsidRPr="00D371E1">
              <w:rPr>
                <w:sz w:val="28"/>
                <w:szCs w:val="28"/>
              </w:rPr>
              <w:t>)</w:t>
            </w:r>
          </w:p>
        </w:tc>
        <w:tc>
          <w:tcPr>
            <w:tcW w:w="4929" w:type="dxa"/>
            <w:shd w:val="clear" w:color="auto" w:fill="auto"/>
          </w:tcPr>
          <w:p w:rsidR="005B3E33" w:rsidRPr="00D371E1" w:rsidRDefault="00E345DB">
            <w:pPr>
              <w:tabs>
                <w:tab w:val="left" w:pos="6045"/>
              </w:tabs>
              <w:jc w:val="both"/>
              <w:rPr>
                <w:sz w:val="28"/>
                <w:szCs w:val="28"/>
              </w:rPr>
            </w:pPr>
            <w:r w:rsidRPr="00D371E1">
              <w:rPr>
                <w:sz w:val="28"/>
                <w:szCs w:val="28"/>
              </w:rPr>
              <w:t>0,4732</w:t>
            </w:r>
          </w:p>
        </w:tc>
        <w:tc>
          <w:tcPr>
            <w:tcW w:w="4929" w:type="dxa"/>
            <w:shd w:val="clear" w:color="auto" w:fill="auto"/>
          </w:tcPr>
          <w:p w:rsidR="005B3E33" w:rsidRPr="00D371E1" w:rsidRDefault="00E345DB">
            <w:pPr>
              <w:jc w:val="both"/>
              <w:rPr>
                <w:sz w:val="28"/>
                <w:szCs w:val="28"/>
              </w:rPr>
            </w:pPr>
            <w:r w:rsidRPr="00D371E1">
              <w:rPr>
                <w:sz w:val="28"/>
                <w:szCs w:val="28"/>
              </w:rPr>
              <w:t>±1,458</w:t>
            </w:r>
          </w:p>
        </w:tc>
      </w:tr>
      <w:tr w:rsidR="00D371E1" w:rsidRPr="00D371E1">
        <w:tc>
          <w:tcPr>
            <w:tcW w:w="4928" w:type="dxa"/>
            <w:shd w:val="clear" w:color="auto" w:fill="auto"/>
          </w:tcPr>
          <w:p w:rsidR="005B3E33" w:rsidRPr="00D371E1" w:rsidRDefault="00E345DB">
            <w:pPr>
              <w:tabs>
                <w:tab w:val="left" w:pos="6045"/>
              </w:tabs>
              <w:jc w:val="both"/>
              <w:rPr>
                <w:sz w:val="28"/>
                <w:szCs w:val="28"/>
              </w:rPr>
            </w:pPr>
            <w:r w:rsidRPr="00D371E1">
              <w:rPr>
                <w:sz w:val="28"/>
                <w:szCs w:val="28"/>
              </w:rPr>
              <w:t>Белизна, % (У</w:t>
            </w:r>
            <w:r w:rsidRPr="00D371E1">
              <w:rPr>
                <w:sz w:val="28"/>
                <w:szCs w:val="28"/>
                <w:vertAlign w:val="subscript"/>
              </w:rPr>
              <w:t>3</w:t>
            </w:r>
            <w:r w:rsidRPr="00D371E1">
              <w:rPr>
                <w:sz w:val="28"/>
                <w:szCs w:val="28"/>
              </w:rPr>
              <w:t>)</w:t>
            </w:r>
          </w:p>
        </w:tc>
        <w:tc>
          <w:tcPr>
            <w:tcW w:w="4929" w:type="dxa"/>
            <w:shd w:val="clear" w:color="auto" w:fill="auto"/>
          </w:tcPr>
          <w:p w:rsidR="005B3E33" w:rsidRPr="00D371E1" w:rsidRDefault="00E345DB">
            <w:pPr>
              <w:tabs>
                <w:tab w:val="left" w:pos="6045"/>
              </w:tabs>
              <w:jc w:val="both"/>
              <w:rPr>
                <w:sz w:val="28"/>
                <w:szCs w:val="28"/>
              </w:rPr>
            </w:pPr>
            <w:r w:rsidRPr="00D371E1">
              <w:rPr>
                <w:sz w:val="28"/>
                <w:szCs w:val="28"/>
              </w:rPr>
              <w:t>0,0223</w:t>
            </w:r>
          </w:p>
        </w:tc>
        <w:tc>
          <w:tcPr>
            <w:tcW w:w="4929" w:type="dxa"/>
            <w:shd w:val="clear" w:color="auto" w:fill="auto"/>
          </w:tcPr>
          <w:p w:rsidR="005B3E33" w:rsidRPr="00D371E1" w:rsidRDefault="00E345DB">
            <w:pPr>
              <w:jc w:val="both"/>
              <w:rPr>
                <w:sz w:val="28"/>
                <w:szCs w:val="28"/>
              </w:rPr>
            </w:pPr>
            <w:r w:rsidRPr="00D371E1">
              <w:rPr>
                <w:sz w:val="28"/>
                <w:szCs w:val="28"/>
              </w:rPr>
              <w:t>±0,3163</w:t>
            </w:r>
          </w:p>
        </w:tc>
      </w:tr>
    </w:tbl>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 xml:space="preserve">В нашем случае мы имеем, что дисперсии опытов  однородны, затем вычисляем дисперсию </w:t>
      </w: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oMath>
      <w:r w:rsidRPr="00D371E1">
        <w:rPr>
          <w:sz w:val="28"/>
          <w:szCs w:val="28"/>
        </w:rPr>
        <w:t xml:space="preserve"> воспроизводимости эксперимента по вычисляемой формуле (20):</w:t>
      </w:r>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для У</w:t>
      </w:r>
      <w:proofErr w:type="gramStart"/>
      <w:r w:rsidRPr="00D371E1">
        <w:rPr>
          <w:sz w:val="28"/>
          <w:szCs w:val="28"/>
          <w:vertAlign w:val="subscript"/>
        </w:rPr>
        <w:t>1</w:t>
      </w:r>
      <w:proofErr w:type="gramEnd"/>
      <w:r w:rsidRPr="00D371E1">
        <w:rPr>
          <w:sz w:val="28"/>
          <w:szCs w:val="28"/>
        </w:rPr>
        <w:t xml:space="preserve">  - </w:t>
      </w: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en-US"/>
              </w:rPr>
              <m:t>N</m:t>
            </m:r>
          </m:den>
        </m:f>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j</m:t>
                </m:r>
              </m:sub>
              <m:sup>
                <m:r>
                  <w:rPr>
                    <w:rFonts w:ascii="Cambria Math" w:hAnsi="Cambria Math"/>
                    <w:sz w:val="28"/>
                    <w:szCs w:val="28"/>
                  </w:rPr>
                  <m:t>2</m:t>
                </m:r>
              </m:sup>
            </m:sSubSup>
          </m:e>
        </m:nary>
      </m:oMath>
      <w:r w:rsidRPr="00D371E1">
        <w:rPr>
          <w:sz w:val="28"/>
          <w:szCs w:val="28"/>
        </w:rPr>
        <w:t xml:space="preserve">= </w:t>
      </w:r>
      <m:oMath>
        <m:f>
          <m:fPr>
            <m:ctrlPr>
              <w:rPr>
                <w:rFonts w:ascii="Cambria Math" w:hAnsi="Cambria Math"/>
                <w:sz w:val="28"/>
                <w:szCs w:val="28"/>
                <w:lang w:val="en-US"/>
              </w:rPr>
            </m:ctrlPr>
          </m:fPr>
          <m:num>
            <m:r>
              <w:rPr>
                <w:rFonts w:ascii="Cambria Math"/>
                <w:sz w:val="28"/>
                <w:szCs w:val="28"/>
              </w:rPr>
              <m:t>1</m:t>
            </m:r>
          </m:num>
          <m:den>
            <m:r>
              <m:rPr>
                <m:sty m:val="p"/>
              </m:rPr>
              <w:rPr>
                <w:rFonts w:ascii="Cambria Math"/>
                <w:sz w:val="28"/>
                <w:szCs w:val="28"/>
              </w:rPr>
              <m:t>8</m:t>
            </m:r>
          </m:den>
        </m:f>
        <m:r>
          <w:rPr>
            <w:rFonts w:hAnsi="Cambria Math"/>
            <w:sz w:val="28"/>
            <w:szCs w:val="28"/>
          </w:rPr>
          <m:t>*</m:t>
        </m:r>
        <m:r>
          <w:rPr>
            <w:rFonts w:ascii="Cambria Math"/>
            <w:sz w:val="28"/>
            <w:szCs w:val="28"/>
          </w:rPr>
          <m:t>234=29,25</m:t>
        </m:r>
      </m:oMath>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для У</w:t>
      </w:r>
      <w:proofErr w:type="gramStart"/>
      <w:r w:rsidRPr="00D371E1">
        <w:rPr>
          <w:sz w:val="28"/>
          <w:szCs w:val="28"/>
          <w:vertAlign w:val="subscript"/>
        </w:rPr>
        <w:t>2</w:t>
      </w:r>
      <w:proofErr w:type="gramEnd"/>
      <w:r w:rsidRPr="00D371E1">
        <w:rPr>
          <w:sz w:val="28"/>
          <w:szCs w:val="28"/>
        </w:rPr>
        <w:t xml:space="preserve">   - </w:t>
      </w: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oMath>
      <w:r w:rsidRPr="00D371E1">
        <w:rPr>
          <w:sz w:val="28"/>
          <w:szCs w:val="28"/>
        </w:rPr>
        <w:t>=11,3575</w:t>
      </w:r>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для У</w:t>
      </w:r>
      <w:proofErr w:type="gramStart"/>
      <w:r w:rsidRPr="00D371E1">
        <w:rPr>
          <w:sz w:val="28"/>
          <w:szCs w:val="28"/>
          <w:vertAlign w:val="subscript"/>
        </w:rPr>
        <w:t>2</w:t>
      </w:r>
      <w:proofErr w:type="gramEnd"/>
      <w:r w:rsidRPr="00D371E1">
        <w:rPr>
          <w:sz w:val="28"/>
          <w:szCs w:val="28"/>
        </w:rPr>
        <w:t xml:space="preserve">   - </w:t>
      </w:r>
      <m:oMath>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oMath>
      <w:r w:rsidRPr="00D371E1">
        <w:rPr>
          <w:sz w:val="28"/>
          <w:szCs w:val="28"/>
        </w:rPr>
        <w:t>=0,5344</w:t>
      </w:r>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 xml:space="preserve">Дальнейшая обработка экспериментальных данных сводится к вычислению коэффициентов модели по зависимостям (21), (22) и (23). </w:t>
      </w:r>
    </w:p>
    <w:p w:rsidR="005B3E33" w:rsidRPr="00D371E1" w:rsidRDefault="00E345DB">
      <w:pPr>
        <w:tabs>
          <w:tab w:val="left" w:pos="6045"/>
        </w:tabs>
        <w:ind w:firstLine="709"/>
        <w:jc w:val="both"/>
        <w:rPr>
          <w:sz w:val="28"/>
          <w:szCs w:val="28"/>
        </w:rPr>
      </w:pPr>
      <w:r w:rsidRPr="00D371E1">
        <w:rPr>
          <w:sz w:val="28"/>
          <w:szCs w:val="28"/>
        </w:rPr>
        <w:t>В результате вычисления данных коэффициентов получены следующие уравнения регрессии с кодированными переменными:</w:t>
      </w:r>
    </w:p>
    <w:p w:rsidR="005B3E33" w:rsidRPr="00D371E1" w:rsidRDefault="005B3E33">
      <w:pPr>
        <w:tabs>
          <w:tab w:val="left" w:pos="6045"/>
        </w:tabs>
        <w:ind w:firstLine="567"/>
        <w:jc w:val="both"/>
        <w:rPr>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D371E1" w:rsidRPr="00D371E1">
        <w:tc>
          <w:tcPr>
            <w:tcW w:w="8472" w:type="dxa"/>
            <w:tcBorders>
              <w:top w:val="nil"/>
              <w:left w:val="nil"/>
              <w:bottom w:val="nil"/>
              <w:right w:val="nil"/>
            </w:tcBorders>
            <w:shd w:val="clear" w:color="auto" w:fill="auto"/>
          </w:tcPr>
          <w:p w:rsidR="005B3E33" w:rsidRPr="00D371E1" w:rsidRDefault="00E345DB">
            <w:pPr>
              <w:tabs>
                <w:tab w:val="left" w:pos="993"/>
              </w:tabs>
              <w:ind w:firstLine="709"/>
              <w:jc w:val="both"/>
              <w:rPr>
                <w:position w:val="-12"/>
                <w:sz w:val="28"/>
                <w:szCs w:val="28"/>
              </w:rPr>
            </w:pPr>
            <w:r w:rsidRPr="00D371E1">
              <w:rPr>
                <w:sz w:val="28"/>
                <w:szCs w:val="28"/>
              </w:rPr>
              <w:t>У</w:t>
            </w:r>
            <w:proofErr w:type="gramStart"/>
            <w:r w:rsidRPr="00D371E1">
              <w:rPr>
                <w:sz w:val="28"/>
                <w:szCs w:val="28"/>
                <w:vertAlign w:val="subscript"/>
              </w:rPr>
              <w:t>1</w:t>
            </w:r>
            <w:proofErr w:type="gramEnd"/>
            <w:r w:rsidRPr="00D371E1">
              <w:rPr>
                <w:sz w:val="28"/>
                <w:szCs w:val="28"/>
              </w:rPr>
              <w:t xml:space="preserve"> = 205,5+23,75</w:t>
            </w:r>
            <w:r w:rsidRPr="00D371E1">
              <w:rPr>
                <w:sz w:val="28"/>
                <w:szCs w:val="28"/>
                <w:lang w:val="en-US"/>
              </w:rPr>
              <w:t>x</w:t>
            </w:r>
            <w:r w:rsidRPr="00D371E1">
              <w:rPr>
                <w:sz w:val="28"/>
                <w:szCs w:val="28"/>
                <w:vertAlign w:val="subscript"/>
              </w:rPr>
              <w:t>1</w:t>
            </w:r>
            <w:r w:rsidRPr="00D371E1">
              <w:rPr>
                <w:sz w:val="28"/>
                <w:szCs w:val="28"/>
              </w:rPr>
              <w:t>+7</w:t>
            </w:r>
            <w:r w:rsidRPr="00D371E1">
              <w:rPr>
                <w:sz w:val="28"/>
                <w:szCs w:val="28"/>
                <w:lang w:val="en-US"/>
              </w:rPr>
              <w:t>x</w:t>
            </w:r>
            <w:r w:rsidRPr="00D371E1">
              <w:rPr>
                <w:sz w:val="28"/>
                <w:szCs w:val="28"/>
                <w:vertAlign w:val="subscript"/>
              </w:rPr>
              <w:t>2</w:t>
            </w:r>
            <w:r w:rsidRPr="00D371E1">
              <w:rPr>
                <w:sz w:val="28"/>
                <w:szCs w:val="28"/>
              </w:rPr>
              <w:t>+3,75</w:t>
            </w:r>
            <w:r w:rsidRPr="00D371E1">
              <w:rPr>
                <w:sz w:val="28"/>
                <w:szCs w:val="28"/>
                <w:lang w:val="en-US"/>
              </w:rPr>
              <w:t>x</w:t>
            </w:r>
            <w:r w:rsidRPr="00D371E1">
              <w:rPr>
                <w:sz w:val="28"/>
                <w:szCs w:val="28"/>
                <w:vertAlign w:val="subscript"/>
              </w:rPr>
              <w:t>3</w:t>
            </w:r>
            <w:r w:rsidRPr="00D371E1">
              <w:rPr>
                <w:sz w:val="28"/>
                <w:szCs w:val="28"/>
              </w:rPr>
              <w:t>+3,75</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 xml:space="preserve">+0,5 </w:t>
            </w:r>
            <w:r w:rsidRPr="00D371E1">
              <w:rPr>
                <w:sz w:val="28"/>
                <w:szCs w:val="28"/>
                <w:lang w:val="en-US"/>
              </w:rPr>
              <w:t>x</w:t>
            </w:r>
            <w:r w:rsidRPr="00D371E1">
              <w:rPr>
                <w:sz w:val="28"/>
                <w:szCs w:val="28"/>
                <w:vertAlign w:val="subscript"/>
              </w:rPr>
              <w:t>1</w:t>
            </w:r>
            <w:r w:rsidRPr="00D371E1">
              <w:rPr>
                <w:sz w:val="28"/>
                <w:szCs w:val="28"/>
              </w:rPr>
              <w:t xml:space="preserve"> </w:t>
            </w:r>
            <w:r w:rsidRPr="00D371E1">
              <w:rPr>
                <w:sz w:val="28"/>
                <w:szCs w:val="28"/>
                <w:lang w:val="en-US"/>
              </w:rPr>
              <w:t>x</w:t>
            </w:r>
            <w:r w:rsidRPr="00D371E1">
              <w:rPr>
                <w:sz w:val="28"/>
                <w:szCs w:val="28"/>
                <w:vertAlign w:val="subscript"/>
              </w:rPr>
              <w:t>3</w:t>
            </w:r>
            <w:r w:rsidRPr="00D371E1">
              <w:rPr>
                <w:sz w:val="28"/>
                <w:szCs w:val="28"/>
              </w:rPr>
              <w:t>+2,25х</w:t>
            </w:r>
            <w:r w:rsidRPr="00D371E1">
              <w:rPr>
                <w:sz w:val="28"/>
                <w:szCs w:val="28"/>
                <w:vertAlign w:val="subscript"/>
              </w:rPr>
              <w:t>2</w:t>
            </w:r>
            <w:r w:rsidRPr="00D371E1">
              <w:rPr>
                <w:sz w:val="28"/>
                <w:szCs w:val="28"/>
              </w:rPr>
              <w:t xml:space="preserve"> </w:t>
            </w:r>
            <w:r w:rsidRPr="00D371E1">
              <w:rPr>
                <w:sz w:val="28"/>
                <w:szCs w:val="28"/>
                <w:lang w:val="en-US"/>
              </w:rPr>
              <w:t>x</w:t>
            </w:r>
            <w:r w:rsidRPr="00D371E1">
              <w:rPr>
                <w:sz w:val="28"/>
                <w:szCs w:val="28"/>
                <w:vertAlign w:val="subscript"/>
              </w:rPr>
              <w:t>3</w:t>
            </w:r>
            <w:r w:rsidRPr="00D371E1">
              <w:rPr>
                <w:sz w:val="28"/>
                <w:szCs w:val="28"/>
              </w:rPr>
              <w:t xml:space="preserve">+0,5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lang w:val="en-US"/>
              </w:rPr>
              <w:t>x</w:t>
            </w:r>
            <w:r w:rsidRPr="00D371E1">
              <w:rPr>
                <w:sz w:val="28"/>
                <w:szCs w:val="28"/>
                <w:vertAlign w:val="subscript"/>
              </w:rPr>
              <w:t>3</w:t>
            </w:r>
          </w:p>
        </w:tc>
        <w:tc>
          <w:tcPr>
            <w:tcW w:w="992" w:type="dxa"/>
            <w:tcBorders>
              <w:top w:val="nil"/>
              <w:left w:val="nil"/>
              <w:bottom w:val="nil"/>
              <w:right w:val="nil"/>
            </w:tcBorders>
            <w:shd w:val="clear" w:color="auto" w:fill="auto"/>
          </w:tcPr>
          <w:p w:rsidR="005B3E33" w:rsidRPr="00D371E1" w:rsidRDefault="00E345DB">
            <w:pPr>
              <w:tabs>
                <w:tab w:val="left" w:pos="993"/>
              </w:tabs>
              <w:jc w:val="right"/>
              <w:rPr>
                <w:position w:val="-12"/>
                <w:sz w:val="28"/>
                <w:szCs w:val="28"/>
              </w:rPr>
            </w:pPr>
            <w:r w:rsidRPr="00D371E1">
              <w:rPr>
                <w:sz w:val="28"/>
                <w:szCs w:val="28"/>
              </w:rPr>
              <w:t>(40)</w:t>
            </w:r>
          </w:p>
        </w:tc>
      </w:tr>
    </w:tbl>
    <w:p w:rsidR="005B3E33" w:rsidRPr="00D371E1" w:rsidRDefault="00E345DB">
      <w:pPr>
        <w:tabs>
          <w:tab w:val="left" w:pos="6045"/>
        </w:tabs>
        <w:ind w:firstLine="567"/>
        <w:jc w:val="both"/>
        <w:rPr>
          <w:sz w:val="28"/>
          <w:szCs w:val="28"/>
        </w:rPr>
      </w:pPr>
      <w:r w:rsidRPr="00D371E1">
        <w:rPr>
          <w:sz w:val="28"/>
          <w:szCs w:val="28"/>
        </w:rPr>
        <w:lastRenderedPageBreak/>
        <w:t xml:space="preserve">        </w:t>
      </w:r>
    </w:p>
    <w:p w:rsidR="005B3E33" w:rsidRPr="00D371E1" w:rsidRDefault="005B3E33">
      <w:pPr>
        <w:tabs>
          <w:tab w:val="left" w:pos="6045"/>
        </w:tabs>
        <w:ind w:firstLine="567"/>
        <w:jc w:val="both"/>
        <w:rPr>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E345DB">
            <w:pPr>
              <w:tabs>
                <w:tab w:val="left" w:pos="6045"/>
              </w:tabs>
              <w:ind w:firstLine="709"/>
              <w:jc w:val="both"/>
              <w:rPr>
                <w:sz w:val="28"/>
                <w:szCs w:val="28"/>
              </w:rPr>
            </w:pPr>
            <w:r w:rsidRPr="00D371E1">
              <w:rPr>
                <w:sz w:val="28"/>
                <w:szCs w:val="28"/>
              </w:rPr>
              <w:t>У</w:t>
            </w:r>
            <w:proofErr w:type="gramStart"/>
            <w:r w:rsidRPr="00D371E1">
              <w:rPr>
                <w:sz w:val="28"/>
                <w:szCs w:val="28"/>
                <w:vertAlign w:val="subscript"/>
              </w:rPr>
              <w:t>2</w:t>
            </w:r>
            <w:proofErr w:type="gramEnd"/>
            <w:r w:rsidRPr="00D371E1">
              <w:rPr>
                <w:sz w:val="28"/>
                <w:szCs w:val="28"/>
              </w:rPr>
              <w:t>= 586,3+14,175 х</w:t>
            </w:r>
            <w:r w:rsidRPr="00D371E1">
              <w:rPr>
                <w:sz w:val="28"/>
                <w:szCs w:val="28"/>
                <w:vertAlign w:val="subscript"/>
              </w:rPr>
              <w:t>1</w:t>
            </w:r>
            <w:r w:rsidRPr="00D371E1">
              <w:rPr>
                <w:sz w:val="28"/>
                <w:szCs w:val="28"/>
              </w:rPr>
              <w:t>-15,25х</w:t>
            </w:r>
            <w:r w:rsidRPr="00D371E1">
              <w:rPr>
                <w:sz w:val="28"/>
                <w:szCs w:val="28"/>
                <w:vertAlign w:val="subscript"/>
              </w:rPr>
              <w:t>2</w:t>
            </w:r>
            <w:r w:rsidRPr="00D371E1">
              <w:rPr>
                <w:sz w:val="28"/>
                <w:szCs w:val="28"/>
              </w:rPr>
              <w:t>+2,6х</w:t>
            </w:r>
            <w:r w:rsidRPr="00D371E1">
              <w:rPr>
                <w:sz w:val="28"/>
                <w:szCs w:val="28"/>
                <w:vertAlign w:val="subscript"/>
              </w:rPr>
              <w:t>3</w:t>
            </w:r>
            <w:r w:rsidRPr="00D371E1">
              <w:rPr>
                <w:sz w:val="28"/>
                <w:szCs w:val="28"/>
              </w:rPr>
              <w:t xml:space="preserve">-3,9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 xml:space="preserve">+10,2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3</w:t>
            </w:r>
            <w:r w:rsidRPr="00D371E1">
              <w:rPr>
                <w:sz w:val="28"/>
                <w:szCs w:val="28"/>
              </w:rPr>
              <w:t xml:space="preserve">+19,375 </w:t>
            </w:r>
            <w:r w:rsidRPr="00D371E1">
              <w:rPr>
                <w:sz w:val="28"/>
                <w:szCs w:val="28"/>
                <w:lang w:val="en-US"/>
              </w:rPr>
              <w:t>x</w:t>
            </w:r>
            <w:r w:rsidRPr="00D371E1">
              <w:rPr>
                <w:sz w:val="28"/>
                <w:szCs w:val="28"/>
                <w:vertAlign w:val="subscript"/>
              </w:rPr>
              <w:t>2</w:t>
            </w:r>
            <w:r w:rsidRPr="00D371E1">
              <w:rPr>
                <w:sz w:val="28"/>
                <w:szCs w:val="28"/>
                <w:lang w:val="en-US"/>
              </w:rPr>
              <w:t>x</w:t>
            </w:r>
            <w:r w:rsidRPr="00D371E1">
              <w:rPr>
                <w:sz w:val="28"/>
                <w:szCs w:val="28"/>
                <w:vertAlign w:val="subscript"/>
              </w:rPr>
              <w:t>3</w:t>
            </w:r>
            <w:r w:rsidRPr="00D371E1">
              <w:rPr>
                <w:sz w:val="28"/>
                <w:szCs w:val="28"/>
              </w:rPr>
              <w:t xml:space="preserve">+17,025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х</w:t>
            </w:r>
            <w:r w:rsidRPr="00D371E1">
              <w:rPr>
                <w:sz w:val="28"/>
                <w:szCs w:val="28"/>
                <w:vertAlign w:val="subscript"/>
              </w:rPr>
              <w:t>3</w:t>
            </w:r>
            <w:r w:rsidRPr="00D371E1">
              <w:rPr>
                <w:sz w:val="28"/>
                <w:szCs w:val="28"/>
              </w:rPr>
              <w:t xml:space="preserve">     </w:t>
            </w:r>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У</w:t>
            </w:r>
            <w:r w:rsidRPr="00D371E1">
              <w:rPr>
                <w:sz w:val="28"/>
                <w:szCs w:val="28"/>
                <w:vertAlign w:val="subscript"/>
              </w:rPr>
              <w:t>3</w:t>
            </w:r>
            <w:r w:rsidRPr="00D371E1">
              <w:rPr>
                <w:sz w:val="28"/>
                <w:szCs w:val="28"/>
              </w:rPr>
              <w:t>= 60,195-0,64х</w:t>
            </w:r>
            <w:r w:rsidRPr="00D371E1">
              <w:rPr>
                <w:sz w:val="28"/>
                <w:szCs w:val="28"/>
                <w:vertAlign w:val="subscript"/>
              </w:rPr>
              <w:t>1</w:t>
            </w:r>
            <w:r w:rsidRPr="00D371E1">
              <w:rPr>
                <w:sz w:val="28"/>
                <w:szCs w:val="28"/>
              </w:rPr>
              <w:t>-1,41х</w:t>
            </w:r>
            <w:r w:rsidRPr="00D371E1">
              <w:rPr>
                <w:sz w:val="28"/>
                <w:szCs w:val="28"/>
                <w:vertAlign w:val="subscript"/>
              </w:rPr>
              <w:t>2</w:t>
            </w:r>
            <w:r w:rsidRPr="00D371E1">
              <w:rPr>
                <w:sz w:val="28"/>
                <w:szCs w:val="28"/>
              </w:rPr>
              <w:t xml:space="preserve"> -1,34х</w:t>
            </w:r>
            <w:r w:rsidRPr="00D371E1">
              <w:rPr>
                <w:sz w:val="28"/>
                <w:szCs w:val="28"/>
                <w:vertAlign w:val="subscript"/>
              </w:rPr>
              <w:t>3</w:t>
            </w:r>
            <w:r w:rsidRPr="00D371E1">
              <w:rPr>
                <w:sz w:val="28"/>
                <w:szCs w:val="28"/>
              </w:rPr>
              <w:t xml:space="preserve">+0,799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 xml:space="preserve">+0,065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3</w:t>
            </w:r>
            <w:r w:rsidRPr="00D371E1">
              <w:rPr>
                <w:sz w:val="28"/>
                <w:szCs w:val="28"/>
              </w:rPr>
              <w:t>+0,525х</w:t>
            </w:r>
            <w:r w:rsidRPr="00D371E1">
              <w:rPr>
                <w:sz w:val="28"/>
                <w:szCs w:val="28"/>
                <w:vertAlign w:val="subscript"/>
              </w:rPr>
              <w:t>2</w:t>
            </w:r>
            <w:r w:rsidRPr="00D371E1">
              <w:rPr>
                <w:sz w:val="28"/>
                <w:szCs w:val="28"/>
              </w:rPr>
              <w:t>х</w:t>
            </w:r>
            <w:r w:rsidRPr="00D371E1">
              <w:rPr>
                <w:sz w:val="28"/>
                <w:szCs w:val="28"/>
                <w:vertAlign w:val="subscript"/>
              </w:rPr>
              <w:t>3</w:t>
            </w:r>
            <w:r w:rsidRPr="00D371E1">
              <w:rPr>
                <w:sz w:val="28"/>
                <w:szCs w:val="28"/>
              </w:rPr>
              <w:t xml:space="preserve"> - 0,505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х</w:t>
            </w:r>
            <w:r w:rsidRPr="00D371E1">
              <w:rPr>
                <w:sz w:val="28"/>
                <w:szCs w:val="28"/>
                <w:vertAlign w:val="subscript"/>
              </w:rPr>
              <w:t>3</w:t>
            </w:r>
            <w:r w:rsidRPr="00D371E1">
              <w:rPr>
                <w:sz w:val="28"/>
                <w:szCs w:val="28"/>
              </w:rPr>
              <w:t xml:space="preserve">      </w:t>
            </w:r>
          </w:p>
        </w:tc>
        <w:tc>
          <w:tcPr>
            <w:tcW w:w="992" w:type="dxa"/>
            <w:tcBorders>
              <w:top w:val="nil"/>
              <w:left w:val="nil"/>
              <w:bottom w:val="nil"/>
              <w:right w:val="nil"/>
            </w:tcBorders>
            <w:shd w:val="clear" w:color="auto" w:fill="auto"/>
          </w:tcPr>
          <w:p w:rsidR="005B3E33" w:rsidRPr="00D371E1" w:rsidRDefault="00E345DB">
            <w:pPr>
              <w:tabs>
                <w:tab w:val="left" w:pos="993"/>
              </w:tabs>
              <w:jc w:val="right"/>
              <w:rPr>
                <w:sz w:val="28"/>
                <w:szCs w:val="28"/>
              </w:rPr>
            </w:pPr>
            <w:r w:rsidRPr="00D371E1">
              <w:rPr>
                <w:sz w:val="28"/>
                <w:szCs w:val="28"/>
              </w:rPr>
              <w:t>(41)</w:t>
            </w:r>
          </w:p>
          <w:p w:rsidR="005B3E33" w:rsidRPr="00D371E1" w:rsidRDefault="005B3E33">
            <w:pPr>
              <w:tabs>
                <w:tab w:val="left" w:pos="993"/>
              </w:tabs>
              <w:jc w:val="both"/>
              <w:rPr>
                <w:sz w:val="28"/>
                <w:szCs w:val="28"/>
              </w:rPr>
            </w:pPr>
          </w:p>
          <w:p w:rsidR="005B3E33" w:rsidRPr="00D371E1" w:rsidRDefault="005B3E33">
            <w:pPr>
              <w:tabs>
                <w:tab w:val="left" w:pos="993"/>
              </w:tabs>
              <w:jc w:val="both"/>
              <w:rPr>
                <w:sz w:val="28"/>
                <w:szCs w:val="28"/>
              </w:rPr>
            </w:pPr>
          </w:p>
          <w:p w:rsidR="005B3E33" w:rsidRPr="00D371E1" w:rsidRDefault="00E345DB">
            <w:pPr>
              <w:tabs>
                <w:tab w:val="left" w:pos="993"/>
              </w:tabs>
              <w:jc w:val="right"/>
              <w:rPr>
                <w:position w:val="-12"/>
                <w:sz w:val="28"/>
                <w:szCs w:val="28"/>
              </w:rPr>
            </w:pPr>
            <w:r w:rsidRPr="00D371E1">
              <w:rPr>
                <w:sz w:val="28"/>
                <w:szCs w:val="28"/>
              </w:rPr>
              <w:t>(42)</w:t>
            </w:r>
          </w:p>
        </w:tc>
      </w:tr>
    </w:tbl>
    <w:p w:rsidR="005B3E33" w:rsidRPr="00D371E1" w:rsidRDefault="005B3E33">
      <w:pPr>
        <w:tabs>
          <w:tab w:val="left" w:pos="6045"/>
        </w:tabs>
        <w:ind w:firstLine="567"/>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 xml:space="preserve">Для того чтобы проверить значимость коэффициентов модели мы должны проверить методом сравнения абсолютной величины коэффициента вместе с доверительным интервалом. </w:t>
      </w:r>
    </w:p>
    <w:p w:rsidR="005B3E33" w:rsidRPr="00D371E1" w:rsidRDefault="00E345DB">
      <w:pPr>
        <w:tabs>
          <w:tab w:val="left" w:pos="6045"/>
        </w:tabs>
        <w:ind w:firstLine="709"/>
        <w:jc w:val="both"/>
        <w:rPr>
          <w:sz w:val="28"/>
          <w:szCs w:val="28"/>
        </w:rPr>
      </w:pPr>
      <w:r w:rsidRPr="00D371E1">
        <w:rPr>
          <w:sz w:val="28"/>
          <w:szCs w:val="28"/>
        </w:rPr>
        <w:t xml:space="preserve">Начнем с вычисления дисперсии коэффициентов регрессии </w:t>
      </w:r>
      <m:oMath>
        <m:sSup>
          <m:sSupPr>
            <m:ctrlPr>
              <w:rPr>
                <w:rFonts w:ascii="Cambria Math" w:hAnsi="Cambria Math"/>
                <w:sz w:val="28"/>
                <w:szCs w:val="28"/>
              </w:rPr>
            </m:ctrlPr>
          </m:sSupPr>
          <m:e>
            <m:r>
              <w:rPr>
                <w:rFonts w:ascii="Cambria Math" w:hAnsi="Cambria Math"/>
                <w:sz w:val="28"/>
                <w:szCs w:val="28"/>
                <w:lang w:val="en-US"/>
              </w:rPr>
              <m:t>S</m:t>
            </m:r>
          </m:e>
          <m:sup>
            <m:r>
              <m:rPr>
                <m:sty m:val="p"/>
              </m:rPr>
              <w:rPr>
                <w:rFonts w:ascii="Cambria Math" w:hAnsi="Cambria Math"/>
                <w:sz w:val="28"/>
                <w:szCs w:val="28"/>
              </w:rPr>
              <m:t>2</m:t>
            </m:r>
          </m:sup>
        </m:sSup>
        <m:d>
          <m:dPr>
            <m:begChr m:val="{"/>
            <m:endChr m:val="}"/>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rPr>
                  <m:t>b</m:t>
                </m:r>
              </m:e>
              <m:sub>
                <m:r>
                  <m:rPr>
                    <m:sty m:val="p"/>
                  </m:rPr>
                  <w:rPr>
                    <w:rFonts w:ascii="Cambria Math" w:hAnsi="Cambria Math"/>
                    <w:sz w:val="28"/>
                    <w:szCs w:val="28"/>
                  </w:rPr>
                  <m:t>i</m:t>
                </m:r>
              </m:sub>
            </m:sSub>
          </m:e>
        </m:d>
        <m:r>
          <m:rPr>
            <m:sty m:val="p"/>
          </m:rPr>
          <w:rPr>
            <w:rFonts w:ascii="Cambria Math" w:hAnsi="Cambria Math"/>
            <w:sz w:val="28"/>
            <w:szCs w:val="28"/>
          </w:rPr>
          <m:t xml:space="preserve"> </m:t>
        </m:r>
      </m:oMath>
      <w:r w:rsidRPr="00D371E1">
        <w:rPr>
          <w:sz w:val="28"/>
          <w:szCs w:val="28"/>
        </w:rPr>
        <w:t xml:space="preserve">и доверительного интервала </w:t>
      </w:r>
      <m:oMath>
        <m:r>
          <m:rPr>
            <m:sty m:val="p"/>
          </m:rPr>
          <w:rPr>
            <w:rFonts w:ascii="Cambria Math"/>
            <w:sz w:val="28"/>
            <w:szCs w:val="28"/>
          </w:rPr>
          <m:t>Δ</m:t>
        </m:r>
      </m:oMath>
      <w:r w:rsidRPr="00D371E1">
        <w:rPr>
          <w:sz w:val="28"/>
          <w:szCs w:val="28"/>
          <w:lang w:val="en-US"/>
        </w:rPr>
        <w:t>b</w:t>
      </w:r>
      <w:r w:rsidRPr="00D371E1">
        <w:rPr>
          <w:sz w:val="28"/>
          <w:szCs w:val="28"/>
          <w:vertAlign w:val="subscript"/>
          <w:lang w:val="en-US"/>
        </w:rPr>
        <w:t>i</w:t>
      </w:r>
      <w:r w:rsidRPr="00D371E1">
        <w:rPr>
          <w:sz w:val="28"/>
          <w:szCs w:val="28"/>
          <w:vertAlign w:val="subscript"/>
        </w:rPr>
        <w:t xml:space="preserve"> </w:t>
      </w:r>
      <w:r w:rsidRPr="00D371E1">
        <w:rPr>
          <w:sz w:val="28"/>
          <w:szCs w:val="28"/>
        </w:rPr>
        <w:t xml:space="preserve">в соответствии с формулами (24) и (25). Данные этих расчетов представлены в таблице 42. </w:t>
      </w:r>
    </w:p>
    <w:p w:rsidR="005B3E33" w:rsidRPr="00D371E1" w:rsidRDefault="00E345DB">
      <w:pPr>
        <w:tabs>
          <w:tab w:val="left" w:pos="6045"/>
        </w:tabs>
        <w:ind w:firstLine="709"/>
        <w:jc w:val="both"/>
        <w:rPr>
          <w:sz w:val="28"/>
          <w:szCs w:val="28"/>
        </w:rPr>
      </w:pPr>
      <w:r w:rsidRPr="00D371E1">
        <w:rPr>
          <w:sz w:val="28"/>
          <w:szCs w:val="28"/>
        </w:rPr>
        <w:t>При равномерном дублировании опытов и 5%-ном уровне значимости число степеней свободы f находят по формуле (22):</w:t>
      </w:r>
    </w:p>
    <w:p w:rsidR="005B3E33" w:rsidRPr="00D371E1" w:rsidRDefault="005B3E33">
      <w:pPr>
        <w:tabs>
          <w:tab w:val="left" w:pos="6045"/>
        </w:tabs>
        <w:ind w:firstLine="709"/>
        <w:jc w:val="both"/>
        <w:rPr>
          <w:sz w:val="28"/>
          <w:szCs w:val="28"/>
        </w:rPr>
      </w:pPr>
    </w:p>
    <w:p w:rsidR="005B3E33" w:rsidRPr="00D371E1" w:rsidRDefault="00E345DB">
      <w:pPr>
        <w:tabs>
          <w:tab w:val="left" w:pos="6045"/>
        </w:tabs>
        <w:ind w:left="709" w:firstLine="709"/>
        <w:jc w:val="both"/>
        <w:rPr>
          <w:sz w:val="28"/>
          <w:szCs w:val="28"/>
          <w:lang w:val="en-US"/>
        </w:rPr>
      </w:pPr>
      <m:oMathPara>
        <m:oMathParaPr>
          <m:jc m:val="left"/>
        </m:oMathParaPr>
        <m:oMath>
          <m:r>
            <w:rPr>
              <w:rFonts w:ascii="Cambria Math" w:hAnsi="Cambria Math"/>
              <w:sz w:val="28"/>
              <w:szCs w:val="28"/>
            </w:rPr>
            <m:t>f=</m:t>
          </m:r>
          <m:d>
            <m:dPr>
              <m:ctrlPr>
                <w:rPr>
                  <w:rFonts w:ascii="Cambria Math" w:hAnsi="Cambria Math"/>
                  <w:sz w:val="28"/>
                  <w:szCs w:val="28"/>
                </w:rPr>
              </m:ctrlPr>
            </m:dPr>
            <m:e>
              <m:r>
                <m:rPr>
                  <m:sty m:val="p"/>
                </m:rPr>
                <w:rPr>
                  <w:rFonts w:ascii="Cambria Math" w:hAnsi="Cambria Math"/>
                  <w:sz w:val="28"/>
                  <w:szCs w:val="28"/>
                </w:rPr>
                <m:t>n-1</m:t>
              </m:r>
            </m:e>
          </m:d>
          <m:r>
            <m:rPr>
              <m:sty m:val="p"/>
            </m:rPr>
            <w:rPr>
              <w:rFonts w:ascii="Cambria Math" w:hAnsi="Cambria Math"/>
              <w:sz w:val="28"/>
              <w:szCs w:val="28"/>
            </w:rPr>
            <m:t>N=</m:t>
          </m:r>
          <m:d>
            <m:dPr>
              <m:ctrlPr>
                <w:rPr>
                  <w:rFonts w:ascii="Cambria Math" w:hAnsi="Cambria Math"/>
                  <w:sz w:val="28"/>
                  <w:szCs w:val="28"/>
                </w:rPr>
              </m:ctrlPr>
            </m:dPr>
            <m:e>
              <m:r>
                <m:rPr>
                  <m:sty m:val="p"/>
                </m:rPr>
                <w:rPr>
                  <w:rFonts w:ascii="Cambria Math" w:hAnsi="Cambria Math"/>
                  <w:sz w:val="28"/>
                  <w:szCs w:val="28"/>
                </w:rPr>
                <m:t>3-1</m:t>
              </m:r>
            </m:e>
          </m:d>
          <m:r>
            <m:rPr>
              <m:sty m:val="p"/>
            </m:rPr>
            <w:rPr>
              <w:rFonts w:ascii="Cambria Math" w:hAnsi="Cambria Math"/>
              <w:sz w:val="28"/>
              <w:szCs w:val="28"/>
            </w:rPr>
            <m:t>*8=16</m:t>
          </m:r>
        </m:oMath>
      </m:oMathPara>
    </w:p>
    <w:p w:rsidR="005B3E33" w:rsidRPr="00D371E1" w:rsidRDefault="005B3E33">
      <w:pPr>
        <w:tabs>
          <w:tab w:val="left" w:pos="6045"/>
        </w:tabs>
        <w:ind w:firstLine="709"/>
        <w:jc w:val="both"/>
        <w:rPr>
          <w:sz w:val="28"/>
          <w:szCs w:val="28"/>
          <w:lang w:val="en-US"/>
        </w:rPr>
      </w:pPr>
    </w:p>
    <w:p w:rsidR="005B3E33" w:rsidRPr="00D371E1" w:rsidRDefault="00E345DB">
      <w:pPr>
        <w:tabs>
          <w:tab w:val="left" w:pos="6045"/>
        </w:tabs>
        <w:ind w:firstLine="709"/>
        <w:jc w:val="both"/>
        <w:rPr>
          <w:sz w:val="28"/>
          <w:szCs w:val="28"/>
        </w:rPr>
      </w:pPr>
      <w:r w:rsidRPr="00D371E1">
        <w:rPr>
          <w:sz w:val="28"/>
          <w:szCs w:val="28"/>
        </w:rPr>
        <w:t xml:space="preserve">Этому значению </w:t>
      </w:r>
      <w:r w:rsidRPr="00D371E1">
        <w:rPr>
          <w:sz w:val="28"/>
          <w:szCs w:val="28"/>
          <w:lang w:val="en-US"/>
        </w:rPr>
        <w:t>f</w:t>
      </w:r>
      <w:r w:rsidRPr="00D371E1">
        <w:rPr>
          <w:sz w:val="28"/>
          <w:szCs w:val="28"/>
        </w:rPr>
        <w:t xml:space="preserve"> соответствует табличное значение критерия </w:t>
      </w:r>
      <w:r w:rsidRPr="00D371E1">
        <w:rPr>
          <w:sz w:val="28"/>
          <w:szCs w:val="28"/>
          <w:lang w:val="en-US"/>
        </w:rPr>
        <w:t>t</w:t>
      </w:r>
      <w:r w:rsidRPr="00D371E1">
        <w:rPr>
          <w:sz w:val="28"/>
          <w:szCs w:val="28"/>
          <w:vertAlign w:val="subscript"/>
          <w:lang w:val="en-US"/>
        </w:rPr>
        <w:t>T</w:t>
      </w:r>
      <w:r w:rsidRPr="00D371E1">
        <w:rPr>
          <w:sz w:val="28"/>
          <w:szCs w:val="28"/>
        </w:rPr>
        <w:t xml:space="preserve">=2,12 [1]. Вкупе со значениями доверительного интервала </w:t>
      </w:r>
      <m:oMath>
        <m:r>
          <m:rPr>
            <m:sty m:val="p"/>
          </m:rPr>
          <w:rPr>
            <w:rFonts w:ascii="Cambria Math"/>
            <w:sz w:val="28"/>
            <w:szCs w:val="28"/>
          </w:rPr>
          <m:t>Δ</m:t>
        </m:r>
      </m:oMath>
      <w:r w:rsidRPr="00D371E1">
        <w:rPr>
          <w:sz w:val="28"/>
          <w:szCs w:val="28"/>
          <w:lang w:val="en-US"/>
        </w:rPr>
        <w:t>b</w:t>
      </w:r>
      <w:r w:rsidRPr="00D371E1">
        <w:rPr>
          <w:sz w:val="28"/>
          <w:szCs w:val="28"/>
        </w:rPr>
        <w:t xml:space="preserve"> вместе с этим уравнения регрессии (40),(41) и (42) принимают вид:</w:t>
      </w:r>
    </w:p>
    <w:p w:rsidR="005B3E33" w:rsidRPr="00D371E1" w:rsidRDefault="005B3E33">
      <w:pPr>
        <w:tabs>
          <w:tab w:val="left" w:pos="6045"/>
        </w:tabs>
        <w:ind w:firstLine="567"/>
        <w:jc w:val="both"/>
        <w:rPr>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992"/>
      </w:tblGrid>
      <w:tr w:rsidR="005B3E33" w:rsidRPr="00D371E1">
        <w:tc>
          <w:tcPr>
            <w:tcW w:w="8472" w:type="dxa"/>
            <w:tcBorders>
              <w:top w:val="nil"/>
              <w:left w:val="nil"/>
              <w:bottom w:val="nil"/>
              <w:right w:val="nil"/>
            </w:tcBorders>
            <w:shd w:val="clear" w:color="auto" w:fill="auto"/>
          </w:tcPr>
          <w:p w:rsidR="005B3E33" w:rsidRPr="00D371E1" w:rsidRDefault="00E345DB">
            <w:pPr>
              <w:tabs>
                <w:tab w:val="left" w:pos="6045"/>
              </w:tabs>
              <w:ind w:firstLine="709"/>
              <w:jc w:val="both"/>
              <w:rPr>
                <w:sz w:val="28"/>
                <w:szCs w:val="28"/>
              </w:rPr>
            </w:pPr>
            <w:r w:rsidRPr="00D371E1">
              <w:rPr>
                <w:sz w:val="28"/>
                <w:szCs w:val="28"/>
              </w:rPr>
              <w:t>У</w:t>
            </w:r>
            <w:proofErr w:type="gramStart"/>
            <w:r w:rsidRPr="00D371E1">
              <w:rPr>
                <w:sz w:val="28"/>
                <w:szCs w:val="28"/>
                <w:vertAlign w:val="subscript"/>
              </w:rPr>
              <w:t>1</w:t>
            </w:r>
            <w:proofErr w:type="gramEnd"/>
            <w:r w:rsidRPr="00D371E1">
              <w:rPr>
                <w:sz w:val="28"/>
                <w:szCs w:val="28"/>
              </w:rPr>
              <w:t xml:space="preserve"> = 205,5+23,75</w:t>
            </w:r>
            <w:r w:rsidRPr="00D371E1">
              <w:rPr>
                <w:sz w:val="28"/>
                <w:szCs w:val="28"/>
                <w:lang w:val="en-US"/>
              </w:rPr>
              <w:t>x</w:t>
            </w:r>
            <w:r w:rsidRPr="00D371E1">
              <w:rPr>
                <w:sz w:val="28"/>
                <w:szCs w:val="28"/>
                <w:vertAlign w:val="subscript"/>
              </w:rPr>
              <w:t>1</w:t>
            </w:r>
            <w:r w:rsidRPr="00D371E1">
              <w:rPr>
                <w:sz w:val="28"/>
                <w:szCs w:val="28"/>
              </w:rPr>
              <w:t>+7,0</w:t>
            </w:r>
            <w:r w:rsidRPr="00D371E1">
              <w:rPr>
                <w:sz w:val="28"/>
                <w:szCs w:val="28"/>
                <w:lang w:val="en-US"/>
              </w:rPr>
              <w:t>x</w:t>
            </w:r>
            <w:r w:rsidRPr="00D371E1">
              <w:rPr>
                <w:sz w:val="28"/>
                <w:szCs w:val="28"/>
                <w:vertAlign w:val="subscript"/>
              </w:rPr>
              <w:t>2</w:t>
            </w:r>
            <w:r w:rsidRPr="00D371E1">
              <w:rPr>
                <w:sz w:val="28"/>
                <w:szCs w:val="28"/>
              </w:rPr>
              <w:t>+3,75</w:t>
            </w:r>
            <w:r w:rsidRPr="00D371E1">
              <w:rPr>
                <w:sz w:val="28"/>
                <w:szCs w:val="28"/>
                <w:lang w:val="en-US"/>
              </w:rPr>
              <w:t>x</w:t>
            </w:r>
            <w:r w:rsidRPr="00D371E1">
              <w:rPr>
                <w:sz w:val="28"/>
                <w:szCs w:val="28"/>
                <w:vertAlign w:val="subscript"/>
              </w:rPr>
              <w:t>3</w:t>
            </w:r>
            <w:r w:rsidRPr="00D371E1">
              <w:rPr>
                <w:sz w:val="28"/>
                <w:szCs w:val="28"/>
              </w:rPr>
              <w:t>+3,75</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 xml:space="preserve">              </w:t>
            </w:r>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У</w:t>
            </w:r>
            <w:proofErr w:type="gramStart"/>
            <w:r w:rsidRPr="00D371E1">
              <w:rPr>
                <w:sz w:val="28"/>
                <w:szCs w:val="28"/>
                <w:vertAlign w:val="subscript"/>
              </w:rPr>
              <w:t>2</w:t>
            </w:r>
            <w:proofErr w:type="gramEnd"/>
            <w:r w:rsidRPr="00D371E1">
              <w:rPr>
                <w:sz w:val="28"/>
                <w:szCs w:val="28"/>
              </w:rPr>
              <w:t>= 586,3+14,175 х</w:t>
            </w:r>
            <w:r w:rsidRPr="00D371E1">
              <w:rPr>
                <w:sz w:val="28"/>
                <w:szCs w:val="28"/>
                <w:vertAlign w:val="subscript"/>
              </w:rPr>
              <w:t>1</w:t>
            </w:r>
            <w:r w:rsidRPr="00D371E1">
              <w:rPr>
                <w:sz w:val="28"/>
                <w:szCs w:val="28"/>
              </w:rPr>
              <w:t xml:space="preserve"> -15,25х</w:t>
            </w:r>
            <w:r w:rsidRPr="00D371E1">
              <w:rPr>
                <w:sz w:val="28"/>
                <w:szCs w:val="28"/>
                <w:vertAlign w:val="subscript"/>
              </w:rPr>
              <w:t>2</w:t>
            </w:r>
            <w:r w:rsidRPr="00D371E1">
              <w:rPr>
                <w:sz w:val="28"/>
                <w:szCs w:val="28"/>
              </w:rPr>
              <w:t>+2,6х</w:t>
            </w:r>
            <w:r w:rsidRPr="00D371E1">
              <w:rPr>
                <w:sz w:val="28"/>
                <w:szCs w:val="28"/>
                <w:vertAlign w:val="subscript"/>
              </w:rPr>
              <w:t>3</w:t>
            </w:r>
            <w:r w:rsidRPr="00D371E1">
              <w:rPr>
                <w:sz w:val="28"/>
                <w:szCs w:val="28"/>
              </w:rPr>
              <w:t xml:space="preserve">-3,9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 xml:space="preserve">+10,2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3</w:t>
            </w:r>
            <w:r w:rsidRPr="00D371E1">
              <w:rPr>
                <w:sz w:val="28"/>
                <w:szCs w:val="28"/>
              </w:rPr>
              <w:t xml:space="preserve">+19,375 </w:t>
            </w:r>
            <w:r w:rsidRPr="00D371E1">
              <w:rPr>
                <w:sz w:val="28"/>
                <w:szCs w:val="28"/>
                <w:lang w:val="en-US"/>
              </w:rPr>
              <w:t>x</w:t>
            </w:r>
            <w:r w:rsidRPr="00D371E1">
              <w:rPr>
                <w:sz w:val="28"/>
                <w:szCs w:val="28"/>
                <w:vertAlign w:val="subscript"/>
              </w:rPr>
              <w:t>2</w:t>
            </w:r>
            <w:r w:rsidRPr="00D371E1">
              <w:rPr>
                <w:sz w:val="28"/>
                <w:szCs w:val="28"/>
                <w:lang w:val="en-US"/>
              </w:rPr>
              <w:t>x</w:t>
            </w:r>
            <w:r w:rsidRPr="00D371E1">
              <w:rPr>
                <w:sz w:val="28"/>
                <w:szCs w:val="28"/>
                <w:vertAlign w:val="subscript"/>
              </w:rPr>
              <w:t>3</w:t>
            </w:r>
            <w:r w:rsidRPr="00D371E1">
              <w:rPr>
                <w:sz w:val="28"/>
                <w:szCs w:val="28"/>
              </w:rPr>
              <w:t xml:space="preserve">+17,025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х</w:t>
            </w:r>
            <w:r w:rsidRPr="00D371E1">
              <w:rPr>
                <w:sz w:val="28"/>
                <w:szCs w:val="28"/>
                <w:vertAlign w:val="subscript"/>
              </w:rPr>
              <w:t>3</w:t>
            </w:r>
            <w:r w:rsidRPr="00D371E1">
              <w:rPr>
                <w:sz w:val="28"/>
                <w:szCs w:val="28"/>
              </w:rPr>
              <w:t xml:space="preserve">                                            </w:t>
            </w:r>
          </w:p>
          <w:p w:rsidR="005B3E33" w:rsidRPr="00D371E1" w:rsidRDefault="005B3E33">
            <w:pPr>
              <w:tabs>
                <w:tab w:val="left" w:pos="6045"/>
              </w:tabs>
              <w:ind w:firstLine="709"/>
              <w:jc w:val="both"/>
              <w:rPr>
                <w:sz w:val="28"/>
                <w:szCs w:val="28"/>
              </w:rPr>
            </w:pPr>
          </w:p>
          <w:p w:rsidR="005B3E33" w:rsidRPr="00D371E1" w:rsidRDefault="00E345DB">
            <w:pPr>
              <w:tabs>
                <w:tab w:val="left" w:pos="6045"/>
              </w:tabs>
              <w:ind w:left="709"/>
              <w:jc w:val="both"/>
              <w:rPr>
                <w:sz w:val="28"/>
                <w:szCs w:val="28"/>
              </w:rPr>
            </w:pPr>
            <w:r w:rsidRPr="00D371E1">
              <w:rPr>
                <w:sz w:val="28"/>
                <w:szCs w:val="28"/>
              </w:rPr>
              <w:t>У</w:t>
            </w:r>
            <w:r w:rsidRPr="00D371E1">
              <w:rPr>
                <w:sz w:val="28"/>
                <w:szCs w:val="28"/>
                <w:vertAlign w:val="subscript"/>
              </w:rPr>
              <w:t>3</w:t>
            </w:r>
            <w:r w:rsidRPr="00D371E1">
              <w:rPr>
                <w:sz w:val="28"/>
                <w:szCs w:val="28"/>
              </w:rPr>
              <w:t>= 60,195-0,64х</w:t>
            </w:r>
            <w:r w:rsidRPr="00D371E1">
              <w:rPr>
                <w:sz w:val="28"/>
                <w:szCs w:val="28"/>
                <w:vertAlign w:val="subscript"/>
              </w:rPr>
              <w:t>1</w:t>
            </w:r>
            <w:r w:rsidRPr="00D371E1">
              <w:rPr>
                <w:sz w:val="28"/>
                <w:szCs w:val="28"/>
              </w:rPr>
              <w:t>-1,41х</w:t>
            </w:r>
            <w:r w:rsidRPr="00D371E1">
              <w:rPr>
                <w:sz w:val="28"/>
                <w:szCs w:val="28"/>
                <w:vertAlign w:val="subscript"/>
              </w:rPr>
              <w:t>2</w:t>
            </w:r>
            <w:r w:rsidRPr="00D371E1">
              <w:rPr>
                <w:sz w:val="28"/>
                <w:szCs w:val="28"/>
              </w:rPr>
              <w:t xml:space="preserve"> -1,34х</w:t>
            </w:r>
            <w:r w:rsidRPr="00D371E1">
              <w:rPr>
                <w:sz w:val="28"/>
                <w:szCs w:val="28"/>
                <w:vertAlign w:val="subscript"/>
              </w:rPr>
              <w:t>3</w:t>
            </w:r>
            <w:r w:rsidRPr="00D371E1">
              <w:rPr>
                <w:sz w:val="28"/>
                <w:szCs w:val="28"/>
              </w:rPr>
              <w:t xml:space="preserve">+0,799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 xml:space="preserve">              </w:t>
            </w:r>
          </w:p>
        </w:tc>
        <w:tc>
          <w:tcPr>
            <w:tcW w:w="992" w:type="dxa"/>
            <w:tcBorders>
              <w:top w:val="nil"/>
              <w:left w:val="nil"/>
              <w:bottom w:val="nil"/>
              <w:right w:val="nil"/>
            </w:tcBorders>
            <w:shd w:val="clear" w:color="auto" w:fill="auto"/>
          </w:tcPr>
          <w:p w:rsidR="005B3E33" w:rsidRPr="00D371E1" w:rsidRDefault="00E345DB">
            <w:pPr>
              <w:tabs>
                <w:tab w:val="left" w:pos="993"/>
              </w:tabs>
              <w:jc w:val="right"/>
              <w:rPr>
                <w:sz w:val="28"/>
                <w:szCs w:val="28"/>
              </w:rPr>
            </w:pPr>
            <w:r w:rsidRPr="00D371E1">
              <w:rPr>
                <w:sz w:val="28"/>
                <w:szCs w:val="28"/>
              </w:rPr>
              <w:t>(43)</w:t>
            </w:r>
          </w:p>
          <w:p w:rsidR="005B3E33" w:rsidRPr="00D371E1" w:rsidRDefault="005B3E33">
            <w:pPr>
              <w:tabs>
                <w:tab w:val="left" w:pos="993"/>
              </w:tabs>
              <w:jc w:val="both"/>
              <w:rPr>
                <w:sz w:val="28"/>
                <w:szCs w:val="28"/>
              </w:rPr>
            </w:pPr>
          </w:p>
          <w:p w:rsidR="00C71920" w:rsidRDefault="00C71920">
            <w:pPr>
              <w:tabs>
                <w:tab w:val="left" w:pos="993"/>
              </w:tabs>
              <w:jc w:val="right"/>
              <w:rPr>
                <w:sz w:val="28"/>
                <w:szCs w:val="28"/>
              </w:rPr>
            </w:pPr>
          </w:p>
          <w:p w:rsidR="005B3E33" w:rsidRPr="00D371E1" w:rsidRDefault="00E345DB">
            <w:pPr>
              <w:tabs>
                <w:tab w:val="left" w:pos="993"/>
              </w:tabs>
              <w:jc w:val="right"/>
              <w:rPr>
                <w:sz w:val="28"/>
                <w:szCs w:val="28"/>
              </w:rPr>
            </w:pPr>
            <w:r w:rsidRPr="00D371E1">
              <w:rPr>
                <w:sz w:val="28"/>
                <w:szCs w:val="28"/>
              </w:rPr>
              <w:t>(44)</w:t>
            </w:r>
          </w:p>
          <w:p w:rsidR="005B3E33" w:rsidRPr="00D371E1" w:rsidRDefault="005B3E33">
            <w:pPr>
              <w:tabs>
                <w:tab w:val="left" w:pos="993"/>
              </w:tabs>
              <w:jc w:val="both"/>
              <w:rPr>
                <w:sz w:val="28"/>
                <w:szCs w:val="28"/>
              </w:rPr>
            </w:pPr>
          </w:p>
          <w:p w:rsidR="005B3E33" w:rsidRPr="00D371E1" w:rsidRDefault="00E345DB">
            <w:pPr>
              <w:tabs>
                <w:tab w:val="left" w:pos="993"/>
              </w:tabs>
              <w:jc w:val="right"/>
              <w:rPr>
                <w:position w:val="-12"/>
                <w:sz w:val="28"/>
                <w:szCs w:val="28"/>
              </w:rPr>
            </w:pPr>
            <w:r w:rsidRPr="00D371E1">
              <w:rPr>
                <w:sz w:val="28"/>
                <w:szCs w:val="28"/>
              </w:rPr>
              <w:t>(45)</w:t>
            </w:r>
          </w:p>
        </w:tc>
      </w:tr>
    </w:tbl>
    <w:p w:rsidR="005B3E33" w:rsidRPr="00D371E1" w:rsidRDefault="005B3E33">
      <w:pPr>
        <w:tabs>
          <w:tab w:val="left" w:pos="6045"/>
        </w:tabs>
        <w:ind w:firstLine="567"/>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 xml:space="preserve">Теперь можем сделать выводы: наши избранные независимые переменные оказались значимыми. </w:t>
      </w:r>
    </w:p>
    <w:p w:rsidR="005B3E33" w:rsidRPr="00D371E1" w:rsidRDefault="00E345DB">
      <w:pPr>
        <w:tabs>
          <w:tab w:val="left" w:pos="6045"/>
        </w:tabs>
        <w:ind w:firstLine="709"/>
        <w:jc w:val="both"/>
        <w:rPr>
          <w:sz w:val="28"/>
          <w:szCs w:val="28"/>
        </w:rPr>
      </w:pPr>
      <w:r w:rsidRPr="00D371E1">
        <w:rPr>
          <w:sz w:val="28"/>
          <w:szCs w:val="28"/>
        </w:rPr>
        <w:t>При вычислении коэффициенты регрессии уравнений вычисления по их абсолютным величинам больше возможного доверительного интервала, а это значить, что их можно признать статистически значимыми. Для этого же уравнения характерно сильное влияние парных взаимодействий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3</w:t>
      </w:r>
      <w:r w:rsidRPr="00D371E1">
        <w:rPr>
          <w:sz w:val="28"/>
          <w:szCs w:val="28"/>
        </w:rPr>
        <w:t xml:space="preserve">), </w:t>
      </w:r>
      <w:proofErr w:type="gramStart"/>
      <w:r w:rsidRPr="00D371E1">
        <w:rPr>
          <w:sz w:val="28"/>
          <w:szCs w:val="28"/>
        </w:rPr>
        <w:t xml:space="preserve">( </w:t>
      </w:r>
      <w:proofErr w:type="gramEnd"/>
      <w:r w:rsidRPr="00D371E1">
        <w:rPr>
          <w:sz w:val="28"/>
          <w:szCs w:val="28"/>
          <w:lang w:val="en-US"/>
        </w:rPr>
        <w:t>x</w:t>
      </w:r>
      <w:r w:rsidRPr="00D371E1">
        <w:rPr>
          <w:sz w:val="28"/>
          <w:szCs w:val="28"/>
          <w:vertAlign w:val="subscript"/>
        </w:rPr>
        <w:t>2</w:t>
      </w:r>
      <w:r w:rsidRPr="00D371E1">
        <w:rPr>
          <w:sz w:val="28"/>
          <w:szCs w:val="28"/>
          <w:lang w:val="en-US"/>
        </w:rPr>
        <w:t>x</w:t>
      </w:r>
      <w:r w:rsidRPr="00D371E1">
        <w:rPr>
          <w:sz w:val="28"/>
          <w:szCs w:val="28"/>
          <w:vertAlign w:val="subscript"/>
        </w:rPr>
        <w:t>3</w:t>
      </w:r>
      <w:r w:rsidRPr="00D371E1">
        <w:rPr>
          <w:sz w:val="28"/>
          <w:szCs w:val="28"/>
        </w:rPr>
        <w:t>) и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х</w:t>
      </w:r>
      <w:r w:rsidRPr="00D371E1">
        <w:rPr>
          <w:sz w:val="28"/>
          <w:szCs w:val="28"/>
          <w:vertAlign w:val="subscript"/>
        </w:rPr>
        <w:t>3</w:t>
      </w:r>
      <w:r w:rsidRPr="00D371E1">
        <w:rPr>
          <w:sz w:val="28"/>
          <w:szCs w:val="28"/>
        </w:rPr>
        <w:t xml:space="preserve">)     </w:t>
      </w:r>
    </w:p>
    <w:p w:rsidR="005B3E33" w:rsidRPr="00D371E1" w:rsidRDefault="00E345DB">
      <w:pPr>
        <w:tabs>
          <w:tab w:val="left" w:pos="993"/>
        </w:tabs>
        <w:ind w:firstLine="709"/>
        <w:jc w:val="both"/>
        <w:rPr>
          <w:sz w:val="28"/>
          <w:szCs w:val="28"/>
        </w:rPr>
      </w:pPr>
      <w:r w:rsidRPr="00D371E1">
        <w:rPr>
          <w:sz w:val="28"/>
          <w:szCs w:val="28"/>
        </w:rPr>
        <w:t xml:space="preserve">Как обычно проверку адекватности модели проверяем по методике. Чтобы правильно вычислить значения дисперсии адекватности составили вспомогательную таблицу 43. </w:t>
      </w:r>
    </w:p>
    <w:p w:rsidR="005B3E33" w:rsidRPr="00D371E1" w:rsidRDefault="00E345DB">
      <w:pPr>
        <w:tabs>
          <w:tab w:val="left" w:pos="993"/>
        </w:tabs>
        <w:ind w:firstLine="709"/>
        <w:jc w:val="both"/>
        <w:rPr>
          <w:sz w:val="28"/>
          <w:szCs w:val="28"/>
        </w:rPr>
      </w:pPr>
      <w:r w:rsidRPr="00D371E1">
        <w:rPr>
          <w:sz w:val="28"/>
          <w:szCs w:val="28"/>
        </w:rPr>
        <w:t xml:space="preserve">Расчеты по формулам (29) и (30) выявили следующие значения дисперсии адекватности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oMath>
      <w:r w:rsidRPr="00D371E1">
        <w:rPr>
          <w:sz w:val="28"/>
          <w:szCs w:val="28"/>
        </w:rPr>
        <w:t xml:space="preserve"> и расчетные значения F -критерия Фишера   </w:t>
      </w:r>
    </w:p>
    <w:p w:rsidR="005B3E33" w:rsidRPr="00D371E1" w:rsidRDefault="005B3E33">
      <w:pPr>
        <w:tabs>
          <w:tab w:val="left" w:pos="6045"/>
        </w:tabs>
        <w:ind w:firstLine="709"/>
        <w:jc w:val="both"/>
        <w:rPr>
          <w:sz w:val="28"/>
          <w:szCs w:val="28"/>
        </w:rPr>
      </w:pPr>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lastRenderedPageBreak/>
        <w:t xml:space="preserve">Таблица 43 - Вспомогательная таблица для расчета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 xml:space="preserve"> </m:t>
        </m:r>
      </m:oMath>
      <w:r w:rsidRPr="00D371E1">
        <w:rPr>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1"/>
        <w:gridCol w:w="578"/>
        <w:gridCol w:w="578"/>
        <w:gridCol w:w="600"/>
        <w:gridCol w:w="883"/>
        <w:gridCol w:w="759"/>
        <w:gridCol w:w="759"/>
        <w:gridCol w:w="600"/>
        <w:gridCol w:w="883"/>
        <w:gridCol w:w="759"/>
        <w:gridCol w:w="759"/>
        <w:gridCol w:w="638"/>
        <w:gridCol w:w="883"/>
      </w:tblGrid>
      <w:tr w:rsidR="00D371E1" w:rsidRPr="00D371E1">
        <w:tc>
          <w:tcPr>
            <w:tcW w:w="891" w:type="dxa"/>
            <w:vMerge w:val="restart"/>
            <w:shd w:val="clear" w:color="auto" w:fill="auto"/>
          </w:tcPr>
          <w:p w:rsidR="005B3E33" w:rsidRPr="00D371E1" w:rsidRDefault="00E345DB">
            <w:pPr>
              <w:tabs>
                <w:tab w:val="left" w:pos="6045"/>
              </w:tabs>
              <w:jc w:val="both"/>
              <w:rPr>
                <w:sz w:val="28"/>
                <w:szCs w:val="28"/>
              </w:rPr>
            </w:pPr>
            <w:r w:rsidRPr="00D371E1">
              <w:rPr>
                <w:sz w:val="28"/>
                <w:szCs w:val="28"/>
              </w:rPr>
              <w:t>Номер опыта</w:t>
            </w:r>
          </w:p>
        </w:tc>
        <w:tc>
          <w:tcPr>
            <w:tcW w:w="2639" w:type="dxa"/>
            <w:gridSpan w:val="4"/>
            <w:shd w:val="clear" w:color="auto" w:fill="auto"/>
          </w:tcPr>
          <w:p w:rsidR="005B3E33" w:rsidRPr="00D371E1" w:rsidRDefault="00E345DB">
            <w:pPr>
              <w:tabs>
                <w:tab w:val="left" w:pos="6045"/>
              </w:tabs>
              <w:jc w:val="both"/>
              <w:rPr>
                <w:sz w:val="28"/>
                <w:szCs w:val="28"/>
                <w:vertAlign w:val="subscript"/>
              </w:rPr>
            </w:pPr>
            <w:r w:rsidRPr="00D371E1">
              <w:rPr>
                <w:sz w:val="28"/>
                <w:szCs w:val="28"/>
              </w:rPr>
              <w:t>Параметр У</w:t>
            </w:r>
            <w:proofErr w:type="gramStart"/>
            <w:r w:rsidRPr="00D371E1">
              <w:rPr>
                <w:sz w:val="28"/>
                <w:szCs w:val="28"/>
                <w:vertAlign w:val="subscript"/>
              </w:rPr>
              <w:t>1</w:t>
            </w:r>
            <w:proofErr w:type="gramEnd"/>
          </w:p>
        </w:tc>
        <w:tc>
          <w:tcPr>
            <w:tcW w:w="3001" w:type="dxa"/>
            <w:gridSpan w:val="4"/>
            <w:shd w:val="clear" w:color="auto" w:fill="auto"/>
          </w:tcPr>
          <w:p w:rsidR="005B3E33" w:rsidRPr="00D371E1" w:rsidRDefault="00E345DB">
            <w:pPr>
              <w:tabs>
                <w:tab w:val="left" w:pos="6045"/>
              </w:tabs>
              <w:jc w:val="both"/>
              <w:rPr>
                <w:sz w:val="28"/>
                <w:szCs w:val="28"/>
                <w:vertAlign w:val="subscript"/>
              </w:rPr>
            </w:pPr>
            <w:r w:rsidRPr="00D371E1">
              <w:rPr>
                <w:sz w:val="28"/>
                <w:szCs w:val="28"/>
              </w:rPr>
              <w:t>Параметр У</w:t>
            </w:r>
            <w:proofErr w:type="gramStart"/>
            <w:r w:rsidRPr="00D371E1">
              <w:rPr>
                <w:sz w:val="28"/>
                <w:szCs w:val="28"/>
                <w:vertAlign w:val="subscript"/>
              </w:rPr>
              <w:t>2</w:t>
            </w:r>
            <w:proofErr w:type="gramEnd"/>
          </w:p>
        </w:tc>
        <w:tc>
          <w:tcPr>
            <w:tcW w:w="3039" w:type="dxa"/>
            <w:gridSpan w:val="4"/>
            <w:shd w:val="clear" w:color="auto" w:fill="auto"/>
          </w:tcPr>
          <w:p w:rsidR="005B3E33" w:rsidRPr="00D371E1" w:rsidRDefault="00E345DB">
            <w:pPr>
              <w:tabs>
                <w:tab w:val="left" w:pos="6045"/>
              </w:tabs>
              <w:jc w:val="both"/>
              <w:rPr>
                <w:sz w:val="28"/>
                <w:szCs w:val="28"/>
                <w:vertAlign w:val="subscript"/>
              </w:rPr>
            </w:pPr>
            <w:r w:rsidRPr="00D371E1">
              <w:rPr>
                <w:sz w:val="28"/>
                <w:szCs w:val="28"/>
              </w:rPr>
              <w:t>Параметр У</w:t>
            </w:r>
            <w:r w:rsidRPr="00D371E1">
              <w:rPr>
                <w:sz w:val="28"/>
                <w:szCs w:val="28"/>
                <w:vertAlign w:val="subscript"/>
              </w:rPr>
              <w:t>3</w:t>
            </w:r>
          </w:p>
        </w:tc>
      </w:tr>
      <w:tr w:rsidR="00D371E1" w:rsidRPr="00D371E1">
        <w:tc>
          <w:tcPr>
            <w:tcW w:w="891" w:type="dxa"/>
            <w:vMerge/>
            <w:shd w:val="clear" w:color="auto" w:fill="auto"/>
          </w:tcPr>
          <w:p w:rsidR="005B3E33" w:rsidRPr="00D371E1" w:rsidRDefault="005B3E33">
            <w:pPr>
              <w:tabs>
                <w:tab w:val="left" w:pos="6045"/>
              </w:tabs>
              <w:jc w:val="both"/>
              <w:rPr>
                <w:sz w:val="28"/>
                <w:szCs w:val="28"/>
              </w:rPr>
            </w:pPr>
          </w:p>
        </w:tc>
        <w:tc>
          <w:tcPr>
            <w:tcW w:w="578" w:type="dxa"/>
            <w:shd w:val="clear" w:color="auto" w:fill="auto"/>
          </w:tcPr>
          <w:p w:rsidR="005B3E33" w:rsidRPr="00D371E1" w:rsidRDefault="006C4877">
            <w:pPr>
              <w:tabs>
                <w:tab w:val="left" w:pos="6045"/>
              </w:tabs>
              <w:jc w:val="both"/>
              <w:rPr>
                <w:sz w:val="28"/>
                <w:szCs w:val="28"/>
              </w:rPr>
            </w:pPr>
            <m:oMathPara>
              <m:oMath>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oMath>
            </m:oMathPara>
          </w:p>
        </w:tc>
        <w:tc>
          <w:tcPr>
            <w:tcW w:w="578" w:type="dxa"/>
            <w:shd w:val="clear" w:color="auto" w:fill="auto"/>
          </w:tcPr>
          <w:p w:rsidR="005B3E33" w:rsidRPr="00D371E1" w:rsidRDefault="006C4877">
            <w:pPr>
              <w:tabs>
                <w:tab w:val="left" w:pos="6045"/>
              </w:tabs>
              <w:jc w:val="both"/>
              <w:rPr>
                <w:sz w:val="28"/>
                <w:szCs w:val="28"/>
              </w:rPr>
            </w:pPr>
            <m:oMathPara>
              <m:oMath>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oMath>
            </m:oMathPara>
          </w:p>
        </w:tc>
        <w:tc>
          <w:tcPr>
            <w:tcW w:w="600" w:type="dxa"/>
            <w:shd w:val="clear" w:color="auto" w:fill="auto"/>
          </w:tcPr>
          <w:p w:rsidR="005B3E33" w:rsidRPr="00D371E1" w:rsidRDefault="006C4877">
            <w:pPr>
              <w:tabs>
                <w:tab w:val="left" w:pos="6045"/>
              </w:tabs>
              <w:ind w:right="75"/>
              <w:jc w:val="both"/>
              <w:rPr>
                <w:sz w:val="28"/>
                <w:szCs w:val="28"/>
              </w:rPr>
            </w:pPr>
            <m:oMath>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oMath>
            <w:r w:rsidR="00E345DB" w:rsidRPr="00D371E1">
              <w:rPr>
                <w:sz w:val="28"/>
                <w:szCs w:val="28"/>
              </w:rPr>
              <w:t>-</w:t>
            </w:r>
            <m:oMath>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oMath>
          </w:p>
        </w:tc>
        <w:tc>
          <w:tcPr>
            <w:tcW w:w="883" w:type="dxa"/>
            <w:shd w:val="clear" w:color="auto" w:fill="auto"/>
          </w:tcPr>
          <w:p w:rsidR="005B3E33" w:rsidRPr="00D371E1" w:rsidRDefault="006C4877">
            <w:pPr>
              <w:tabs>
                <w:tab w:val="left" w:pos="6045"/>
              </w:tabs>
              <w:jc w:val="both"/>
              <w:rPr>
                <w:sz w:val="28"/>
                <w:szCs w:val="28"/>
              </w:rPr>
            </w:pPr>
            <m:oMathPara>
              <m:oMath>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r>
                          <m:rPr>
                            <m:sty m:val="p"/>
                          </m:rPr>
                          <w:rPr>
                            <w:rFonts w:ascii="Cambria Math"/>
                            <w:sz w:val="28"/>
                            <w:szCs w:val="28"/>
                          </w:rPr>
                          <m:t>-</m:t>
                        </m:r>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e>
                    </m:d>
                  </m:e>
                  <m:sup>
                    <m:r>
                      <m:rPr>
                        <m:sty m:val="p"/>
                      </m:rPr>
                      <w:rPr>
                        <w:rFonts w:ascii="Cambria Math"/>
                        <w:sz w:val="28"/>
                        <w:szCs w:val="28"/>
                      </w:rPr>
                      <m:t>2</m:t>
                    </m:r>
                  </m:sup>
                </m:sSup>
              </m:oMath>
            </m:oMathPara>
          </w:p>
        </w:tc>
        <w:tc>
          <w:tcPr>
            <w:tcW w:w="759" w:type="dxa"/>
            <w:shd w:val="clear" w:color="auto" w:fill="auto"/>
          </w:tcPr>
          <w:p w:rsidR="005B3E33" w:rsidRPr="00D371E1" w:rsidRDefault="006C4877">
            <w:pPr>
              <w:tabs>
                <w:tab w:val="left" w:pos="6045"/>
              </w:tabs>
              <w:jc w:val="both"/>
              <w:rPr>
                <w:sz w:val="28"/>
                <w:szCs w:val="28"/>
              </w:rPr>
            </w:pPr>
            <m:oMathPara>
              <m:oMath>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oMath>
            </m:oMathPara>
          </w:p>
        </w:tc>
        <w:tc>
          <w:tcPr>
            <w:tcW w:w="759" w:type="dxa"/>
            <w:shd w:val="clear" w:color="auto" w:fill="auto"/>
          </w:tcPr>
          <w:p w:rsidR="005B3E33" w:rsidRPr="00D371E1" w:rsidRDefault="006C4877">
            <w:pPr>
              <w:tabs>
                <w:tab w:val="left" w:pos="6045"/>
              </w:tabs>
              <w:jc w:val="both"/>
              <w:rPr>
                <w:sz w:val="28"/>
                <w:szCs w:val="28"/>
              </w:rPr>
            </w:pPr>
            <m:oMathPara>
              <m:oMath>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oMath>
            </m:oMathPara>
          </w:p>
        </w:tc>
        <w:tc>
          <w:tcPr>
            <w:tcW w:w="600" w:type="dxa"/>
            <w:shd w:val="clear" w:color="auto" w:fill="auto"/>
          </w:tcPr>
          <w:p w:rsidR="005B3E33" w:rsidRPr="00D371E1" w:rsidRDefault="006C4877">
            <w:pPr>
              <w:tabs>
                <w:tab w:val="left" w:pos="6045"/>
              </w:tabs>
              <w:ind w:right="75"/>
              <w:jc w:val="both"/>
              <w:rPr>
                <w:sz w:val="28"/>
                <w:szCs w:val="28"/>
              </w:rPr>
            </w:pPr>
            <m:oMath>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oMath>
            <w:r w:rsidR="00E345DB" w:rsidRPr="00D371E1">
              <w:rPr>
                <w:sz w:val="28"/>
                <w:szCs w:val="28"/>
              </w:rPr>
              <w:t>-</w:t>
            </w:r>
            <m:oMath>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oMath>
          </w:p>
        </w:tc>
        <w:tc>
          <w:tcPr>
            <w:tcW w:w="883" w:type="dxa"/>
            <w:shd w:val="clear" w:color="auto" w:fill="auto"/>
          </w:tcPr>
          <w:p w:rsidR="005B3E33" w:rsidRPr="00D371E1" w:rsidRDefault="006C4877">
            <w:pPr>
              <w:tabs>
                <w:tab w:val="left" w:pos="6045"/>
              </w:tabs>
              <w:jc w:val="both"/>
              <w:rPr>
                <w:sz w:val="28"/>
                <w:szCs w:val="28"/>
              </w:rPr>
            </w:pPr>
            <m:oMathPara>
              <m:oMath>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r>
                          <m:rPr>
                            <m:sty m:val="p"/>
                          </m:rPr>
                          <w:rPr>
                            <w:rFonts w:ascii="Cambria Math"/>
                            <w:sz w:val="28"/>
                            <w:szCs w:val="28"/>
                          </w:rPr>
                          <m:t>-</m:t>
                        </m:r>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e>
                    </m:d>
                  </m:e>
                  <m:sup>
                    <m:r>
                      <m:rPr>
                        <m:sty m:val="p"/>
                      </m:rPr>
                      <w:rPr>
                        <w:rFonts w:ascii="Cambria Math"/>
                        <w:sz w:val="28"/>
                        <w:szCs w:val="28"/>
                      </w:rPr>
                      <m:t>2</m:t>
                    </m:r>
                  </m:sup>
                </m:sSup>
              </m:oMath>
            </m:oMathPara>
          </w:p>
        </w:tc>
        <w:tc>
          <w:tcPr>
            <w:tcW w:w="759" w:type="dxa"/>
            <w:shd w:val="clear" w:color="auto" w:fill="auto"/>
          </w:tcPr>
          <w:p w:rsidR="005B3E33" w:rsidRPr="00D371E1" w:rsidRDefault="006C4877">
            <w:pPr>
              <w:tabs>
                <w:tab w:val="left" w:pos="6045"/>
              </w:tabs>
              <w:jc w:val="both"/>
              <w:rPr>
                <w:sz w:val="28"/>
                <w:szCs w:val="28"/>
              </w:rPr>
            </w:pPr>
            <m:oMathPara>
              <m:oMath>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oMath>
            </m:oMathPara>
          </w:p>
        </w:tc>
        <w:tc>
          <w:tcPr>
            <w:tcW w:w="759" w:type="dxa"/>
            <w:shd w:val="clear" w:color="auto" w:fill="auto"/>
          </w:tcPr>
          <w:p w:rsidR="005B3E33" w:rsidRPr="00D371E1" w:rsidRDefault="006C4877">
            <w:pPr>
              <w:tabs>
                <w:tab w:val="left" w:pos="6045"/>
              </w:tabs>
              <w:jc w:val="both"/>
              <w:rPr>
                <w:sz w:val="28"/>
                <w:szCs w:val="28"/>
              </w:rPr>
            </w:pPr>
            <m:oMathPara>
              <m:oMath>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oMath>
            </m:oMathPara>
          </w:p>
        </w:tc>
        <w:tc>
          <w:tcPr>
            <w:tcW w:w="638" w:type="dxa"/>
            <w:shd w:val="clear" w:color="auto" w:fill="auto"/>
          </w:tcPr>
          <w:p w:rsidR="005B3E33" w:rsidRPr="00D371E1" w:rsidRDefault="006C4877">
            <w:pPr>
              <w:tabs>
                <w:tab w:val="left" w:pos="6045"/>
              </w:tabs>
              <w:ind w:right="75"/>
              <w:jc w:val="both"/>
              <w:rPr>
                <w:sz w:val="28"/>
                <w:szCs w:val="28"/>
              </w:rPr>
            </w:pPr>
            <m:oMath>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oMath>
            <w:r w:rsidR="00E345DB" w:rsidRPr="00D371E1">
              <w:rPr>
                <w:sz w:val="28"/>
                <w:szCs w:val="28"/>
              </w:rPr>
              <w:t>-</w:t>
            </w:r>
            <m:oMath>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oMath>
          </w:p>
        </w:tc>
        <w:tc>
          <w:tcPr>
            <w:tcW w:w="883" w:type="dxa"/>
            <w:shd w:val="clear" w:color="auto" w:fill="auto"/>
          </w:tcPr>
          <w:p w:rsidR="005B3E33" w:rsidRPr="00D371E1" w:rsidRDefault="006C4877">
            <w:pPr>
              <w:tabs>
                <w:tab w:val="left" w:pos="6045"/>
              </w:tabs>
              <w:jc w:val="both"/>
              <w:rPr>
                <w:sz w:val="28"/>
                <w:szCs w:val="28"/>
              </w:rPr>
            </w:pPr>
            <m:oMathPara>
              <m:oMath>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r>
                          <m:rPr>
                            <m:sty m:val="p"/>
                          </m:rPr>
                          <w:rPr>
                            <w:rFonts w:ascii="Cambria Math"/>
                            <w:sz w:val="28"/>
                            <w:szCs w:val="28"/>
                          </w:rPr>
                          <m:t>-</m:t>
                        </m:r>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e>
                    </m:d>
                  </m:e>
                  <m:sup>
                    <m:r>
                      <m:rPr>
                        <m:sty m:val="p"/>
                      </m:rPr>
                      <w:rPr>
                        <w:rFonts w:ascii="Cambria Math"/>
                        <w:sz w:val="28"/>
                        <w:szCs w:val="28"/>
                      </w:rPr>
                      <m:t>2</m:t>
                    </m:r>
                  </m:sup>
                </m:sSup>
              </m:oMath>
            </m:oMathPara>
          </w:p>
        </w:tc>
      </w:tr>
      <w:tr w:rsidR="00D371E1" w:rsidRPr="00D371E1">
        <w:tc>
          <w:tcPr>
            <w:tcW w:w="891"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573,5</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573,5</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60,61</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61,7</w:t>
            </w:r>
          </w:p>
        </w:tc>
        <w:tc>
          <w:tcPr>
            <w:tcW w:w="638" w:type="dxa"/>
            <w:shd w:val="clear" w:color="auto" w:fill="auto"/>
          </w:tcPr>
          <w:p w:rsidR="005B3E33" w:rsidRPr="00D371E1" w:rsidRDefault="00E345DB">
            <w:pPr>
              <w:tabs>
                <w:tab w:val="left" w:pos="6045"/>
              </w:tabs>
              <w:jc w:val="both"/>
              <w:rPr>
                <w:sz w:val="28"/>
                <w:szCs w:val="28"/>
              </w:rPr>
            </w:pPr>
            <w:r w:rsidRPr="00D371E1">
              <w:rPr>
                <w:sz w:val="28"/>
                <w:szCs w:val="28"/>
              </w:rPr>
              <w:t>-1,09</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1,1881</w:t>
            </w:r>
          </w:p>
        </w:tc>
      </w:tr>
      <w:tr w:rsidR="00D371E1" w:rsidRPr="00D371E1">
        <w:tc>
          <w:tcPr>
            <w:tcW w:w="891" w:type="dxa"/>
            <w:shd w:val="clear" w:color="auto" w:fill="auto"/>
          </w:tcPr>
          <w:p w:rsidR="005B3E33" w:rsidRPr="00D371E1" w:rsidRDefault="00E345DB">
            <w:pPr>
              <w:tabs>
                <w:tab w:val="left" w:pos="6045"/>
              </w:tabs>
              <w:jc w:val="both"/>
              <w:rPr>
                <w:sz w:val="28"/>
                <w:szCs w:val="28"/>
              </w:rPr>
            </w:pPr>
            <w:r w:rsidRPr="00D371E1">
              <w:rPr>
                <w:sz w:val="28"/>
                <w:szCs w:val="28"/>
              </w:rPr>
              <w:t>2</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220</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220</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596,0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596,0</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58,87</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58,83</w:t>
            </w:r>
          </w:p>
        </w:tc>
        <w:tc>
          <w:tcPr>
            <w:tcW w:w="638" w:type="dxa"/>
            <w:shd w:val="clear" w:color="auto" w:fill="auto"/>
          </w:tcPr>
          <w:p w:rsidR="005B3E33" w:rsidRPr="00D371E1" w:rsidRDefault="00E345DB">
            <w:pPr>
              <w:tabs>
                <w:tab w:val="left" w:pos="6045"/>
              </w:tabs>
              <w:jc w:val="both"/>
              <w:rPr>
                <w:sz w:val="28"/>
                <w:szCs w:val="28"/>
              </w:rPr>
            </w:pPr>
            <w:r w:rsidRPr="00D371E1">
              <w:rPr>
                <w:sz w:val="28"/>
                <w:szCs w:val="28"/>
              </w:rPr>
              <w:t>0,04</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0,0016</w:t>
            </w:r>
          </w:p>
        </w:tc>
      </w:tr>
      <w:tr w:rsidR="00D371E1" w:rsidRPr="00D371E1">
        <w:tc>
          <w:tcPr>
            <w:tcW w:w="891" w:type="dxa"/>
            <w:shd w:val="clear" w:color="auto" w:fill="auto"/>
          </w:tcPr>
          <w:p w:rsidR="005B3E33" w:rsidRPr="00D371E1" w:rsidRDefault="00E345DB">
            <w:pPr>
              <w:tabs>
                <w:tab w:val="left" w:pos="6045"/>
              </w:tabs>
              <w:jc w:val="both"/>
              <w:rPr>
                <w:sz w:val="28"/>
                <w:szCs w:val="28"/>
              </w:rPr>
            </w:pPr>
            <w:r w:rsidRPr="00D371E1">
              <w:rPr>
                <w:sz w:val="28"/>
                <w:szCs w:val="28"/>
              </w:rPr>
              <w:t>3</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190</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191</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555,5</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555,5</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58,25</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57,29</w:t>
            </w:r>
          </w:p>
        </w:tc>
        <w:tc>
          <w:tcPr>
            <w:tcW w:w="638" w:type="dxa"/>
            <w:shd w:val="clear" w:color="auto" w:fill="auto"/>
          </w:tcPr>
          <w:p w:rsidR="005B3E33" w:rsidRPr="00D371E1" w:rsidRDefault="00E345DB">
            <w:pPr>
              <w:tabs>
                <w:tab w:val="left" w:pos="6045"/>
              </w:tabs>
              <w:jc w:val="both"/>
              <w:rPr>
                <w:sz w:val="28"/>
                <w:szCs w:val="28"/>
              </w:rPr>
            </w:pPr>
            <w:r w:rsidRPr="00D371E1">
              <w:rPr>
                <w:sz w:val="28"/>
                <w:szCs w:val="28"/>
              </w:rPr>
              <w:t>0,96</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0,9216</w:t>
            </w:r>
          </w:p>
        </w:tc>
      </w:tr>
      <w:tr w:rsidR="00D371E1" w:rsidRPr="00D371E1">
        <w:tc>
          <w:tcPr>
            <w:tcW w:w="891" w:type="dxa"/>
            <w:shd w:val="clear" w:color="auto" w:fill="auto"/>
          </w:tcPr>
          <w:p w:rsidR="005B3E33" w:rsidRPr="00D371E1" w:rsidRDefault="00E345DB">
            <w:pPr>
              <w:tabs>
                <w:tab w:val="left" w:pos="6045"/>
              </w:tabs>
              <w:jc w:val="both"/>
              <w:rPr>
                <w:sz w:val="28"/>
                <w:szCs w:val="28"/>
              </w:rPr>
            </w:pPr>
            <w:r w:rsidRPr="00D371E1">
              <w:rPr>
                <w:sz w:val="28"/>
                <w:szCs w:val="28"/>
              </w:rPr>
              <w:t>4</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247</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246</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630,5</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630,5</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57,69</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57,6</w:t>
            </w:r>
          </w:p>
        </w:tc>
        <w:tc>
          <w:tcPr>
            <w:tcW w:w="638" w:type="dxa"/>
            <w:shd w:val="clear" w:color="auto" w:fill="auto"/>
          </w:tcPr>
          <w:p w:rsidR="005B3E33" w:rsidRPr="00D371E1" w:rsidRDefault="00E345DB">
            <w:pPr>
              <w:tabs>
                <w:tab w:val="left" w:pos="6045"/>
              </w:tabs>
              <w:jc w:val="both"/>
              <w:rPr>
                <w:sz w:val="28"/>
                <w:szCs w:val="28"/>
              </w:rPr>
            </w:pPr>
            <w:r w:rsidRPr="00D371E1">
              <w:rPr>
                <w:sz w:val="28"/>
                <w:szCs w:val="28"/>
              </w:rPr>
              <w:t>0,09</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0,0081</w:t>
            </w:r>
          </w:p>
        </w:tc>
      </w:tr>
      <w:tr w:rsidR="00D371E1" w:rsidRPr="00D371E1">
        <w:tc>
          <w:tcPr>
            <w:tcW w:w="891" w:type="dxa"/>
            <w:shd w:val="clear" w:color="auto" w:fill="auto"/>
          </w:tcPr>
          <w:p w:rsidR="005B3E33" w:rsidRPr="00D371E1" w:rsidRDefault="00E345DB">
            <w:pPr>
              <w:tabs>
                <w:tab w:val="left" w:pos="6045"/>
              </w:tabs>
              <w:jc w:val="both"/>
              <w:rPr>
                <w:sz w:val="28"/>
                <w:szCs w:val="28"/>
              </w:rPr>
            </w:pPr>
            <w:r w:rsidRPr="00D371E1">
              <w:rPr>
                <w:sz w:val="28"/>
                <w:szCs w:val="28"/>
              </w:rPr>
              <w:t>5</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177</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177</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593,4</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593,4</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65,48</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64,38</w:t>
            </w:r>
          </w:p>
        </w:tc>
        <w:tc>
          <w:tcPr>
            <w:tcW w:w="638" w:type="dxa"/>
            <w:shd w:val="clear" w:color="auto" w:fill="auto"/>
          </w:tcPr>
          <w:p w:rsidR="005B3E33" w:rsidRPr="00D371E1" w:rsidRDefault="00E345DB">
            <w:pPr>
              <w:tabs>
                <w:tab w:val="left" w:pos="6045"/>
              </w:tabs>
              <w:jc w:val="both"/>
              <w:rPr>
                <w:sz w:val="28"/>
                <w:szCs w:val="28"/>
              </w:rPr>
            </w:pPr>
            <w:r w:rsidRPr="00D371E1">
              <w:rPr>
                <w:sz w:val="28"/>
                <w:szCs w:val="28"/>
              </w:rPr>
              <w:t>1,1</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1,21</w:t>
            </w:r>
          </w:p>
        </w:tc>
      </w:tr>
      <w:tr w:rsidR="00D371E1" w:rsidRPr="00D371E1">
        <w:tc>
          <w:tcPr>
            <w:tcW w:w="891" w:type="dxa"/>
            <w:shd w:val="clear" w:color="auto" w:fill="auto"/>
          </w:tcPr>
          <w:p w:rsidR="005B3E33" w:rsidRPr="00D371E1" w:rsidRDefault="00E345DB">
            <w:pPr>
              <w:tabs>
                <w:tab w:val="left" w:pos="6045"/>
              </w:tabs>
              <w:jc w:val="both"/>
              <w:rPr>
                <w:sz w:val="28"/>
                <w:szCs w:val="28"/>
              </w:rPr>
            </w:pPr>
            <w:r w:rsidRPr="00D371E1">
              <w:rPr>
                <w:sz w:val="28"/>
                <w:szCs w:val="28"/>
              </w:rPr>
              <w:t>6</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217</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217</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643,2</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643,2</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61,46</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61,51</w:t>
            </w:r>
          </w:p>
        </w:tc>
        <w:tc>
          <w:tcPr>
            <w:tcW w:w="638" w:type="dxa"/>
            <w:shd w:val="clear" w:color="auto" w:fill="auto"/>
          </w:tcPr>
          <w:p w:rsidR="005B3E33" w:rsidRPr="00D371E1" w:rsidRDefault="00E345DB">
            <w:pPr>
              <w:tabs>
                <w:tab w:val="left" w:pos="6045"/>
              </w:tabs>
              <w:jc w:val="both"/>
              <w:rPr>
                <w:sz w:val="28"/>
                <w:szCs w:val="28"/>
              </w:rPr>
            </w:pPr>
            <w:r w:rsidRPr="00D371E1">
              <w:rPr>
                <w:sz w:val="28"/>
                <w:szCs w:val="28"/>
              </w:rPr>
              <w:t>-0,05</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0,025</w:t>
            </w:r>
          </w:p>
        </w:tc>
      </w:tr>
      <w:tr w:rsidR="00D371E1" w:rsidRPr="00D371E1">
        <w:tc>
          <w:tcPr>
            <w:tcW w:w="891" w:type="dxa"/>
            <w:shd w:val="clear" w:color="auto" w:fill="auto"/>
          </w:tcPr>
          <w:p w:rsidR="005B3E33" w:rsidRPr="00D371E1" w:rsidRDefault="00E345DB">
            <w:pPr>
              <w:tabs>
                <w:tab w:val="left" w:pos="6045"/>
              </w:tabs>
              <w:jc w:val="both"/>
              <w:rPr>
                <w:sz w:val="28"/>
                <w:szCs w:val="28"/>
              </w:rPr>
            </w:pPr>
            <w:r w:rsidRPr="00D371E1">
              <w:rPr>
                <w:sz w:val="28"/>
                <w:szCs w:val="28"/>
              </w:rPr>
              <w:t>7</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180</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179</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566,0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566,0</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59,0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59,97</w:t>
            </w:r>
          </w:p>
        </w:tc>
        <w:tc>
          <w:tcPr>
            <w:tcW w:w="638" w:type="dxa"/>
            <w:shd w:val="clear" w:color="auto" w:fill="auto"/>
          </w:tcPr>
          <w:p w:rsidR="005B3E33" w:rsidRPr="00D371E1" w:rsidRDefault="00E345DB">
            <w:pPr>
              <w:tabs>
                <w:tab w:val="left" w:pos="6045"/>
              </w:tabs>
              <w:jc w:val="both"/>
              <w:rPr>
                <w:sz w:val="28"/>
                <w:szCs w:val="28"/>
              </w:rPr>
            </w:pPr>
            <w:r w:rsidRPr="00D371E1">
              <w:rPr>
                <w:sz w:val="28"/>
                <w:szCs w:val="28"/>
              </w:rPr>
              <w:t>-0,97</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0,9409</w:t>
            </w:r>
          </w:p>
        </w:tc>
      </w:tr>
      <w:tr w:rsidR="00D371E1" w:rsidRPr="00D371E1">
        <w:tc>
          <w:tcPr>
            <w:tcW w:w="891" w:type="dxa"/>
            <w:shd w:val="clear" w:color="auto" w:fill="auto"/>
          </w:tcPr>
          <w:p w:rsidR="005B3E33" w:rsidRPr="00D371E1" w:rsidRDefault="00E345DB">
            <w:pPr>
              <w:tabs>
                <w:tab w:val="left" w:pos="6045"/>
              </w:tabs>
              <w:jc w:val="both"/>
              <w:rPr>
                <w:sz w:val="28"/>
                <w:szCs w:val="28"/>
              </w:rPr>
            </w:pPr>
            <w:r w:rsidRPr="00D371E1">
              <w:rPr>
                <w:sz w:val="28"/>
                <w:szCs w:val="28"/>
              </w:rPr>
              <w:t>8</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233</w:t>
            </w:r>
          </w:p>
        </w:tc>
        <w:tc>
          <w:tcPr>
            <w:tcW w:w="578" w:type="dxa"/>
            <w:shd w:val="clear" w:color="auto" w:fill="auto"/>
          </w:tcPr>
          <w:p w:rsidR="005B3E33" w:rsidRPr="00D371E1" w:rsidRDefault="00E345DB">
            <w:pPr>
              <w:tabs>
                <w:tab w:val="left" w:pos="6045"/>
              </w:tabs>
              <w:jc w:val="both"/>
              <w:rPr>
                <w:sz w:val="28"/>
                <w:szCs w:val="28"/>
              </w:rPr>
            </w:pPr>
            <w:r w:rsidRPr="00D371E1">
              <w:rPr>
                <w:sz w:val="28"/>
                <w:szCs w:val="28"/>
              </w:rPr>
              <w:t>231</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1</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532,1</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532,1</w:t>
            </w:r>
          </w:p>
        </w:tc>
        <w:tc>
          <w:tcPr>
            <w:tcW w:w="600"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60,2</w:t>
            </w:r>
          </w:p>
        </w:tc>
        <w:tc>
          <w:tcPr>
            <w:tcW w:w="759" w:type="dxa"/>
            <w:shd w:val="clear" w:color="auto" w:fill="auto"/>
          </w:tcPr>
          <w:p w:rsidR="005B3E33" w:rsidRPr="00D371E1" w:rsidRDefault="00E345DB">
            <w:pPr>
              <w:tabs>
                <w:tab w:val="left" w:pos="6045"/>
              </w:tabs>
              <w:jc w:val="both"/>
              <w:rPr>
                <w:sz w:val="28"/>
                <w:szCs w:val="28"/>
              </w:rPr>
            </w:pPr>
            <w:r w:rsidRPr="00D371E1">
              <w:rPr>
                <w:sz w:val="28"/>
                <w:szCs w:val="28"/>
              </w:rPr>
              <w:t>60,28</w:t>
            </w:r>
          </w:p>
        </w:tc>
        <w:tc>
          <w:tcPr>
            <w:tcW w:w="638" w:type="dxa"/>
            <w:shd w:val="clear" w:color="auto" w:fill="auto"/>
          </w:tcPr>
          <w:p w:rsidR="005B3E33" w:rsidRPr="00D371E1" w:rsidRDefault="00E345DB">
            <w:pPr>
              <w:tabs>
                <w:tab w:val="left" w:pos="6045"/>
              </w:tabs>
              <w:jc w:val="both"/>
              <w:rPr>
                <w:sz w:val="28"/>
                <w:szCs w:val="28"/>
              </w:rPr>
            </w:pPr>
            <w:r w:rsidRPr="00D371E1">
              <w:rPr>
                <w:sz w:val="28"/>
                <w:szCs w:val="28"/>
              </w:rPr>
              <w:t>-0,08</w:t>
            </w:r>
          </w:p>
        </w:tc>
        <w:tc>
          <w:tcPr>
            <w:tcW w:w="883" w:type="dxa"/>
            <w:shd w:val="clear" w:color="auto" w:fill="auto"/>
          </w:tcPr>
          <w:p w:rsidR="005B3E33" w:rsidRPr="00D371E1" w:rsidRDefault="00E345DB">
            <w:pPr>
              <w:tabs>
                <w:tab w:val="left" w:pos="6045"/>
              </w:tabs>
              <w:jc w:val="both"/>
              <w:rPr>
                <w:sz w:val="28"/>
                <w:szCs w:val="28"/>
              </w:rPr>
            </w:pPr>
            <w:r w:rsidRPr="00D371E1">
              <w:rPr>
                <w:sz w:val="28"/>
                <w:szCs w:val="28"/>
              </w:rPr>
              <w:t>0,0064</w:t>
            </w:r>
          </w:p>
        </w:tc>
      </w:tr>
    </w:tbl>
    <w:p w:rsidR="005B3E33" w:rsidRPr="00D371E1" w:rsidRDefault="005B3E33">
      <w:pPr>
        <w:rPr>
          <w:sz w:val="28"/>
        </w:rPr>
      </w:pPr>
    </w:p>
    <w:p w:rsidR="005B3E33" w:rsidRPr="00D371E1" w:rsidRDefault="00E345DB">
      <w:pPr>
        <w:tabs>
          <w:tab w:val="left" w:pos="6045"/>
        </w:tabs>
        <w:ind w:firstLine="709"/>
        <w:jc w:val="both"/>
        <w:rPr>
          <w:sz w:val="28"/>
          <w:szCs w:val="28"/>
        </w:rPr>
      </w:pPr>
      <w:r w:rsidRPr="00D371E1">
        <w:rPr>
          <w:sz w:val="28"/>
          <w:szCs w:val="28"/>
        </w:rPr>
        <w:t>Для параметра оптимизации У</w:t>
      </w:r>
      <w:proofErr w:type="gramStart"/>
      <w:r w:rsidRPr="00D371E1">
        <w:rPr>
          <w:sz w:val="28"/>
          <w:szCs w:val="28"/>
          <w:vertAlign w:val="subscript"/>
        </w:rPr>
        <w:t>1</w:t>
      </w:r>
      <w:proofErr w:type="gramEnd"/>
    </w:p>
    <w:p w:rsidR="005B3E33" w:rsidRPr="00D371E1" w:rsidRDefault="006C4877">
      <w:pPr>
        <w:tabs>
          <w:tab w:val="left" w:pos="6045"/>
        </w:tabs>
        <w:ind w:left="709"/>
        <w:jc w:val="both"/>
        <w:rPr>
          <w:sz w:val="28"/>
          <w:szCs w:val="28"/>
        </w:rPr>
      </w:pPr>
      <m:oMathPara>
        <m:oMathParaPr>
          <m:jc m:val="left"/>
        </m:oMathParaP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ад</m:t>
              </m:r>
            </m:sub>
            <m:sup>
              <m:r>
                <w:rPr>
                  <w:rFonts w:ascii="Cambria Math" w:hAnsi="Cambria Math"/>
                  <w:sz w:val="28"/>
                  <w:szCs w:val="28"/>
                </w:rPr>
                <m:t>2</m:t>
              </m:r>
            </m:sup>
          </m:sSubSup>
          <m:r>
            <w:rPr>
              <w:rFonts w:ascii="Cambria Math" w:eastAsia="Cambria Math" w:hAnsi="Cambria Math" w:cs="Cambria Math"/>
              <w:sz w:val="28"/>
              <w:szCs w:val="28"/>
            </w:rPr>
            <m:t>=</m:t>
          </m:r>
          <m:f>
            <m:fPr>
              <m:ctrlPr>
                <w:rPr>
                  <w:rFonts w:ascii="Cambria Math" w:eastAsia="Cambria Math" w:hAnsi="Cambria Math" w:cs="Cambria Math"/>
                  <w:i/>
                  <w:sz w:val="28"/>
                  <w:szCs w:val="28"/>
                </w:rPr>
              </m:ctrlPr>
            </m:fPr>
            <m:num>
              <m:r>
                <w:rPr>
                  <w:rFonts w:ascii="Cambria Math" w:eastAsia="Cambria Math" w:hAnsi="Cambria Math" w:cs="Cambria Math"/>
                  <w:sz w:val="28"/>
                  <w:szCs w:val="28"/>
                </w:rPr>
                <m:t>n</m:t>
              </m:r>
              <m:nary>
                <m:naryPr>
                  <m:chr m:val="∑"/>
                  <m:limLoc m:val="undOvr"/>
                  <m:ctrlPr>
                    <w:rPr>
                      <w:rFonts w:ascii="Cambria Math" w:eastAsia="Cambria Math" w:hAnsi="Cambria Math" w:cs="Cambria Math"/>
                      <w:i/>
                      <w:sz w:val="28"/>
                      <w:szCs w:val="28"/>
                    </w:rPr>
                  </m:ctrlPr>
                </m:naryPr>
                <m:sub>
                  <m:r>
                    <w:rPr>
                      <w:rFonts w:ascii="Cambria Math" w:eastAsia="Cambria Math" w:hAnsi="Cambria Math" w:cs="Cambria Math"/>
                      <w:sz w:val="28"/>
                      <w:szCs w:val="28"/>
                    </w:rPr>
                    <m:t>j=1</m:t>
                  </m:r>
                </m:sub>
                <m:sup>
                  <m:r>
                    <w:rPr>
                      <w:rFonts w:ascii="Cambria Math" w:eastAsia="Cambria Math" w:hAnsi="Cambria Math" w:cs="Cambria Math"/>
                      <w:sz w:val="28"/>
                      <w:szCs w:val="28"/>
                    </w:rPr>
                    <m:t>N</m:t>
                  </m:r>
                </m:sup>
                <m:e>
                  <m:sSup>
                    <m:sSupPr>
                      <m:ctrlPr>
                        <w:rPr>
                          <w:rFonts w:ascii="Cambria Math" w:hAnsi="Cambria Math"/>
                          <w:sz w:val="28"/>
                          <w:szCs w:val="28"/>
                        </w:rPr>
                      </m:ctrlPr>
                    </m:sSupPr>
                    <m:e>
                      <m:d>
                        <m:dPr>
                          <m:ctrlPr>
                            <w:rPr>
                              <w:rFonts w:ascii="Cambria Math" w:hAnsi="Cambria Math"/>
                              <w:sz w:val="28"/>
                              <w:szCs w:val="28"/>
                            </w:rPr>
                          </m:ctrlPr>
                        </m:dPr>
                        <m:e>
                          <m:sSub>
                            <m:sSubPr>
                              <m:ctrlPr>
                                <w:rPr>
                                  <w:rFonts w:ascii="Cambria Math" w:hAnsi="Cambria Math"/>
                                  <w:sz w:val="28"/>
                                  <w:szCs w:val="28"/>
                                </w:rPr>
                              </m:ctrlPr>
                            </m:sSubPr>
                            <m:e>
                              <m:bar>
                                <m:barPr>
                                  <m:pos m:val="top"/>
                                  <m:ctrlPr>
                                    <w:rPr>
                                      <w:rFonts w:ascii="Cambria Math" w:hAnsi="Cambria Math"/>
                                      <w:sz w:val="28"/>
                                      <w:szCs w:val="28"/>
                                    </w:rPr>
                                  </m:ctrlPr>
                                </m:barPr>
                                <m:e>
                                  <m:r>
                                    <m:rPr>
                                      <m:sty m:val="p"/>
                                    </m:rPr>
                                    <w:rPr>
                                      <w:rFonts w:ascii="Cambria Math"/>
                                      <w:sz w:val="28"/>
                                      <w:szCs w:val="28"/>
                                    </w:rPr>
                                    <m:t xml:space="preserve"> y</m:t>
                                  </m:r>
                                </m:e>
                              </m:bar>
                            </m:e>
                            <m:sub>
                              <m:r>
                                <m:rPr>
                                  <m:sty m:val="p"/>
                                </m:rPr>
                                <w:rPr>
                                  <w:rFonts w:ascii="Cambria Math"/>
                                  <w:sz w:val="28"/>
                                  <w:szCs w:val="28"/>
                                </w:rPr>
                                <m:t>j</m:t>
                              </m:r>
                            </m:sub>
                          </m:sSub>
                          <m:r>
                            <m:rPr>
                              <m:sty m:val="p"/>
                            </m:rPr>
                            <w:rPr>
                              <w:rFonts w:ascii="Cambria Math"/>
                              <w:sz w:val="28"/>
                              <w:szCs w:val="28"/>
                            </w:rPr>
                            <m:t>-</m:t>
                          </m:r>
                          <m:acc>
                            <m:accPr>
                              <m:ctrlPr>
                                <w:rPr>
                                  <w:rFonts w:ascii="Cambria Math" w:eastAsia="Cambria Math" w:hAnsi="Cambria Math" w:cs="Cambria Math"/>
                                  <w:i/>
                                  <w:sz w:val="28"/>
                                  <w:szCs w:val="28"/>
                                </w:rPr>
                              </m:ctrlPr>
                            </m:accPr>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y</m:t>
                                  </m:r>
                                </m:e>
                                <m:sub>
                                  <m:r>
                                    <w:rPr>
                                      <w:rFonts w:ascii="Cambria Math" w:eastAsia="Cambria Math" w:hAnsi="Cambria Math" w:cs="Cambria Math"/>
                                      <w:sz w:val="28"/>
                                      <w:szCs w:val="28"/>
                                    </w:rPr>
                                    <m:t>j</m:t>
                                  </m:r>
                                </m:sub>
                              </m:sSub>
                            </m:e>
                          </m:acc>
                        </m:e>
                      </m:d>
                    </m:e>
                    <m:sup>
                      <m:r>
                        <m:rPr>
                          <m:sty m:val="p"/>
                        </m:rPr>
                        <w:rPr>
                          <w:rFonts w:ascii="Cambria Math"/>
                          <w:sz w:val="28"/>
                          <w:szCs w:val="28"/>
                        </w:rPr>
                        <m:t>2</m:t>
                      </m:r>
                    </m:sup>
                  </m:sSup>
                </m:e>
              </m:nary>
            </m:num>
            <m:den>
              <m:r>
                <w:rPr>
                  <w:rFonts w:ascii="Cambria Math" w:eastAsia="Cambria Math" w:hAnsi="Cambria Math" w:cs="Cambria Math"/>
                  <w:sz w:val="28"/>
                  <w:szCs w:val="28"/>
                </w:rPr>
                <m:t>N-</m:t>
              </m:r>
              <m:d>
                <m:dPr>
                  <m:ctrlPr>
                    <w:rPr>
                      <w:rFonts w:ascii="Cambria Math" w:eastAsia="Cambria Math" w:hAnsi="Cambria Math" w:cs="Cambria Math"/>
                      <w:i/>
                      <w:sz w:val="28"/>
                      <w:szCs w:val="28"/>
                    </w:rPr>
                  </m:ctrlPr>
                </m:dPr>
                <m:e>
                  <m:r>
                    <w:rPr>
                      <w:rFonts w:ascii="Cambria Math" w:eastAsia="Cambria Math" w:hAnsi="Cambria Math" w:cs="Cambria Math"/>
                      <w:sz w:val="28"/>
                      <w:szCs w:val="28"/>
                    </w:rPr>
                    <m:t>k+1</m:t>
                  </m:r>
                </m:e>
              </m:d>
            </m:den>
          </m:f>
          <m:r>
            <w:rPr>
              <w:rFonts w:ascii="Cambria Math" w:eastAsia="Cambria Math" w:hAnsi="Cambria Math" w:cs="Cambria Math"/>
              <w:sz w:val="28"/>
              <w:szCs w:val="28"/>
            </w:rPr>
            <m:t>=</m:t>
          </m:r>
          <m:f>
            <m:fPr>
              <m:ctrlPr>
                <w:rPr>
                  <w:rFonts w:ascii="Cambria Math" w:eastAsia="Cambria Math" w:hAnsi="Cambria Math" w:cs="Cambria Math"/>
                  <w:i/>
                  <w:sz w:val="28"/>
                  <w:szCs w:val="28"/>
                </w:rPr>
              </m:ctrlPr>
            </m:fPr>
            <m:num>
              <m:r>
                <w:rPr>
                  <w:rFonts w:ascii="Cambria Math" w:eastAsia="Cambria Math" w:hAnsi="Cambria Math" w:cs="Cambria Math"/>
                  <w:sz w:val="28"/>
                  <w:szCs w:val="28"/>
                </w:rPr>
                <m:t>3*4</m:t>
              </m:r>
            </m:num>
            <m:den>
              <m:r>
                <w:rPr>
                  <w:rFonts w:ascii="Cambria Math" w:eastAsia="Cambria Math" w:hAnsi="Cambria Math" w:cs="Cambria Math"/>
                  <w:sz w:val="28"/>
                  <w:szCs w:val="28"/>
                </w:rPr>
                <m:t>8-</m:t>
              </m:r>
              <m:d>
                <m:dPr>
                  <m:ctrlPr>
                    <w:rPr>
                      <w:rFonts w:ascii="Cambria Math" w:eastAsia="Cambria Math" w:hAnsi="Cambria Math" w:cs="Cambria Math"/>
                      <w:i/>
                      <w:sz w:val="28"/>
                      <w:szCs w:val="28"/>
                    </w:rPr>
                  </m:ctrlPr>
                </m:dPr>
                <m:e>
                  <m:r>
                    <w:rPr>
                      <w:rFonts w:ascii="Cambria Math" w:eastAsia="Cambria Math" w:hAnsi="Cambria Math" w:cs="Cambria Math"/>
                      <w:sz w:val="28"/>
                      <w:szCs w:val="28"/>
                    </w:rPr>
                    <m:t>3+1</m:t>
                  </m:r>
                </m:e>
              </m:d>
            </m:den>
          </m:f>
          <m:r>
            <w:rPr>
              <w:rFonts w:ascii="Cambria Math" w:eastAsia="Cambria Math" w:hAnsi="Cambria Math" w:cs="Cambria Math"/>
              <w:sz w:val="28"/>
              <w:szCs w:val="28"/>
            </w:rPr>
            <m:t>=3;</m:t>
          </m:r>
        </m:oMath>
      </m:oMathPara>
    </w:p>
    <w:p w:rsidR="005B3E33" w:rsidRPr="00D371E1" w:rsidRDefault="005B3E33">
      <w:pPr>
        <w:tabs>
          <w:tab w:val="left" w:pos="6045"/>
        </w:tabs>
        <w:ind w:left="709"/>
        <w:jc w:val="both"/>
        <w:rPr>
          <w:sz w:val="28"/>
          <w:szCs w:val="28"/>
        </w:rPr>
      </w:pPr>
    </w:p>
    <w:p w:rsidR="005B3E33" w:rsidRPr="00D371E1" w:rsidRDefault="006C4877">
      <w:pPr>
        <w:tabs>
          <w:tab w:val="left" w:pos="6045"/>
        </w:tabs>
        <w:ind w:left="709"/>
        <w:jc w:val="both"/>
        <w:rPr>
          <w:sz w:val="28"/>
          <w:szCs w:val="28"/>
        </w:rPr>
      </w:pPr>
      <m:oMathPara>
        <m:oMathParaPr>
          <m:jc m:val="left"/>
        </m:oMathParaP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p</m:t>
              </m:r>
            </m:sub>
          </m:sSub>
          <m:r>
            <w:rPr>
              <w:rFonts w:ascii="Cambria Math" w:hAnsi="Cambria Math"/>
              <w:sz w:val="28"/>
              <w:szCs w:val="28"/>
            </w:rPr>
            <m:t>=</m:t>
          </m:r>
          <m:f>
            <m:fPr>
              <m:ctrlPr>
                <w:rPr>
                  <w:rFonts w:ascii="Cambria Math" w:hAnsi="Cambria Math"/>
                  <w:sz w:val="28"/>
                  <w:szCs w:val="28"/>
                </w:rPr>
              </m:ctrlPr>
            </m:fPr>
            <m:num>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ад</m:t>
                  </m:r>
                </m:sub>
                <m:sup>
                  <m:r>
                    <w:rPr>
                      <w:rFonts w:ascii="Cambria Math" w:hAnsi="Cambria Math"/>
                      <w:sz w:val="28"/>
                      <w:szCs w:val="28"/>
                    </w:rPr>
                    <m:t>2</m:t>
                  </m:r>
                </m:sup>
              </m:sSubSup>
            </m:num>
            <m:den>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y</m:t>
                  </m:r>
                </m:sub>
                <m:sup>
                  <m:r>
                    <w:rPr>
                      <w:rFonts w:ascii="Cambria Math" w:hAnsi="Cambria Math"/>
                      <w:sz w:val="28"/>
                      <w:szCs w:val="28"/>
                    </w:rPr>
                    <m:t>2</m:t>
                  </m:r>
                </m:sup>
              </m:sSubSup>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3</m:t>
              </m:r>
            </m:num>
            <m:den>
              <m:r>
                <m:rPr>
                  <m:sty m:val="p"/>
                </m:rPr>
                <w:rPr>
                  <w:rFonts w:ascii="Cambria Math" w:hAnsi="Cambria Math"/>
                  <w:sz w:val="28"/>
                  <w:szCs w:val="28"/>
                </w:rPr>
                <m:t>29,25</m:t>
              </m:r>
            </m:den>
          </m:f>
          <m:r>
            <m:rPr>
              <m:sty m:val="p"/>
            </m:rPr>
            <w:rPr>
              <w:rFonts w:ascii="Cambria Math" w:hAnsi="Cambria Math"/>
              <w:sz w:val="28"/>
              <w:szCs w:val="28"/>
            </w:rPr>
            <m:t>=0,103</m:t>
          </m:r>
        </m:oMath>
      </m:oMathPara>
    </w:p>
    <w:p w:rsidR="005B3E33" w:rsidRPr="00D371E1" w:rsidRDefault="005B3E33">
      <w:pPr>
        <w:tabs>
          <w:tab w:val="left" w:pos="6045"/>
        </w:tabs>
        <w:ind w:firstLine="709"/>
        <w:jc w:val="both"/>
        <w:rPr>
          <w:sz w:val="28"/>
          <w:szCs w:val="28"/>
        </w:rPr>
      </w:pPr>
    </w:p>
    <w:p w:rsidR="005B3E33" w:rsidRPr="00D371E1" w:rsidRDefault="00E345DB">
      <w:pPr>
        <w:tabs>
          <w:tab w:val="left" w:pos="6045"/>
        </w:tabs>
        <w:ind w:firstLine="709"/>
        <w:jc w:val="both"/>
        <w:rPr>
          <w:sz w:val="28"/>
          <w:szCs w:val="28"/>
        </w:rPr>
      </w:pPr>
      <w:r w:rsidRPr="00D371E1">
        <w:rPr>
          <w:sz w:val="28"/>
          <w:szCs w:val="28"/>
        </w:rPr>
        <w:t xml:space="preserve">Табличное значение F -критерия Фишера  </w:t>
      </w:r>
      <w:r w:rsidRPr="00D371E1">
        <w:rPr>
          <w:sz w:val="28"/>
          <w:szCs w:val="28"/>
          <w:lang w:val="en-US"/>
        </w:rPr>
        <w:t>F</w:t>
      </w:r>
      <w:r w:rsidRPr="00D371E1">
        <w:rPr>
          <w:sz w:val="28"/>
          <w:szCs w:val="28"/>
          <w:vertAlign w:val="subscript"/>
          <w:lang w:val="en-US"/>
        </w:rPr>
        <w:t>T</w:t>
      </w:r>
      <w:r w:rsidRPr="00D371E1">
        <w:rPr>
          <w:sz w:val="28"/>
          <w:szCs w:val="28"/>
        </w:rPr>
        <w:t xml:space="preserve">=5,9 при числе степеней свободы  </w:t>
      </w:r>
      <w:r w:rsidRPr="00D371E1">
        <w:rPr>
          <w:i/>
          <w:sz w:val="28"/>
          <w:szCs w:val="28"/>
          <w:lang w:val="en-US"/>
        </w:rPr>
        <w:t>f</w:t>
      </w:r>
      <m:oMath>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n-1</m:t>
            </m:r>
          </m:e>
        </m:d>
        <m:r>
          <w:rPr>
            <w:rFonts w:ascii="Cambria Math" w:hAnsi="Cambria Math"/>
            <w:sz w:val="28"/>
            <w:szCs w:val="28"/>
          </w:rPr>
          <m:t>N</m:t>
        </m:r>
      </m:oMath>
      <w:r w:rsidRPr="00D371E1">
        <w:rPr>
          <w:i/>
          <w:sz w:val="28"/>
          <w:szCs w:val="28"/>
        </w:rPr>
        <w:t xml:space="preserve"> и </w:t>
      </w:r>
      <w:r w:rsidRPr="00D371E1">
        <w:rPr>
          <w:sz w:val="28"/>
          <w:szCs w:val="28"/>
        </w:rPr>
        <w:t xml:space="preserve"> </w:t>
      </w:r>
      <m:oMath>
        <m:r>
          <w:rPr>
            <w:rFonts w:ascii="Cambria Math" w:hAnsi="Cambria Math"/>
            <w:sz w:val="28"/>
            <w:szCs w:val="28"/>
            <w:lang w:val="en-US"/>
          </w:rPr>
          <m:t>f</m:t>
        </m:r>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k+1</m:t>
            </m:r>
          </m:e>
        </m:d>
      </m:oMath>
    </w:p>
    <w:p w:rsidR="005B3E33" w:rsidRPr="00D371E1" w:rsidRDefault="00E345DB">
      <w:pPr>
        <w:tabs>
          <w:tab w:val="left" w:pos="6045"/>
        </w:tabs>
        <w:ind w:firstLine="709"/>
        <w:jc w:val="both"/>
        <w:rPr>
          <w:sz w:val="28"/>
          <w:szCs w:val="28"/>
        </w:rPr>
      </w:pPr>
      <w:r w:rsidRPr="00D371E1">
        <w:rPr>
          <w:sz w:val="28"/>
          <w:szCs w:val="28"/>
        </w:rPr>
        <w:t xml:space="preserve">Таким образом, выполняется условие </w:t>
      </w:r>
      <w:r w:rsidRPr="00D371E1">
        <w:rPr>
          <w:sz w:val="28"/>
          <w:szCs w:val="28"/>
          <w:lang w:val="en-US"/>
        </w:rPr>
        <w:t>F</w:t>
      </w:r>
      <w:r w:rsidRPr="00D371E1">
        <w:rPr>
          <w:sz w:val="28"/>
          <w:szCs w:val="28"/>
          <w:vertAlign w:val="subscript"/>
          <w:lang w:val="en-US"/>
        </w:rPr>
        <w:t>p</w:t>
      </w:r>
      <w:r w:rsidRPr="00D371E1">
        <w:rPr>
          <w:sz w:val="28"/>
          <w:szCs w:val="28"/>
        </w:rPr>
        <w:t>&lt;</w:t>
      </w:r>
      <w:proofErr w:type="gramStart"/>
      <w:r w:rsidRPr="00D371E1">
        <w:rPr>
          <w:sz w:val="28"/>
          <w:szCs w:val="28"/>
          <w:lang w:val="en-US"/>
        </w:rPr>
        <w:t>F</w:t>
      </w:r>
      <w:r w:rsidRPr="00D371E1">
        <w:rPr>
          <w:sz w:val="28"/>
          <w:szCs w:val="28"/>
          <w:vertAlign w:val="subscript"/>
          <w:lang w:val="en-US"/>
        </w:rPr>
        <w:t>t</w:t>
      </w:r>
      <w:proofErr w:type="gramEnd"/>
      <w:r w:rsidRPr="00D371E1">
        <w:rPr>
          <w:sz w:val="28"/>
          <w:szCs w:val="28"/>
        </w:rPr>
        <w:t xml:space="preserve"> и модель является адекватной. Математические модели, выраженные уравнениями (41) и (42), также адекватные, так как выполняется приведенное соотношение для критерия Фришера:</w:t>
      </w:r>
    </w:p>
    <w:p w:rsidR="005B3E33" w:rsidRPr="00D371E1" w:rsidRDefault="00E345DB">
      <w:pPr>
        <w:ind w:firstLine="709"/>
        <w:jc w:val="both"/>
        <w:rPr>
          <w:sz w:val="28"/>
          <w:szCs w:val="28"/>
        </w:rPr>
      </w:pPr>
      <w:r w:rsidRPr="00D371E1">
        <w:rPr>
          <w:sz w:val="28"/>
          <w:szCs w:val="28"/>
        </w:rPr>
        <w:t xml:space="preserve"> для уравнения (41) -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 xml:space="preserve">=0, </m:t>
        </m:r>
      </m:oMath>
      <w:r w:rsidRPr="00D371E1">
        <w:rPr>
          <w:sz w:val="28"/>
          <w:szCs w:val="28"/>
        </w:rPr>
        <w:t>F</w:t>
      </w:r>
      <w:r w:rsidRPr="00D371E1">
        <w:rPr>
          <w:sz w:val="28"/>
          <w:szCs w:val="28"/>
          <w:vertAlign w:val="subscript"/>
          <w:lang w:val="en-US"/>
        </w:rPr>
        <w:t>p</w:t>
      </w:r>
      <w:r w:rsidRPr="00D371E1">
        <w:rPr>
          <w:sz w:val="28"/>
          <w:szCs w:val="28"/>
        </w:rPr>
        <w:t>=0</w:t>
      </w:r>
    </w:p>
    <w:p w:rsidR="005B3E33" w:rsidRPr="00D371E1" w:rsidRDefault="00E345DB">
      <w:pPr>
        <w:ind w:firstLine="709"/>
        <w:jc w:val="both"/>
        <w:rPr>
          <w:sz w:val="28"/>
          <w:szCs w:val="28"/>
        </w:rPr>
      </w:pPr>
      <w:r w:rsidRPr="00D371E1">
        <w:rPr>
          <w:sz w:val="28"/>
          <w:szCs w:val="28"/>
        </w:rPr>
        <w:t xml:space="preserve">для уравнения (42) -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rPr>
              <m:t>ад</m:t>
            </m:r>
          </m:sub>
          <m:sup>
            <m:r>
              <w:rPr>
                <w:rFonts w:ascii="Cambria Math" w:hAnsi="Cambria Math"/>
                <w:sz w:val="28"/>
                <w:szCs w:val="28"/>
              </w:rPr>
              <m:t>2</m:t>
            </m:r>
          </m:sup>
        </m:sSubSup>
        <m:r>
          <w:rPr>
            <w:rFonts w:ascii="Cambria Math" w:hAnsi="Cambria Math"/>
            <w:sz w:val="28"/>
            <w:szCs w:val="28"/>
          </w:rPr>
          <m:t xml:space="preserve">=4,3017; </m:t>
        </m:r>
      </m:oMath>
      <w:r w:rsidRPr="00D371E1">
        <w:rPr>
          <w:sz w:val="28"/>
          <w:szCs w:val="28"/>
        </w:rPr>
        <w:t>F</w:t>
      </w:r>
      <w:r w:rsidRPr="00D371E1">
        <w:rPr>
          <w:sz w:val="28"/>
          <w:szCs w:val="28"/>
          <w:vertAlign w:val="subscript"/>
          <w:lang w:val="en-US"/>
        </w:rPr>
        <w:t>p</w:t>
      </w:r>
      <w:r w:rsidRPr="00D371E1">
        <w:rPr>
          <w:sz w:val="28"/>
          <w:szCs w:val="28"/>
        </w:rPr>
        <w:t>=3,23</w:t>
      </w:r>
    </w:p>
    <w:p w:rsidR="005B3E33" w:rsidRPr="00D371E1" w:rsidRDefault="00E345DB">
      <w:pPr>
        <w:ind w:firstLine="709"/>
        <w:jc w:val="both"/>
        <w:rPr>
          <w:sz w:val="28"/>
          <w:szCs w:val="28"/>
        </w:rPr>
      </w:pPr>
      <w:r w:rsidRPr="00D371E1">
        <w:rPr>
          <w:sz w:val="28"/>
          <w:szCs w:val="28"/>
        </w:rPr>
        <w:lastRenderedPageBreak/>
        <w:t>Анализ уравнений регрессий (43), (44) и (45) показывает следующее. Параметр оптимизации У</w:t>
      </w:r>
      <w:proofErr w:type="gramStart"/>
      <w:r w:rsidRPr="00D371E1">
        <w:rPr>
          <w:sz w:val="28"/>
          <w:szCs w:val="28"/>
          <w:vertAlign w:val="subscript"/>
        </w:rPr>
        <w:t>1</w:t>
      </w:r>
      <w:proofErr w:type="gramEnd"/>
      <w:r w:rsidRPr="00D371E1">
        <w:rPr>
          <w:sz w:val="28"/>
          <w:szCs w:val="28"/>
        </w:rPr>
        <w:t xml:space="preserve"> (водонепроницаемость) однозначно зависит от входных параметров </w:t>
      </w:r>
      <w:r w:rsidRPr="00D371E1">
        <w:rPr>
          <w:sz w:val="28"/>
          <w:szCs w:val="28"/>
          <w:lang w:val="en-US"/>
        </w:rPr>
        <w:t>x</w:t>
      </w:r>
      <w:r w:rsidRPr="00D371E1">
        <w:rPr>
          <w:sz w:val="28"/>
          <w:szCs w:val="28"/>
          <w:vertAlign w:val="subscript"/>
        </w:rPr>
        <w:t>1</w:t>
      </w:r>
      <w:r w:rsidRPr="00D371E1">
        <w:rPr>
          <w:sz w:val="28"/>
          <w:szCs w:val="28"/>
        </w:rPr>
        <w:t>,</w:t>
      </w:r>
      <w:r w:rsidRPr="00D371E1">
        <w:rPr>
          <w:sz w:val="28"/>
          <w:szCs w:val="28"/>
          <w:lang w:val="en-US"/>
        </w:rPr>
        <w:t>x</w:t>
      </w:r>
      <w:r w:rsidRPr="00D371E1">
        <w:rPr>
          <w:sz w:val="28"/>
          <w:szCs w:val="28"/>
          <w:vertAlign w:val="subscript"/>
        </w:rPr>
        <w:t xml:space="preserve">2 </w:t>
      </w:r>
      <w:r w:rsidRPr="00D371E1">
        <w:rPr>
          <w:sz w:val="28"/>
          <w:szCs w:val="28"/>
        </w:rPr>
        <w:t>и х</w:t>
      </w:r>
      <w:r w:rsidRPr="00D371E1">
        <w:rPr>
          <w:sz w:val="28"/>
          <w:szCs w:val="28"/>
          <w:vertAlign w:val="subscript"/>
        </w:rPr>
        <w:t xml:space="preserve">3. </w:t>
      </w:r>
      <w:r w:rsidRPr="00D371E1">
        <w:rPr>
          <w:sz w:val="28"/>
          <w:szCs w:val="28"/>
        </w:rPr>
        <w:t>Данная зависимость представляет линейную возрастающую функцию, причем наибольшее влияние оказывает концентрация раствора (%), так как коэффициент при х</w:t>
      </w:r>
      <w:proofErr w:type="gramStart"/>
      <w:r w:rsidRPr="00D371E1">
        <w:rPr>
          <w:sz w:val="28"/>
          <w:szCs w:val="28"/>
          <w:vertAlign w:val="subscript"/>
        </w:rPr>
        <w:t>1</w:t>
      </w:r>
      <w:proofErr w:type="gramEnd"/>
      <w:r w:rsidRPr="00D371E1">
        <w:rPr>
          <w:sz w:val="28"/>
          <w:szCs w:val="28"/>
        </w:rPr>
        <w:t xml:space="preserve"> равен 23,75. Третий параметр оптимизации (У</w:t>
      </w:r>
      <w:r w:rsidRPr="00D371E1">
        <w:rPr>
          <w:sz w:val="28"/>
          <w:szCs w:val="28"/>
          <w:vertAlign w:val="subscript"/>
        </w:rPr>
        <w:t>3</w:t>
      </w:r>
      <w:r w:rsidRPr="00D371E1">
        <w:rPr>
          <w:sz w:val="28"/>
          <w:szCs w:val="28"/>
        </w:rPr>
        <w:t>) –белизна, который описывается уравнением, соответствующим линейной убывающей функции. Влияние температуры (</w:t>
      </w:r>
      <w:r w:rsidRPr="00D371E1">
        <w:rPr>
          <w:sz w:val="28"/>
          <w:szCs w:val="28"/>
          <w:vertAlign w:val="superscript"/>
        </w:rPr>
        <w:t>о</w:t>
      </w:r>
      <w:r w:rsidRPr="00D371E1">
        <w:rPr>
          <w:sz w:val="28"/>
          <w:szCs w:val="28"/>
        </w:rPr>
        <w:t>С) и времени (мин) обработки примерно одинаковое: (-1,41) и (-1,34).</w:t>
      </w:r>
    </w:p>
    <w:p w:rsidR="005B3E33" w:rsidRPr="00D371E1" w:rsidRDefault="00E345DB">
      <w:pPr>
        <w:ind w:firstLine="709"/>
        <w:jc w:val="both"/>
        <w:rPr>
          <w:sz w:val="28"/>
          <w:szCs w:val="28"/>
        </w:rPr>
      </w:pPr>
      <w:r w:rsidRPr="00D371E1">
        <w:rPr>
          <w:sz w:val="28"/>
          <w:szCs w:val="28"/>
        </w:rPr>
        <w:t>Особенностью модели для У</w:t>
      </w:r>
      <w:proofErr w:type="gramStart"/>
      <w:r w:rsidRPr="00D371E1">
        <w:rPr>
          <w:sz w:val="28"/>
          <w:szCs w:val="28"/>
          <w:vertAlign w:val="subscript"/>
        </w:rPr>
        <w:t>2</w:t>
      </w:r>
      <w:proofErr w:type="gramEnd"/>
      <w:r w:rsidRPr="00D371E1">
        <w:rPr>
          <w:sz w:val="28"/>
          <w:szCs w:val="28"/>
        </w:rPr>
        <w:t xml:space="preserve"> -прочности при растяжении является то, что, во-первых, параметр оптимизации слабо зависит от фактора х</w:t>
      </w:r>
      <w:r w:rsidRPr="00D371E1">
        <w:rPr>
          <w:sz w:val="28"/>
          <w:szCs w:val="28"/>
          <w:vertAlign w:val="subscript"/>
        </w:rPr>
        <w:t>3</w:t>
      </w:r>
      <w:r w:rsidRPr="00D371E1">
        <w:rPr>
          <w:sz w:val="28"/>
          <w:szCs w:val="28"/>
        </w:rPr>
        <w:t xml:space="preserve"> - времени обработки по сравнению с другими факторами, во-вторых, некоторые парные взаимодействия (</w:t>
      </w:r>
      <w:r w:rsidRPr="00D371E1">
        <w:rPr>
          <w:sz w:val="28"/>
          <w:szCs w:val="28"/>
          <w:lang w:val="en-US"/>
        </w:rPr>
        <w:t>x</w:t>
      </w:r>
      <w:r w:rsidRPr="00D371E1">
        <w:rPr>
          <w:sz w:val="28"/>
          <w:szCs w:val="28"/>
          <w:vertAlign w:val="subscript"/>
        </w:rPr>
        <w:t>2</w:t>
      </w:r>
      <w:r w:rsidRPr="00D371E1">
        <w:rPr>
          <w:sz w:val="28"/>
          <w:szCs w:val="28"/>
          <w:lang w:val="en-US"/>
        </w:rPr>
        <w:t>x</w:t>
      </w:r>
      <w:r w:rsidRPr="00D371E1">
        <w:rPr>
          <w:sz w:val="28"/>
          <w:szCs w:val="28"/>
          <w:vertAlign w:val="subscript"/>
        </w:rPr>
        <w:t>3</w:t>
      </w:r>
      <w:r w:rsidRPr="00D371E1">
        <w:rPr>
          <w:sz w:val="28"/>
          <w:szCs w:val="28"/>
        </w:rPr>
        <w:t>), (</w:t>
      </w:r>
      <w:r w:rsidRPr="00D371E1">
        <w:rPr>
          <w:sz w:val="28"/>
          <w:szCs w:val="28"/>
          <w:lang w:val="en-US"/>
        </w:rPr>
        <w:t>x</w:t>
      </w:r>
      <w:r w:rsidRPr="00D371E1">
        <w:rPr>
          <w:sz w:val="28"/>
          <w:szCs w:val="28"/>
          <w:vertAlign w:val="subscript"/>
        </w:rPr>
        <w:t>1</w:t>
      </w:r>
      <w:r w:rsidRPr="00D371E1">
        <w:rPr>
          <w:sz w:val="28"/>
          <w:szCs w:val="28"/>
          <w:lang w:val="en-US"/>
        </w:rPr>
        <w:t>x</w:t>
      </w:r>
      <w:r w:rsidRPr="00D371E1">
        <w:rPr>
          <w:sz w:val="28"/>
          <w:szCs w:val="28"/>
          <w:vertAlign w:val="subscript"/>
        </w:rPr>
        <w:t>2</w:t>
      </w:r>
      <w:r w:rsidRPr="00D371E1">
        <w:rPr>
          <w:sz w:val="28"/>
          <w:szCs w:val="28"/>
        </w:rPr>
        <w:t>х</w:t>
      </w:r>
      <w:r w:rsidRPr="00D371E1">
        <w:rPr>
          <w:sz w:val="28"/>
          <w:szCs w:val="28"/>
          <w:vertAlign w:val="subscript"/>
        </w:rPr>
        <w:t>3</w:t>
      </w:r>
      <w:r w:rsidRPr="00D371E1">
        <w:rPr>
          <w:sz w:val="28"/>
          <w:szCs w:val="28"/>
        </w:rPr>
        <w:t xml:space="preserve">) по степени влияния оказываются больше, чем факторы </w:t>
      </w:r>
      <w:r w:rsidRPr="00D371E1">
        <w:rPr>
          <w:sz w:val="28"/>
          <w:szCs w:val="28"/>
          <w:lang w:val="en-US"/>
        </w:rPr>
        <w:t>x</w:t>
      </w:r>
      <w:r w:rsidRPr="00D371E1">
        <w:rPr>
          <w:sz w:val="28"/>
          <w:szCs w:val="28"/>
          <w:vertAlign w:val="subscript"/>
        </w:rPr>
        <w:t xml:space="preserve">1 </w:t>
      </w:r>
      <w:r w:rsidRPr="00D371E1">
        <w:rPr>
          <w:sz w:val="28"/>
          <w:szCs w:val="28"/>
        </w:rPr>
        <w:t>,</w:t>
      </w:r>
      <w:r w:rsidRPr="00D371E1">
        <w:rPr>
          <w:sz w:val="28"/>
          <w:szCs w:val="28"/>
          <w:lang w:val="en-US"/>
        </w:rPr>
        <w:t>x</w:t>
      </w:r>
      <w:r w:rsidRPr="00D371E1">
        <w:rPr>
          <w:sz w:val="28"/>
          <w:szCs w:val="28"/>
          <w:vertAlign w:val="subscript"/>
        </w:rPr>
        <w:t xml:space="preserve">2 </w:t>
      </w:r>
      <w:r w:rsidRPr="00D371E1">
        <w:rPr>
          <w:sz w:val="28"/>
          <w:szCs w:val="28"/>
        </w:rPr>
        <w:t>и х</w:t>
      </w:r>
      <w:r w:rsidRPr="00D371E1">
        <w:rPr>
          <w:sz w:val="28"/>
          <w:szCs w:val="28"/>
          <w:vertAlign w:val="subscript"/>
        </w:rPr>
        <w:t>3</w:t>
      </w:r>
    </w:p>
    <w:p w:rsidR="005B3E33" w:rsidRPr="00D371E1" w:rsidRDefault="00E345DB">
      <w:pPr>
        <w:ind w:firstLine="709"/>
        <w:jc w:val="both"/>
        <w:rPr>
          <w:sz w:val="28"/>
          <w:szCs w:val="28"/>
        </w:rPr>
      </w:pPr>
      <w:r w:rsidRPr="00D371E1">
        <w:rPr>
          <w:sz w:val="28"/>
          <w:szCs w:val="28"/>
        </w:rPr>
        <w:t>Таким образом, как следует из данных экспериментальных исследований, для получения максимальной белизны необходим следующий режим отделочной операции ткани:</w:t>
      </w:r>
    </w:p>
    <w:p w:rsidR="005B3E33" w:rsidRPr="00D371E1" w:rsidRDefault="00E345DB">
      <w:pPr>
        <w:ind w:firstLine="709"/>
        <w:jc w:val="both"/>
        <w:rPr>
          <w:sz w:val="28"/>
          <w:szCs w:val="28"/>
        </w:rPr>
      </w:pPr>
      <w:r w:rsidRPr="00D371E1">
        <w:rPr>
          <w:sz w:val="28"/>
          <w:szCs w:val="28"/>
        </w:rPr>
        <w:t xml:space="preserve"> концентрация - 1%; </w:t>
      </w:r>
    </w:p>
    <w:p w:rsidR="005B3E33" w:rsidRPr="00D371E1" w:rsidRDefault="00E345DB">
      <w:pPr>
        <w:ind w:firstLine="709"/>
        <w:jc w:val="both"/>
        <w:rPr>
          <w:sz w:val="28"/>
          <w:szCs w:val="28"/>
        </w:rPr>
      </w:pPr>
      <w:r w:rsidRPr="00D371E1">
        <w:rPr>
          <w:sz w:val="28"/>
          <w:szCs w:val="28"/>
        </w:rPr>
        <w:t xml:space="preserve"> температура -160</w:t>
      </w:r>
      <w:r w:rsidRPr="00D371E1">
        <w:rPr>
          <w:sz w:val="28"/>
          <w:szCs w:val="28"/>
          <w:vertAlign w:val="superscript"/>
        </w:rPr>
        <w:t>о</w:t>
      </w:r>
      <w:r w:rsidRPr="00D371E1">
        <w:rPr>
          <w:sz w:val="28"/>
          <w:szCs w:val="28"/>
        </w:rPr>
        <w:t xml:space="preserve">С; </w:t>
      </w:r>
    </w:p>
    <w:p w:rsidR="005B3E33" w:rsidRPr="00D371E1" w:rsidRDefault="00E345DB">
      <w:pPr>
        <w:ind w:firstLine="709"/>
        <w:jc w:val="both"/>
        <w:rPr>
          <w:sz w:val="28"/>
          <w:szCs w:val="28"/>
        </w:rPr>
      </w:pPr>
      <w:r w:rsidRPr="00D371E1">
        <w:rPr>
          <w:sz w:val="28"/>
          <w:szCs w:val="28"/>
        </w:rPr>
        <w:t xml:space="preserve"> время -1 мин. </w:t>
      </w:r>
    </w:p>
    <w:p w:rsidR="005B3E33" w:rsidRPr="00D371E1" w:rsidRDefault="00E345DB">
      <w:pPr>
        <w:jc w:val="both"/>
        <w:rPr>
          <w:sz w:val="28"/>
          <w:szCs w:val="28"/>
        </w:rPr>
      </w:pPr>
      <w:r w:rsidRPr="00D371E1">
        <w:rPr>
          <w:sz w:val="28"/>
          <w:szCs w:val="28"/>
        </w:rPr>
        <w:t>Максимальная прочность при растяжении обеспечивается при режиме отделки: концентрация - 5%; температура -160</w:t>
      </w:r>
      <w:r w:rsidRPr="00D371E1">
        <w:rPr>
          <w:sz w:val="28"/>
          <w:szCs w:val="28"/>
          <w:vertAlign w:val="superscript"/>
        </w:rPr>
        <w:t>о</w:t>
      </w:r>
      <w:r w:rsidRPr="00D371E1">
        <w:rPr>
          <w:sz w:val="28"/>
          <w:szCs w:val="28"/>
        </w:rPr>
        <w:t>С; время -1 мин.</w:t>
      </w:r>
    </w:p>
    <w:p w:rsidR="005B3E33" w:rsidRPr="00D371E1" w:rsidRDefault="005B3E33">
      <w:pPr>
        <w:tabs>
          <w:tab w:val="left" w:pos="426"/>
          <w:tab w:val="left" w:pos="993"/>
        </w:tabs>
        <w:ind w:firstLine="709"/>
        <w:jc w:val="both"/>
        <w:rPr>
          <w:sz w:val="28"/>
          <w:szCs w:val="28"/>
        </w:rPr>
      </w:pPr>
    </w:p>
    <w:p w:rsidR="005B3E33" w:rsidRPr="00D371E1" w:rsidRDefault="00E345DB">
      <w:pPr>
        <w:tabs>
          <w:tab w:val="left" w:pos="426"/>
          <w:tab w:val="left" w:pos="993"/>
        </w:tabs>
        <w:ind w:firstLine="709"/>
        <w:jc w:val="both"/>
        <w:rPr>
          <w:b/>
          <w:sz w:val="28"/>
          <w:szCs w:val="28"/>
        </w:rPr>
      </w:pPr>
      <w:r w:rsidRPr="00D371E1">
        <w:rPr>
          <w:b/>
          <w:sz w:val="28"/>
          <w:szCs w:val="28"/>
        </w:rPr>
        <w:t>5.</w:t>
      </w:r>
      <w:r w:rsidRPr="00D371E1">
        <w:rPr>
          <w:b/>
          <w:sz w:val="28"/>
          <w:szCs w:val="28"/>
          <w:lang w:val="kk-KZ"/>
        </w:rPr>
        <w:t>5</w:t>
      </w:r>
      <w:r w:rsidRPr="00D371E1">
        <w:rPr>
          <w:b/>
          <w:sz w:val="28"/>
          <w:szCs w:val="28"/>
        </w:rPr>
        <w:t xml:space="preserve"> Анализ математических моделей технологического цикла от переработки хлопка-сырца до отделочного производства</w:t>
      </w:r>
    </w:p>
    <w:p w:rsidR="005B3E33" w:rsidRPr="00D371E1" w:rsidRDefault="005B3E33">
      <w:pPr>
        <w:tabs>
          <w:tab w:val="left" w:pos="426"/>
          <w:tab w:val="left" w:pos="993"/>
        </w:tabs>
        <w:ind w:firstLine="709"/>
        <w:jc w:val="both"/>
        <w:rPr>
          <w:b/>
          <w:sz w:val="28"/>
          <w:szCs w:val="28"/>
        </w:rPr>
      </w:pPr>
    </w:p>
    <w:p w:rsidR="005B3E33" w:rsidRPr="00D371E1" w:rsidRDefault="00E345DB">
      <w:pPr>
        <w:tabs>
          <w:tab w:val="left" w:pos="426"/>
          <w:tab w:val="left" w:pos="993"/>
        </w:tabs>
        <w:ind w:firstLine="709"/>
        <w:jc w:val="both"/>
        <w:rPr>
          <w:sz w:val="28"/>
          <w:szCs w:val="28"/>
        </w:rPr>
      </w:pPr>
      <w:r w:rsidRPr="00D371E1">
        <w:rPr>
          <w:sz w:val="28"/>
          <w:szCs w:val="28"/>
        </w:rPr>
        <w:t>Представление технологического цикла от переработки хлопка-сырца или первичной обработки хлопка до отделочного производства основано на рассмотрении основных операций механической технологии волокнистых материалов (джинирование, прядение, ткачество и отделка). Эти процессы изучены методом полного факторного эксперимента, позволяющим за ограниченное количество опытов получить наибольшую информацию об изучаемом объекте при одновременном изменении входных параметро</w:t>
      </w:r>
      <w:proofErr w:type="gramStart"/>
      <w:r w:rsidRPr="00D371E1">
        <w:rPr>
          <w:sz w:val="28"/>
          <w:szCs w:val="28"/>
        </w:rPr>
        <w:t>в-</w:t>
      </w:r>
      <w:proofErr w:type="gramEnd"/>
      <w:r w:rsidRPr="00D371E1">
        <w:rPr>
          <w:sz w:val="28"/>
          <w:szCs w:val="28"/>
        </w:rPr>
        <w:t xml:space="preserve"> независимых переменных.</w:t>
      </w:r>
    </w:p>
    <w:p w:rsidR="005B3E33" w:rsidRPr="00D371E1" w:rsidRDefault="00E345DB">
      <w:pPr>
        <w:tabs>
          <w:tab w:val="left" w:pos="426"/>
          <w:tab w:val="left" w:pos="993"/>
        </w:tabs>
        <w:ind w:firstLine="709"/>
        <w:jc w:val="both"/>
        <w:rPr>
          <w:sz w:val="28"/>
          <w:szCs w:val="28"/>
        </w:rPr>
      </w:pPr>
      <w:r w:rsidRPr="00D371E1">
        <w:rPr>
          <w:sz w:val="28"/>
          <w:szCs w:val="28"/>
        </w:rPr>
        <w:t>Подтверждение адекватности математических моделей, представленных полученными уравнениями регрессий, позволяет сделать обобщающие выводы по каждой рассмотренной операции механической технологии волокнистых материалов и выяснить взаимообусловленные связи между ними с целью проектирования ткани с рациональными показателями.</w:t>
      </w:r>
    </w:p>
    <w:p w:rsidR="005B3E33" w:rsidRPr="00D371E1" w:rsidRDefault="00E345DB">
      <w:pPr>
        <w:tabs>
          <w:tab w:val="left" w:pos="426"/>
          <w:tab w:val="left" w:pos="993"/>
        </w:tabs>
        <w:ind w:firstLine="709"/>
        <w:jc w:val="both"/>
        <w:rPr>
          <w:sz w:val="28"/>
          <w:szCs w:val="28"/>
        </w:rPr>
      </w:pPr>
      <w:r w:rsidRPr="00D371E1">
        <w:rPr>
          <w:sz w:val="28"/>
          <w:szCs w:val="28"/>
        </w:rPr>
        <w:t>В соответствии с уравнением регрессии (32) минимальная засоренность волокна после джинирования получается при минимальных значениях влажности и засоренности исходного хлопка-сырца, равных 6,5 и 6% соответственно. Как следует из рисунка 23, параметр оптимизации У</w:t>
      </w:r>
      <w:proofErr w:type="gramStart"/>
      <w:r w:rsidRPr="00D371E1">
        <w:rPr>
          <w:sz w:val="28"/>
          <w:szCs w:val="28"/>
          <w:vertAlign w:val="subscript"/>
        </w:rPr>
        <w:t>2</w:t>
      </w:r>
      <w:proofErr w:type="gramEnd"/>
      <w:r w:rsidRPr="00D371E1">
        <w:rPr>
          <w:sz w:val="28"/>
          <w:szCs w:val="28"/>
          <w:vertAlign w:val="subscript"/>
        </w:rPr>
        <w:t xml:space="preserve"> </w:t>
      </w:r>
      <w:r w:rsidRPr="00D371E1">
        <w:rPr>
          <w:sz w:val="28"/>
          <w:szCs w:val="28"/>
        </w:rPr>
        <w:t xml:space="preserve">- засоренность волокна после джинирования является уже входным фактором для процесса прядения, имеющего три параметра оптимизации, в том числе </w:t>
      </w:r>
      <w:r w:rsidRPr="00D371E1">
        <w:rPr>
          <w:sz w:val="28"/>
          <w:szCs w:val="28"/>
        </w:rPr>
        <w:lastRenderedPageBreak/>
        <w:t>важнейший показатель физико-механических свойств – удельную разрывную нагрузку. Этот параметр описывается уравнением (35), где засоренность волокна как входной фактор является негативным, т. е при его увеличении удельная разрывная нагрузка уменьшается. Наибольшее значение удельной разрывной нагрузки наблюдается при микронейре 4,5; индекс однородности 14,5; засоренность волокна 2%.</w:t>
      </w:r>
    </w:p>
    <w:p w:rsidR="005B3E33" w:rsidRDefault="00AE00C6">
      <w:pPr>
        <w:tabs>
          <w:tab w:val="left" w:pos="426"/>
          <w:tab w:val="left" w:pos="993"/>
        </w:tabs>
        <w:ind w:firstLine="567"/>
        <w:jc w:val="both"/>
        <w:rPr>
          <w:sz w:val="28"/>
          <w:szCs w:val="28"/>
        </w:rPr>
      </w:pPr>
      <w:r w:rsidRPr="00D371E1">
        <w:rPr>
          <w:sz w:val="28"/>
          <w:szCs w:val="28"/>
        </w:rPr>
        <w:t xml:space="preserve">Взаимосвязь и взаимообусловленность </w:t>
      </w:r>
      <w:proofErr w:type="gramStart"/>
      <w:r w:rsidRPr="00D371E1">
        <w:rPr>
          <w:sz w:val="28"/>
          <w:szCs w:val="28"/>
        </w:rPr>
        <w:t>основных</w:t>
      </w:r>
      <w:proofErr w:type="gramEnd"/>
      <w:r w:rsidRPr="00D371E1">
        <w:rPr>
          <w:sz w:val="28"/>
          <w:szCs w:val="28"/>
        </w:rPr>
        <w:t xml:space="preserve"> технологических операций при проектировании ткани</w:t>
      </w:r>
      <w:r>
        <w:rPr>
          <w:sz w:val="28"/>
          <w:szCs w:val="28"/>
        </w:rPr>
        <w:t xml:space="preserve"> показа на рисунке 23.</w:t>
      </w:r>
    </w:p>
    <w:p w:rsidR="00AE00C6" w:rsidRPr="00D371E1" w:rsidRDefault="00AE00C6">
      <w:pPr>
        <w:tabs>
          <w:tab w:val="left" w:pos="426"/>
          <w:tab w:val="left" w:pos="993"/>
        </w:tabs>
        <w:ind w:firstLine="567"/>
        <w:jc w:val="both"/>
        <w:rPr>
          <w:sz w:val="28"/>
          <w:szCs w:val="28"/>
        </w:rPr>
        <w:sectPr w:rsidR="00AE00C6" w:rsidRPr="00D371E1">
          <w:pgSz w:w="11906" w:h="16838"/>
          <w:pgMar w:top="1134" w:right="851" w:bottom="1134" w:left="1701" w:header="708" w:footer="708" w:gutter="0"/>
          <w:cols w:space="708"/>
          <w:docGrid w:linePitch="360"/>
        </w:sectPr>
      </w:pPr>
    </w:p>
    <w:p w:rsidR="005B3E33" w:rsidRPr="00D371E1" w:rsidRDefault="00E345DB">
      <w:pPr>
        <w:tabs>
          <w:tab w:val="left" w:pos="426"/>
          <w:tab w:val="left" w:pos="993"/>
        </w:tabs>
        <w:jc w:val="center"/>
        <w:rPr>
          <w:sz w:val="28"/>
          <w:szCs w:val="28"/>
        </w:rPr>
      </w:pPr>
      <w:r w:rsidRPr="00D371E1">
        <w:rPr>
          <w:noProof/>
          <w:sz w:val="28"/>
          <w:szCs w:val="28"/>
        </w:rPr>
        <w:lastRenderedPageBreak/>
        <w:drawing>
          <wp:inline distT="0" distB="0" distL="0" distR="0" wp14:anchorId="20D0D863" wp14:editId="070A17B3">
            <wp:extent cx="7943850" cy="5524500"/>
            <wp:effectExtent l="0" t="0" r="0" b="0"/>
            <wp:docPr id="11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Рисунок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7943850" cy="5524500"/>
                    </a:xfrm>
                    <a:prstGeom prst="rect">
                      <a:avLst/>
                    </a:prstGeom>
                    <a:noFill/>
                    <a:ln>
                      <a:noFill/>
                    </a:ln>
                  </pic:spPr>
                </pic:pic>
              </a:graphicData>
            </a:graphic>
          </wp:inline>
        </w:drawing>
      </w:r>
    </w:p>
    <w:p w:rsidR="005B3E33" w:rsidRPr="00D371E1" w:rsidRDefault="00E345DB">
      <w:pPr>
        <w:tabs>
          <w:tab w:val="left" w:pos="426"/>
          <w:tab w:val="left" w:pos="993"/>
        </w:tabs>
        <w:ind w:firstLine="709"/>
        <w:jc w:val="center"/>
        <w:rPr>
          <w:sz w:val="28"/>
          <w:szCs w:val="28"/>
        </w:rPr>
        <w:sectPr w:rsidR="005B3E33" w:rsidRPr="00D371E1">
          <w:pgSz w:w="16838" w:h="11906" w:orient="landscape"/>
          <w:pgMar w:top="1134" w:right="851" w:bottom="1134" w:left="1701" w:header="709" w:footer="709" w:gutter="0"/>
          <w:cols w:space="708"/>
          <w:docGrid w:linePitch="360"/>
        </w:sectPr>
      </w:pPr>
      <w:r w:rsidRPr="00D371E1">
        <w:rPr>
          <w:sz w:val="28"/>
          <w:szCs w:val="28"/>
        </w:rPr>
        <w:t>Рисунок 23 – Взаимосвязь и взаимообусловленность основных технологических операций при проектировании ткани</w:t>
      </w:r>
    </w:p>
    <w:p w:rsidR="005B3E33" w:rsidRPr="00D371E1" w:rsidRDefault="00E345DB">
      <w:pPr>
        <w:pStyle w:val="af6"/>
        <w:tabs>
          <w:tab w:val="left" w:pos="426"/>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lastRenderedPageBreak/>
        <w:t>Данный параметр оптимизации для процесса прядения является входным фактором для изучения ткачества. Важность удельной разрывной нагрузки предопределяется тем, что являясь силовым фактором, отражает способность пряжи воспринимать динамические нагрузки, возникающие в технологических процессах тканеформирования. Следовательно, только при достаточности удельной разрывной нагрузки можно обеспечить надежный технологический процесс (без обрывов пряжи и простоя оборудования).</w:t>
      </w:r>
    </w:p>
    <w:p w:rsidR="005B3E33" w:rsidRPr="00D371E1" w:rsidRDefault="00E345DB">
      <w:pPr>
        <w:pStyle w:val="af6"/>
        <w:tabs>
          <w:tab w:val="left" w:pos="426"/>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При исследовании процесса ткачества изучены такие параметры оптимизации как разрывная нагрузка и важный показатель проницаемости ткан</w:t>
      </w:r>
      <w:proofErr w:type="gramStart"/>
      <w:r w:rsidRPr="00D371E1">
        <w:rPr>
          <w:rFonts w:ascii="Times New Roman" w:eastAsia="Times New Roman" w:hAnsi="Times New Roman"/>
          <w:sz w:val="28"/>
          <w:szCs w:val="28"/>
        </w:rPr>
        <w:t>и-</w:t>
      </w:r>
      <w:proofErr w:type="gramEnd"/>
      <w:r w:rsidRPr="00D371E1">
        <w:rPr>
          <w:rFonts w:ascii="Times New Roman" w:eastAsia="Times New Roman" w:hAnsi="Times New Roman"/>
          <w:sz w:val="28"/>
          <w:szCs w:val="28"/>
        </w:rPr>
        <w:t xml:space="preserve"> воздухопроницаемость, которые представлены в виде математических моделей, описываемых уравнениями (38) и (39) соответственно.</w:t>
      </w:r>
    </w:p>
    <w:p w:rsidR="005B3E33" w:rsidRPr="00D371E1" w:rsidRDefault="00E345DB">
      <w:pPr>
        <w:pStyle w:val="af6"/>
        <w:tabs>
          <w:tab w:val="left" w:pos="426"/>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Важным результатом исследования отделочного производства проектируемой ткани явилась разработка математических моделей, представленных через уравнения регрессии, описывающие гигроскопические свойства (водонепроницаемость), механические (прочность при растяжении) и оптические свойства (белизна). </w:t>
      </w:r>
      <w:proofErr w:type="gramStart"/>
      <w:r w:rsidRPr="00D371E1">
        <w:rPr>
          <w:rFonts w:ascii="Times New Roman" w:eastAsia="Times New Roman" w:hAnsi="Times New Roman"/>
          <w:sz w:val="28"/>
          <w:szCs w:val="28"/>
        </w:rPr>
        <w:t>Последняя</w:t>
      </w:r>
      <w:proofErr w:type="gramEnd"/>
      <w:r w:rsidRPr="00D371E1">
        <w:rPr>
          <w:rFonts w:ascii="Times New Roman" w:eastAsia="Times New Roman" w:hAnsi="Times New Roman"/>
          <w:sz w:val="28"/>
          <w:szCs w:val="28"/>
        </w:rPr>
        <w:t xml:space="preserve"> как известно, является одним из важнейших показателей качества белых текстильных полотен.</w:t>
      </w:r>
    </w:p>
    <w:p w:rsidR="005B3E33" w:rsidRPr="00D371E1" w:rsidRDefault="005B3E33">
      <w:pPr>
        <w:pStyle w:val="af6"/>
        <w:tabs>
          <w:tab w:val="left" w:pos="426"/>
        </w:tabs>
        <w:spacing w:after="0" w:line="240" w:lineRule="auto"/>
        <w:ind w:left="0" w:firstLine="709"/>
        <w:jc w:val="both"/>
        <w:rPr>
          <w:rFonts w:ascii="Times New Roman" w:eastAsia="Times New Roman" w:hAnsi="Times New Roman"/>
          <w:sz w:val="28"/>
          <w:szCs w:val="28"/>
        </w:rPr>
      </w:pPr>
    </w:p>
    <w:p w:rsidR="005B3E33" w:rsidRPr="00D371E1" w:rsidRDefault="00E345DB">
      <w:pPr>
        <w:pStyle w:val="af6"/>
        <w:tabs>
          <w:tab w:val="left" w:pos="426"/>
        </w:tabs>
        <w:spacing w:after="0" w:line="240" w:lineRule="auto"/>
        <w:ind w:left="0" w:firstLine="709"/>
        <w:jc w:val="both"/>
        <w:rPr>
          <w:rFonts w:ascii="Times New Roman" w:eastAsia="Times New Roman" w:hAnsi="Times New Roman"/>
          <w:b/>
          <w:sz w:val="28"/>
          <w:szCs w:val="28"/>
        </w:rPr>
      </w:pPr>
      <w:r w:rsidRPr="00D371E1">
        <w:rPr>
          <w:rFonts w:ascii="Times New Roman" w:eastAsia="Times New Roman" w:hAnsi="Times New Roman"/>
          <w:b/>
          <w:sz w:val="28"/>
          <w:szCs w:val="28"/>
        </w:rPr>
        <w:t>5.</w:t>
      </w:r>
      <w:r w:rsidRPr="00D371E1">
        <w:rPr>
          <w:rFonts w:ascii="Times New Roman" w:eastAsia="Times New Roman" w:hAnsi="Times New Roman"/>
          <w:b/>
          <w:sz w:val="28"/>
          <w:szCs w:val="28"/>
          <w:lang w:val="kk-KZ"/>
        </w:rPr>
        <w:t>6</w:t>
      </w:r>
      <w:r w:rsidRPr="00D371E1">
        <w:rPr>
          <w:rFonts w:ascii="Times New Roman" w:eastAsia="Times New Roman" w:hAnsi="Times New Roman"/>
          <w:b/>
          <w:sz w:val="28"/>
          <w:szCs w:val="28"/>
        </w:rPr>
        <w:t xml:space="preserve"> Выводы по разделу </w:t>
      </w:r>
    </w:p>
    <w:p w:rsidR="005B3E33" w:rsidRPr="00D371E1" w:rsidRDefault="005B3E33">
      <w:pPr>
        <w:tabs>
          <w:tab w:val="left" w:pos="426"/>
        </w:tabs>
        <w:jc w:val="both"/>
        <w:rPr>
          <w:b/>
          <w:sz w:val="28"/>
          <w:szCs w:val="28"/>
        </w:rPr>
      </w:pPr>
    </w:p>
    <w:p w:rsidR="005B3E33" w:rsidRPr="00D371E1" w:rsidRDefault="00E345DB">
      <w:pPr>
        <w:tabs>
          <w:tab w:val="left" w:pos="426"/>
          <w:tab w:val="left" w:pos="993"/>
        </w:tabs>
        <w:ind w:firstLine="709"/>
        <w:jc w:val="both"/>
        <w:rPr>
          <w:sz w:val="28"/>
          <w:szCs w:val="28"/>
        </w:rPr>
      </w:pPr>
      <w:r w:rsidRPr="00D371E1">
        <w:rPr>
          <w:sz w:val="28"/>
          <w:szCs w:val="28"/>
        </w:rPr>
        <w:t>На основе достигнутых результатов исследований по математическому моделированию для основных операций механической технологии волокнистых материалов можно сделать следующие выводы.</w:t>
      </w:r>
    </w:p>
    <w:p w:rsidR="005B3E33" w:rsidRPr="00D371E1" w:rsidRDefault="00E345DB">
      <w:pPr>
        <w:pStyle w:val="af6"/>
        <w:numPr>
          <w:ilvl w:val="0"/>
          <w:numId w:val="9"/>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 xml:space="preserve">Получены обоснованные и адекватные математические модели, представленные уравнениями регрессии, описывающими влияние отдельных факторов на параметры оптимизации, которые </w:t>
      </w:r>
      <w:proofErr w:type="gramStart"/>
      <w:r w:rsidRPr="00D371E1">
        <w:rPr>
          <w:rFonts w:ascii="Times New Roman" w:eastAsia="Times New Roman" w:hAnsi="Times New Roman"/>
          <w:sz w:val="28"/>
          <w:szCs w:val="28"/>
        </w:rPr>
        <w:t>являются очень важными для каждого процесса технологического цикла начиная</w:t>
      </w:r>
      <w:proofErr w:type="gramEnd"/>
      <w:r w:rsidRPr="00D371E1">
        <w:rPr>
          <w:rFonts w:ascii="Times New Roman" w:eastAsia="Times New Roman" w:hAnsi="Times New Roman"/>
          <w:sz w:val="28"/>
          <w:szCs w:val="28"/>
        </w:rPr>
        <w:t xml:space="preserve"> от первичной переработки хлопка до получения готовой ткани с заданными свойствами.</w:t>
      </w:r>
    </w:p>
    <w:p w:rsidR="005B3E33" w:rsidRPr="00D371E1" w:rsidRDefault="00E345DB">
      <w:pPr>
        <w:pStyle w:val="af6"/>
        <w:numPr>
          <w:ilvl w:val="0"/>
          <w:numId w:val="9"/>
        </w:numPr>
        <w:tabs>
          <w:tab w:val="left" w:pos="426"/>
          <w:tab w:val="left" w:pos="993"/>
        </w:tabs>
        <w:spacing w:after="0" w:line="240" w:lineRule="auto"/>
        <w:ind w:left="0" w:firstLine="709"/>
        <w:jc w:val="both"/>
        <w:rPr>
          <w:rFonts w:ascii="Times New Roman" w:eastAsia="Times New Roman" w:hAnsi="Times New Roman"/>
          <w:sz w:val="28"/>
          <w:szCs w:val="28"/>
        </w:rPr>
      </w:pPr>
      <w:r w:rsidRPr="00D371E1">
        <w:rPr>
          <w:rFonts w:ascii="Times New Roman" w:eastAsia="Times New Roman" w:hAnsi="Times New Roman"/>
          <w:sz w:val="28"/>
          <w:szCs w:val="28"/>
        </w:rPr>
        <w:t>Окончательно выверены рациональные значения входных факторов полнофакторного эксперимента, при формировании значимых величин параметров оптимизации, которые в последующей операции уже принимаются в качестве входного фактора. Таким образом, создана взаимообусловленность рассматриваемых процессов, позволяющая с единой научно-технологической позиции управлять процессом проектирования тканей</w:t>
      </w:r>
      <w:r w:rsidRPr="00D371E1">
        <w:rPr>
          <w:rFonts w:ascii="Times New Roman" w:eastAsia="Times New Roman" w:hAnsi="Times New Roman"/>
          <w:sz w:val="28"/>
          <w:szCs w:val="28"/>
        </w:rPr>
        <w:tab/>
        <w:t xml:space="preserve"> с комплексом наилучших показателей качества продукции</w:t>
      </w:r>
    </w:p>
    <w:p w:rsidR="005B3E33" w:rsidRPr="00D371E1" w:rsidRDefault="00E345DB">
      <w:pPr>
        <w:pStyle w:val="af6"/>
        <w:numPr>
          <w:ilvl w:val="0"/>
          <w:numId w:val="9"/>
        </w:numPr>
        <w:tabs>
          <w:tab w:val="left" w:pos="426"/>
          <w:tab w:val="left" w:pos="993"/>
          <w:tab w:val="left" w:pos="1935"/>
        </w:tabs>
        <w:spacing w:after="0" w:line="240" w:lineRule="auto"/>
        <w:ind w:left="0" w:firstLine="567"/>
        <w:jc w:val="both"/>
        <w:rPr>
          <w:b/>
          <w:bCs/>
          <w:iCs/>
          <w:sz w:val="28"/>
          <w:szCs w:val="28"/>
          <w:shd w:val="clear" w:color="auto" w:fill="FFFFFF"/>
          <w:lang w:val="uz-Cyrl-UZ"/>
        </w:rPr>
      </w:pPr>
      <w:r w:rsidRPr="00D371E1">
        <w:rPr>
          <w:rFonts w:ascii="Times New Roman" w:eastAsia="Times New Roman" w:hAnsi="Times New Roman"/>
          <w:sz w:val="28"/>
          <w:szCs w:val="28"/>
        </w:rPr>
        <w:t xml:space="preserve">Сохранение в десяти уравнениях регрессии из полученных одиннадцати всех выбранных независимых переменных свидетельствует о высокой корректности и обоснованности выбора факторов, заметно влияющих на параметры оптимизации. </w:t>
      </w:r>
      <w:proofErr w:type="gramStart"/>
      <w:r w:rsidRPr="00D371E1">
        <w:rPr>
          <w:rFonts w:ascii="Times New Roman" w:eastAsia="Times New Roman" w:hAnsi="Times New Roman"/>
          <w:sz w:val="28"/>
          <w:szCs w:val="28"/>
        </w:rPr>
        <w:t>Приведенный факт может быть использован для прохождения следующего этапа планирования эксперимента – так называемого метода Бокса Уилсона, по другому названного крутого восхождения по поверхности отклика для проведения экстремального эксперимента с целью решения задачи оптимизации.</w:t>
      </w:r>
      <w:r w:rsidRPr="00D371E1">
        <w:rPr>
          <w:b/>
          <w:bCs/>
          <w:iCs/>
          <w:sz w:val="28"/>
          <w:szCs w:val="28"/>
          <w:shd w:val="clear" w:color="auto" w:fill="FFFFFF"/>
          <w:lang w:val="uz-Cyrl-UZ"/>
        </w:rPr>
        <w:tab/>
      </w:r>
      <w:proofErr w:type="gramEnd"/>
    </w:p>
    <w:p w:rsidR="005B3E33" w:rsidRPr="00D371E1" w:rsidRDefault="00E345DB">
      <w:pPr>
        <w:rPr>
          <w:bCs/>
          <w:iCs/>
          <w:sz w:val="28"/>
          <w:szCs w:val="28"/>
          <w:shd w:val="clear" w:color="auto" w:fill="FFFFFF"/>
          <w:lang w:val="uz-Cyrl-UZ"/>
        </w:rPr>
      </w:pPr>
      <w:r w:rsidRPr="00D371E1">
        <w:rPr>
          <w:bCs/>
          <w:iCs/>
          <w:sz w:val="28"/>
          <w:szCs w:val="28"/>
          <w:shd w:val="clear" w:color="auto" w:fill="FFFFFF"/>
          <w:lang w:val="uz-Cyrl-UZ"/>
        </w:rPr>
        <w:br w:type="page"/>
      </w:r>
    </w:p>
    <w:p w:rsidR="005B3E33" w:rsidRPr="00AE00C6" w:rsidRDefault="00E345DB">
      <w:pPr>
        <w:ind w:firstLine="567"/>
        <w:jc w:val="center"/>
        <w:rPr>
          <w:b/>
          <w:bCs/>
          <w:iCs/>
          <w:sz w:val="28"/>
          <w:szCs w:val="28"/>
          <w:shd w:val="clear" w:color="auto" w:fill="FFFFFF"/>
          <w:lang w:val="uz-Cyrl-UZ"/>
        </w:rPr>
      </w:pPr>
      <w:r w:rsidRPr="00AE00C6">
        <w:rPr>
          <w:b/>
          <w:bCs/>
          <w:iCs/>
          <w:sz w:val="28"/>
          <w:szCs w:val="28"/>
          <w:shd w:val="clear" w:color="auto" w:fill="FFFFFF"/>
          <w:lang w:val="uz-Cyrl-UZ"/>
        </w:rPr>
        <w:lastRenderedPageBreak/>
        <w:t>ЗАКЛЮЧЕНИЕ</w:t>
      </w:r>
    </w:p>
    <w:p w:rsidR="005B3E33" w:rsidRPr="00D371E1" w:rsidRDefault="005B3E33">
      <w:pPr>
        <w:ind w:firstLine="567"/>
        <w:jc w:val="both"/>
        <w:rPr>
          <w:bCs/>
          <w:iCs/>
          <w:sz w:val="28"/>
          <w:szCs w:val="28"/>
          <w:shd w:val="clear" w:color="auto" w:fill="FFFFFF"/>
          <w:lang w:val="uz-Cyrl-UZ"/>
        </w:rPr>
      </w:pPr>
    </w:p>
    <w:p w:rsidR="005B3E33" w:rsidRPr="00D371E1" w:rsidRDefault="00E345DB">
      <w:pPr>
        <w:ind w:firstLine="567"/>
        <w:jc w:val="both"/>
        <w:rPr>
          <w:bCs/>
          <w:iCs/>
          <w:sz w:val="28"/>
          <w:szCs w:val="28"/>
          <w:shd w:val="clear" w:color="auto" w:fill="FFFFFF"/>
          <w:lang w:val="uz-Cyrl-UZ"/>
        </w:rPr>
      </w:pPr>
      <w:r w:rsidRPr="00D371E1">
        <w:rPr>
          <w:bCs/>
          <w:iCs/>
          <w:sz w:val="28"/>
          <w:szCs w:val="28"/>
          <w:shd w:val="clear" w:color="auto" w:fill="FFFFFF"/>
          <w:lang w:val="uz-Cyrl-UZ"/>
        </w:rPr>
        <w:t>Диссертационная работа состоит из пяти основных частей: первичная обработка хлопка, процесс получения пряжи, процесс производства хлопчатобумажной ткани, процессы получения ткани с гидрофобными свойствами, математическое моделирование на основе планирования полнофакторного эксперимента для основных технологических операций при выработке ткани с заданными свойствами.</w:t>
      </w:r>
    </w:p>
    <w:p w:rsidR="00CC318D" w:rsidRPr="00D371E1" w:rsidRDefault="00CC318D">
      <w:pPr>
        <w:ind w:firstLine="567"/>
        <w:jc w:val="both"/>
        <w:rPr>
          <w:bCs/>
          <w:iCs/>
          <w:sz w:val="28"/>
          <w:szCs w:val="28"/>
          <w:shd w:val="clear" w:color="auto" w:fill="FFFFFF"/>
          <w:lang w:val="uz-Cyrl-UZ"/>
        </w:rPr>
      </w:pPr>
      <w:r w:rsidRPr="00D371E1">
        <w:rPr>
          <w:bCs/>
          <w:iCs/>
          <w:sz w:val="28"/>
          <w:szCs w:val="28"/>
          <w:shd w:val="clear" w:color="auto" w:fill="FFFFFF"/>
          <w:lang w:val="uz-Cyrl-UZ"/>
        </w:rPr>
        <w:t xml:space="preserve">Был выполнен литературный обзор </w:t>
      </w:r>
      <w:r w:rsidR="00EA1E5B" w:rsidRPr="00D371E1">
        <w:rPr>
          <w:sz w:val="28"/>
          <w:szCs w:val="28"/>
        </w:rPr>
        <w:t>научной литературы, охватывающий все этапы производства готовой продукции – от первичной обработки хлопка-сырца, получения хлопкового волокна, производства пряжи, производства суровой хлопчатобумажной ткани, производства тка</w:t>
      </w:r>
      <w:r w:rsidR="00372F7D" w:rsidRPr="00D371E1">
        <w:rPr>
          <w:sz w:val="28"/>
          <w:szCs w:val="28"/>
        </w:rPr>
        <w:t>ни с водоотталкивающими свойствами.</w:t>
      </w:r>
    </w:p>
    <w:p w:rsidR="008115F1" w:rsidRPr="00D371E1" w:rsidRDefault="008115F1" w:rsidP="008115F1">
      <w:pPr>
        <w:ind w:firstLine="567"/>
        <w:jc w:val="both"/>
        <w:rPr>
          <w:bCs/>
          <w:iCs/>
          <w:sz w:val="28"/>
          <w:szCs w:val="28"/>
          <w:shd w:val="clear" w:color="auto" w:fill="FFFFFF"/>
          <w:lang w:val="uz-Cyrl-UZ"/>
        </w:rPr>
      </w:pPr>
      <w:r w:rsidRPr="00D371E1">
        <w:rPr>
          <w:bCs/>
          <w:iCs/>
          <w:sz w:val="28"/>
          <w:szCs w:val="28"/>
          <w:shd w:val="clear" w:color="auto" w:fill="FFFFFF"/>
          <w:lang w:val="uz-Cyrl-UZ"/>
        </w:rPr>
        <w:t>Исследование проводилось в рамках хлопково-текстильного класстера начиная с процессов первичной обработки хлопка-сырца до отделочного произ</w:t>
      </w:r>
      <w:r w:rsidR="006853BA" w:rsidRPr="00D371E1">
        <w:rPr>
          <w:bCs/>
          <w:iCs/>
          <w:sz w:val="28"/>
          <w:szCs w:val="28"/>
          <w:shd w:val="clear" w:color="auto" w:fill="FFFFFF"/>
          <w:lang w:val="uz-Cyrl-UZ"/>
        </w:rPr>
        <w:t>водства. В результате исследований</w:t>
      </w:r>
      <w:r w:rsidR="005312F0" w:rsidRPr="00D371E1">
        <w:rPr>
          <w:bCs/>
          <w:iCs/>
          <w:sz w:val="28"/>
          <w:szCs w:val="28"/>
          <w:shd w:val="clear" w:color="auto" w:fill="FFFFFF"/>
          <w:lang w:val="uz-Cyrl-UZ"/>
        </w:rPr>
        <w:t>, и в особенности в разделе</w:t>
      </w:r>
      <w:r w:rsidR="006853BA" w:rsidRPr="00D371E1">
        <w:rPr>
          <w:bCs/>
          <w:iCs/>
          <w:sz w:val="28"/>
          <w:szCs w:val="28"/>
          <w:shd w:val="clear" w:color="auto" w:fill="FFFFFF"/>
          <w:lang w:val="uz-Cyrl-UZ"/>
        </w:rPr>
        <w:t xml:space="preserve"> математического моделирования прослеживается взаимосвязь между параметрами хлопкового волокна, хлопчатобумажной ткани с рельефными рисунками и параметрами ткани с гидрофобными свойствами. </w:t>
      </w:r>
    </w:p>
    <w:p w:rsidR="008C6C09" w:rsidRPr="00D371E1" w:rsidRDefault="00E345DB">
      <w:pPr>
        <w:ind w:firstLine="567"/>
        <w:jc w:val="both"/>
        <w:rPr>
          <w:sz w:val="28"/>
          <w:szCs w:val="28"/>
        </w:rPr>
      </w:pPr>
      <w:r w:rsidRPr="00D371E1">
        <w:rPr>
          <w:bCs/>
          <w:iCs/>
          <w:sz w:val="28"/>
          <w:szCs w:val="28"/>
          <w:shd w:val="clear" w:color="auto" w:fill="FFFFFF"/>
          <w:lang w:val="uz-Cyrl-UZ"/>
        </w:rPr>
        <w:t>В первой главе данно</w:t>
      </w:r>
      <w:r w:rsidR="00372F7D" w:rsidRPr="00D371E1">
        <w:rPr>
          <w:bCs/>
          <w:iCs/>
          <w:sz w:val="28"/>
          <w:szCs w:val="28"/>
          <w:shd w:val="clear" w:color="auto" w:fill="FFFFFF"/>
          <w:lang w:val="uz-Cyrl-UZ"/>
        </w:rPr>
        <w:t>й диссертационной работы для</w:t>
      </w:r>
      <w:r w:rsidRPr="00D371E1">
        <w:rPr>
          <w:bCs/>
          <w:iCs/>
          <w:sz w:val="28"/>
          <w:szCs w:val="28"/>
          <w:shd w:val="clear" w:color="auto" w:fill="FFFFFF"/>
          <w:lang w:val="uz-Cyrl-UZ"/>
        </w:rPr>
        <w:t xml:space="preserve"> исследования были взяты  </w:t>
      </w:r>
      <w:r w:rsidR="00372F7D" w:rsidRPr="00D371E1">
        <w:rPr>
          <w:bCs/>
          <w:iCs/>
          <w:sz w:val="28"/>
          <w:szCs w:val="28"/>
          <w:shd w:val="clear" w:color="auto" w:fill="FFFFFF"/>
          <w:lang w:val="uz-Cyrl-UZ"/>
        </w:rPr>
        <w:t>два</w:t>
      </w:r>
      <w:r w:rsidRPr="00D371E1">
        <w:rPr>
          <w:bCs/>
          <w:iCs/>
          <w:sz w:val="28"/>
          <w:szCs w:val="28"/>
          <w:shd w:val="clear" w:color="auto" w:fill="FFFFFF"/>
          <w:lang w:val="uz-Cyrl-UZ"/>
        </w:rPr>
        <w:t xml:space="preserve"> сорта</w:t>
      </w:r>
      <w:r w:rsidR="00372F7D" w:rsidRPr="00D371E1">
        <w:rPr>
          <w:bCs/>
          <w:iCs/>
          <w:sz w:val="28"/>
          <w:szCs w:val="28"/>
          <w:shd w:val="clear" w:color="auto" w:fill="FFFFFF"/>
          <w:lang w:val="uz-Cyrl-UZ"/>
        </w:rPr>
        <w:t xml:space="preserve"> казахстанского</w:t>
      </w:r>
      <w:r w:rsidRPr="00D371E1">
        <w:rPr>
          <w:b/>
          <w:bCs/>
          <w:iCs/>
          <w:sz w:val="28"/>
          <w:szCs w:val="28"/>
          <w:shd w:val="clear" w:color="auto" w:fill="FFFFFF"/>
          <w:lang w:val="uz-Cyrl-UZ"/>
        </w:rPr>
        <w:t xml:space="preserve"> </w:t>
      </w:r>
      <w:r w:rsidRPr="00D371E1">
        <w:rPr>
          <w:sz w:val="28"/>
          <w:szCs w:val="28"/>
        </w:rPr>
        <w:t xml:space="preserve">С -4727 и Мактарал, а также </w:t>
      </w:r>
      <w:r w:rsidR="00372F7D" w:rsidRPr="00D371E1">
        <w:rPr>
          <w:sz w:val="28"/>
          <w:szCs w:val="28"/>
        </w:rPr>
        <w:t xml:space="preserve">2 </w:t>
      </w:r>
      <w:r w:rsidRPr="00D371E1">
        <w:rPr>
          <w:sz w:val="28"/>
          <w:szCs w:val="28"/>
        </w:rPr>
        <w:t>сорта</w:t>
      </w:r>
      <w:r w:rsidR="00372F7D" w:rsidRPr="00D371E1">
        <w:rPr>
          <w:sz w:val="28"/>
          <w:szCs w:val="28"/>
        </w:rPr>
        <w:t xml:space="preserve"> узбекского</w:t>
      </w:r>
      <w:r w:rsidR="008C6C09" w:rsidRPr="00D371E1">
        <w:rPr>
          <w:sz w:val="28"/>
          <w:szCs w:val="28"/>
        </w:rPr>
        <w:t xml:space="preserve"> </w:t>
      </w:r>
      <w:r w:rsidR="00372F7D" w:rsidRPr="00D371E1">
        <w:rPr>
          <w:sz w:val="28"/>
          <w:szCs w:val="28"/>
        </w:rPr>
        <w:t>хлопчатника</w:t>
      </w:r>
      <w:r w:rsidRPr="00D371E1">
        <w:rPr>
          <w:sz w:val="28"/>
          <w:szCs w:val="28"/>
        </w:rPr>
        <w:t xml:space="preserve"> Султон и </w:t>
      </w:r>
      <w:r w:rsidR="0030744C" w:rsidRPr="00D371E1">
        <w:rPr>
          <w:sz w:val="28"/>
          <w:szCs w:val="28"/>
        </w:rPr>
        <w:t>Онкоргон</w:t>
      </w:r>
      <w:r w:rsidRPr="00D371E1">
        <w:rPr>
          <w:sz w:val="28"/>
          <w:szCs w:val="28"/>
        </w:rPr>
        <w:t xml:space="preserve">. Эти сорта были </w:t>
      </w:r>
      <w:r w:rsidR="008C6C09" w:rsidRPr="00D371E1">
        <w:rPr>
          <w:sz w:val="28"/>
          <w:szCs w:val="28"/>
        </w:rPr>
        <w:t>протестированы</w:t>
      </w:r>
      <w:r w:rsidRPr="00D371E1">
        <w:rPr>
          <w:sz w:val="28"/>
          <w:szCs w:val="28"/>
        </w:rPr>
        <w:t xml:space="preserve"> на показатели качества по международным стандартам на измерительной системе HVI 1000. </w:t>
      </w:r>
      <w:r w:rsidR="008C6C09" w:rsidRPr="00D371E1">
        <w:rPr>
          <w:sz w:val="28"/>
          <w:szCs w:val="28"/>
        </w:rPr>
        <w:t>Был выполнен сравнительный анализ по п</w:t>
      </w:r>
      <w:r w:rsidR="008C6C09" w:rsidRPr="00D371E1">
        <w:rPr>
          <w:bCs/>
          <w:sz w:val="28"/>
          <w:szCs w:val="28"/>
        </w:rPr>
        <w:t xml:space="preserve">оказателям </w:t>
      </w:r>
      <w:r w:rsidR="008C6C09" w:rsidRPr="00D371E1">
        <w:rPr>
          <w:sz w:val="28"/>
          <w:szCs w:val="28"/>
        </w:rPr>
        <w:t xml:space="preserve">качества хлопковых волокон вышеприведенных селекционных сортов </w:t>
      </w:r>
      <w:r w:rsidR="00EC1EEE" w:rsidRPr="00D371E1">
        <w:rPr>
          <w:sz w:val="28"/>
          <w:szCs w:val="28"/>
        </w:rPr>
        <w:t>хлопчатника, где хорошо видно, что каждый сорт хлопчатника имеют определенные достоинства и недостатки в сравнении друг с другом.</w:t>
      </w:r>
    </w:p>
    <w:p w:rsidR="00EC1EEE" w:rsidRPr="00D371E1" w:rsidRDefault="00EC1EEE">
      <w:pPr>
        <w:ind w:firstLine="567"/>
        <w:jc w:val="both"/>
        <w:rPr>
          <w:sz w:val="28"/>
          <w:szCs w:val="28"/>
        </w:rPr>
      </w:pPr>
      <w:r w:rsidRPr="00D371E1">
        <w:rPr>
          <w:sz w:val="28"/>
          <w:szCs w:val="28"/>
        </w:rPr>
        <w:t>Из четырех сортов хлопка в производственных условиях была выработана хлопчатобумажная пряжа</w:t>
      </w:r>
      <w:r w:rsidR="009C3D5D" w:rsidRPr="00D371E1">
        <w:rPr>
          <w:sz w:val="28"/>
          <w:szCs w:val="28"/>
        </w:rPr>
        <w:t>.</w:t>
      </w:r>
    </w:p>
    <w:p w:rsidR="005B3E33" w:rsidRPr="00D371E1" w:rsidRDefault="00E345DB">
      <w:pPr>
        <w:ind w:firstLine="567"/>
        <w:jc w:val="both"/>
        <w:rPr>
          <w:sz w:val="28"/>
          <w:szCs w:val="28"/>
        </w:rPr>
      </w:pPr>
      <w:r w:rsidRPr="00D371E1">
        <w:rPr>
          <w:sz w:val="28"/>
          <w:szCs w:val="28"/>
        </w:rPr>
        <w:t>Абразивоструйная обработка зубьев пил новым материалом – купершлаком – оказала положительное влияние на состояние хлопкового волокна, существенно уменьшив количество механических повреждений, возникающих в процессе джинирования.</w:t>
      </w:r>
      <w:r w:rsidR="008115F1" w:rsidRPr="00D371E1">
        <w:rPr>
          <w:sz w:val="28"/>
          <w:szCs w:val="28"/>
        </w:rPr>
        <w:t xml:space="preserve"> </w:t>
      </w:r>
      <w:r w:rsidRPr="00D371E1">
        <w:rPr>
          <w:sz w:val="28"/>
          <w:szCs w:val="28"/>
        </w:rPr>
        <w:t xml:space="preserve">По результатам математического моделирования было выявлено, что влажность и засоренность исходного хлопка-сырца после джинирования, будут оптимальными при минимальных значениях влажности и засоренности хлопка </w:t>
      </w:r>
      <w:proofErr w:type="gramStart"/>
      <w:r w:rsidRPr="00D371E1">
        <w:rPr>
          <w:sz w:val="28"/>
          <w:szCs w:val="28"/>
        </w:rPr>
        <w:t>–с</w:t>
      </w:r>
      <w:proofErr w:type="gramEnd"/>
      <w:r w:rsidRPr="00D371E1">
        <w:rPr>
          <w:sz w:val="28"/>
          <w:szCs w:val="28"/>
        </w:rPr>
        <w:t>ырца перед джинированием, взятые в качестве входящих параметров.</w:t>
      </w:r>
    </w:p>
    <w:p w:rsidR="005B3E33" w:rsidRPr="00D371E1" w:rsidRDefault="00E345DB">
      <w:pPr>
        <w:ind w:firstLine="567"/>
        <w:jc w:val="both"/>
        <w:rPr>
          <w:sz w:val="28"/>
          <w:szCs w:val="28"/>
        </w:rPr>
      </w:pPr>
      <w:r w:rsidRPr="00D371E1">
        <w:rPr>
          <w:sz w:val="28"/>
          <w:szCs w:val="28"/>
        </w:rPr>
        <w:t xml:space="preserve">Во второй главе диссертации была получена пряжа из средневолокнистого хлопчатника. Была выявлена зависимость коэффициента прядомости хлопковых волокон в зависимости от селекционного сорта хлопчатника. Также была выявлена зависимость качества вырабатываемой пряжи от использования хлопка низких сортов и наличия сорных примесей. Наряду с этим были проведены испытания по разрывной нагрузке, удлинению, которые тоже влияют на показатели пряжи. Показатели </w:t>
      </w:r>
      <w:r w:rsidRPr="00D371E1">
        <w:rPr>
          <w:sz w:val="28"/>
          <w:szCs w:val="28"/>
        </w:rPr>
        <w:lastRenderedPageBreak/>
        <w:t>засоренности хлопка-сырца после джинирования являются входящими параметрами для процесса прядения, который имеет три параметра оптимизации, важнейшим из которых является удельная разрывная нагрузка. При увеличении засоренности хлопка удельная разрывная нагрузка уменьшается, при этом наибольшее значение удельной рахрывной нагрузки можно наблюдать при значении микронейра 4,5.</w:t>
      </w:r>
      <w:r w:rsidR="009C3D5D" w:rsidRPr="00D371E1">
        <w:rPr>
          <w:sz w:val="28"/>
          <w:szCs w:val="28"/>
        </w:rPr>
        <w:t xml:space="preserve"> </w:t>
      </w:r>
      <w:r w:rsidR="009C3D5D" w:rsidRPr="00D371E1">
        <w:rPr>
          <w:rStyle w:val="a9"/>
          <w:b w:val="0"/>
          <w:sz w:val="28"/>
          <w:szCs w:val="28"/>
        </w:rPr>
        <w:t>Результаты исследования</w:t>
      </w:r>
      <w:r w:rsidR="009C3D5D" w:rsidRPr="00D371E1">
        <w:rPr>
          <w:sz w:val="28"/>
          <w:szCs w:val="28"/>
        </w:rPr>
        <w:t xml:space="preserve"> подтвердили взаимосвязь между качеством хлопка и характеристиками пряжи.</w:t>
      </w:r>
    </w:p>
    <w:p w:rsidR="005B3E33" w:rsidRPr="00D371E1" w:rsidRDefault="00E345DB">
      <w:pPr>
        <w:ind w:firstLine="567"/>
        <w:jc w:val="both"/>
        <w:rPr>
          <w:sz w:val="28"/>
          <w:szCs w:val="28"/>
        </w:rPr>
      </w:pPr>
      <w:r w:rsidRPr="00D371E1">
        <w:rPr>
          <w:sz w:val="28"/>
          <w:szCs w:val="28"/>
        </w:rPr>
        <w:t xml:space="preserve">В третьей главе диссертации рассматривается технологический процесс получения хлопчатобумажной ткани, где уделяется внимание процессам подготовительных операций ткацкого производства: таким как шлихтование основной нити, которое является ответственным за процессы формирования основной нити, качеству процесса ткачества, уменьшению обрывности и улучшению внешнего вида вырабатываемой ткани. </w:t>
      </w:r>
    </w:p>
    <w:p w:rsidR="005B3E33" w:rsidRPr="00D371E1" w:rsidRDefault="00E345DB">
      <w:pPr>
        <w:ind w:firstLine="567"/>
        <w:jc w:val="both"/>
        <w:rPr>
          <w:sz w:val="28"/>
          <w:szCs w:val="28"/>
        </w:rPr>
      </w:pPr>
      <w:r w:rsidRPr="00D371E1">
        <w:rPr>
          <w:sz w:val="28"/>
          <w:szCs w:val="28"/>
        </w:rPr>
        <w:t xml:space="preserve">Были выработаны образцы хлопчатобумажной ткани различного переплетения с рельефными рисунками, с различной поверхностной плотностью, шереховатостью. Проведены исследования зависимости гигроскопичности и воздухопроницаемости от поверхностной структуры ткани, выявлена зависимость разрывной нагрузки тканого материала от вида переплетения. </w:t>
      </w:r>
      <w:r w:rsidR="009C3D5D" w:rsidRPr="00D371E1">
        <w:rPr>
          <w:sz w:val="28"/>
          <w:szCs w:val="28"/>
        </w:rPr>
        <w:t>Была вы</w:t>
      </w:r>
      <w:r w:rsidR="006853BA" w:rsidRPr="00D371E1">
        <w:rPr>
          <w:sz w:val="28"/>
          <w:szCs w:val="28"/>
        </w:rPr>
        <w:t>я</w:t>
      </w:r>
      <w:r w:rsidR="009C3D5D" w:rsidRPr="00D371E1">
        <w:rPr>
          <w:sz w:val="28"/>
          <w:szCs w:val="28"/>
        </w:rPr>
        <w:t>влена зависимость</w:t>
      </w:r>
      <w:r w:rsidR="006853BA" w:rsidRPr="00D371E1">
        <w:rPr>
          <w:sz w:val="28"/>
          <w:szCs w:val="28"/>
        </w:rPr>
        <w:t xml:space="preserve"> влияния</w:t>
      </w:r>
      <w:r w:rsidR="009C3D5D" w:rsidRPr="00D371E1">
        <w:rPr>
          <w:sz w:val="28"/>
          <w:szCs w:val="28"/>
        </w:rPr>
        <w:t xml:space="preserve"> </w:t>
      </w:r>
      <w:r w:rsidR="006853BA" w:rsidRPr="00D371E1">
        <w:rPr>
          <w:sz w:val="28"/>
          <w:szCs w:val="28"/>
        </w:rPr>
        <w:t xml:space="preserve">поверхностной структуры ткани на показатели </w:t>
      </w:r>
      <w:r w:rsidR="009C3D5D" w:rsidRPr="00D371E1">
        <w:rPr>
          <w:sz w:val="28"/>
          <w:szCs w:val="28"/>
        </w:rPr>
        <w:t>гигроскопичности и воздухопроницаемости</w:t>
      </w:r>
      <w:r w:rsidR="006853BA" w:rsidRPr="00D371E1">
        <w:rPr>
          <w:sz w:val="28"/>
          <w:szCs w:val="28"/>
        </w:rPr>
        <w:t>.</w:t>
      </w:r>
      <w:r w:rsidR="009C3D5D" w:rsidRPr="00D371E1">
        <w:rPr>
          <w:sz w:val="28"/>
          <w:szCs w:val="28"/>
        </w:rPr>
        <w:t xml:space="preserve"> </w:t>
      </w:r>
      <w:r w:rsidRPr="00D371E1">
        <w:rPr>
          <w:sz w:val="28"/>
          <w:szCs w:val="28"/>
        </w:rPr>
        <w:t>Так как на выработку качественной ткани оказывают влияние различные параметры, в математическом моделировании акцент сделали на полнофакторном эксперименте.</w:t>
      </w:r>
    </w:p>
    <w:p w:rsidR="005B3E33" w:rsidRPr="00D371E1" w:rsidRDefault="00E345DB">
      <w:pPr>
        <w:ind w:firstLine="567"/>
        <w:jc w:val="both"/>
        <w:rPr>
          <w:sz w:val="28"/>
          <w:szCs w:val="28"/>
        </w:rPr>
      </w:pPr>
      <w:r w:rsidRPr="00D371E1">
        <w:rPr>
          <w:sz w:val="28"/>
          <w:szCs w:val="28"/>
        </w:rPr>
        <w:t xml:space="preserve">Четвертая глава посвящена отделочному производству, приданию специальных гидрофобных свойств. Образцы хлопчатобумажных тканей с различными рельефными рисунками были обработаны гидрофобизирующим составом. Была выявлена зависимость водоотталкивающих свойств образцов материала от температуры обработки и от поверхностной структуры ткани. Построена диаграмма зависимости разрывной нагрузки ткани от вида аппрета и определено влияние аппрета на прочность окрашивания и коллористические показатели. Установлено также что коллористические и оптические свойства не зависят от поверхностной структуры ткани. Использованные аппреты не оказывают влияния на показатели воздухопроницамости и жесткости исследуемых образцов. В процессе экспериментальных исследований было выявлено, что все представленные образцы сохранили водоотталкивающие свойства в зависимости от кратности стирок. Водоотталкивающая способность оценивалась методом дождевания. </w:t>
      </w:r>
    </w:p>
    <w:p w:rsidR="005B3E33" w:rsidRPr="00D371E1" w:rsidRDefault="00E345DB">
      <w:pPr>
        <w:ind w:firstLine="567"/>
        <w:jc w:val="both"/>
        <w:rPr>
          <w:sz w:val="28"/>
          <w:szCs w:val="28"/>
        </w:rPr>
      </w:pPr>
      <w:r w:rsidRPr="00D371E1">
        <w:rPr>
          <w:sz w:val="28"/>
          <w:szCs w:val="28"/>
        </w:rPr>
        <w:t>В результате исследования определена зависимость гидрофобизирующих свойств текстильных материалов в заисимости от рельефной поверхности.</w:t>
      </w:r>
      <w:r w:rsidR="00EC1D6F" w:rsidRPr="00D371E1">
        <w:t xml:space="preserve"> </w:t>
      </w:r>
      <w:r w:rsidR="00EC1D6F" w:rsidRPr="00D371E1">
        <w:rPr>
          <w:sz w:val="28"/>
          <w:szCs w:val="28"/>
        </w:rPr>
        <w:t>Рельефная поверхностная структура ткани усиливает гидрофобный эффект при химической обработке, подтверждая важность микрорельефа для достижения водоотталкивающих свойств.</w:t>
      </w:r>
    </w:p>
    <w:p w:rsidR="005B3E33" w:rsidRPr="00D371E1" w:rsidRDefault="00E345DB">
      <w:pPr>
        <w:ind w:firstLine="567"/>
        <w:jc w:val="both"/>
        <w:rPr>
          <w:sz w:val="28"/>
          <w:szCs w:val="28"/>
        </w:rPr>
      </w:pPr>
      <w:r w:rsidRPr="00D371E1">
        <w:rPr>
          <w:sz w:val="28"/>
          <w:szCs w:val="28"/>
        </w:rPr>
        <w:lastRenderedPageBreak/>
        <w:t xml:space="preserve">В математическом моделировании отделочного производства входящими параметрами являются концентрация, температура и время обработки. Важнейший параметр оптимизации – водонепроницаемость зависит от всех входных параметров, при этом наибольшая зависимость выявлена от концентрации раствора. Другие параметры </w:t>
      </w:r>
      <w:proofErr w:type="gramStart"/>
      <w:r w:rsidRPr="00D371E1">
        <w:rPr>
          <w:sz w:val="28"/>
          <w:szCs w:val="28"/>
        </w:rPr>
        <w:t>оптимизации</w:t>
      </w:r>
      <w:proofErr w:type="gramEnd"/>
      <w:r w:rsidRPr="00D371E1">
        <w:rPr>
          <w:sz w:val="28"/>
          <w:szCs w:val="28"/>
        </w:rPr>
        <w:t xml:space="preserve"> такие как прочность при растяжении выявили незначительную зависимость от времени обработки, а такой параметр как белизна одинаково зависит от времени и температуры обработки.</w:t>
      </w:r>
    </w:p>
    <w:p w:rsidR="005B3E33" w:rsidRPr="00D371E1" w:rsidRDefault="00E345DB">
      <w:pPr>
        <w:tabs>
          <w:tab w:val="left" w:pos="426"/>
          <w:tab w:val="left" w:pos="993"/>
        </w:tabs>
        <w:jc w:val="both"/>
        <w:rPr>
          <w:sz w:val="28"/>
          <w:szCs w:val="28"/>
        </w:rPr>
      </w:pPr>
      <w:r w:rsidRPr="00D371E1">
        <w:rPr>
          <w:sz w:val="28"/>
          <w:szCs w:val="28"/>
        </w:rPr>
        <w:t xml:space="preserve">В пятой главе описываюшей математическое моделирование технологического процесса получения хлопчатобумажной ткани с гидрофобными свойствами приведен подробный полнофакторный эксперимент. Для каждого технологического процесса </w:t>
      </w:r>
      <w:proofErr w:type="gramStart"/>
      <w:r w:rsidRPr="00D371E1">
        <w:rPr>
          <w:sz w:val="28"/>
          <w:szCs w:val="28"/>
        </w:rPr>
        <w:t>начиная с первичной переработки хлопка-сырца ло получения готовой ткани получены математические модели</w:t>
      </w:r>
      <w:proofErr w:type="gramEnd"/>
      <w:r w:rsidRPr="00D371E1">
        <w:rPr>
          <w:sz w:val="28"/>
          <w:szCs w:val="28"/>
        </w:rPr>
        <w:t>, представленные уравнениями регрессии, описывающими влияние отдельных факторов на</w:t>
      </w:r>
      <w:bookmarkStart w:id="0" w:name="_GoBack"/>
      <w:bookmarkEnd w:id="0"/>
      <w:r w:rsidRPr="00D371E1">
        <w:rPr>
          <w:sz w:val="28"/>
          <w:szCs w:val="28"/>
        </w:rPr>
        <w:t xml:space="preserve"> параметры оптимизации.</w:t>
      </w:r>
    </w:p>
    <w:p w:rsidR="005B3E33" w:rsidRPr="00D371E1" w:rsidRDefault="00E345DB">
      <w:pPr>
        <w:tabs>
          <w:tab w:val="left" w:pos="426"/>
          <w:tab w:val="left" w:pos="993"/>
        </w:tabs>
        <w:jc w:val="both"/>
        <w:rPr>
          <w:sz w:val="28"/>
          <w:szCs w:val="28"/>
        </w:rPr>
      </w:pPr>
      <w:r w:rsidRPr="00D371E1">
        <w:rPr>
          <w:sz w:val="28"/>
          <w:szCs w:val="28"/>
        </w:rPr>
        <w:t xml:space="preserve">Входные параметры, формируют важнейшие параметры оптимизации, </w:t>
      </w:r>
      <w:proofErr w:type="gramStart"/>
      <w:r w:rsidRPr="00D371E1">
        <w:rPr>
          <w:sz w:val="28"/>
          <w:szCs w:val="28"/>
        </w:rPr>
        <w:t>представленных</w:t>
      </w:r>
      <w:proofErr w:type="gramEnd"/>
      <w:r w:rsidRPr="00D371E1">
        <w:rPr>
          <w:sz w:val="28"/>
          <w:szCs w:val="28"/>
        </w:rPr>
        <w:t xml:space="preserve"> математическими моделями, описываемых уравнениями регрессии, которые становятся входными факторами для последующей технологической операции. Создан единный алгоритм взаимообусловленности основных технологических операций при проектировании готовой ткани, учитывающий наиважнейшие факторы, влияющие на качество продукции. </w:t>
      </w:r>
    </w:p>
    <w:p w:rsidR="005B3E33" w:rsidRPr="00D371E1" w:rsidRDefault="00E345DB">
      <w:pPr>
        <w:tabs>
          <w:tab w:val="left" w:pos="426"/>
          <w:tab w:val="left" w:pos="993"/>
        </w:tabs>
        <w:jc w:val="both"/>
        <w:rPr>
          <w:sz w:val="28"/>
          <w:szCs w:val="28"/>
        </w:rPr>
      </w:pPr>
      <w:r w:rsidRPr="00D371E1">
        <w:rPr>
          <w:sz w:val="28"/>
          <w:szCs w:val="28"/>
        </w:rPr>
        <w:t xml:space="preserve">Выбор и сохранение практически всех выбранных независимых переменных оказался значительным и показал высокую достоверность и обоснованность факторов, которые оказали положительное влияние на параметры оптимизации. </w:t>
      </w:r>
    </w:p>
    <w:p w:rsidR="005B3E33" w:rsidRPr="00D371E1" w:rsidRDefault="005B3E33">
      <w:pPr>
        <w:ind w:firstLine="567"/>
        <w:jc w:val="center"/>
        <w:rPr>
          <w:sz w:val="28"/>
          <w:szCs w:val="28"/>
        </w:rPr>
      </w:pPr>
    </w:p>
    <w:p w:rsidR="005B3E33" w:rsidRPr="00D371E1" w:rsidRDefault="00E345DB">
      <w:pPr>
        <w:rPr>
          <w:bCs/>
          <w:iCs/>
          <w:sz w:val="28"/>
          <w:szCs w:val="28"/>
          <w:shd w:val="clear" w:color="auto" w:fill="FFFFFF"/>
          <w:lang w:val="uz-Cyrl-UZ"/>
        </w:rPr>
      </w:pPr>
      <w:r w:rsidRPr="00D371E1">
        <w:rPr>
          <w:bCs/>
          <w:iCs/>
          <w:sz w:val="28"/>
          <w:szCs w:val="28"/>
          <w:shd w:val="clear" w:color="auto" w:fill="FFFFFF"/>
          <w:lang w:val="uz-Cyrl-UZ"/>
        </w:rPr>
        <w:br w:type="page"/>
      </w:r>
    </w:p>
    <w:p w:rsidR="005B3E33" w:rsidRPr="00AE00C6" w:rsidRDefault="00E345DB">
      <w:pPr>
        <w:ind w:firstLine="709"/>
        <w:jc w:val="center"/>
        <w:rPr>
          <w:b/>
          <w:bCs/>
          <w:iCs/>
          <w:sz w:val="28"/>
          <w:szCs w:val="28"/>
          <w:shd w:val="clear" w:color="auto" w:fill="FFFFFF"/>
          <w:lang w:val="uz-Cyrl-UZ"/>
        </w:rPr>
      </w:pPr>
      <w:r w:rsidRPr="00AE00C6">
        <w:rPr>
          <w:b/>
          <w:bCs/>
          <w:iCs/>
          <w:sz w:val="28"/>
          <w:szCs w:val="28"/>
          <w:shd w:val="clear" w:color="auto" w:fill="FFFFFF"/>
          <w:lang w:val="uz-Cyrl-UZ"/>
        </w:rPr>
        <w:lastRenderedPageBreak/>
        <w:t>СПИСОК ИСПОЛЬЗОВАННОЙ ЛИТЕРАТУРЫ</w:t>
      </w:r>
    </w:p>
    <w:p w:rsidR="005B3E33" w:rsidRPr="00D371E1" w:rsidRDefault="005B3E33">
      <w:pPr>
        <w:ind w:firstLine="709"/>
        <w:jc w:val="both"/>
        <w:rPr>
          <w:bCs/>
          <w:iCs/>
          <w:sz w:val="28"/>
          <w:szCs w:val="28"/>
        </w:rPr>
      </w:pPr>
    </w:p>
    <w:p w:rsidR="005B3E33" w:rsidRPr="00D371E1" w:rsidRDefault="00E345DB">
      <w:pPr>
        <w:ind w:firstLine="709"/>
        <w:jc w:val="both"/>
        <w:rPr>
          <w:sz w:val="28"/>
          <w:szCs w:val="28"/>
          <w:u w:val="single"/>
        </w:rPr>
      </w:pPr>
      <w:r w:rsidRPr="00D371E1">
        <w:rPr>
          <w:bCs/>
          <w:iCs/>
          <w:sz w:val="28"/>
          <w:szCs w:val="28"/>
        </w:rPr>
        <w:t xml:space="preserve">1. </w:t>
      </w:r>
      <w:hyperlink r:id="rId125" w:history="1">
        <w:r w:rsidR="00020928" w:rsidRPr="00D371E1">
          <w:rPr>
            <w:rStyle w:val="a6"/>
            <w:color w:val="auto"/>
            <w:sz w:val="28"/>
            <w:szCs w:val="28"/>
            <w:lang w:val="en-US"/>
          </w:rPr>
          <w:t>https</w:t>
        </w:r>
        <w:r w:rsidR="00020928" w:rsidRPr="00D371E1">
          <w:rPr>
            <w:rStyle w:val="a6"/>
            <w:color w:val="auto"/>
            <w:sz w:val="28"/>
            <w:szCs w:val="28"/>
          </w:rPr>
          <w:t>://</w:t>
        </w:r>
        <w:r w:rsidR="00020928" w:rsidRPr="00D371E1">
          <w:rPr>
            <w:rStyle w:val="a6"/>
            <w:color w:val="auto"/>
            <w:sz w:val="28"/>
            <w:szCs w:val="28"/>
            <w:lang w:val="en-US"/>
          </w:rPr>
          <w:t>www</w:t>
        </w:r>
        <w:r w:rsidR="00020928" w:rsidRPr="00D371E1">
          <w:rPr>
            <w:rStyle w:val="a6"/>
            <w:color w:val="auto"/>
            <w:sz w:val="28"/>
            <w:szCs w:val="28"/>
          </w:rPr>
          <w:t>.</w:t>
        </w:r>
        <w:r w:rsidR="00020928" w:rsidRPr="00D371E1">
          <w:rPr>
            <w:rStyle w:val="a6"/>
            <w:color w:val="auto"/>
            <w:sz w:val="28"/>
            <w:szCs w:val="28"/>
            <w:lang w:val="en-US"/>
          </w:rPr>
          <w:t>theworldcounts</w:t>
        </w:r>
        <w:r w:rsidR="00020928" w:rsidRPr="00D371E1">
          <w:rPr>
            <w:rStyle w:val="a6"/>
            <w:color w:val="auto"/>
            <w:sz w:val="28"/>
            <w:szCs w:val="28"/>
          </w:rPr>
          <w:t>.</w:t>
        </w:r>
        <w:r w:rsidR="00020928" w:rsidRPr="00D371E1">
          <w:rPr>
            <w:rStyle w:val="a6"/>
            <w:color w:val="auto"/>
            <w:sz w:val="28"/>
            <w:szCs w:val="28"/>
            <w:lang w:val="en-US"/>
          </w:rPr>
          <w:t>com</w:t>
        </w:r>
        <w:r w:rsidR="00020928" w:rsidRPr="00D371E1">
          <w:rPr>
            <w:rStyle w:val="a6"/>
            <w:color w:val="auto"/>
            <w:sz w:val="28"/>
            <w:szCs w:val="28"/>
          </w:rPr>
          <w:t>/</w:t>
        </w:r>
        <w:r w:rsidR="00020928" w:rsidRPr="00D371E1">
          <w:rPr>
            <w:rStyle w:val="a6"/>
            <w:color w:val="auto"/>
            <w:sz w:val="28"/>
            <w:szCs w:val="28"/>
            <w:lang w:val="en-US"/>
          </w:rPr>
          <w:t>challenges</w:t>
        </w:r>
        <w:r w:rsidR="00020928" w:rsidRPr="00D371E1">
          <w:rPr>
            <w:rStyle w:val="a6"/>
            <w:color w:val="auto"/>
            <w:sz w:val="28"/>
            <w:szCs w:val="28"/>
          </w:rPr>
          <w:t>/</w:t>
        </w:r>
        <w:r w:rsidR="00020928" w:rsidRPr="00D371E1">
          <w:rPr>
            <w:rStyle w:val="a6"/>
            <w:color w:val="auto"/>
            <w:sz w:val="28"/>
            <w:szCs w:val="28"/>
            <w:lang w:val="en-US"/>
          </w:rPr>
          <w:t>consumption</w:t>
        </w:r>
        <w:r w:rsidR="00020928" w:rsidRPr="00D371E1">
          <w:rPr>
            <w:rStyle w:val="a6"/>
            <w:color w:val="auto"/>
            <w:sz w:val="28"/>
            <w:szCs w:val="28"/>
          </w:rPr>
          <w:t>/</w:t>
        </w:r>
        <w:r w:rsidR="00020928" w:rsidRPr="00D371E1">
          <w:rPr>
            <w:rStyle w:val="a6"/>
            <w:color w:val="auto"/>
            <w:sz w:val="28"/>
            <w:szCs w:val="28"/>
            <w:lang w:val="en-US"/>
          </w:rPr>
          <w:t>clothing</w:t>
        </w:r>
        <w:r w:rsidR="00020928" w:rsidRPr="00D371E1">
          <w:rPr>
            <w:rStyle w:val="a6"/>
            <w:color w:val="auto"/>
            <w:sz w:val="28"/>
            <w:szCs w:val="28"/>
          </w:rPr>
          <w:t>/</w:t>
        </w:r>
        <w:r w:rsidR="00020928" w:rsidRPr="00D371E1">
          <w:rPr>
            <w:rStyle w:val="a6"/>
            <w:color w:val="auto"/>
            <w:sz w:val="28"/>
            <w:szCs w:val="28"/>
            <w:lang w:val="en-US"/>
          </w:rPr>
          <w:t>world</w:t>
        </w:r>
        <w:r w:rsidR="00020928" w:rsidRPr="00D371E1">
          <w:rPr>
            <w:rStyle w:val="a6"/>
            <w:color w:val="auto"/>
            <w:sz w:val="28"/>
            <w:szCs w:val="28"/>
          </w:rPr>
          <w:t>-</w:t>
        </w:r>
        <w:r w:rsidR="00020928" w:rsidRPr="00D371E1">
          <w:rPr>
            <w:rStyle w:val="a6"/>
            <w:color w:val="auto"/>
            <w:sz w:val="28"/>
            <w:szCs w:val="28"/>
            <w:lang w:val="en-US"/>
          </w:rPr>
          <w:t>cotton</w:t>
        </w:r>
        <w:r w:rsidR="00020928" w:rsidRPr="00D371E1">
          <w:rPr>
            <w:rStyle w:val="a6"/>
            <w:color w:val="auto"/>
            <w:sz w:val="28"/>
            <w:szCs w:val="28"/>
          </w:rPr>
          <w:t>-</w:t>
        </w:r>
        <w:r w:rsidR="00020928" w:rsidRPr="00D371E1">
          <w:rPr>
            <w:rStyle w:val="a6"/>
            <w:color w:val="auto"/>
            <w:sz w:val="28"/>
            <w:szCs w:val="28"/>
            <w:lang w:val="en-US"/>
          </w:rPr>
          <w:t>production</w:t>
        </w:r>
        <w:r w:rsidR="00020928" w:rsidRPr="00D371E1">
          <w:rPr>
            <w:rStyle w:val="a6"/>
            <w:color w:val="auto"/>
            <w:sz w:val="28"/>
            <w:szCs w:val="28"/>
          </w:rPr>
          <w:t>-</w:t>
        </w:r>
        <w:r w:rsidR="00020928" w:rsidRPr="00D371E1">
          <w:rPr>
            <w:rStyle w:val="a6"/>
            <w:color w:val="auto"/>
            <w:sz w:val="28"/>
            <w:szCs w:val="28"/>
            <w:lang w:val="en-US"/>
          </w:rPr>
          <w:t>statistics</w:t>
        </w:r>
      </w:hyperlink>
    </w:p>
    <w:p w:rsidR="005B3E33" w:rsidRPr="00D371E1" w:rsidRDefault="00E345DB">
      <w:pPr>
        <w:ind w:firstLine="709"/>
        <w:jc w:val="both"/>
        <w:rPr>
          <w:sz w:val="28"/>
          <w:szCs w:val="28"/>
          <w:u w:val="single"/>
          <w:shd w:val="clear" w:color="auto" w:fill="FFFFFF"/>
          <w:lang w:val="en-US"/>
        </w:rPr>
      </w:pPr>
      <w:r w:rsidRPr="00D371E1">
        <w:rPr>
          <w:sz w:val="28"/>
          <w:szCs w:val="28"/>
        </w:rPr>
        <w:t xml:space="preserve">2. </w:t>
      </w:r>
      <w:hyperlink r:id="rId126" w:anchor="editorsPicks" w:history="1">
        <w:r w:rsidRPr="00D371E1">
          <w:rPr>
            <w:rStyle w:val="a6"/>
            <w:color w:val="auto"/>
            <w:kern w:val="36"/>
            <w:sz w:val="28"/>
            <w:szCs w:val="28"/>
            <w:lang w:val="en-US"/>
          </w:rPr>
          <w:t>https</w:t>
        </w:r>
        <w:r w:rsidRPr="00D371E1">
          <w:rPr>
            <w:rStyle w:val="a6"/>
            <w:color w:val="auto"/>
            <w:kern w:val="36"/>
            <w:sz w:val="28"/>
            <w:szCs w:val="28"/>
          </w:rPr>
          <w:t>://</w:t>
        </w:r>
        <w:r w:rsidRPr="00D371E1">
          <w:rPr>
            <w:rStyle w:val="a6"/>
            <w:color w:val="auto"/>
            <w:kern w:val="36"/>
            <w:sz w:val="28"/>
            <w:szCs w:val="28"/>
            <w:lang w:val="en-US"/>
          </w:rPr>
          <w:t>www</w:t>
        </w:r>
        <w:r w:rsidRPr="00D371E1">
          <w:rPr>
            <w:rStyle w:val="a6"/>
            <w:color w:val="auto"/>
            <w:kern w:val="36"/>
            <w:sz w:val="28"/>
            <w:szCs w:val="28"/>
          </w:rPr>
          <w:t>.</w:t>
        </w:r>
        <w:r w:rsidRPr="00D371E1">
          <w:rPr>
            <w:rStyle w:val="a6"/>
            <w:color w:val="auto"/>
            <w:kern w:val="36"/>
            <w:sz w:val="28"/>
            <w:szCs w:val="28"/>
            <w:lang w:val="en-US"/>
          </w:rPr>
          <w:t>statista</w:t>
        </w:r>
        <w:r w:rsidRPr="00D371E1">
          <w:rPr>
            <w:rStyle w:val="a6"/>
            <w:color w:val="auto"/>
            <w:kern w:val="36"/>
            <w:sz w:val="28"/>
            <w:szCs w:val="28"/>
          </w:rPr>
          <w:t>.</w:t>
        </w:r>
        <w:r w:rsidRPr="00D371E1">
          <w:rPr>
            <w:rStyle w:val="a6"/>
            <w:color w:val="auto"/>
            <w:kern w:val="36"/>
            <w:sz w:val="28"/>
            <w:szCs w:val="28"/>
            <w:lang w:val="en-US"/>
          </w:rPr>
          <w:t>com</w:t>
        </w:r>
        <w:r w:rsidRPr="00D371E1">
          <w:rPr>
            <w:rStyle w:val="a6"/>
            <w:color w:val="auto"/>
            <w:kern w:val="36"/>
            <w:sz w:val="28"/>
            <w:szCs w:val="28"/>
          </w:rPr>
          <w:t>/</w:t>
        </w:r>
        <w:r w:rsidRPr="00D371E1">
          <w:rPr>
            <w:rStyle w:val="a6"/>
            <w:color w:val="auto"/>
            <w:kern w:val="36"/>
            <w:sz w:val="28"/>
            <w:szCs w:val="28"/>
            <w:lang w:val="en-US"/>
          </w:rPr>
          <w:t>topics</w:t>
        </w:r>
        <w:r w:rsidRPr="00D371E1">
          <w:rPr>
            <w:rStyle w:val="a6"/>
            <w:color w:val="auto"/>
            <w:kern w:val="36"/>
            <w:sz w:val="28"/>
            <w:szCs w:val="28"/>
          </w:rPr>
          <w:t>/1542/</w:t>
        </w:r>
        <w:r w:rsidRPr="00D371E1">
          <w:rPr>
            <w:rStyle w:val="a6"/>
            <w:color w:val="auto"/>
            <w:kern w:val="36"/>
            <w:sz w:val="28"/>
            <w:szCs w:val="28"/>
            <w:lang w:val="en-US"/>
          </w:rPr>
          <w:t>cotton</w:t>
        </w:r>
        <w:r w:rsidRPr="00D371E1">
          <w:rPr>
            <w:rStyle w:val="a6"/>
            <w:color w:val="auto"/>
            <w:kern w:val="36"/>
            <w:sz w:val="28"/>
            <w:szCs w:val="28"/>
          </w:rPr>
          <w:t>/#</w:t>
        </w:r>
        <w:r w:rsidRPr="00D371E1">
          <w:rPr>
            <w:rStyle w:val="a6"/>
            <w:color w:val="auto"/>
            <w:kern w:val="36"/>
            <w:sz w:val="28"/>
            <w:szCs w:val="28"/>
            <w:lang w:val="en-US"/>
          </w:rPr>
          <w:t>editorsPicks</w:t>
        </w:r>
      </w:hyperlink>
      <w:r w:rsidRPr="00D371E1">
        <w:rPr>
          <w:kern w:val="36"/>
          <w:sz w:val="28"/>
          <w:szCs w:val="28"/>
          <w:u w:val="single"/>
        </w:rPr>
        <w:t xml:space="preserve">. </w:t>
      </w:r>
      <w:r w:rsidRPr="00D371E1">
        <w:rPr>
          <w:kern w:val="36"/>
          <w:sz w:val="28"/>
          <w:szCs w:val="28"/>
          <w:u w:val="single"/>
          <w:lang w:val="en-US"/>
        </w:rPr>
        <w:t xml:space="preserve">Cotton - statistics &amp; facts. </w:t>
      </w:r>
      <w:r w:rsidRPr="00D371E1">
        <w:rPr>
          <w:sz w:val="28"/>
          <w:szCs w:val="28"/>
          <w:u w:val="single"/>
          <w:shd w:val="clear" w:color="auto" w:fill="FFFFFF"/>
          <w:lang w:val="en-US"/>
        </w:rPr>
        <w:t>Published by M.Shahbandeh, Nov 21, 2023</w:t>
      </w:r>
    </w:p>
    <w:p w:rsidR="005B3E33" w:rsidRPr="00D371E1" w:rsidRDefault="00E345DB">
      <w:pPr>
        <w:ind w:firstLine="709"/>
        <w:jc w:val="both"/>
        <w:rPr>
          <w:sz w:val="28"/>
          <w:szCs w:val="28"/>
        </w:rPr>
      </w:pPr>
      <w:r w:rsidRPr="00D371E1">
        <w:rPr>
          <w:sz w:val="28"/>
          <w:szCs w:val="28"/>
          <w:shd w:val="clear" w:color="auto" w:fill="FFFFFF"/>
          <w:lang w:val="en-US"/>
        </w:rPr>
        <w:t xml:space="preserve">3. </w:t>
      </w:r>
      <w:r w:rsidRPr="00D371E1">
        <w:rPr>
          <w:sz w:val="28"/>
          <w:szCs w:val="28"/>
          <w:lang w:val="en-US"/>
        </w:rPr>
        <w:t>De Silva R.</w:t>
      </w:r>
      <w:r w:rsidRPr="00D371E1">
        <w:rPr>
          <w:sz w:val="28"/>
          <w:szCs w:val="28"/>
          <w:lang w:val="kk-KZ"/>
        </w:rPr>
        <w:t>,</w:t>
      </w:r>
      <w:r w:rsidRPr="00D371E1">
        <w:rPr>
          <w:sz w:val="28"/>
          <w:szCs w:val="28"/>
          <w:lang w:val="en-US"/>
        </w:rPr>
        <w:t xml:space="preserve"> ByrneN. Utilization of cotton waste for regenerated cellulose fibres: Influence of degree of polymerization on mechanical properties. </w:t>
      </w:r>
      <w:proofErr w:type="gramStart"/>
      <w:r w:rsidRPr="00D371E1">
        <w:rPr>
          <w:sz w:val="28"/>
          <w:szCs w:val="28"/>
          <w:lang w:val="en-US"/>
        </w:rPr>
        <w:t>Carbohydratepolymers</w:t>
      </w:r>
      <w:r w:rsidRPr="00D371E1">
        <w:rPr>
          <w:sz w:val="28"/>
          <w:szCs w:val="28"/>
        </w:rPr>
        <w:t>, 2017.</w:t>
      </w:r>
      <w:proofErr w:type="gramEnd"/>
      <w:r w:rsidRPr="00D371E1">
        <w:rPr>
          <w:sz w:val="28"/>
          <w:szCs w:val="28"/>
        </w:rPr>
        <w:t xml:space="preserve"> 174: </w:t>
      </w:r>
      <w:r w:rsidRPr="00D371E1">
        <w:rPr>
          <w:sz w:val="28"/>
          <w:szCs w:val="28"/>
          <w:lang w:val="en-US"/>
        </w:rPr>
        <w:t>p</w:t>
      </w:r>
      <w:r w:rsidRPr="00D371E1">
        <w:rPr>
          <w:sz w:val="28"/>
          <w:szCs w:val="28"/>
        </w:rPr>
        <w:t>. 89-94.</w:t>
      </w:r>
    </w:p>
    <w:p w:rsidR="005B3E33" w:rsidRPr="00D371E1" w:rsidRDefault="00E345DB">
      <w:pPr>
        <w:ind w:firstLine="709"/>
        <w:jc w:val="both"/>
        <w:rPr>
          <w:sz w:val="28"/>
          <w:szCs w:val="28"/>
        </w:rPr>
      </w:pPr>
      <w:r w:rsidRPr="00D371E1">
        <w:rPr>
          <w:sz w:val="28"/>
          <w:szCs w:val="28"/>
        </w:rPr>
        <w:t>4. Постановление Правительства Республики Казахстан от 20 декабря 2018 года № 846.</w:t>
      </w:r>
      <w:r w:rsidRPr="00D371E1">
        <w:rPr>
          <w:spacing w:val="2"/>
          <w:sz w:val="28"/>
          <w:szCs w:val="28"/>
        </w:rPr>
        <w:t xml:space="preserve"> «</w:t>
      </w:r>
      <w:r w:rsidRPr="00D371E1">
        <w:rPr>
          <w:sz w:val="28"/>
          <w:szCs w:val="28"/>
        </w:rPr>
        <w:t>Государственная программа индустриально-инновационного развития Республики Казахстан на 2023 – 2029 годы»</w:t>
      </w:r>
    </w:p>
    <w:p w:rsidR="005B3E33" w:rsidRPr="00D371E1" w:rsidRDefault="00E345DB">
      <w:pPr>
        <w:tabs>
          <w:tab w:val="left" w:pos="1134"/>
        </w:tabs>
        <w:ind w:firstLine="709"/>
        <w:jc w:val="both"/>
        <w:rPr>
          <w:sz w:val="28"/>
          <w:szCs w:val="28"/>
        </w:rPr>
      </w:pPr>
      <w:r w:rsidRPr="00D371E1">
        <w:rPr>
          <w:sz w:val="28"/>
          <w:szCs w:val="28"/>
        </w:rPr>
        <w:t xml:space="preserve">5. </w:t>
      </w:r>
      <w:hyperlink r:id="rId127" w:history="1">
        <w:r w:rsidRPr="00D371E1">
          <w:rPr>
            <w:rStyle w:val="a6"/>
            <w:color w:val="auto"/>
            <w:sz w:val="28"/>
            <w:szCs w:val="28"/>
          </w:rPr>
          <w:t>https://kapital.kz/economic/119319/urozhay-khlopka-v-etom-godu-sostavit-300-tysyach-tonn.html</w:t>
        </w:r>
      </w:hyperlink>
    </w:p>
    <w:p w:rsidR="005B3E33" w:rsidRPr="00D371E1" w:rsidRDefault="00E345DB">
      <w:pPr>
        <w:ind w:firstLine="709"/>
        <w:jc w:val="both"/>
        <w:rPr>
          <w:sz w:val="28"/>
          <w:szCs w:val="28"/>
        </w:rPr>
      </w:pPr>
      <w:r w:rsidRPr="00D371E1">
        <w:rPr>
          <w:sz w:val="28"/>
          <w:szCs w:val="28"/>
        </w:rPr>
        <w:t xml:space="preserve">6. </w:t>
      </w:r>
      <w:hyperlink r:id="rId128" w:history="1">
        <w:r w:rsidRPr="00D371E1">
          <w:rPr>
            <w:rStyle w:val="a6"/>
            <w:color w:val="auto"/>
            <w:sz w:val="28"/>
            <w:szCs w:val="28"/>
          </w:rPr>
          <w:t>https://ranking.kz/digest/industries-digest/obyom-proizvodstva-hlopkovolokna-i-tkaney-v-kazahstane-umenshaetsya-vtoroy-god-podryad.html</w:t>
        </w:r>
      </w:hyperlink>
    </w:p>
    <w:p w:rsidR="00C63B03" w:rsidRPr="00D371E1" w:rsidRDefault="00E345DB" w:rsidP="00020928">
      <w:pPr>
        <w:ind w:firstLine="709"/>
        <w:jc w:val="both"/>
        <w:rPr>
          <w:sz w:val="28"/>
          <w:szCs w:val="28"/>
        </w:rPr>
      </w:pPr>
      <w:r w:rsidRPr="00D371E1">
        <w:rPr>
          <w:bCs/>
          <w:iCs/>
          <w:sz w:val="28"/>
          <w:szCs w:val="28"/>
        </w:rPr>
        <w:t xml:space="preserve">7. </w:t>
      </w:r>
      <w:r w:rsidR="00EF023D" w:rsidRPr="00D371E1">
        <w:rPr>
          <w:bCs/>
          <w:iCs/>
          <w:sz w:val="28"/>
          <w:szCs w:val="28"/>
        </w:rPr>
        <w:t xml:space="preserve">Карпушенко И.С. </w:t>
      </w:r>
      <w:r w:rsidR="00EF023D" w:rsidRPr="00D371E1">
        <w:rPr>
          <w:bCs/>
          <w:sz w:val="28"/>
          <w:szCs w:val="28"/>
        </w:rPr>
        <w:t>Концепция оценки технологической надежности нитей //</w:t>
      </w:r>
      <w:r w:rsidR="00EF023D" w:rsidRPr="00D371E1">
        <w:rPr>
          <w:sz w:val="28"/>
          <w:szCs w:val="28"/>
        </w:rPr>
        <w:t xml:space="preserve"> Новое в технике и технологии в текстильной и легкой промышленности</w:t>
      </w:r>
      <w:proofErr w:type="gramStart"/>
      <w:r w:rsidR="00EF023D" w:rsidRPr="00D371E1">
        <w:rPr>
          <w:sz w:val="28"/>
          <w:szCs w:val="28"/>
        </w:rPr>
        <w:t xml:space="preserve"> :</w:t>
      </w:r>
      <w:proofErr w:type="gramEnd"/>
      <w:r w:rsidR="00EF023D" w:rsidRPr="00D371E1">
        <w:rPr>
          <w:sz w:val="28"/>
          <w:szCs w:val="28"/>
        </w:rPr>
        <w:t xml:space="preserve"> материалы докладов Международной научно-технической конференции, 25-26 ноября 2015 г. УО «ВГТУ». – Витебск, 2015. – 374 с. 52-53 </w:t>
      </w:r>
      <w:r w:rsidR="00EF023D" w:rsidRPr="00D371E1">
        <w:rPr>
          <w:sz w:val="28"/>
          <w:szCs w:val="28"/>
          <w:lang w:val="en-US"/>
        </w:rPr>
        <w:t>c</w:t>
      </w:r>
      <w:r w:rsidR="00EF023D" w:rsidRPr="00D371E1">
        <w:rPr>
          <w:sz w:val="28"/>
          <w:szCs w:val="28"/>
        </w:rPr>
        <w:t>.</w:t>
      </w:r>
    </w:p>
    <w:p w:rsidR="005B3E33" w:rsidRPr="00D371E1" w:rsidRDefault="00E345DB" w:rsidP="00EF023D">
      <w:pPr>
        <w:ind w:firstLine="709"/>
        <w:jc w:val="both"/>
        <w:rPr>
          <w:bCs/>
          <w:sz w:val="28"/>
          <w:szCs w:val="28"/>
          <w:lang w:val="kk-KZ"/>
        </w:rPr>
      </w:pPr>
      <w:r w:rsidRPr="00D371E1">
        <w:rPr>
          <w:sz w:val="28"/>
          <w:szCs w:val="28"/>
        </w:rPr>
        <w:t xml:space="preserve">8. </w:t>
      </w:r>
      <w:r w:rsidR="00EF023D" w:rsidRPr="00D371E1">
        <w:rPr>
          <w:sz w:val="28"/>
          <w:szCs w:val="28"/>
          <w:lang w:val="kk-KZ"/>
        </w:rPr>
        <w:t>ru.wikipedia.org&gt;wiki&gt;кластер (экономики)</w:t>
      </w:r>
    </w:p>
    <w:p w:rsidR="00EF023D" w:rsidRPr="00D371E1" w:rsidRDefault="00E345DB" w:rsidP="00EF023D">
      <w:pPr>
        <w:ind w:firstLine="709"/>
        <w:jc w:val="both"/>
        <w:rPr>
          <w:bCs/>
          <w:sz w:val="28"/>
          <w:szCs w:val="28"/>
        </w:rPr>
      </w:pPr>
      <w:r w:rsidRPr="00D371E1">
        <w:rPr>
          <w:sz w:val="28"/>
          <w:szCs w:val="28"/>
          <w:lang w:val="kk-KZ"/>
        </w:rPr>
        <w:t xml:space="preserve">9. </w:t>
      </w:r>
      <w:r w:rsidR="00EF023D" w:rsidRPr="00D371E1">
        <w:rPr>
          <w:bCs/>
          <w:sz w:val="28"/>
          <w:szCs w:val="28"/>
          <w:lang w:val="kk-KZ"/>
        </w:rPr>
        <w:t xml:space="preserve">Мырхалыков Ж.У., Кулбай Б.С., Есиркепова А.М., Миссюль Е.Э. </w:t>
      </w:r>
      <w:r w:rsidR="00EF023D" w:rsidRPr="00D371E1">
        <w:rPr>
          <w:bCs/>
          <w:sz w:val="28"/>
          <w:szCs w:val="28"/>
        </w:rPr>
        <w:t>Тенденции и перспективы развития текстильной промышленности республики Казахстан с позиции кластеризации экономики</w:t>
      </w:r>
      <w:r w:rsidR="00EF023D" w:rsidRPr="00D371E1">
        <w:rPr>
          <w:bCs/>
          <w:sz w:val="28"/>
          <w:szCs w:val="28"/>
          <w:lang w:val="kk-KZ"/>
        </w:rPr>
        <w:t>//Журнал Известия Вузов Технология текстильной промышленности</w:t>
      </w:r>
      <w:r w:rsidR="00EF023D" w:rsidRPr="00D371E1">
        <w:rPr>
          <w:bCs/>
          <w:sz w:val="28"/>
          <w:szCs w:val="28"/>
        </w:rPr>
        <w:t xml:space="preserve"> №1 (355) 2015 С.11-15 </w:t>
      </w:r>
    </w:p>
    <w:p w:rsidR="005B3E33" w:rsidRPr="00D371E1" w:rsidRDefault="00E345DB">
      <w:pPr>
        <w:ind w:firstLine="709"/>
        <w:jc w:val="both"/>
        <w:rPr>
          <w:bCs/>
          <w:sz w:val="28"/>
          <w:szCs w:val="28"/>
        </w:rPr>
      </w:pPr>
      <w:r w:rsidRPr="00D371E1">
        <w:rPr>
          <w:bCs/>
          <w:iCs/>
          <w:sz w:val="28"/>
          <w:szCs w:val="28"/>
        </w:rPr>
        <w:t>10.</w:t>
      </w:r>
      <w:r w:rsidR="00020928" w:rsidRPr="00D371E1">
        <w:rPr>
          <w:bCs/>
          <w:iCs/>
          <w:sz w:val="28"/>
          <w:szCs w:val="28"/>
        </w:rPr>
        <w:t xml:space="preserve"> </w:t>
      </w:r>
      <w:r w:rsidRPr="00D371E1">
        <w:rPr>
          <w:sz w:val="28"/>
          <w:szCs w:val="28"/>
        </w:rPr>
        <w:t>Джолдасбаева Г.К., Бактгереева А.Т., Сауранова М.М. Формирование хлопко-текстильного кластера в республике Казахстан: проблемы и перспективы</w:t>
      </w:r>
      <w:r w:rsidRPr="00D371E1">
        <w:rPr>
          <w:bCs/>
          <w:sz w:val="28"/>
          <w:szCs w:val="28"/>
        </w:rPr>
        <w:t xml:space="preserve">// Известия Высших учебных заведений «Технология текстильной промышленности» № 6 (378), 2018. С. 36-39 </w:t>
      </w:r>
    </w:p>
    <w:p w:rsidR="005B3E33" w:rsidRPr="00D371E1" w:rsidRDefault="00E345DB">
      <w:pPr>
        <w:ind w:firstLine="709"/>
        <w:jc w:val="both"/>
        <w:rPr>
          <w:bCs/>
          <w:sz w:val="28"/>
          <w:szCs w:val="28"/>
          <w:lang w:val="en-US"/>
        </w:rPr>
      </w:pPr>
      <w:r w:rsidRPr="00D371E1">
        <w:rPr>
          <w:bCs/>
          <w:sz w:val="28"/>
          <w:szCs w:val="28"/>
        </w:rPr>
        <w:t xml:space="preserve">11. </w:t>
      </w:r>
      <w:r w:rsidRPr="00D371E1">
        <w:rPr>
          <w:sz w:val="28"/>
          <w:szCs w:val="28"/>
        </w:rPr>
        <w:t>Джолдасбаева Г.К., Бактгереева А.Т., Сауранова М.М.</w:t>
      </w:r>
      <w:r w:rsidRPr="00D371E1">
        <w:rPr>
          <w:sz w:val="28"/>
          <w:szCs w:val="28"/>
          <w:lang w:val="kk-KZ"/>
        </w:rPr>
        <w:t xml:space="preserve">, </w:t>
      </w:r>
      <w:r w:rsidRPr="00D371E1">
        <w:rPr>
          <w:sz w:val="28"/>
          <w:szCs w:val="28"/>
        </w:rPr>
        <w:t xml:space="preserve">Уркумбаева </w:t>
      </w:r>
      <w:r w:rsidRPr="00D371E1">
        <w:rPr>
          <w:sz w:val="28"/>
          <w:szCs w:val="28"/>
          <w:lang w:val="kk-KZ"/>
        </w:rPr>
        <w:t>А.Р. Р</w:t>
      </w:r>
      <w:r w:rsidRPr="00D371E1">
        <w:rPr>
          <w:sz w:val="28"/>
          <w:szCs w:val="28"/>
        </w:rPr>
        <w:t>азвитие хлопково-текстильной промышленности в республике Казахстан</w:t>
      </w:r>
      <w:r w:rsidRPr="00D371E1">
        <w:rPr>
          <w:bCs/>
          <w:sz w:val="28"/>
          <w:szCs w:val="28"/>
        </w:rPr>
        <w:t>// Известия Высших учебных заведений «Технология текстильной промышленности» № 6 (384), 2019. С</w:t>
      </w:r>
      <w:r w:rsidRPr="00D371E1">
        <w:rPr>
          <w:bCs/>
          <w:sz w:val="28"/>
          <w:szCs w:val="28"/>
          <w:lang w:val="en-US"/>
        </w:rPr>
        <w:t>. 82-85</w:t>
      </w:r>
    </w:p>
    <w:p w:rsidR="005B3E33" w:rsidRPr="00D371E1" w:rsidRDefault="00E345DB">
      <w:pPr>
        <w:tabs>
          <w:tab w:val="left" w:pos="1276"/>
        </w:tabs>
        <w:ind w:firstLine="709"/>
        <w:jc w:val="both"/>
        <w:rPr>
          <w:sz w:val="28"/>
          <w:szCs w:val="28"/>
          <w:lang w:val="en-US"/>
        </w:rPr>
      </w:pPr>
      <w:r w:rsidRPr="00D371E1">
        <w:rPr>
          <w:bCs/>
          <w:sz w:val="28"/>
          <w:szCs w:val="28"/>
          <w:lang w:val="en-US"/>
        </w:rPr>
        <w:t xml:space="preserve">12. </w:t>
      </w:r>
      <w:r w:rsidRPr="00D371E1">
        <w:rPr>
          <w:iCs/>
          <w:sz w:val="28"/>
          <w:szCs w:val="28"/>
          <w:lang w:val="en-US"/>
        </w:rPr>
        <w:t xml:space="preserve">Kumar A., Ishtiaque S.M., Mukhopadhaya A. </w:t>
      </w:r>
      <w:r w:rsidRPr="00D371E1">
        <w:rPr>
          <w:sz w:val="28"/>
          <w:szCs w:val="28"/>
          <w:lang w:val="en-US"/>
        </w:rPr>
        <w:t>Impactofcardingparametersanddrawframespeedonmigrationcharacteristicsofringspunyarns // JournalofTextileandApparel, TechnologyandManagement. – 6(2010) 1-8</w:t>
      </w:r>
      <w:r w:rsidR="00912C1B" w:rsidRPr="00D371E1">
        <w:rPr>
          <w:sz w:val="28"/>
          <w:szCs w:val="28"/>
          <w:lang w:val="en-US"/>
        </w:rPr>
        <w:t>.</w:t>
      </w:r>
    </w:p>
    <w:p w:rsidR="005B3E33" w:rsidRPr="00AE00C6" w:rsidRDefault="00E345DB">
      <w:pPr>
        <w:ind w:firstLine="709"/>
        <w:jc w:val="both"/>
        <w:rPr>
          <w:sz w:val="28"/>
          <w:szCs w:val="28"/>
          <w:lang w:val="en-US"/>
        </w:rPr>
      </w:pPr>
      <w:r w:rsidRPr="00D371E1">
        <w:rPr>
          <w:sz w:val="28"/>
          <w:szCs w:val="28"/>
          <w:lang w:val="en-US"/>
        </w:rPr>
        <w:t xml:space="preserve">13. </w:t>
      </w:r>
      <w:r w:rsidRPr="00D371E1">
        <w:rPr>
          <w:iCs/>
          <w:sz w:val="28"/>
          <w:szCs w:val="28"/>
          <w:lang w:val="en-US"/>
        </w:rPr>
        <w:t xml:space="preserve">Jumaniyazov K., Egamberdiev F.O., Abbazov I.Z. Temirova G.U. </w:t>
      </w:r>
      <w:r w:rsidRPr="00D371E1">
        <w:rPr>
          <w:sz w:val="28"/>
          <w:szCs w:val="28"/>
          <w:lang w:val="en-US"/>
        </w:rPr>
        <w:t xml:space="preserve">The Effect of Crop Type on Cotton Quality Indicators// International Journal of Advanced Research in Science, Engineering and Technology. – Vol. 7, Is. </w:t>
      </w:r>
      <w:proofErr w:type="gramStart"/>
      <w:r w:rsidRPr="00D371E1">
        <w:rPr>
          <w:sz w:val="28"/>
          <w:szCs w:val="28"/>
          <w:lang w:val="en-US"/>
        </w:rPr>
        <w:t>5 ,</w:t>
      </w:r>
      <w:proofErr w:type="gramEnd"/>
      <w:r w:rsidRPr="00D371E1">
        <w:rPr>
          <w:sz w:val="28"/>
          <w:szCs w:val="28"/>
          <w:lang w:val="en-US"/>
        </w:rPr>
        <w:t xml:space="preserve"> May 2020 13510-13518 </w:t>
      </w:r>
      <w:hyperlink r:id="rId129" w:history="1">
        <w:r w:rsidRPr="00D371E1">
          <w:rPr>
            <w:rStyle w:val="a6"/>
            <w:color w:val="auto"/>
            <w:sz w:val="28"/>
            <w:szCs w:val="28"/>
            <w:lang w:val="en-US"/>
          </w:rPr>
          <w:t>http://www.ijarset.com/upload/2020/may/03-Fazliddin-04-modified.pdf</w:t>
        </w:r>
      </w:hyperlink>
      <w:r w:rsidR="00AE00C6" w:rsidRPr="00AE00C6">
        <w:rPr>
          <w:rStyle w:val="a6"/>
          <w:color w:val="auto"/>
          <w:sz w:val="28"/>
          <w:szCs w:val="28"/>
          <w:lang w:val="en-US"/>
        </w:rPr>
        <w:t xml:space="preserve"> </w:t>
      </w:r>
    </w:p>
    <w:p w:rsidR="005B3E33" w:rsidRPr="00D371E1" w:rsidRDefault="00E345DB">
      <w:pPr>
        <w:ind w:firstLine="709"/>
        <w:jc w:val="both"/>
        <w:rPr>
          <w:sz w:val="28"/>
          <w:szCs w:val="28"/>
        </w:rPr>
      </w:pPr>
      <w:r w:rsidRPr="00D371E1">
        <w:rPr>
          <w:sz w:val="28"/>
          <w:szCs w:val="28"/>
          <w:lang w:val="en-US"/>
        </w:rPr>
        <w:lastRenderedPageBreak/>
        <w:t xml:space="preserve">14. </w:t>
      </w:r>
      <w:r w:rsidRPr="00D371E1">
        <w:rPr>
          <w:iCs/>
          <w:sz w:val="28"/>
          <w:szCs w:val="28"/>
          <w:lang w:val="en-US"/>
        </w:rPr>
        <w:t>Gizem K. G., Ali S. S., Sema P</w:t>
      </w:r>
      <w:r w:rsidRPr="00D371E1">
        <w:rPr>
          <w:i/>
          <w:iCs/>
          <w:sz w:val="28"/>
          <w:szCs w:val="28"/>
          <w:lang w:val="en-US"/>
        </w:rPr>
        <w:t xml:space="preserve">. </w:t>
      </w:r>
      <w:r w:rsidRPr="00D371E1">
        <w:rPr>
          <w:sz w:val="28"/>
          <w:szCs w:val="28"/>
          <w:lang w:val="en-US"/>
        </w:rPr>
        <w:t>Evaluation of Cotton Fibre Properties in Compact Yarn Spinning Processes and Investigation of Fibre and Yarn Properties, Fibres &amp; Textiles in Eastern Europe. – 2018; 26, 3(129): 23-34. DOI</w:t>
      </w:r>
      <w:r w:rsidRPr="00D371E1">
        <w:rPr>
          <w:sz w:val="28"/>
          <w:szCs w:val="28"/>
        </w:rPr>
        <w:t>: 10.5604/01.3001.0011.7299</w:t>
      </w:r>
    </w:p>
    <w:p w:rsidR="005B3E33" w:rsidRPr="00D371E1" w:rsidRDefault="00E345DB">
      <w:pPr>
        <w:ind w:firstLine="709"/>
        <w:jc w:val="both"/>
        <w:rPr>
          <w:bCs/>
          <w:sz w:val="28"/>
          <w:szCs w:val="28"/>
          <w:lang w:val="kk-KZ"/>
        </w:rPr>
      </w:pPr>
      <w:r w:rsidRPr="00D371E1">
        <w:rPr>
          <w:sz w:val="28"/>
          <w:szCs w:val="28"/>
        </w:rPr>
        <w:t xml:space="preserve">15. Джураев А.Д., Ташпулатов Д.С., Элмонов С.М., Плеханов А.Ф., Жилисбаева Р.О. </w:t>
      </w:r>
      <w:r w:rsidRPr="00D371E1">
        <w:rPr>
          <w:bCs/>
          <w:sz w:val="28"/>
          <w:szCs w:val="28"/>
        </w:rPr>
        <w:t>Эффективная технология очистителя натурального волокна от примесей на упругих опорах и обоснование параметров колосника // Известия Высших учебных заведений «Технология текстильной промышленности» № 6 (378), 2018.</w:t>
      </w:r>
      <w:r w:rsidRPr="00D371E1">
        <w:rPr>
          <w:bCs/>
          <w:sz w:val="28"/>
          <w:szCs w:val="28"/>
          <w:lang w:val="kk-KZ"/>
        </w:rPr>
        <w:t xml:space="preserve">- С. 70-75 </w:t>
      </w:r>
    </w:p>
    <w:p w:rsidR="005B3E33" w:rsidRPr="00D371E1" w:rsidRDefault="00E345DB">
      <w:pPr>
        <w:ind w:firstLine="709"/>
        <w:jc w:val="both"/>
        <w:rPr>
          <w:sz w:val="28"/>
          <w:szCs w:val="28"/>
          <w:lang w:val="kk-KZ"/>
        </w:rPr>
      </w:pPr>
      <w:r w:rsidRPr="00D371E1">
        <w:rPr>
          <w:bCs/>
          <w:sz w:val="28"/>
          <w:szCs w:val="28"/>
          <w:lang w:val="kk-KZ"/>
        </w:rPr>
        <w:t xml:space="preserve">16. </w:t>
      </w:r>
      <w:r w:rsidRPr="00D371E1">
        <w:rPr>
          <w:iCs/>
          <w:sz w:val="28"/>
          <w:szCs w:val="28"/>
          <w:lang w:val="kk-KZ"/>
        </w:rPr>
        <w:t>Faulkner W.B., Hequet E.F., Wanjura J., Boman R.</w:t>
      </w:r>
      <w:r w:rsidRPr="00D371E1">
        <w:rPr>
          <w:sz w:val="28"/>
          <w:szCs w:val="28"/>
          <w:lang w:val="kk-KZ"/>
        </w:rPr>
        <w:t>Relationships of cotton fiber properties to ring-spun yarn quality on selected High Plains cottons // Textile Research Journal. – 82(4), 2012. P.400…414.</w:t>
      </w:r>
    </w:p>
    <w:p w:rsidR="005B3E33" w:rsidRPr="00D371E1" w:rsidRDefault="00E345DB">
      <w:pPr>
        <w:ind w:firstLine="709"/>
        <w:jc w:val="both"/>
        <w:rPr>
          <w:sz w:val="28"/>
          <w:szCs w:val="28"/>
        </w:rPr>
      </w:pPr>
      <w:r w:rsidRPr="00D371E1">
        <w:rPr>
          <w:sz w:val="28"/>
          <w:szCs w:val="28"/>
          <w:lang w:val="kk-KZ"/>
        </w:rPr>
        <w:t>17. Юсупов Ш., Калдыбаев Р.Т., Ташменов Р.С., Калдыбаева Г.Ю. «Показатели хозяйственно-ценных признаков новых среднев</w:t>
      </w:r>
      <w:r w:rsidRPr="00D371E1">
        <w:rPr>
          <w:sz w:val="28"/>
          <w:szCs w:val="28"/>
        </w:rPr>
        <w:t>олокнистых отечественных сортов хлопчатника в разных условиях водного режима» Научно-технический журнал «Технология текстильной промышленности» №3 (363)2016</w:t>
      </w:r>
      <w:r w:rsidRPr="00D371E1">
        <w:rPr>
          <w:sz w:val="28"/>
          <w:szCs w:val="28"/>
          <w:lang w:val="kk-KZ"/>
        </w:rPr>
        <w:t>. С</w:t>
      </w:r>
      <w:r w:rsidRPr="00D371E1">
        <w:rPr>
          <w:sz w:val="28"/>
          <w:szCs w:val="28"/>
        </w:rPr>
        <w:t>. 75-79</w:t>
      </w:r>
    </w:p>
    <w:p w:rsidR="005B3E33" w:rsidRPr="00D371E1" w:rsidRDefault="00E345DB">
      <w:pPr>
        <w:ind w:firstLine="709"/>
        <w:jc w:val="both"/>
        <w:rPr>
          <w:sz w:val="28"/>
          <w:szCs w:val="28"/>
        </w:rPr>
      </w:pPr>
      <w:r w:rsidRPr="00D371E1">
        <w:rPr>
          <w:sz w:val="28"/>
          <w:szCs w:val="28"/>
        </w:rPr>
        <w:t>18. Шин И.Г. Технологические методы обеспечения качества и прогнозирования долговечности деталей машин первичной обработки хлопка</w:t>
      </w:r>
      <w:proofErr w:type="gramStart"/>
      <w:r w:rsidRPr="00D371E1">
        <w:rPr>
          <w:sz w:val="28"/>
          <w:szCs w:val="28"/>
        </w:rPr>
        <w:t xml:space="preserve">.: </w:t>
      </w:r>
      <w:proofErr w:type="gramEnd"/>
      <w:r w:rsidRPr="00D371E1">
        <w:rPr>
          <w:sz w:val="28"/>
          <w:szCs w:val="28"/>
        </w:rPr>
        <w:t>Автореф. Дис. докт</w:t>
      </w:r>
      <w:proofErr w:type="gramStart"/>
      <w:r w:rsidRPr="00D371E1">
        <w:rPr>
          <w:sz w:val="28"/>
          <w:szCs w:val="28"/>
        </w:rPr>
        <w:t>.т</w:t>
      </w:r>
      <w:proofErr w:type="gramEnd"/>
      <w:r w:rsidRPr="00D371E1">
        <w:rPr>
          <w:sz w:val="28"/>
          <w:szCs w:val="28"/>
        </w:rPr>
        <w:t>ехн.наук. – Ташкент: ТИТЛП, 2014.-90</w:t>
      </w:r>
    </w:p>
    <w:p w:rsidR="005B3E33" w:rsidRPr="00D371E1" w:rsidRDefault="00E345DB">
      <w:pPr>
        <w:ind w:firstLine="709"/>
        <w:jc w:val="both"/>
        <w:rPr>
          <w:sz w:val="28"/>
          <w:szCs w:val="28"/>
        </w:rPr>
      </w:pPr>
      <w:r w:rsidRPr="00D371E1">
        <w:rPr>
          <w:sz w:val="28"/>
          <w:szCs w:val="28"/>
        </w:rPr>
        <w:t>19. Искандарова Н.К., Шин И.Г. "Повышение эффективности джинирования по качественным показателям волокна путем отделочной обработки зубьев пил новым абразивным материалом" Universum: технические науки, no. 9-1 (78), 2020, pp. 50-54</w:t>
      </w:r>
    </w:p>
    <w:p w:rsidR="005B3E33" w:rsidRPr="00D371E1" w:rsidRDefault="00E345DB">
      <w:pPr>
        <w:ind w:firstLine="709"/>
        <w:jc w:val="both"/>
        <w:rPr>
          <w:bCs/>
          <w:caps/>
          <w:sz w:val="28"/>
          <w:szCs w:val="28"/>
        </w:rPr>
      </w:pPr>
      <w:r w:rsidRPr="00D371E1">
        <w:rPr>
          <w:sz w:val="28"/>
          <w:szCs w:val="28"/>
        </w:rPr>
        <w:t xml:space="preserve">20. Иброгимов Х.И. </w:t>
      </w:r>
      <w:r w:rsidRPr="00D371E1">
        <w:rPr>
          <w:bCs/>
          <w:kern w:val="36"/>
          <w:sz w:val="28"/>
          <w:szCs w:val="28"/>
        </w:rPr>
        <w:t xml:space="preserve">Совершенствование теории и технологии подготовки хлопка-сырца к процессу джинирования для сохранения природных свойств волокна и семян. </w:t>
      </w:r>
      <w:r w:rsidRPr="00D371E1">
        <w:rPr>
          <w:bCs/>
          <w:sz w:val="28"/>
          <w:szCs w:val="28"/>
        </w:rPr>
        <w:t xml:space="preserve">Дисс. </w:t>
      </w:r>
      <w:r w:rsidRPr="00D371E1">
        <w:rPr>
          <w:sz w:val="28"/>
          <w:szCs w:val="28"/>
        </w:rPr>
        <w:t>на соис. уч. степ. докт. техн. наук</w:t>
      </w:r>
      <w:proofErr w:type="gramStart"/>
      <w:r w:rsidRPr="00D371E1">
        <w:rPr>
          <w:sz w:val="28"/>
          <w:szCs w:val="28"/>
        </w:rPr>
        <w:t>.</w:t>
      </w:r>
      <w:r w:rsidRPr="00D371E1">
        <w:rPr>
          <w:bCs/>
          <w:caps/>
          <w:sz w:val="28"/>
          <w:szCs w:val="28"/>
        </w:rPr>
        <w:t>К</w:t>
      </w:r>
      <w:proofErr w:type="gramEnd"/>
      <w:r w:rsidRPr="00D371E1">
        <w:rPr>
          <w:bCs/>
          <w:sz w:val="28"/>
          <w:szCs w:val="28"/>
        </w:rPr>
        <w:t>острома</w:t>
      </w:r>
      <w:r w:rsidRPr="00D371E1">
        <w:rPr>
          <w:bCs/>
          <w:caps/>
          <w:sz w:val="28"/>
          <w:szCs w:val="28"/>
        </w:rPr>
        <w:t>. 2009 , 354 с.</w:t>
      </w:r>
    </w:p>
    <w:p w:rsidR="005B3E33" w:rsidRPr="00D371E1" w:rsidRDefault="00E345DB">
      <w:pPr>
        <w:ind w:firstLine="709"/>
        <w:jc w:val="both"/>
        <w:rPr>
          <w:sz w:val="28"/>
          <w:szCs w:val="28"/>
        </w:rPr>
      </w:pPr>
      <w:r w:rsidRPr="00D371E1">
        <w:rPr>
          <w:bCs/>
          <w:iCs/>
          <w:sz w:val="28"/>
          <w:szCs w:val="28"/>
        </w:rPr>
        <w:t xml:space="preserve">21. </w:t>
      </w:r>
      <w:r w:rsidRPr="00D371E1">
        <w:rPr>
          <w:bCs/>
          <w:sz w:val="28"/>
          <w:szCs w:val="28"/>
        </w:rPr>
        <w:t>Курбонов</w:t>
      </w:r>
      <w:r w:rsidRPr="00D371E1">
        <w:rPr>
          <w:sz w:val="28"/>
          <w:szCs w:val="28"/>
        </w:rPr>
        <w:t xml:space="preserve">Б.Д. </w:t>
      </w:r>
      <w:r w:rsidRPr="00D371E1">
        <w:rPr>
          <w:bCs/>
          <w:sz w:val="28"/>
          <w:szCs w:val="28"/>
        </w:rPr>
        <w:t xml:space="preserve">Совершенствование технологии подготовки хлопка-сырца с целью повышения качества продукции прядильного производства. Дисс. </w:t>
      </w:r>
      <w:r w:rsidRPr="00D371E1">
        <w:rPr>
          <w:sz w:val="28"/>
          <w:szCs w:val="28"/>
        </w:rPr>
        <w:t>на соис. уч. степ</w:t>
      </w:r>
      <w:proofErr w:type="gramStart"/>
      <w:r w:rsidRPr="00D371E1">
        <w:rPr>
          <w:sz w:val="28"/>
          <w:szCs w:val="28"/>
        </w:rPr>
        <w:t>.</w:t>
      </w:r>
      <w:proofErr w:type="gramEnd"/>
      <w:r w:rsidRPr="00D371E1">
        <w:rPr>
          <w:sz w:val="28"/>
          <w:szCs w:val="28"/>
        </w:rPr>
        <w:t xml:space="preserve"> </w:t>
      </w:r>
      <w:proofErr w:type="gramStart"/>
      <w:r w:rsidRPr="00D371E1">
        <w:rPr>
          <w:sz w:val="28"/>
          <w:szCs w:val="28"/>
        </w:rPr>
        <w:t>к</w:t>
      </w:r>
      <w:proofErr w:type="gramEnd"/>
      <w:r w:rsidRPr="00D371E1">
        <w:rPr>
          <w:sz w:val="28"/>
          <w:szCs w:val="28"/>
        </w:rPr>
        <w:t>анд. техн. наук. Душанбе – 2020. 142 с.</w:t>
      </w:r>
    </w:p>
    <w:p w:rsidR="005B3E33" w:rsidRPr="00D371E1" w:rsidRDefault="00E345DB">
      <w:pPr>
        <w:ind w:firstLine="709"/>
        <w:jc w:val="both"/>
        <w:rPr>
          <w:sz w:val="28"/>
          <w:szCs w:val="28"/>
        </w:rPr>
      </w:pPr>
      <w:r w:rsidRPr="00D371E1">
        <w:rPr>
          <w:sz w:val="28"/>
          <w:szCs w:val="28"/>
        </w:rPr>
        <w:t>22. Очилов Т. А., Махкамова Ш. Ф., Муродов Ж. М, Ражапов О. О. "Изменение качественных характеристик пряжи, выработанной из волокон с различной засоренностью" Universum: технические науки, no. 4-3 (85), 2021, pp. 9-13</w:t>
      </w:r>
    </w:p>
    <w:p w:rsidR="005B3E33" w:rsidRPr="00D371E1" w:rsidRDefault="00E345DB">
      <w:pPr>
        <w:ind w:firstLine="709"/>
        <w:jc w:val="both"/>
        <w:rPr>
          <w:rStyle w:val="a6"/>
          <w:color w:val="auto"/>
          <w:sz w:val="28"/>
          <w:szCs w:val="28"/>
        </w:rPr>
      </w:pPr>
      <w:r w:rsidRPr="00D371E1">
        <w:rPr>
          <w:sz w:val="28"/>
          <w:szCs w:val="28"/>
        </w:rPr>
        <w:t xml:space="preserve">23. </w:t>
      </w:r>
      <w:hyperlink r:id="rId130" w:history="1">
        <w:r w:rsidRPr="00D371E1">
          <w:rPr>
            <w:rStyle w:val="a6"/>
            <w:iCs/>
            <w:color w:val="auto"/>
            <w:sz w:val="28"/>
            <w:szCs w:val="28"/>
            <w:u w:val="none"/>
          </w:rPr>
          <w:t>Рузметов М.Э.</w:t>
        </w:r>
      </w:hyperlink>
      <w:r w:rsidRPr="00D371E1">
        <w:rPr>
          <w:iCs/>
          <w:sz w:val="28"/>
          <w:szCs w:val="28"/>
        </w:rPr>
        <w:t xml:space="preserve"> , </w:t>
      </w:r>
      <w:hyperlink r:id="rId131" w:history="1">
        <w:r w:rsidRPr="00D371E1">
          <w:rPr>
            <w:rStyle w:val="a6"/>
            <w:iCs/>
            <w:color w:val="auto"/>
            <w:sz w:val="28"/>
            <w:szCs w:val="28"/>
            <w:u w:val="none"/>
          </w:rPr>
          <w:t>Усманов Х.С.</w:t>
        </w:r>
      </w:hyperlink>
      <w:r w:rsidRPr="00D371E1">
        <w:rPr>
          <w:rStyle w:val="a6"/>
          <w:iCs/>
          <w:color w:val="auto"/>
          <w:sz w:val="28"/>
          <w:szCs w:val="28"/>
          <w:u w:val="none"/>
          <w:lang w:val="kk-KZ"/>
        </w:rPr>
        <w:t>,</w:t>
      </w:r>
      <w:r w:rsidRPr="00D371E1">
        <w:rPr>
          <w:iCs/>
          <w:sz w:val="28"/>
          <w:szCs w:val="28"/>
        </w:rPr>
        <w:t> </w:t>
      </w:r>
      <w:hyperlink r:id="rId132" w:history="1">
        <w:r w:rsidRPr="00D371E1">
          <w:rPr>
            <w:rStyle w:val="a6"/>
            <w:iCs/>
            <w:color w:val="auto"/>
            <w:sz w:val="28"/>
            <w:szCs w:val="28"/>
            <w:u w:val="none"/>
          </w:rPr>
          <w:t>Гаппарова А.</w:t>
        </w:r>
      </w:hyperlink>
      <w:r w:rsidRPr="00D371E1">
        <w:rPr>
          <w:iCs/>
          <w:sz w:val="28"/>
          <w:szCs w:val="28"/>
        </w:rPr>
        <w:t> </w:t>
      </w:r>
      <w:hyperlink r:id="rId133" w:history="1">
        <w:r w:rsidRPr="00D371E1">
          <w:rPr>
            <w:rStyle w:val="a6"/>
            <w:iCs/>
            <w:color w:val="auto"/>
            <w:sz w:val="28"/>
            <w:szCs w:val="28"/>
            <w:u w:val="none"/>
          </w:rPr>
          <w:t>Махмудов Ю.А.</w:t>
        </w:r>
      </w:hyperlink>
      <w:r w:rsidRPr="00D371E1">
        <w:rPr>
          <w:rStyle w:val="a6"/>
          <w:iCs/>
          <w:color w:val="auto"/>
          <w:sz w:val="28"/>
          <w:szCs w:val="28"/>
          <w:u w:val="none"/>
          <w:lang w:val="kk-KZ"/>
        </w:rPr>
        <w:t>,</w:t>
      </w:r>
      <w:r w:rsidRPr="00D371E1">
        <w:rPr>
          <w:iCs/>
          <w:sz w:val="28"/>
          <w:szCs w:val="28"/>
        </w:rPr>
        <w:t> </w:t>
      </w:r>
      <w:hyperlink r:id="rId134" w:history="1">
        <w:r w:rsidRPr="00D371E1">
          <w:rPr>
            <w:rStyle w:val="a6"/>
            <w:iCs/>
            <w:color w:val="auto"/>
            <w:sz w:val="28"/>
            <w:szCs w:val="28"/>
            <w:u w:val="none"/>
          </w:rPr>
          <w:t>Шерназаров К.Э.</w:t>
        </w:r>
      </w:hyperlink>
      <w:r w:rsidRPr="00D371E1">
        <w:rPr>
          <w:sz w:val="28"/>
          <w:szCs w:val="28"/>
        </w:rPr>
        <w:t xml:space="preserve"> Влияние изменения плотности хлопка-сырца в бунте на его технологические свойства // Universum: технические науки : электрон</w:t>
      </w:r>
      <w:proofErr w:type="gramStart"/>
      <w:r w:rsidRPr="00D371E1">
        <w:rPr>
          <w:sz w:val="28"/>
          <w:szCs w:val="28"/>
        </w:rPr>
        <w:t>.</w:t>
      </w:r>
      <w:proofErr w:type="gramEnd"/>
      <w:r w:rsidRPr="00D371E1">
        <w:rPr>
          <w:sz w:val="28"/>
          <w:szCs w:val="28"/>
        </w:rPr>
        <w:t xml:space="preserve"> </w:t>
      </w:r>
      <w:proofErr w:type="gramStart"/>
      <w:r w:rsidRPr="00D371E1">
        <w:rPr>
          <w:sz w:val="28"/>
          <w:szCs w:val="28"/>
        </w:rPr>
        <w:t>н</w:t>
      </w:r>
      <w:proofErr w:type="gramEnd"/>
      <w:r w:rsidRPr="00D371E1">
        <w:rPr>
          <w:sz w:val="28"/>
          <w:szCs w:val="28"/>
        </w:rPr>
        <w:t xml:space="preserve">аучн. журн. 2021. 6(87). URL: </w:t>
      </w:r>
      <w:hyperlink r:id="rId135" w:history="1">
        <w:r w:rsidRPr="00D371E1">
          <w:rPr>
            <w:rStyle w:val="a6"/>
            <w:color w:val="auto"/>
            <w:sz w:val="28"/>
            <w:szCs w:val="28"/>
          </w:rPr>
          <w:t>https://7universum.com/ru/tech/archive/item/12020</w:t>
        </w:r>
      </w:hyperlink>
    </w:p>
    <w:p w:rsidR="005B3E33" w:rsidRPr="00D371E1" w:rsidRDefault="00E345DB">
      <w:pPr>
        <w:ind w:firstLine="709"/>
        <w:jc w:val="both"/>
        <w:rPr>
          <w:sz w:val="28"/>
          <w:szCs w:val="28"/>
        </w:rPr>
      </w:pPr>
      <w:r w:rsidRPr="00D371E1">
        <w:rPr>
          <w:sz w:val="28"/>
          <w:szCs w:val="28"/>
        </w:rPr>
        <w:t xml:space="preserve">24. Зульфанов С.З., Иброгимов Х.И. и др. Исследование процесса переработки средневолокнистых и длинноволокнистых сортов хлопка. </w:t>
      </w:r>
      <w:r w:rsidRPr="00D371E1">
        <w:rPr>
          <w:iCs/>
          <w:sz w:val="28"/>
          <w:szCs w:val="28"/>
        </w:rPr>
        <w:t>Вестник технологического университета Таджикистан</w:t>
      </w:r>
      <w:r w:rsidRPr="00D371E1">
        <w:rPr>
          <w:sz w:val="28"/>
          <w:szCs w:val="28"/>
        </w:rPr>
        <w:t xml:space="preserve">а, № 4 (31), 2017. С. 23–27. </w:t>
      </w:r>
    </w:p>
    <w:p w:rsidR="005B3E33" w:rsidRPr="00D371E1" w:rsidRDefault="00E345DB">
      <w:pPr>
        <w:ind w:firstLine="709"/>
        <w:jc w:val="both"/>
        <w:rPr>
          <w:bCs/>
          <w:i/>
          <w:iCs/>
          <w:sz w:val="28"/>
          <w:szCs w:val="28"/>
        </w:rPr>
      </w:pPr>
      <w:r w:rsidRPr="00D371E1">
        <w:rPr>
          <w:sz w:val="28"/>
          <w:szCs w:val="28"/>
        </w:rPr>
        <w:lastRenderedPageBreak/>
        <w:t xml:space="preserve">25. Иброгимов Х.И. </w:t>
      </w:r>
      <w:r w:rsidRPr="00D371E1">
        <w:rPr>
          <w:bCs/>
          <w:sz w:val="28"/>
          <w:szCs w:val="28"/>
        </w:rPr>
        <w:t xml:space="preserve">Влияние влажности хлопка-сырца на технологические и качественные показатели волокна и семян. </w:t>
      </w:r>
      <w:r w:rsidRPr="00D371E1">
        <w:rPr>
          <w:sz w:val="28"/>
          <w:szCs w:val="28"/>
        </w:rPr>
        <w:t xml:space="preserve">Міжнародна науково-практична конференція </w:t>
      </w:r>
      <w:r w:rsidRPr="00D371E1">
        <w:rPr>
          <w:bCs/>
          <w:sz w:val="28"/>
          <w:szCs w:val="28"/>
        </w:rPr>
        <w:t>«</w:t>
      </w:r>
      <w:proofErr w:type="gramStart"/>
      <w:r w:rsidRPr="00D371E1">
        <w:rPr>
          <w:bCs/>
          <w:sz w:val="28"/>
          <w:szCs w:val="28"/>
          <w:lang w:val="en-US"/>
        </w:rPr>
        <w:t>A</w:t>
      </w:r>
      <w:proofErr w:type="gramEnd"/>
      <w:r w:rsidRPr="00D371E1">
        <w:rPr>
          <w:bCs/>
          <w:sz w:val="28"/>
          <w:szCs w:val="28"/>
        </w:rPr>
        <w:t xml:space="preserve">ктуальні проблеми сучасного дизайну» </w:t>
      </w:r>
      <w:r w:rsidRPr="00D371E1">
        <w:rPr>
          <w:bCs/>
          <w:i/>
          <w:iCs/>
          <w:sz w:val="28"/>
          <w:szCs w:val="28"/>
        </w:rPr>
        <w:t>Київ, КНУТД, 22 квітня 2021 р. С.256-261</w:t>
      </w:r>
    </w:p>
    <w:p w:rsidR="005B3E33" w:rsidRPr="00D371E1" w:rsidRDefault="00E345DB">
      <w:pPr>
        <w:ind w:firstLine="709"/>
        <w:jc w:val="both"/>
        <w:rPr>
          <w:rStyle w:val="a6"/>
          <w:color w:val="auto"/>
          <w:sz w:val="28"/>
          <w:szCs w:val="28"/>
        </w:rPr>
      </w:pPr>
      <w:r w:rsidRPr="00D371E1">
        <w:rPr>
          <w:bCs/>
          <w:iCs/>
          <w:sz w:val="28"/>
          <w:szCs w:val="28"/>
        </w:rPr>
        <w:t xml:space="preserve">26. </w:t>
      </w:r>
      <w:r w:rsidRPr="00D371E1">
        <w:rPr>
          <w:sz w:val="28"/>
          <w:szCs w:val="28"/>
        </w:rPr>
        <w:t xml:space="preserve">Очилов, Т.А. Влияние плотности бунта и срока хранения хлопка на физико-механические свойства пряжи / Молодой ученый. — 2014. — № 1 (60). — С. 110-112. — URL: </w:t>
      </w:r>
      <w:hyperlink r:id="rId136" w:history="1">
        <w:r w:rsidRPr="00D371E1">
          <w:rPr>
            <w:rStyle w:val="a6"/>
            <w:color w:val="auto"/>
            <w:sz w:val="28"/>
            <w:szCs w:val="28"/>
          </w:rPr>
          <w:t>https://moluch.ru/archive/60/8813/</w:t>
        </w:r>
      </w:hyperlink>
    </w:p>
    <w:p w:rsidR="005B3E33" w:rsidRPr="00D371E1" w:rsidRDefault="00E345DB">
      <w:pPr>
        <w:ind w:firstLine="709"/>
        <w:jc w:val="both"/>
        <w:rPr>
          <w:sz w:val="28"/>
          <w:szCs w:val="28"/>
        </w:rPr>
      </w:pPr>
      <w:r w:rsidRPr="00D371E1">
        <w:rPr>
          <w:rStyle w:val="a6"/>
          <w:color w:val="auto"/>
          <w:sz w:val="28"/>
          <w:szCs w:val="28"/>
          <w:u w:val="none"/>
        </w:rPr>
        <w:t xml:space="preserve">27. </w:t>
      </w:r>
      <w:r w:rsidRPr="00D371E1">
        <w:rPr>
          <w:sz w:val="28"/>
          <w:szCs w:val="28"/>
        </w:rPr>
        <w:t xml:space="preserve">Махкамова, Ш.Ф. Исследование прядильной способности перспективных селекционных сортов хлопчатника / Молодой ученый. — 2018. — № 27 (213). — С. 31-35. — URL: </w:t>
      </w:r>
      <w:hyperlink r:id="rId137" w:history="1">
        <w:r w:rsidRPr="00D371E1">
          <w:rPr>
            <w:rStyle w:val="a6"/>
            <w:color w:val="auto"/>
            <w:sz w:val="28"/>
            <w:szCs w:val="28"/>
          </w:rPr>
          <w:t>https://moluch.ru/archive/213/51974/</w:t>
        </w:r>
      </w:hyperlink>
    </w:p>
    <w:p w:rsidR="005B3E33" w:rsidRPr="00D371E1" w:rsidRDefault="00E345DB">
      <w:pPr>
        <w:ind w:firstLine="709"/>
        <w:jc w:val="both"/>
        <w:rPr>
          <w:sz w:val="28"/>
          <w:szCs w:val="28"/>
        </w:rPr>
      </w:pPr>
      <w:r w:rsidRPr="00D371E1">
        <w:rPr>
          <w:sz w:val="28"/>
          <w:szCs w:val="28"/>
        </w:rPr>
        <w:t>28. Шеромова И.А. текстильные материалы: получение, строение, свойства: Учебное пособие. – Владивосток: Изд-во ВГУЭС, 2006. – 220 с.</w:t>
      </w:r>
    </w:p>
    <w:p w:rsidR="005B3E33" w:rsidRPr="00D371E1" w:rsidRDefault="00E345DB">
      <w:pPr>
        <w:ind w:firstLine="709"/>
        <w:jc w:val="both"/>
        <w:rPr>
          <w:sz w:val="28"/>
          <w:szCs w:val="28"/>
        </w:rPr>
      </w:pPr>
      <w:r w:rsidRPr="00D371E1">
        <w:rPr>
          <w:sz w:val="28"/>
          <w:szCs w:val="28"/>
        </w:rPr>
        <w:t xml:space="preserve">29. Эгамбердиев, Ф. О. Влияние состава типовой сортировки и технологических процессов на механическое повреждение волокон / Ф. О. Эгамбердиев, З. Ф. Валиева. — Молодой ученый. — 2018. — № 17 (203). — С. 97-100. </w:t>
      </w:r>
    </w:p>
    <w:p w:rsidR="005B3E33" w:rsidRPr="00D371E1" w:rsidRDefault="00E345DB">
      <w:pPr>
        <w:ind w:firstLine="709"/>
        <w:jc w:val="both"/>
        <w:rPr>
          <w:sz w:val="28"/>
          <w:szCs w:val="28"/>
        </w:rPr>
      </w:pPr>
      <w:r w:rsidRPr="00D371E1">
        <w:rPr>
          <w:sz w:val="28"/>
          <w:szCs w:val="28"/>
        </w:rPr>
        <w:t>30. Платонова О.П., Маслова Н.А. Современная организация процесса прядения хлопкового волокна.// Курьер. Рынок легкой промьшленности, №2, 2004. -с.21-23</w:t>
      </w:r>
    </w:p>
    <w:p w:rsidR="005B3E33" w:rsidRPr="00D371E1" w:rsidRDefault="00E345DB">
      <w:pPr>
        <w:ind w:firstLine="709"/>
        <w:jc w:val="both"/>
        <w:rPr>
          <w:sz w:val="28"/>
          <w:szCs w:val="28"/>
          <w:shd w:val="clear" w:color="auto" w:fill="FFFFFF"/>
        </w:rPr>
      </w:pPr>
      <w:r w:rsidRPr="00D371E1">
        <w:rPr>
          <w:sz w:val="28"/>
          <w:szCs w:val="28"/>
        </w:rPr>
        <w:t xml:space="preserve">31. </w:t>
      </w:r>
      <w:r w:rsidRPr="00D371E1">
        <w:rPr>
          <w:sz w:val="28"/>
          <w:szCs w:val="28"/>
          <w:shd w:val="clear" w:color="auto" w:fill="FFFFFF"/>
        </w:rPr>
        <w:t>Маслова Н.А. Проектирование свой</w:t>
      </w:r>
      <w:proofErr w:type="gramStart"/>
      <w:r w:rsidRPr="00D371E1">
        <w:rPr>
          <w:sz w:val="28"/>
          <w:szCs w:val="28"/>
          <w:shd w:val="clear" w:color="auto" w:fill="FFFFFF"/>
        </w:rPr>
        <w:t>ств пр</w:t>
      </w:r>
      <w:proofErr w:type="gramEnd"/>
      <w:r w:rsidRPr="00D371E1">
        <w:rPr>
          <w:sz w:val="28"/>
          <w:szCs w:val="28"/>
          <w:shd w:val="clear" w:color="auto" w:fill="FFFFFF"/>
        </w:rPr>
        <w:t>яжи с использованием показателей HVI.// Проблемы текстиля, №2, 2002. с. 15-18.</w:t>
      </w:r>
    </w:p>
    <w:p w:rsidR="005B3E33" w:rsidRPr="00D371E1" w:rsidRDefault="00E345DB">
      <w:pPr>
        <w:ind w:firstLine="709"/>
        <w:jc w:val="both"/>
        <w:rPr>
          <w:sz w:val="28"/>
          <w:szCs w:val="28"/>
          <w:shd w:val="clear" w:color="auto" w:fill="FFFFFF"/>
        </w:rPr>
      </w:pPr>
      <w:r w:rsidRPr="00D371E1">
        <w:rPr>
          <w:sz w:val="28"/>
          <w:szCs w:val="28"/>
          <w:shd w:val="clear" w:color="auto" w:fill="FFFFFF"/>
        </w:rPr>
        <w:t>32. Маслова Н.А. Разработка и внедрение методов составления смесей в прядении на базе современной оценки качества хлопкового волокна</w:t>
      </w:r>
      <w:proofErr w:type="gramStart"/>
      <w:r w:rsidRPr="00D371E1">
        <w:rPr>
          <w:sz w:val="28"/>
          <w:szCs w:val="28"/>
          <w:shd w:val="clear" w:color="auto" w:fill="FFFFFF"/>
        </w:rPr>
        <w:t xml:space="preserve"> :</w:t>
      </w:r>
      <w:proofErr w:type="gramEnd"/>
      <w:r w:rsidRPr="00D371E1">
        <w:rPr>
          <w:sz w:val="28"/>
          <w:szCs w:val="28"/>
          <w:shd w:val="clear" w:color="auto" w:fill="FFFFFF"/>
        </w:rPr>
        <w:t xml:space="preserve"> Дис. ... канд. техн. наук</w:t>
      </w:r>
      <w:proofErr w:type="gramStart"/>
      <w:r w:rsidRPr="00D371E1">
        <w:rPr>
          <w:sz w:val="28"/>
          <w:szCs w:val="28"/>
          <w:shd w:val="clear" w:color="auto" w:fill="FFFFFF"/>
        </w:rPr>
        <w:t xml:space="preserve"> :</w:t>
      </w:r>
      <w:proofErr w:type="gramEnd"/>
      <w:r w:rsidRPr="00D371E1">
        <w:rPr>
          <w:sz w:val="28"/>
          <w:szCs w:val="28"/>
          <w:shd w:val="clear" w:color="auto" w:fill="FFFFFF"/>
        </w:rPr>
        <w:t xml:space="preserve"> 05.19.02 Кострома, 2005 165 с. РГБ ОД, 61:05-5/4192</w:t>
      </w:r>
    </w:p>
    <w:p w:rsidR="005B3E33" w:rsidRPr="00D371E1" w:rsidRDefault="00E345DB">
      <w:pPr>
        <w:ind w:firstLine="709"/>
        <w:jc w:val="both"/>
        <w:rPr>
          <w:sz w:val="28"/>
          <w:szCs w:val="28"/>
        </w:rPr>
      </w:pPr>
      <w:r w:rsidRPr="00D371E1">
        <w:rPr>
          <w:sz w:val="28"/>
          <w:szCs w:val="28"/>
          <w:shd w:val="clear" w:color="auto" w:fill="FFFFFF"/>
        </w:rPr>
        <w:t xml:space="preserve">33. </w:t>
      </w:r>
      <w:r w:rsidRPr="00D371E1">
        <w:rPr>
          <w:sz w:val="28"/>
          <w:szCs w:val="28"/>
        </w:rPr>
        <w:t>Рыклин, Д.Б. Технология и оборудование для приготовления волокнистого настила</w:t>
      </w:r>
      <w:proofErr w:type="gramStart"/>
      <w:r w:rsidRPr="00D371E1">
        <w:rPr>
          <w:sz w:val="28"/>
          <w:szCs w:val="28"/>
        </w:rPr>
        <w:t xml:space="preserve"> :</w:t>
      </w:r>
      <w:proofErr w:type="gramEnd"/>
      <w:r w:rsidRPr="00D371E1">
        <w:rPr>
          <w:sz w:val="28"/>
          <w:szCs w:val="28"/>
        </w:rPr>
        <w:t xml:space="preserve"> учебное пособие / Д.Б. Рыклин ; УО «ВГТУ». – Витебск, 2010. – 239 с.</w:t>
      </w:r>
    </w:p>
    <w:p w:rsidR="005B3E33" w:rsidRPr="00D371E1" w:rsidRDefault="00E345DB">
      <w:pPr>
        <w:ind w:firstLine="709"/>
        <w:jc w:val="both"/>
        <w:rPr>
          <w:sz w:val="28"/>
          <w:szCs w:val="28"/>
        </w:rPr>
      </w:pPr>
      <w:r w:rsidRPr="00D371E1">
        <w:rPr>
          <w:sz w:val="28"/>
          <w:szCs w:val="28"/>
        </w:rPr>
        <w:t xml:space="preserve">34. </w:t>
      </w:r>
      <w:r w:rsidRPr="00D371E1">
        <w:rPr>
          <w:bCs/>
          <w:iCs/>
          <w:sz w:val="28"/>
          <w:szCs w:val="28"/>
        </w:rPr>
        <w:t xml:space="preserve">Большакова Е.В., асп., Рыклин Д.Б., проф., Соколов С.В.. </w:t>
      </w:r>
      <w:r w:rsidRPr="00D371E1">
        <w:rPr>
          <w:bCs/>
          <w:sz w:val="28"/>
          <w:szCs w:val="28"/>
        </w:rPr>
        <w:t xml:space="preserve">Совершенствование методик и прогнозирования разрывной нагрузки пряжи на основе имитационного моделирования // </w:t>
      </w:r>
      <w:r w:rsidRPr="00D371E1">
        <w:rPr>
          <w:sz w:val="28"/>
          <w:szCs w:val="28"/>
        </w:rPr>
        <w:t>Новое в технике и технологии в текстильной и легкой промышленности</w:t>
      </w:r>
      <w:proofErr w:type="gramStart"/>
      <w:r w:rsidRPr="00D371E1">
        <w:rPr>
          <w:sz w:val="28"/>
          <w:szCs w:val="28"/>
        </w:rPr>
        <w:t xml:space="preserve"> :</w:t>
      </w:r>
      <w:proofErr w:type="gramEnd"/>
      <w:r w:rsidRPr="00D371E1">
        <w:rPr>
          <w:sz w:val="28"/>
          <w:szCs w:val="28"/>
        </w:rPr>
        <w:t xml:space="preserve"> материалы докладов Международной научно-технической конференции, 25-26 ноября 2015 г. / УО «ВГТУ». – Витебск, 2015. – 374 с. 26-28 </w:t>
      </w:r>
      <w:r w:rsidRPr="00D371E1">
        <w:rPr>
          <w:sz w:val="28"/>
          <w:szCs w:val="28"/>
          <w:lang w:val="en-US"/>
        </w:rPr>
        <w:t>c</w:t>
      </w:r>
      <w:r w:rsidRPr="00D371E1">
        <w:rPr>
          <w:sz w:val="28"/>
          <w:szCs w:val="28"/>
        </w:rPr>
        <w:t>/</w:t>
      </w:r>
    </w:p>
    <w:p w:rsidR="005B3E33" w:rsidRPr="00D371E1" w:rsidRDefault="00E345DB">
      <w:pPr>
        <w:ind w:firstLine="709"/>
        <w:jc w:val="both"/>
        <w:rPr>
          <w:sz w:val="28"/>
          <w:szCs w:val="28"/>
          <w:lang w:val="uz-Cyrl-UZ"/>
        </w:rPr>
      </w:pPr>
      <w:r w:rsidRPr="00D371E1">
        <w:rPr>
          <w:sz w:val="28"/>
          <w:szCs w:val="28"/>
        </w:rPr>
        <w:t xml:space="preserve">35. </w:t>
      </w:r>
      <w:r w:rsidRPr="00D371E1">
        <w:rPr>
          <w:bCs/>
          <w:sz w:val="28"/>
          <w:szCs w:val="28"/>
        </w:rPr>
        <w:t>Маслова Н.А.Разработка и внедрение методов составления смесей в прядении на базе современной оценки качества хлопкового волокна</w:t>
      </w:r>
      <w:proofErr w:type="gramStart"/>
      <w:r w:rsidRPr="00D371E1">
        <w:rPr>
          <w:bCs/>
          <w:sz w:val="28"/>
          <w:szCs w:val="28"/>
          <w:lang w:val="uz-Cyrl-UZ"/>
        </w:rPr>
        <w:t xml:space="preserve"> .</w:t>
      </w:r>
      <w:proofErr w:type="gramEnd"/>
      <w:r w:rsidRPr="00D371E1">
        <w:rPr>
          <w:bCs/>
          <w:sz w:val="28"/>
          <w:szCs w:val="28"/>
          <w:lang w:val="uz-Cyrl-UZ"/>
        </w:rPr>
        <w:t xml:space="preserve"> А</w:t>
      </w:r>
      <w:r w:rsidRPr="00D371E1">
        <w:rPr>
          <w:bCs/>
          <w:sz w:val="28"/>
          <w:szCs w:val="28"/>
        </w:rPr>
        <w:t>втореферат</w:t>
      </w:r>
      <w:r w:rsidRPr="00D371E1">
        <w:rPr>
          <w:sz w:val="28"/>
          <w:szCs w:val="28"/>
        </w:rPr>
        <w:t>диссертации на соискание ученой степени кандидата технических наук</w:t>
      </w:r>
      <w:r w:rsidRPr="00D371E1">
        <w:rPr>
          <w:sz w:val="28"/>
          <w:szCs w:val="28"/>
          <w:lang w:val="uz-Cyrl-UZ"/>
        </w:rPr>
        <w:t xml:space="preserve"> . </w:t>
      </w:r>
      <w:r w:rsidRPr="00D371E1">
        <w:rPr>
          <w:sz w:val="28"/>
          <w:szCs w:val="28"/>
        </w:rPr>
        <w:t>Кострома – 2005</w:t>
      </w:r>
      <w:r w:rsidRPr="00D371E1">
        <w:rPr>
          <w:sz w:val="28"/>
          <w:szCs w:val="28"/>
          <w:lang w:val="uz-Cyrl-UZ"/>
        </w:rPr>
        <w:t xml:space="preserve"> С. 20</w:t>
      </w:r>
    </w:p>
    <w:p w:rsidR="005B3E33" w:rsidRPr="00D371E1" w:rsidRDefault="00E345DB">
      <w:pPr>
        <w:ind w:firstLine="709"/>
        <w:jc w:val="both"/>
        <w:rPr>
          <w:rStyle w:val="a6"/>
          <w:color w:val="auto"/>
          <w:sz w:val="28"/>
          <w:szCs w:val="28"/>
          <w:shd w:val="clear" w:color="auto" w:fill="FFFFFF"/>
        </w:rPr>
      </w:pPr>
      <w:r w:rsidRPr="00D371E1">
        <w:rPr>
          <w:sz w:val="28"/>
          <w:szCs w:val="28"/>
          <w:lang w:val="uz-Cyrl-UZ"/>
        </w:rPr>
        <w:t xml:space="preserve">36. </w:t>
      </w:r>
      <w:r w:rsidRPr="00D371E1">
        <w:rPr>
          <w:rStyle w:val="authorname"/>
          <w:sz w:val="28"/>
          <w:szCs w:val="28"/>
          <w:shd w:val="clear" w:color="auto" w:fill="FFFFFF"/>
          <w:lang w:val="en-US"/>
        </w:rPr>
        <w:t>Vinzanekar</w:t>
      </w:r>
      <w:r w:rsidRPr="00D371E1">
        <w:rPr>
          <w:rStyle w:val="separator"/>
          <w:sz w:val="28"/>
          <w:szCs w:val="28"/>
          <w:shd w:val="clear" w:color="auto" w:fill="FFFFFF"/>
          <w:lang w:val="en-US"/>
        </w:rPr>
        <w:t> </w:t>
      </w:r>
      <w:r w:rsidRPr="00D371E1">
        <w:rPr>
          <w:rStyle w:val="authorname"/>
          <w:sz w:val="28"/>
          <w:szCs w:val="28"/>
          <w:shd w:val="clear" w:color="auto" w:fill="FFFFFF"/>
          <w:lang w:val="en-US"/>
        </w:rPr>
        <w:t>G.</w:t>
      </w:r>
      <w:r w:rsidRPr="00D371E1">
        <w:rPr>
          <w:rStyle w:val="authorname"/>
          <w:sz w:val="28"/>
          <w:szCs w:val="28"/>
          <w:shd w:val="clear" w:color="auto" w:fill="FFFFFF"/>
          <w:lang w:val="kk-KZ"/>
        </w:rPr>
        <w:t>,</w:t>
      </w:r>
      <w:r w:rsidRPr="00D371E1">
        <w:rPr>
          <w:rStyle w:val="authorname"/>
          <w:sz w:val="28"/>
          <w:szCs w:val="28"/>
          <w:shd w:val="clear" w:color="auto" w:fill="FFFFFF"/>
          <w:lang w:val="en-US"/>
        </w:rPr>
        <w:t xml:space="preserve"> Jogde G</w:t>
      </w:r>
      <w:r w:rsidRPr="00D371E1">
        <w:rPr>
          <w:rStyle w:val="authorname"/>
          <w:sz w:val="28"/>
          <w:szCs w:val="28"/>
          <w:shd w:val="clear" w:color="auto" w:fill="FFFFFF"/>
          <w:lang w:val="kk-KZ"/>
        </w:rPr>
        <w:t xml:space="preserve">., </w:t>
      </w:r>
      <w:r w:rsidRPr="00D371E1">
        <w:rPr>
          <w:rStyle w:val="authorname"/>
          <w:sz w:val="28"/>
          <w:szCs w:val="28"/>
          <w:shd w:val="clear" w:color="auto" w:fill="FFFFFF"/>
          <w:lang w:val="en-US"/>
        </w:rPr>
        <w:t>Joshi P.R.</w:t>
      </w:r>
      <w:r w:rsidRPr="00D371E1">
        <w:rPr>
          <w:rStyle w:val="separator"/>
          <w:sz w:val="28"/>
          <w:szCs w:val="28"/>
          <w:shd w:val="clear" w:color="auto" w:fill="FFFFFF"/>
          <w:lang w:val="en-US"/>
        </w:rPr>
        <w:t xml:space="preserve">, </w:t>
      </w:r>
      <w:r w:rsidRPr="00D371E1">
        <w:rPr>
          <w:rStyle w:val="authorname"/>
          <w:sz w:val="28"/>
          <w:szCs w:val="28"/>
          <w:shd w:val="clear" w:color="auto" w:fill="FFFFFF"/>
          <w:lang w:val="en-US"/>
        </w:rPr>
        <w:t>Sundaram V.</w:t>
      </w:r>
      <w:r w:rsidRPr="00D371E1">
        <w:rPr>
          <w:rStyle w:val="separator"/>
          <w:sz w:val="28"/>
          <w:szCs w:val="28"/>
          <w:shd w:val="clear" w:color="auto" w:fill="FFFFFF"/>
          <w:lang w:val="en-US"/>
        </w:rPr>
        <w:t xml:space="preserve">, </w:t>
      </w:r>
      <w:r w:rsidRPr="00D371E1">
        <w:rPr>
          <w:rStyle w:val="authorname"/>
          <w:sz w:val="28"/>
          <w:szCs w:val="28"/>
          <w:shd w:val="clear" w:color="auto" w:fill="FFFFFF"/>
          <w:lang w:val="en-US"/>
        </w:rPr>
        <w:t xml:space="preserve">M.S. Parthasarathy </w:t>
      </w:r>
      <w:r w:rsidRPr="00D371E1">
        <w:rPr>
          <w:rStyle w:val="separator"/>
          <w:sz w:val="28"/>
          <w:szCs w:val="28"/>
          <w:shd w:val="clear" w:color="auto" w:fill="FFFFFF"/>
          <w:lang w:val="en-US"/>
        </w:rPr>
        <w:t xml:space="preserve">&amp; </w:t>
      </w:r>
      <w:r w:rsidRPr="00D371E1">
        <w:rPr>
          <w:rStyle w:val="authorname"/>
          <w:sz w:val="28"/>
          <w:szCs w:val="28"/>
          <w:shd w:val="clear" w:color="auto" w:fill="FFFFFF"/>
          <w:lang w:val="en-US"/>
        </w:rPr>
        <w:t>B.Srinathan </w:t>
      </w:r>
      <w:r w:rsidRPr="00D371E1">
        <w:rPr>
          <w:rStyle w:val="11"/>
          <w:sz w:val="28"/>
          <w:szCs w:val="28"/>
          <w:shd w:val="clear" w:color="auto" w:fill="FFFFFF"/>
          <w:lang w:val="en-US"/>
        </w:rPr>
        <w:t>(1996)</w:t>
      </w:r>
      <w:r w:rsidRPr="00D371E1">
        <w:rPr>
          <w:sz w:val="28"/>
          <w:szCs w:val="28"/>
          <w:shd w:val="clear" w:color="auto" w:fill="FFFFFF"/>
          <w:lang w:val="en-US"/>
        </w:rPr>
        <w:t> </w:t>
      </w:r>
      <w:r w:rsidRPr="00D371E1">
        <w:rPr>
          <w:rStyle w:val="arttitle"/>
          <w:sz w:val="28"/>
          <w:szCs w:val="28"/>
          <w:shd w:val="clear" w:color="auto" w:fill="FFFFFF"/>
          <w:lang w:val="en-US"/>
        </w:rPr>
        <w:t>A Study of the Influence of Fibre Properties on the Characteristics of Rotor-spun Yarns by Factor Analysis,</w:t>
      </w:r>
      <w:r w:rsidRPr="00D371E1">
        <w:rPr>
          <w:sz w:val="28"/>
          <w:szCs w:val="28"/>
          <w:shd w:val="clear" w:color="auto" w:fill="FFFFFF"/>
          <w:lang w:val="en-US"/>
        </w:rPr>
        <w:t> </w:t>
      </w:r>
      <w:r w:rsidRPr="00D371E1">
        <w:rPr>
          <w:rStyle w:val="serialtitle"/>
          <w:sz w:val="28"/>
          <w:szCs w:val="28"/>
          <w:shd w:val="clear" w:color="auto" w:fill="FFFFFF"/>
          <w:lang w:val="en-US"/>
        </w:rPr>
        <w:t>The Journal of The Textile Institute,</w:t>
      </w:r>
      <w:r w:rsidRPr="00D371E1">
        <w:rPr>
          <w:sz w:val="28"/>
          <w:szCs w:val="28"/>
          <w:shd w:val="clear" w:color="auto" w:fill="FFFFFF"/>
          <w:lang w:val="en-US"/>
        </w:rPr>
        <w:t> </w:t>
      </w:r>
      <w:r w:rsidRPr="00D371E1">
        <w:rPr>
          <w:sz w:val="28"/>
          <w:szCs w:val="28"/>
          <w:lang w:val="en-US"/>
        </w:rPr>
        <w:t>Volume</w:t>
      </w:r>
      <w:r w:rsidRPr="00D371E1">
        <w:rPr>
          <w:rStyle w:val="volumeissue"/>
          <w:sz w:val="28"/>
          <w:szCs w:val="28"/>
          <w:shd w:val="clear" w:color="auto" w:fill="FFFFFF"/>
          <w:lang w:val="en-US"/>
        </w:rPr>
        <w:t xml:space="preserve"> 87, Issue 1. </w:t>
      </w:r>
      <w:r w:rsidRPr="00D371E1">
        <w:rPr>
          <w:rStyle w:val="pagerange"/>
          <w:sz w:val="28"/>
          <w:szCs w:val="28"/>
          <w:shd w:val="clear" w:color="auto" w:fill="FFFFFF"/>
        </w:rPr>
        <w:t>68-77,</w:t>
      </w:r>
      <w:r w:rsidRPr="00D371E1">
        <w:rPr>
          <w:sz w:val="28"/>
          <w:szCs w:val="28"/>
          <w:shd w:val="clear" w:color="auto" w:fill="FFFFFF"/>
          <w:lang w:val="en-US"/>
        </w:rPr>
        <w:t> </w:t>
      </w:r>
      <w:r w:rsidRPr="00D371E1">
        <w:rPr>
          <w:sz w:val="28"/>
          <w:szCs w:val="28"/>
          <w:lang w:val="en-US"/>
        </w:rPr>
        <w:t>Publishedonline</w:t>
      </w:r>
      <w:r w:rsidRPr="00D371E1">
        <w:rPr>
          <w:sz w:val="28"/>
          <w:szCs w:val="28"/>
        </w:rPr>
        <w:t xml:space="preserve">: 30 </w:t>
      </w:r>
      <w:r w:rsidRPr="00D371E1">
        <w:rPr>
          <w:sz w:val="28"/>
          <w:szCs w:val="28"/>
          <w:lang w:val="en-US"/>
        </w:rPr>
        <w:t>Mar</w:t>
      </w:r>
      <w:r w:rsidRPr="00D371E1">
        <w:rPr>
          <w:sz w:val="28"/>
          <w:szCs w:val="28"/>
        </w:rPr>
        <w:t xml:space="preserve"> 2009 </w:t>
      </w:r>
      <w:r w:rsidRPr="00D371E1">
        <w:rPr>
          <w:rStyle w:val="doilink"/>
          <w:sz w:val="28"/>
          <w:szCs w:val="28"/>
          <w:shd w:val="clear" w:color="auto" w:fill="FFFFFF"/>
          <w:lang w:val="en-US"/>
        </w:rPr>
        <w:t>DOI</w:t>
      </w:r>
      <w:r w:rsidRPr="00D371E1">
        <w:rPr>
          <w:rStyle w:val="doilink"/>
          <w:sz w:val="28"/>
          <w:szCs w:val="28"/>
          <w:shd w:val="clear" w:color="auto" w:fill="FFFFFF"/>
        </w:rPr>
        <w:t>:</w:t>
      </w:r>
      <w:r w:rsidRPr="00D371E1">
        <w:rPr>
          <w:rStyle w:val="doilink"/>
          <w:sz w:val="28"/>
          <w:szCs w:val="28"/>
          <w:shd w:val="clear" w:color="auto" w:fill="FFFFFF"/>
          <w:lang w:val="en-US"/>
        </w:rPr>
        <w:t> </w:t>
      </w:r>
      <w:hyperlink r:id="rId138" w:history="1">
        <w:r w:rsidRPr="00D371E1">
          <w:rPr>
            <w:rStyle w:val="a6"/>
            <w:color w:val="auto"/>
            <w:sz w:val="28"/>
            <w:szCs w:val="28"/>
            <w:shd w:val="clear" w:color="auto" w:fill="FFFFFF"/>
          </w:rPr>
          <w:t>10.1080/00405009608659057</w:t>
        </w:r>
      </w:hyperlink>
    </w:p>
    <w:p w:rsidR="005B3E33" w:rsidRPr="00D371E1" w:rsidRDefault="00E345DB">
      <w:pPr>
        <w:ind w:firstLine="709"/>
        <w:jc w:val="both"/>
        <w:rPr>
          <w:sz w:val="28"/>
          <w:szCs w:val="28"/>
        </w:rPr>
      </w:pPr>
      <w:r w:rsidRPr="00D371E1">
        <w:rPr>
          <w:rStyle w:val="a6"/>
          <w:color w:val="auto"/>
          <w:sz w:val="28"/>
          <w:szCs w:val="28"/>
          <w:u w:val="none"/>
          <w:shd w:val="clear" w:color="auto" w:fill="FFFFFF"/>
        </w:rPr>
        <w:t xml:space="preserve">37. </w:t>
      </w:r>
      <w:r w:rsidRPr="00D371E1">
        <w:rPr>
          <w:sz w:val="28"/>
          <w:szCs w:val="28"/>
        </w:rPr>
        <w:t xml:space="preserve">Махкамова Ш.Ф., Валиева З.Ф. Влияние производительности чесальной машины на физико-механические свойства нитей. Новое в технике </w:t>
      </w:r>
      <w:r w:rsidRPr="00D371E1">
        <w:rPr>
          <w:sz w:val="28"/>
          <w:szCs w:val="28"/>
        </w:rPr>
        <w:lastRenderedPageBreak/>
        <w:t xml:space="preserve">и технологии в текстильной и легкой промышленности: материалы докладов Международной научно-технической конференции, 25-26 ноября 2015 г. / УО «ВГТУ». – Витебск, 2015. – 374 с. 64-66 </w:t>
      </w:r>
      <w:r w:rsidRPr="00D371E1">
        <w:rPr>
          <w:sz w:val="28"/>
          <w:szCs w:val="28"/>
          <w:lang w:val="en-US"/>
        </w:rPr>
        <w:t>c</w:t>
      </w:r>
    </w:p>
    <w:p w:rsidR="005B3E33" w:rsidRPr="00D371E1" w:rsidRDefault="00E345DB">
      <w:pPr>
        <w:ind w:firstLine="709"/>
        <w:jc w:val="both"/>
        <w:rPr>
          <w:sz w:val="28"/>
          <w:szCs w:val="28"/>
          <w:lang w:val="en-US"/>
        </w:rPr>
      </w:pPr>
      <w:r w:rsidRPr="00D371E1">
        <w:rPr>
          <w:sz w:val="28"/>
          <w:szCs w:val="28"/>
        </w:rPr>
        <w:t xml:space="preserve">38. </w:t>
      </w:r>
      <w:r w:rsidRPr="00D371E1">
        <w:rPr>
          <w:sz w:val="28"/>
          <w:szCs w:val="28"/>
          <w:shd w:val="clear" w:color="auto" w:fill="FFFFFF"/>
        </w:rPr>
        <w:t xml:space="preserve">Алешина </w:t>
      </w:r>
      <w:r w:rsidRPr="00D371E1">
        <w:rPr>
          <w:sz w:val="28"/>
          <w:szCs w:val="28"/>
          <w:shd w:val="clear" w:color="auto" w:fill="FFFFFF"/>
          <w:lang w:val="kk-KZ"/>
        </w:rPr>
        <w:t>И.Н.</w:t>
      </w:r>
      <w:r w:rsidRPr="00D371E1">
        <w:rPr>
          <w:sz w:val="28"/>
          <w:szCs w:val="28"/>
        </w:rPr>
        <w:t>Разработка рациональной технологии пряжи малых линейных плотностей из смесей средневолокнистого и тонковолокнистого хлопка</w:t>
      </w:r>
      <w:proofErr w:type="gramStart"/>
      <w:r w:rsidRPr="00D371E1">
        <w:rPr>
          <w:sz w:val="28"/>
          <w:szCs w:val="28"/>
          <w:shd w:val="clear" w:color="auto" w:fill="FFFFFF"/>
        </w:rPr>
        <w:t>.</w:t>
      </w:r>
      <w:proofErr w:type="gramEnd"/>
      <w:r w:rsidRPr="00D371E1">
        <w:rPr>
          <w:sz w:val="28"/>
          <w:szCs w:val="28"/>
          <w:shd w:val="clear" w:color="auto" w:fill="FFFFFF"/>
        </w:rPr>
        <w:t xml:space="preserve"> </w:t>
      </w:r>
      <w:proofErr w:type="gramStart"/>
      <w:r w:rsidRPr="00D371E1">
        <w:rPr>
          <w:sz w:val="28"/>
          <w:szCs w:val="28"/>
        </w:rPr>
        <w:t>д</w:t>
      </w:r>
      <w:proofErr w:type="gramEnd"/>
      <w:r w:rsidRPr="00D371E1">
        <w:rPr>
          <w:sz w:val="28"/>
          <w:szCs w:val="28"/>
        </w:rPr>
        <w:t xml:space="preserve">иссертация кандидата технических наук. </w:t>
      </w:r>
      <w:r w:rsidRPr="00D371E1">
        <w:rPr>
          <w:sz w:val="28"/>
          <w:szCs w:val="28"/>
          <w:lang w:val="en-US"/>
        </w:rPr>
        <w:t xml:space="preserve">2003. 201 </w:t>
      </w:r>
      <w:r w:rsidRPr="00D371E1">
        <w:rPr>
          <w:sz w:val="28"/>
          <w:szCs w:val="28"/>
        </w:rPr>
        <w:t>с</w:t>
      </w:r>
    </w:p>
    <w:p w:rsidR="005B3E33" w:rsidRPr="00D371E1" w:rsidRDefault="00E345DB">
      <w:pPr>
        <w:ind w:firstLine="709"/>
        <w:jc w:val="both"/>
        <w:rPr>
          <w:sz w:val="28"/>
          <w:szCs w:val="28"/>
          <w:lang w:val="en-US"/>
        </w:rPr>
      </w:pPr>
      <w:r w:rsidRPr="00D371E1">
        <w:rPr>
          <w:sz w:val="28"/>
          <w:szCs w:val="28"/>
          <w:lang w:val="en-US"/>
        </w:rPr>
        <w:t xml:space="preserve">39. </w:t>
      </w:r>
      <w:hyperlink r:id="rId139" w:history="1">
        <w:r w:rsidRPr="00D371E1">
          <w:rPr>
            <w:rStyle w:val="a6"/>
            <w:bCs/>
            <w:color w:val="auto"/>
            <w:sz w:val="28"/>
            <w:szCs w:val="28"/>
            <w:u w:val="none"/>
            <w:lang w:val="en-US"/>
          </w:rPr>
          <w:t>Mishu Z</w:t>
        </w:r>
      </w:hyperlink>
      <w:r w:rsidRPr="00D371E1">
        <w:rPr>
          <w:rStyle w:val="a6"/>
          <w:bCs/>
          <w:color w:val="auto"/>
          <w:sz w:val="28"/>
          <w:szCs w:val="28"/>
          <w:u w:val="none"/>
          <w:lang w:val="en-US"/>
        </w:rPr>
        <w:t>.</w:t>
      </w:r>
      <w:r w:rsidRPr="00D371E1">
        <w:rPr>
          <w:sz w:val="28"/>
          <w:szCs w:val="28"/>
          <w:lang w:val="en-US"/>
        </w:rPr>
        <w:t xml:space="preserve">, </w:t>
      </w:r>
      <w:hyperlink r:id="rId140" w:history="1">
        <w:r w:rsidRPr="00D371E1">
          <w:rPr>
            <w:rStyle w:val="a6"/>
            <w:bCs/>
            <w:color w:val="auto"/>
            <w:sz w:val="28"/>
            <w:szCs w:val="28"/>
            <w:u w:val="none"/>
            <w:lang w:val="en-US"/>
          </w:rPr>
          <w:t>Paul S. Sawhney</w:t>
        </w:r>
      </w:hyperlink>
      <w:r w:rsidRPr="00D371E1">
        <w:rPr>
          <w:bCs/>
          <w:sz w:val="28"/>
          <w:szCs w:val="28"/>
          <w:lang w:val="en-US"/>
        </w:rPr>
        <w:t>Influence of Fiber Length Distribution on Strength Efficiency of Fibers in Yarn</w:t>
      </w:r>
      <w:r w:rsidRPr="00D371E1">
        <w:rPr>
          <w:sz w:val="28"/>
          <w:szCs w:val="28"/>
          <w:lang w:val="en-US"/>
        </w:rPr>
        <w:t xml:space="preserve">. </w:t>
      </w:r>
      <w:proofErr w:type="gramStart"/>
      <w:r w:rsidRPr="00D371E1">
        <w:rPr>
          <w:sz w:val="28"/>
          <w:szCs w:val="28"/>
          <w:lang w:val="en-US"/>
        </w:rPr>
        <w:t>Textile Research Journal 2002.</w:t>
      </w:r>
      <w:proofErr w:type="gramEnd"/>
      <w:r w:rsidRPr="00D371E1">
        <w:rPr>
          <w:sz w:val="28"/>
          <w:szCs w:val="28"/>
          <w:lang w:val="en-US"/>
        </w:rPr>
        <w:t xml:space="preserve"> </w:t>
      </w:r>
      <w:proofErr w:type="gramStart"/>
      <w:r w:rsidRPr="00D371E1">
        <w:rPr>
          <w:sz w:val="28"/>
          <w:szCs w:val="28"/>
          <w:lang w:val="en-US"/>
        </w:rPr>
        <w:t>Volume 72(3).</w:t>
      </w:r>
      <w:proofErr w:type="gramEnd"/>
      <w:r w:rsidRPr="00D371E1">
        <w:rPr>
          <w:sz w:val="28"/>
          <w:szCs w:val="28"/>
          <w:lang w:val="en-US"/>
        </w:rPr>
        <w:t xml:space="preserve"> P.216-220</w:t>
      </w:r>
    </w:p>
    <w:p w:rsidR="005B3E33" w:rsidRPr="00D371E1" w:rsidRDefault="00E345DB">
      <w:pPr>
        <w:ind w:firstLine="709"/>
        <w:jc w:val="both"/>
        <w:rPr>
          <w:sz w:val="28"/>
          <w:szCs w:val="28"/>
          <w:lang w:val="en-US"/>
        </w:rPr>
      </w:pPr>
      <w:r w:rsidRPr="00D371E1">
        <w:rPr>
          <w:sz w:val="28"/>
          <w:szCs w:val="28"/>
          <w:lang w:val="en-US"/>
        </w:rPr>
        <w:t xml:space="preserve">40. </w:t>
      </w:r>
      <w:r w:rsidRPr="00D371E1">
        <w:rPr>
          <w:sz w:val="28"/>
          <w:szCs w:val="28"/>
        </w:rPr>
        <w:t>ЮсупалиеваУ</w:t>
      </w:r>
      <w:r w:rsidRPr="00D371E1">
        <w:rPr>
          <w:sz w:val="28"/>
          <w:szCs w:val="28"/>
          <w:lang w:val="en-US"/>
        </w:rPr>
        <w:t>.</w:t>
      </w:r>
      <w:r w:rsidRPr="00D371E1">
        <w:rPr>
          <w:sz w:val="28"/>
          <w:szCs w:val="28"/>
        </w:rPr>
        <w:t>Н</w:t>
      </w:r>
      <w:r w:rsidRPr="00D371E1">
        <w:rPr>
          <w:sz w:val="28"/>
          <w:szCs w:val="28"/>
          <w:lang w:val="en-US"/>
        </w:rPr>
        <w:t xml:space="preserve">., </w:t>
      </w:r>
      <w:proofErr w:type="gramStart"/>
      <w:r w:rsidRPr="00D371E1">
        <w:rPr>
          <w:sz w:val="28"/>
          <w:szCs w:val="28"/>
        </w:rPr>
        <w:t>МатисмаиловС</w:t>
      </w:r>
      <w:r w:rsidRPr="00D371E1">
        <w:rPr>
          <w:sz w:val="28"/>
          <w:szCs w:val="28"/>
          <w:lang w:val="en-US"/>
        </w:rPr>
        <w:t>.</w:t>
      </w:r>
      <w:r w:rsidRPr="00D371E1">
        <w:rPr>
          <w:sz w:val="28"/>
          <w:szCs w:val="28"/>
        </w:rPr>
        <w:t>Л</w:t>
      </w:r>
      <w:r w:rsidRPr="00D371E1">
        <w:rPr>
          <w:sz w:val="28"/>
          <w:szCs w:val="28"/>
          <w:lang w:val="en-US"/>
        </w:rPr>
        <w:t>.,</w:t>
      </w:r>
      <w:proofErr w:type="gramEnd"/>
      <w:r w:rsidRPr="00D371E1">
        <w:rPr>
          <w:sz w:val="28"/>
          <w:szCs w:val="28"/>
          <w:lang w:val="en-US"/>
        </w:rPr>
        <w:t xml:space="preserve"> </w:t>
      </w:r>
      <w:r w:rsidRPr="00D371E1">
        <w:rPr>
          <w:sz w:val="28"/>
          <w:szCs w:val="28"/>
        </w:rPr>
        <w:t>АриповаШ</w:t>
      </w:r>
      <w:r w:rsidRPr="00D371E1">
        <w:rPr>
          <w:sz w:val="28"/>
          <w:szCs w:val="28"/>
          <w:lang w:val="en-US"/>
        </w:rPr>
        <w:t>.</w:t>
      </w:r>
      <w:r w:rsidRPr="00D371E1">
        <w:rPr>
          <w:sz w:val="28"/>
          <w:szCs w:val="28"/>
        </w:rPr>
        <w:t>Р</w:t>
      </w:r>
      <w:r w:rsidRPr="00D371E1">
        <w:rPr>
          <w:sz w:val="28"/>
          <w:szCs w:val="28"/>
          <w:lang w:val="en-US"/>
        </w:rPr>
        <w:t>. "</w:t>
      </w:r>
      <w:r w:rsidRPr="00D371E1">
        <w:rPr>
          <w:sz w:val="28"/>
          <w:szCs w:val="28"/>
        </w:rPr>
        <w:t>Исследование</w:t>
      </w:r>
      <w:r w:rsidRPr="00D371E1">
        <w:rPr>
          <w:sz w:val="28"/>
          <w:szCs w:val="28"/>
          <w:lang w:val="en-US"/>
        </w:rPr>
        <w:t xml:space="preserve"> </w:t>
      </w:r>
      <w:r w:rsidRPr="00D371E1">
        <w:rPr>
          <w:sz w:val="28"/>
          <w:szCs w:val="28"/>
        </w:rPr>
        <w:t>влияния</w:t>
      </w:r>
      <w:r w:rsidRPr="00D371E1">
        <w:rPr>
          <w:sz w:val="28"/>
          <w:szCs w:val="28"/>
          <w:lang w:val="en-US"/>
        </w:rPr>
        <w:t xml:space="preserve"> </w:t>
      </w:r>
      <w:r w:rsidRPr="00D371E1">
        <w:rPr>
          <w:sz w:val="28"/>
          <w:szCs w:val="28"/>
        </w:rPr>
        <w:t>показателей</w:t>
      </w:r>
      <w:r w:rsidRPr="00D371E1">
        <w:rPr>
          <w:sz w:val="28"/>
          <w:szCs w:val="28"/>
          <w:lang w:val="en-US"/>
        </w:rPr>
        <w:t xml:space="preserve"> </w:t>
      </w:r>
      <w:r w:rsidRPr="00D371E1">
        <w:rPr>
          <w:sz w:val="28"/>
          <w:szCs w:val="28"/>
        </w:rPr>
        <w:t>свойств</w:t>
      </w:r>
      <w:r w:rsidRPr="00D371E1">
        <w:rPr>
          <w:sz w:val="28"/>
          <w:szCs w:val="28"/>
          <w:lang w:val="en-US"/>
        </w:rPr>
        <w:t xml:space="preserve"> </w:t>
      </w:r>
      <w:r w:rsidRPr="00D371E1">
        <w:rPr>
          <w:sz w:val="28"/>
          <w:szCs w:val="28"/>
        </w:rPr>
        <w:t>хлопкового</w:t>
      </w:r>
      <w:r w:rsidRPr="00D371E1">
        <w:rPr>
          <w:sz w:val="28"/>
          <w:szCs w:val="28"/>
          <w:lang w:val="en-US"/>
        </w:rPr>
        <w:t xml:space="preserve"> </w:t>
      </w:r>
      <w:r w:rsidRPr="00D371E1">
        <w:rPr>
          <w:sz w:val="28"/>
          <w:szCs w:val="28"/>
        </w:rPr>
        <w:t>волокна</w:t>
      </w:r>
      <w:r w:rsidRPr="00D371E1">
        <w:rPr>
          <w:sz w:val="28"/>
          <w:szCs w:val="28"/>
          <w:lang w:val="en-US"/>
        </w:rPr>
        <w:t xml:space="preserve"> </w:t>
      </w:r>
      <w:r w:rsidRPr="00D371E1">
        <w:rPr>
          <w:sz w:val="28"/>
          <w:szCs w:val="28"/>
        </w:rPr>
        <w:t>на</w:t>
      </w:r>
      <w:r w:rsidRPr="00D371E1">
        <w:rPr>
          <w:sz w:val="28"/>
          <w:szCs w:val="28"/>
          <w:lang w:val="en-US"/>
        </w:rPr>
        <w:t xml:space="preserve"> </w:t>
      </w:r>
      <w:r w:rsidRPr="00D371E1">
        <w:rPr>
          <w:sz w:val="28"/>
          <w:szCs w:val="28"/>
        </w:rPr>
        <w:t>качество</w:t>
      </w:r>
      <w:r w:rsidRPr="00D371E1">
        <w:rPr>
          <w:sz w:val="28"/>
          <w:szCs w:val="28"/>
          <w:lang w:val="en-US"/>
        </w:rPr>
        <w:t xml:space="preserve"> </w:t>
      </w:r>
      <w:r w:rsidRPr="00D371E1">
        <w:rPr>
          <w:sz w:val="28"/>
          <w:szCs w:val="28"/>
        </w:rPr>
        <w:t>пряжи</w:t>
      </w:r>
      <w:r w:rsidRPr="00D371E1">
        <w:rPr>
          <w:sz w:val="28"/>
          <w:szCs w:val="28"/>
          <w:lang w:val="en-US"/>
        </w:rPr>
        <w:t xml:space="preserve">" Universum: </w:t>
      </w:r>
      <w:r w:rsidRPr="00D371E1">
        <w:rPr>
          <w:sz w:val="28"/>
          <w:szCs w:val="28"/>
        </w:rPr>
        <w:t>технические</w:t>
      </w:r>
      <w:r w:rsidRPr="00D371E1">
        <w:rPr>
          <w:sz w:val="28"/>
          <w:szCs w:val="28"/>
          <w:lang w:val="en-US"/>
        </w:rPr>
        <w:t xml:space="preserve"> </w:t>
      </w:r>
      <w:r w:rsidRPr="00D371E1">
        <w:rPr>
          <w:sz w:val="28"/>
          <w:szCs w:val="28"/>
        </w:rPr>
        <w:t>науки</w:t>
      </w:r>
      <w:r w:rsidRPr="00D371E1">
        <w:rPr>
          <w:sz w:val="28"/>
          <w:szCs w:val="28"/>
          <w:lang w:val="en-US"/>
        </w:rPr>
        <w:t>, no. 2-2 (83), 2021, pp. 61-64</w:t>
      </w:r>
    </w:p>
    <w:p w:rsidR="005B3E33" w:rsidRPr="00D371E1" w:rsidRDefault="00E345DB">
      <w:pPr>
        <w:ind w:firstLine="709"/>
        <w:jc w:val="both"/>
        <w:rPr>
          <w:rStyle w:val="a6"/>
          <w:color w:val="auto"/>
          <w:sz w:val="28"/>
          <w:szCs w:val="28"/>
          <w:shd w:val="clear" w:color="auto" w:fill="FFFFFF"/>
        </w:rPr>
      </w:pPr>
      <w:r w:rsidRPr="00D371E1">
        <w:rPr>
          <w:sz w:val="28"/>
          <w:szCs w:val="28"/>
          <w:lang w:val="en-US"/>
        </w:rPr>
        <w:t xml:space="preserve">41. </w:t>
      </w:r>
      <w:r w:rsidRPr="00D371E1">
        <w:rPr>
          <w:rStyle w:val="ff3"/>
          <w:sz w:val="28"/>
          <w:szCs w:val="28"/>
          <w:shd w:val="clear" w:color="auto" w:fill="FFFFFF"/>
          <w:lang w:val="en-US"/>
        </w:rPr>
        <w:t xml:space="preserve">Yusupalieva </w:t>
      </w:r>
      <w:r w:rsidRPr="00D371E1">
        <w:rPr>
          <w:sz w:val="28"/>
          <w:szCs w:val="28"/>
          <w:shd w:val="clear" w:color="auto" w:fill="FFFFFF"/>
          <w:lang w:val="en-US"/>
        </w:rPr>
        <w:t>U.</w:t>
      </w:r>
      <w:r w:rsidRPr="00D371E1">
        <w:rPr>
          <w:rStyle w:val="ls8"/>
          <w:spacing w:val="2"/>
          <w:sz w:val="28"/>
          <w:szCs w:val="28"/>
          <w:shd w:val="clear" w:color="auto" w:fill="FFFFFF"/>
          <w:lang w:val="en-US"/>
        </w:rPr>
        <w:t xml:space="preserve">, </w:t>
      </w:r>
      <w:r w:rsidRPr="00D371E1">
        <w:rPr>
          <w:rStyle w:val="ff3"/>
          <w:sz w:val="28"/>
          <w:szCs w:val="28"/>
          <w:shd w:val="clear" w:color="auto" w:fill="FFFFFF"/>
          <w:lang w:val="en-US"/>
        </w:rPr>
        <w:t>Matismailov S.</w:t>
      </w:r>
      <w:r w:rsidRPr="00D371E1">
        <w:rPr>
          <w:rStyle w:val="ls8"/>
          <w:spacing w:val="2"/>
          <w:sz w:val="28"/>
          <w:szCs w:val="28"/>
          <w:shd w:val="clear" w:color="auto" w:fill="FFFFFF"/>
          <w:lang w:val="en-US"/>
        </w:rPr>
        <w:t xml:space="preserve">, </w:t>
      </w:r>
      <w:r w:rsidRPr="00D371E1">
        <w:rPr>
          <w:rStyle w:val="ff3"/>
          <w:sz w:val="28"/>
          <w:szCs w:val="28"/>
          <w:shd w:val="clear" w:color="auto" w:fill="FFFFFF"/>
          <w:lang w:val="en-US"/>
        </w:rPr>
        <w:t xml:space="preserve">Yuldashev A. </w:t>
      </w:r>
      <w:r w:rsidRPr="00D371E1">
        <w:rPr>
          <w:sz w:val="28"/>
          <w:szCs w:val="28"/>
          <w:lang w:val="en-US"/>
        </w:rPr>
        <w:t xml:space="preserve">Study of the influence of cotton fiber indicators on yarn quality. </w:t>
      </w:r>
      <w:proofErr w:type="gramStart"/>
      <w:r w:rsidRPr="00D371E1">
        <w:rPr>
          <w:sz w:val="28"/>
          <w:szCs w:val="28"/>
          <w:lang w:val="en-US"/>
        </w:rPr>
        <w:t>//</w:t>
      </w:r>
      <w:r w:rsidRPr="00D371E1">
        <w:rPr>
          <w:sz w:val="28"/>
          <w:szCs w:val="28"/>
          <w:shd w:val="clear" w:color="auto" w:fill="FFFFFF"/>
          <w:lang w:val="en-US"/>
        </w:rPr>
        <w:t>E3SWebofConferences</w:t>
      </w:r>
      <w:r w:rsidRPr="00D371E1">
        <w:rPr>
          <w:rStyle w:val="ff7"/>
          <w:sz w:val="28"/>
          <w:szCs w:val="28"/>
          <w:shd w:val="clear" w:color="auto" w:fill="FFFFFF"/>
          <w:lang w:val="en-US"/>
        </w:rPr>
        <w:t>304</w:t>
      </w:r>
      <w:r w:rsidRPr="00D371E1">
        <w:rPr>
          <w:sz w:val="28"/>
          <w:szCs w:val="28"/>
          <w:shd w:val="clear" w:color="auto" w:fill="FFFFFF"/>
          <w:lang w:val="en-US"/>
        </w:rPr>
        <w:t xml:space="preserve">, 03036 (2021) </w:t>
      </w:r>
      <w:r w:rsidRPr="00D371E1">
        <w:rPr>
          <w:rStyle w:val="ws23"/>
          <w:sz w:val="28"/>
          <w:szCs w:val="28"/>
          <w:shd w:val="clear" w:color="auto" w:fill="FFFFFF"/>
        </w:rPr>
        <w:t>С</w:t>
      </w:r>
      <w:r w:rsidRPr="00D371E1">
        <w:rPr>
          <w:rStyle w:val="ws23"/>
          <w:sz w:val="28"/>
          <w:szCs w:val="28"/>
          <w:shd w:val="clear" w:color="auto" w:fill="FFFFFF"/>
          <w:lang w:val="en-US"/>
        </w:rPr>
        <w:t>. 1-7.</w:t>
      </w:r>
      <w:proofErr w:type="gramEnd"/>
      <w:r w:rsidRPr="00D371E1">
        <w:rPr>
          <w:rStyle w:val="ws23"/>
          <w:sz w:val="28"/>
          <w:szCs w:val="28"/>
          <w:shd w:val="clear" w:color="auto" w:fill="FFFFFF"/>
          <w:lang w:val="en-US"/>
        </w:rPr>
        <w:t xml:space="preserve"> </w:t>
      </w:r>
      <w:hyperlink r:id="rId141" w:history="1">
        <w:r w:rsidRPr="00D371E1">
          <w:rPr>
            <w:rStyle w:val="a6"/>
            <w:color w:val="auto"/>
            <w:sz w:val="28"/>
            <w:szCs w:val="28"/>
            <w:shd w:val="clear" w:color="auto" w:fill="FFFFFF"/>
            <w:lang w:val="en-US"/>
          </w:rPr>
          <w:t>https</w:t>
        </w:r>
        <w:r w:rsidRPr="00D371E1">
          <w:rPr>
            <w:rStyle w:val="a6"/>
            <w:color w:val="auto"/>
            <w:sz w:val="28"/>
            <w:szCs w:val="28"/>
            <w:shd w:val="clear" w:color="auto" w:fill="FFFFFF"/>
          </w:rPr>
          <w:t>://</w:t>
        </w:r>
        <w:r w:rsidRPr="00D371E1">
          <w:rPr>
            <w:rStyle w:val="a6"/>
            <w:color w:val="auto"/>
            <w:sz w:val="28"/>
            <w:szCs w:val="28"/>
            <w:shd w:val="clear" w:color="auto" w:fill="FFFFFF"/>
            <w:lang w:val="en-US"/>
          </w:rPr>
          <w:t>doi</w:t>
        </w:r>
        <w:r w:rsidRPr="00D371E1">
          <w:rPr>
            <w:rStyle w:val="a6"/>
            <w:color w:val="auto"/>
            <w:sz w:val="28"/>
            <w:szCs w:val="28"/>
            <w:shd w:val="clear" w:color="auto" w:fill="FFFFFF"/>
          </w:rPr>
          <w:t>.</w:t>
        </w:r>
        <w:r w:rsidRPr="00D371E1">
          <w:rPr>
            <w:rStyle w:val="a6"/>
            <w:color w:val="auto"/>
            <w:sz w:val="28"/>
            <w:szCs w:val="28"/>
            <w:shd w:val="clear" w:color="auto" w:fill="FFFFFF"/>
            <w:lang w:val="en-US"/>
          </w:rPr>
          <w:t>org</w:t>
        </w:r>
        <w:r w:rsidRPr="00D371E1">
          <w:rPr>
            <w:rStyle w:val="a6"/>
            <w:color w:val="auto"/>
            <w:sz w:val="28"/>
            <w:szCs w:val="28"/>
            <w:shd w:val="clear" w:color="auto" w:fill="FFFFFF"/>
          </w:rPr>
          <w:t>/10.1051/</w:t>
        </w:r>
        <w:r w:rsidRPr="00D371E1">
          <w:rPr>
            <w:rStyle w:val="a6"/>
            <w:color w:val="auto"/>
            <w:sz w:val="28"/>
            <w:szCs w:val="28"/>
            <w:shd w:val="clear" w:color="auto" w:fill="FFFFFF"/>
            <w:lang w:val="en-US"/>
          </w:rPr>
          <w:t>e</w:t>
        </w:r>
        <w:r w:rsidRPr="00D371E1">
          <w:rPr>
            <w:rStyle w:val="a6"/>
            <w:color w:val="auto"/>
            <w:sz w:val="28"/>
            <w:szCs w:val="28"/>
            <w:shd w:val="clear" w:color="auto" w:fill="FFFFFF"/>
          </w:rPr>
          <w:t>3</w:t>
        </w:r>
        <w:r w:rsidRPr="00D371E1">
          <w:rPr>
            <w:rStyle w:val="a6"/>
            <w:color w:val="auto"/>
            <w:sz w:val="28"/>
            <w:szCs w:val="28"/>
            <w:shd w:val="clear" w:color="auto" w:fill="FFFFFF"/>
            <w:lang w:val="en-US"/>
          </w:rPr>
          <w:t>sconf</w:t>
        </w:r>
        <w:r w:rsidRPr="00D371E1">
          <w:rPr>
            <w:rStyle w:val="a6"/>
            <w:color w:val="auto"/>
            <w:sz w:val="28"/>
            <w:szCs w:val="28"/>
            <w:shd w:val="clear" w:color="auto" w:fill="FFFFFF"/>
          </w:rPr>
          <w:t>/202130403036</w:t>
        </w:r>
      </w:hyperlink>
    </w:p>
    <w:p w:rsidR="005B3E33" w:rsidRPr="00D371E1" w:rsidRDefault="00E345DB">
      <w:pPr>
        <w:ind w:firstLine="709"/>
        <w:jc w:val="both"/>
        <w:rPr>
          <w:bCs/>
          <w:iCs/>
          <w:sz w:val="28"/>
          <w:szCs w:val="28"/>
        </w:rPr>
      </w:pPr>
      <w:r w:rsidRPr="00D371E1">
        <w:rPr>
          <w:rStyle w:val="a6"/>
          <w:color w:val="auto"/>
          <w:sz w:val="28"/>
          <w:szCs w:val="28"/>
          <w:u w:val="none"/>
          <w:shd w:val="clear" w:color="auto" w:fill="FFFFFF"/>
        </w:rPr>
        <w:t xml:space="preserve">42. </w:t>
      </w:r>
      <w:r w:rsidRPr="00D371E1">
        <w:rPr>
          <w:bCs/>
          <w:iCs/>
          <w:sz w:val="28"/>
          <w:szCs w:val="28"/>
        </w:rPr>
        <w:t xml:space="preserve">Джумагулыев Д.Д. </w:t>
      </w:r>
      <w:r w:rsidRPr="00D371E1">
        <w:rPr>
          <w:bCs/>
          <w:sz w:val="28"/>
          <w:szCs w:val="28"/>
        </w:rPr>
        <w:t>Исследование технологического процесса выработки пряжи с повышенным содержанием отходов хлопкопрядильного производства //</w:t>
      </w:r>
      <w:r w:rsidRPr="00D371E1">
        <w:rPr>
          <w:sz w:val="28"/>
          <w:szCs w:val="28"/>
        </w:rPr>
        <w:t xml:space="preserve"> Новое в технике и технологии в текстильной и легкой промышленности: материалы докладов Международной научно-технической конференции, 25-26 ноября 2015 г. / УО «ВГТУ». – Витебск, 2015. – 374 с. 40-42 </w:t>
      </w:r>
      <w:r w:rsidRPr="00D371E1">
        <w:rPr>
          <w:sz w:val="28"/>
          <w:szCs w:val="28"/>
          <w:lang w:val="en-US"/>
        </w:rPr>
        <w:t>c</w:t>
      </w:r>
    </w:p>
    <w:p w:rsidR="005B3E33" w:rsidRPr="00D371E1" w:rsidRDefault="00E345DB">
      <w:pPr>
        <w:ind w:firstLine="709"/>
        <w:jc w:val="both"/>
        <w:rPr>
          <w:rStyle w:val="a6"/>
          <w:color w:val="auto"/>
          <w:sz w:val="28"/>
          <w:szCs w:val="28"/>
        </w:rPr>
      </w:pPr>
      <w:r w:rsidRPr="00D371E1">
        <w:rPr>
          <w:bCs/>
          <w:iCs/>
          <w:sz w:val="28"/>
          <w:szCs w:val="28"/>
        </w:rPr>
        <w:t xml:space="preserve">43. </w:t>
      </w:r>
      <w:r w:rsidRPr="00D371E1">
        <w:rPr>
          <w:sz w:val="28"/>
          <w:szCs w:val="28"/>
        </w:rPr>
        <w:t>Азизов И.Р., Одилхонова Н.О. Анализ качественного состава и возможностей использования волокнистых отходов хлопка // Universum: технические науки : электрон</w:t>
      </w:r>
      <w:proofErr w:type="gramStart"/>
      <w:r w:rsidRPr="00D371E1">
        <w:rPr>
          <w:sz w:val="28"/>
          <w:szCs w:val="28"/>
        </w:rPr>
        <w:t>.</w:t>
      </w:r>
      <w:proofErr w:type="gramEnd"/>
      <w:r w:rsidRPr="00D371E1">
        <w:rPr>
          <w:sz w:val="28"/>
          <w:szCs w:val="28"/>
        </w:rPr>
        <w:t xml:space="preserve"> </w:t>
      </w:r>
      <w:proofErr w:type="gramStart"/>
      <w:r w:rsidRPr="00D371E1">
        <w:rPr>
          <w:sz w:val="28"/>
          <w:szCs w:val="28"/>
        </w:rPr>
        <w:t>н</w:t>
      </w:r>
      <w:proofErr w:type="gramEnd"/>
      <w:r w:rsidRPr="00D371E1">
        <w:rPr>
          <w:sz w:val="28"/>
          <w:szCs w:val="28"/>
        </w:rPr>
        <w:t xml:space="preserve">аучн. журн. 2020. № 8(77). URL: </w:t>
      </w:r>
      <w:hyperlink r:id="rId142" w:history="1">
        <w:r w:rsidRPr="00D371E1">
          <w:rPr>
            <w:rStyle w:val="a6"/>
            <w:color w:val="auto"/>
            <w:sz w:val="28"/>
            <w:szCs w:val="28"/>
          </w:rPr>
          <w:t>https://7universum.com/ru/tech/archive/item/10655</w:t>
        </w:r>
      </w:hyperlink>
    </w:p>
    <w:p w:rsidR="005B3E33" w:rsidRPr="00D371E1" w:rsidRDefault="00E345DB">
      <w:pPr>
        <w:autoSpaceDE w:val="0"/>
        <w:autoSpaceDN w:val="0"/>
        <w:adjustRightInd w:val="0"/>
        <w:ind w:firstLine="709"/>
        <w:jc w:val="both"/>
        <w:rPr>
          <w:sz w:val="28"/>
          <w:szCs w:val="28"/>
        </w:rPr>
      </w:pPr>
      <w:r w:rsidRPr="00D371E1">
        <w:rPr>
          <w:rStyle w:val="a6"/>
          <w:color w:val="auto"/>
          <w:sz w:val="28"/>
          <w:szCs w:val="28"/>
          <w:u w:val="none"/>
        </w:rPr>
        <w:t xml:space="preserve">44. </w:t>
      </w:r>
      <w:r w:rsidRPr="00D371E1">
        <w:rPr>
          <w:sz w:val="28"/>
          <w:szCs w:val="28"/>
        </w:rPr>
        <w:t>Павлов Ю.В. Получение пряжи большой линейной плотности</w:t>
      </w:r>
      <w:proofErr w:type="gramStart"/>
      <w:r w:rsidRPr="00D371E1">
        <w:rPr>
          <w:sz w:val="28"/>
          <w:szCs w:val="28"/>
        </w:rPr>
        <w:t>/-</w:t>
      </w:r>
      <w:proofErr w:type="gramEnd"/>
      <w:r w:rsidRPr="00D371E1">
        <w:rPr>
          <w:sz w:val="28"/>
          <w:szCs w:val="28"/>
        </w:rPr>
        <w:t>Иваново: ИГТА, 2004.-144с.</w:t>
      </w:r>
    </w:p>
    <w:p w:rsidR="005B3E33" w:rsidRPr="00D371E1" w:rsidRDefault="00E345DB">
      <w:pPr>
        <w:ind w:firstLine="709"/>
        <w:jc w:val="both"/>
        <w:rPr>
          <w:sz w:val="28"/>
          <w:szCs w:val="28"/>
        </w:rPr>
      </w:pPr>
      <w:r w:rsidRPr="00D371E1">
        <w:rPr>
          <w:bCs/>
          <w:iCs/>
          <w:sz w:val="28"/>
          <w:szCs w:val="28"/>
        </w:rPr>
        <w:t xml:space="preserve">45. </w:t>
      </w:r>
      <w:r w:rsidRPr="00D371E1">
        <w:rPr>
          <w:sz w:val="28"/>
          <w:szCs w:val="28"/>
        </w:rPr>
        <w:t>Одилхонова Н.О., Азизов И.Р. Влияние степени подготовки волокнистых отходов на качество смесовой пряжи // Universum: технические науки : электрон</w:t>
      </w:r>
      <w:proofErr w:type="gramStart"/>
      <w:r w:rsidRPr="00D371E1">
        <w:rPr>
          <w:sz w:val="28"/>
          <w:szCs w:val="28"/>
        </w:rPr>
        <w:t>.</w:t>
      </w:r>
      <w:proofErr w:type="gramEnd"/>
      <w:r w:rsidRPr="00D371E1">
        <w:rPr>
          <w:sz w:val="28"/>
          <w:szCs w:val="28"/>
        </w:rPr>
        <w:t xml:space="preserve"> </w:t>
      </w:r>
      <w:proofErr w:type="gramStart"/>
      <w:r w:rsidRPr="00D371E1">
        <w:rPr>
          <w:sz w:val="28"/>
          <w:szCs w:val="28"/>
        </w:rPr>
        <w:t>н</w:t>
      </w:r>
      <w:proofErr w:type="gramEnd"/>
      <w:r w:rsidRPr="00D371E1">
        <w:rPr>
          <w:sz w:val="28"/>
          <w:szCs w:val="28"/>
        </w:rPr>
        <w:t>аучн. журн. 2020. № 7 (76). URL: https://7universum.com/ru/tech/</w:t>
      </w:r>
    </w:p>
    <w:p w:rsidR="005B3E33" w:rsidRPr="00D371E1" w:rsidRDefault="00E345DB">
      <w:pPr>
        <w:ind w:firstLine="709"/>
        <w:jc w:val="both"/>
        <w:rPr>
          <w:sz w:val="28"/>
          <w:szCs w:val="28"/>
        </w:rPr>
      </w:pPr>
      <w:r w:rsidRPr="00D371E1">
        <w:rPr>
          <w:sz w:val="28"/>
          <w:szCs w:val="28"/>
        </w:rPr>
        <w:t>46. Маслова Н.А. Исследование взаимосвязи показателей, характеризующих линейную плотность волокна, определяемых различными методами.// Проблемы текстиля, №2,2002. - с. 12-15</w:t>
      </w:r>
    </w:p>
    <w:p w:rsidR="005B3E33" w:rsidRPr="00D371E1" w:rsidRDefault="00E345DB">
      <w:pPr>
        <w:ind w:firstLine="709"/>
        <w:jc w:val="both"/>
        <w:rPr>
          <w:sz w:val="28"/>
          <w:szCs w:val="28"/>
        </w:rPr>
      </w:pPr>
      <w:r w:rsidRPr="00D371E1">
        <w:rPr>
          <w:sz w:val="28"/>
          <w:szCs w:val="28"/>
        </w:rPr>
        <w:t>47. Маслова Н.А. Исследование взаимосвязи показателей длины хлопкового волокна, определяемых различными методами.// Проблемы текстиля, №3, 2002. -с.36-39.</w:t>
      </w:r>
    </w:p>
    <w:p w:rsidR="005B3E33" w:rsidRPr="00D371E1" w:rsidRDefault="00E345DB">
      <w:pPr>
        <w:ind w:firstLine="709"/>
        <w:jc w:val="both"/>
        <w:rPr>
          <w:rStyle w:val="a6"/>
          <w:color w:val="auto"/>
          <w:sz w:val="28"/>
          <w:szCs w:val="28"/>
          <w:lang w:val="en-US"/>
        </w:rPr>
      </w:pPr>
      <w:r w:rsidRPr="00D371E1">
        <w:rPr>
          <w:sz w:val="28"/>
          <w:szCs w:val="28"/>
        </w:rPr>
        <w:t>48. Худайбердиева Д.Б., Содикова Г.К., Мамаджанова С.А. Текстильно-технологические свойства новых сортов хлопкового волокна // Universum: технические науки : электрон</w:t>
      </w:r>
      <w:proofErr w:type="gramStart"/>
      <w:r w:rsidRPr="00D371E1">
        <w:rPr>
          <w:sz w:val="28"/>
          <w:szCs w:val="28"/>
        </w:rPr>
        <w:t>.</w:t>
      </w:r>
      <w:proofErr w:type="gramEnd"/>
      <w:r w:rsidRPr="00D371E1">
        <w:rPr>
          <w:sz w:val="28"/>
          <w:szCs w:val="28"/>
        </w:rPr>
        <w:t xml:space="preserve"> </w:t>
      </w:r>
      <w:proofErr w:type="gramStart"/>
      <w:r w:rsidRPr="00D371E1">
        <w:rPr>
          <w:sz w:val="28"/>
          <w:szCs w:val="28"/>
        </w:rPr>
        <w:t>н</w:t>
      </w:r>
      <w:proofErr w:type="gramEnd"/>
      <w:r w:rsidRPr="00D371E1">
        <w:rPr>
          <w:sz w:val="28"/>
          <w:szCs w:val="28"/>
        </w:rPr>
        <w:t xml:space="preserve">аучн. журн. </w:t>
      </w:r>
      <w:r w:rsidRPr="00D371E1">
        <w:rPr>
          <w:sz w:val="28"/>
          <w:szCs w:val="28"/>
          <w:lang w:val="en-US"/>
        </w:rPr>
        <w:t xml:space="preserve">2023. </w:t>
      </w:r>
      <w:proofErr w:type="gramStart"/>
      <w:r w:rsidRPr="00D371E1">
        <w:rPr>
          <w:sz w:val="28"/>
          <w:szCs w:val="28"/>
          <w:lang w:val="en-US"/>
        </w:rPr>
        <w:t>No. 6(111).</w:t>
      </w:r>
      <w:proofErr w:type="gramEnd"/>
      <w:r w:rsidRPr="00D371E1">
        <w:rPr>
          <w:sz w:val="28"/>
          <w:szCs w:val="28"/>
          <w:lang w:val="en-US"/>
        </w:rPr>
        <w:t xml:space="preserve"> pp. 67-70.URL: </w:t>
      </w:r>
      <w:hyperlink r:id="rId143" w:history="1">
        <w:r w:rsidRPr="00D371E1">
          <w:rPr>
            <w:rStyle w:val="a6"/>
            <w:color w:val="auto"/>
            <w:sz w:val="28"/>
            <w:szCs w:val="28"/>
            <w:lang w:val="en-US"/>
          </w:rPr>
          <w:t>https://7universum.com/ru/tech/archive/item/15696</w:t>
        </w:r>
      </w:hyperlink>
    </w:p>
    <w:p w:rsidR="005B3E33" w:rsidRPr="00D371E1" w:rsidRDefault="00E345DB">
      <w:pPr>
        <w:ind w:firstLine="709"/>
        <w:jc w:val="both"/>
        <w:rPr>
          <w:sz w:val="28"/>
          <w:szCs w:val="28"/>
        </w:rPr>
      </w:pPr>
      <w:r w:rsidRPr="00D371E1">
        <w:rPr>
          <w:rStyle w:val="a6"/>
          <w:color w:val="auto"/>
          <w:sz w:val="28"/>
          <w:szCs w:val="28"/>
          <w:u w:val="none"/>
        </w:rPr>
        <w:t xml:space="preserve">49. </w:t>
      </w:r>
      <w:r w:rsidRPr="00D371E1">
        <w:rPr>
          <w:iCs/>
          <w:sz w:val="28"/>
          <w:szCs w:val="28"/>
        </w:rPr>
        <w:t xml:space="preserve">Жуманиязов К., Тожимирзаев С.Т., Муминов М.Р. </w:t>
      </w:r>
      <w:r w:rsidRPr="00D371E1">
        <w:rPr>
          <w:bCs/>
          <w:sz w:val="28"/>
          <w:szCs w:val="28"/>
        </w:rPr>
        <w:t>Исследование и оценка свой</w:t>
      </w:r>
      <w:proofErr w:type="gramStart"/>
      <w:r w:rsidRPr="00D371E1">
        <w:rPr>
          <w:bCs/>
          <w:sz w:val="28"/>
          <w:szCs w:val="28"/>
        </w:rPr>
        <w:t>ств хл</w:t>
      </w:r>
      <w:proofErr w:type="gramEnd"/>
      <w:r w:rsidRPr="00D371E1">
        <w:rPr>
          <w:bCs/>
          <w:sz w:val="28"/>
          <w:szCs w:val="28"/>
        </w:rPr>
        <w:t xml:space="preserve">опкового волокна в технологических процессах. </w:t>
      </w:r>
      <w:r w:rsidRPr="00D371E1">
        <w:rPr>
          <w:sz w:val="28"/>
          <w:szCs w:val="28"/>
        </w:rPr>
        <w:t>Технология текстильной промышленности 2022. № 1 (397) С. 162-170</w:t>
      </w:r>
    </w:p>
    <w:p w:rsidR="005B3E33" w:rsidRPr="00D371E1" w:rsidRDefault="00E345DB">
      <w:pPr>
        <w:ind w:firstLine="709"/>
        <w:jc w:val="both"/>
        <w:rPr>
          <w:sz w:val="28"/>
          <w:szCs w:val="28"/>
        </w:rPr>
      </w:pPr>
      <w:r w:rsidRPr="00D371E1">
        <w:rPr>
          <w:sz w:val="28"/>
          <w:szCs w:val="28"/>
        </w:rPr>
        <w:lastRenderedPageBreak/>
        <w:t>50. Постановление Правительства Республики Казахстан от 20 декабря 2018 года № 846. Об утверждении Концепции развития обрабатывающей промышленности Республики Казахстан на 2023 – 2029 годы</w:t>
      </w:r>
    </w:p>
    <w:p w:rsidR="005B3E33" w:rsidRPr="00D371E1" w:rsidRDefault="00E345DB">
      <w:pPr>
        <w:ind w:firstLine="709"/>
        <w:jc w:val="both"/>
        <w:rPr>
          <w:rStyle w:val="s1"/>
          <w:sz w:val="28"/>
          <w:szCs w:val="28"/>
        </w:rPr>
      </w:pPr>
      <w:r w:rsidRPr="00D371E1">
        <w:rPr>
          <w:sz w:val="28"/>
          <w:szCs w:val="28"/>
        </w:rPr>
        <w:t>51. Приказ и.о. Министра индустрии и инфраструктурного развития Республики Казахстан от 30 мая 2022 года № 305. зарегистрирован в Министерстве юстиции Республики Казахстан 31 мая 2022 года № 28278</w:t>
      </w:r>
      <w:r w:rsidRPr="00D371E1">
        <w:rPr>
          <w:rStyle w:val="s1"/>
          <w:sz w:val="28"/>
          <w:szCs w:val="28"/>
        </w:rPr>
        <w:t>Об утверждении Правил по обеспечению отечественным сырьем предприятий обрабатывающей промышленности</w:t>
      </w:r>
    </w:p>
    <w:p w:rsidR="005B3E33" w:rsidRPr="00D371E1" w:rsidRDefault="00E345DB">
      <w:pPr>
        <w:ind w:firstLine="709"/>
        <w:jc w:val="both"/>
        <w:rPr>
          <w:rFonts w:eastAsia="Arial Unicode MS"/>
          <w:sz w:val="28"/>
          <w:szCs w:val="28"/>
          <w:lang w:val="en-US"/>
        </w:rPr>
      </w:pPr>
      <w:r w:rsidRPr="00D371E1">
        <w:rPr>
          <w:rStyle w:val="s1"/>
          <w:sz w:val="28"/>
          <w:szCs w:val="28"/>
          <w:lang w:val="en-US"/>
        </w:rPr>
        <w:t xml:space="preserve">52. </w:t>
      </w:r>
      <w:r w:rsidRPr="00D371E1">
        <w:rPr>
          <w:rFonts w:eastAsia="Arial Unicode MS"/>
          <w:sz w:val="28"/>
          <w:szCs w:val="28"/>
          <w:lang w:val="en-US"/>
        </w:rPr>
        <w:t xml:space="preserve">Shuo Meng, Jingan Wang, Ruru Pan, Weidong </w:t>
      </w:r>
      <w:proofErr w:type="gramStart"/>
      <w:r w:rsidRPr="00D371E1">
        <w:rPr>
          <w:rFonts w:eastAsia="Arial Unicode MS"/>
          <w:sz w:val="28"/>
          <w:szCs w:val="28"/>
          <w:lang w:val="en-US"/>
        </w:rPr>
        <w:t>Gao</w:t>
      </w:r>
      <w:proofErr w:type="gramEnd"/>
      <w:r w:rsidRPr="00D371E1">
        <w:rPr>
          <w:rFonts w:eastAsia="Arial Unicode MS"/>
          <w:sz w:val="28"/>
          <w:szCs w:val="28"/>
          <w:lang w:val="en-US"/>
        </w:rPr>
        <w:t>, Jian Zhou and Wentao He. Recognition of the layout of colored yarns in yarn-dyed fabrics/ Textile Research Journal 2021, Vol. 91(1–2) 100–114</w:t>
      </w:r>
    </w:p>
    <w:p w:rsidR="005B3E33" w:rsidRPr="00D371E1" w:rsidRDefault="00E345DB">
      <w:pPr>
        <w:ind w:firstLine="709"/>
        <w:jc w:val="both"/>
        <w:rPr>
          <w:sz w:val="28"/>
          <w:szCs w:val="28"/>
          <w:lang w:val="en-US"/>
        </w:rPr>
      </w:pPr>
      <w:r w:rsidRPr="00D371E1">
        <w:rPr>
          <w:rFonts w:eastAsia="Arial Unicode MS"/>
          <w:sz w:val="28"/>
          <w:szCs w:val="28"/>
          <w:lang w:val="en-US"/>
        </w:rPr>
        <w:t xml:space="preserve">53. </w:t>
      </w:r>
      <w:r w:rsidRPr="00D371E1">
        <w:rPr>
          <w:sz w:val="28"/>
          <w:szCs w:val="28"/>
          <w:lang w:val="en-US"/>
        </w:rPr>
        <w:t>Kaplan N.S. Yarn technology/Abhishek Publications Chandigarh-17 2008 237p.</w:t>
      </w:r>
    </w:p>
    <w:p w:rsidR="005B3E33" w:rsidRPr="00D371E1" w:rsidRDefault="00E345DB">
      <w:pPr>
        <w:ind w:firstLine="709"/>
        <w:jc w:val="both"/>
        <w:rPr>
          <w:sz w:val="28"/>
          <w:szCs w:val="28"/>
          <w:lang w:val="en-US"/>
        </w:rPr>
      </w:pPr>
      <w:r w:rsidRPr="00D371E1">
        <w:rPr>
          <w:sz w:val="28"/>
          <w:szCs w:val="28"/>
          <w:lang w:val="en-US"/>
        </w:rPr>
        <w:t>54. Woven fabrics Han-Yong Jeon / Janeza Tridine Croatia, 2012</w:t>
      </w:r>
    </w:p>
    <w:p w:rsidR="005B3E33" w:rsidRPr="00D371E1" w:rsidRDefault="00E345DB">
      <w:pPr>
        <w:ind w:firstLine="709"/>
        <w:jc w:val="both"/>
        <w:rPr>
          <w:sz w:val="28"/>
          <w:szCs w:val="28"/>
          <w:lang w:val="en-US"/>
        </w:rPr>
      </w:pPr>
      <w:r w:rsidRPr="00D371E1">
        <w:rPr>
          <w:sz w:val="28"/>
          <w:szCs w:val="28"/>
          <w:lang w:val="en-US"/>
        </w:rPr>
        <w:t>55. Gokarneshan N. Fabric structure and design/ New Age International (P), Limited Publishers, 2004</w:t>
      </w:r>
    </w:p>
    <w:p w:rsidR="005B3E33" w:rsidRPr="00D371E1" w:rsidRDefault="00E345DB">
      <w:pPr>
        <w:ind w:firstLine="709"/>
        <w:jc w:val="both"/>
        <w:rPr>
          <w:rFonts w:eastAsia="Arial Unicode MS"/>
          <w:sz w:val="28"/>
          <w:szCs w:val="28"/>
          <w:lang w:val="en-US"/>
        </w:rPr>
      </w:pPr>
      <w:r w:rsidRPr="00D371E1">
        <w:rPr>
          <w:sz w:val="28"/>
          <w:szCs w:val="28"/>
          <w:lang w:val="en-US"/>
        </w:rPr>
        <w:t xml:space="preserve">56. </w:t>
      </w:r>
      <w:r w:rsidRPr="00D371E1">
        <w:rPr>
          <w:rFonts w:eastAsia="Arial Unicode MS"/>
          <w:sz w:val="28"/>
          <w:szCs w:val="28"/>
          <w:lang w:val="en-US"/>
        </w:rPr>
        <w:t xml:space="preserve">Yuanfang Zhao, Li Li Development of customizable conductive thermal woven textile for ready-to-wear functional collections Textile Research Journal 2022, Vol. 92(21–22) </w:t>
      </w:r>
      <w:r w:rsidRPr="00D371E1">
        <w:rPr>
          <w:rFonts w:eastAsia="Arial Unicode MS"/>
          <w:sz w:val="28"/>
          <w:szCs w:val="28"/>
        </w:rPr>
        <w:t>Р</w:t>
      </w:r>
      <w:r w:rsidRPr="00D371E1">
        <w:rPr>
          <w:rFonts w:eastAsia="Arial Unicode MS"/>
          <w:sz w:val="28"/>
          <w:szCs w:val="28"/>
          <w:lang w:val="en-US"/>
        </w:rPr>
        <w:t>. 4403–4421</w:t>
      </w:r>
    </w:p>
    <w:p w:rsidR="005B3E33" w:rsidRPr="00D371E1" w:rsidRDefault="00E345DB">
      <w:pPr>
        <w:ind w:firstLine="709"/>
        <w:jc w:val="both"/>
        <w:rPr>
          <w:rFonts w:eastAsia="Arial Unicode MS"/>
          <w:sz w:val="28"/>
          <w:szCs w:val="28"/>
          <w:lang w:val="en-US"/>
        </w:rPr>
      </w:pPr>
      <w:r w:rsidRPr="00D371E1">
        <w:rPr>
          <w:rFonts w:eastAsia="Arial Unicode MS"/>
          <w:sz w:val="28"/>
          <w:szCs w:val="28"/>
          <w:lang w:val="en-US"/>
        </w:rPr>
        <w:t>57. Safarova V., Militky J. Electromagnetic shielding properties of woven fabrics made from high-performance fibers. Textile Research Journal 2014, Vol. 84(12) 1255–1267. DOI: 10.1177/0040517514521118</w:t>
      </w:r>
    </w:p>
    <w:p w:rsidR="005B3E33" w:rsidRPr="00D371E1" w:rsidRDefault="00E345DB">
      <w:pPr>
        <w:ind w:firstLine="709"/>
        <w:jc w:val="both"/>
        <w:rPr>
          <w:sz w:val="28"/>
          <w:szCs w:val="28"/>
          <w:lang w:val="en-US"/>
        </w:rPr>
      </w:pPr>
      <w:r w:rsidRPr="00D371E1">
        <w:rPr>
          <w:rFonts w:eastAsia="Arial Unicode MS"/>
          <w:sz w:val="28"/>
          <w:szCs w:val="28"/>
          <w:lang w:val="en-US"/>
        </w:rPr>
        <w:t xml:space="preserve">58. </w:t>
      </w:r>
      <w:r w:rsidRPr="00D371E1">
        <w:rPr>
          <w:sz w:val="28"/>
          <w:szCs w:val="28"/>
          <w:lang w:val="en-US"/>
        </w:rPr>
        <w:t xml:space="preserve">Ashir M, Hindahl J, Nocke A, Sennewald C, </w:t>
      </w:r>
      <w:proofErr w:type="gramStart"/>
      <w:r w:rsidRPr="00D371E1">
        <w:rPr>
          <w:sz w:val="28"/>
          <w:szCs w:val="28"/>
          <w:lang w:val="en-US"/>
        </w:rPr>
        <w:t>Cherif</w:t>
      </w:r>
      <w:proofErr w:type="gramEnd"/>
      <w:r w:rsidRPr="00D371E1">
        <w:rPr>
          <w:sz w:val="28"/>
          <w:szCs w:val="28"/>
          <w:lang w:val="en-US"/>
        </w:rPr>
        <w:t xml:space="preserve"> C. Development of adaptive pleated woven fabrics with shape memory alloys. </w:t>
      </w:r>
      <w:proofErr w:type="gramStart"/>
      <w:r w:rsidRPr="00D371E1">
        <w:rPr>
          <w:sz w:val="28"/>
          <w:szCs w:val="28"/>
          <w:lang w:val="en-US"/>
        </w:rPr>
        <w:t>Textile Research Journal.</w:t>
      </w:r>
      <w:proofErr w:type="gramEnd"/>
      <w:r w:rsidRPr="00D371E1">
        <w:rPr>
          <w:sz w:val="28"/>
          <w:szCs w:val="28"/>
          <w:lang w:val="en-US"/>
        </w:rPr>
        <w:t xml:space="preserve"> 2019; </w:t>
      </w:r>
      <w:proofErr w:type="gramStart"/>
      <w:r w:rsidRPr="00D371E1">
        <w:rPr>
          <w:sz w:val="28"/>
          <w:szCs w:val="28"/>
          <w:lang w:val="en-US"/>
        </w:rPr>
        <w:t>Vol.89(</w:t>
      </w:r>
      <w:proofErr w:type="gramEnd"/>
      <w:r w:rsidRPr="00D371E1">
        <w:rPr>
          <w:sz w:val="28"/>
          <w:szCs w:val="28"/>
          <w:lang w:val="en-US"/>
        </w:rPr>
        <w:t xml:space="preserve">12): </w:t>
      </w:r>
      <w:r w:rsidRPr="00D371E1">
        <w:rPr>
          <w:sz w:val="28"/>
          <w:szCs w:val="28"/>
        </w:rPr>
        <w:t>Р</w:t>
      </w:r>
      <w:r w:rsidRPr="00D371E1">
        <w:rPr>
          <w:sz w:val="28"/>
          <w:szCs w:val="28"/>
          <w:lang w:val="en-US"/>
        </w:rPr>
        <w:t xml:space="preserve">.2330-2341. </w:t>
      </w:r>
      <w:proofErr w:type="gramStart"/>
      <w:r w:rsidRPr="00D371E1">
        <w:rPr>
          <w:sz w:val="28"/>
          <w:szCs w:val="28"/>
          <w:lang w:val="en-US"/>
        </w:rPr>
        <w:t>doi:</w:t>
      </w:r>
      <w:proofErr w:type="gramEnd"/>
      <w:r w:rsidRPr="00D371E1">
        <w:rPr>
          <w:sz w:val="28"/>
          <w:szCs w:val="28"/>
          <w:lang w:val="en-US"/>
        </w:rPr>
        <w:t>10.1177/0040517518792736</w:t>
      </w:r>
    </w:p>
    <w:p w:rsidR="005B3E33" w:rsidRPr="00D371E1" w:rsidRDefault="00E345DB">
      <w:pPr>
        <w:ind w:firstLine="709"/>
        <w:jc w:val="both"/>
        <w:rPr>
          <w:sz w:val="28"/>
          <w:szCs w:val="28"/>
          <w:lang w:val="en-US"/>
        </w:rPr>
      </w:pPr>
      <w:r w:rsidRPr="00D371E1">
        <w:rPr>
          <w:sz w:val="28"/>
          <w:szCs w:val="28"/>
          <w:lang w:val="en-US"/>
        </w:rPr>
        <w:t xml:space="preserve">59. Sugun B, Sandeep D. Integral weaving of orthogonal 3D ‘T’ stiffeners based on pleat weaving concept. </w:t>
      </w:r>
      <w:proofErr w:type="gramStart"/>
      <w:r w:rsidRPr="00D371E1">
        <w:rPr>
          <w:sz w:val="28"/>
          <w:szCs w:val="28"/>
          <w:lang w:val="en-US"/>
        </w:rPr>
        <w:t>Journal of Industrial Textiles.</w:t>
      </w:r>
      <w:proofErr w:type="gramEnd"/>
      <w:r w:rsidRPr="00D371E1">
        <w:rPr>
          <w:sz w:val="28"/>
          <w:szCs w:val="28"/>
          <w:lang w:val="en-US"/>
        </w:rPr>
        <w:t xml:space="preserve"> 2018</w:t>
      </w:r>
      <w:proofErr w:type="gramStart"/>
      <w:r w:rsidRPr="00D371E1">
        <w:rPr>
          <w:sz w:val="28"/>
          <w:szCs w:val="28"/>
          <w:lang w:val="en-US"/>
        </w:rPr>
        <w:t>;Vol</w:t>
      </w:r>
      <w:proofErr w:type="gramEnd"/>
      <w:r w:rsidRPr="00D371E1">
        <w:rPr>
          <w:sz w:val="28"/>
          <w:szCs w:val="28"/>
          <w:lang w:val="en-US"/>
        </w:rPr>
        <w:t xml:space="preserve">. 47(7):1626-1644. </w:t>
      </w:r>
      <w:proofErr w:type="gramStart"/>
      <w:r w:rsidRPr="00D371E1">
        <w:rPr>
          <w:sz w:val="28"/>
          <w:szCs w:val="28"/>
          <w:lang w:val="en-US"/>
        </w:rPr>
        <w:t>doi:</w:t>
      </w:r>
      <w:proofErr w:type="gramEnd"/>
      <w:r w:rsidRPr="00D371E1">
        <w:rPr>
          <w:sz w:val="28"/>
          <w:szCs w:val="28"/>
          <w:lang w:val="en-US"/>
        </w:rPr>
        <w:t>10.1177/1528083717702009</w:t>
      </w:r>
    </w:p>
    <w:p w:rsidR="005B3E33" w:rsidRPr="00D371E1" w:rsidRDefault="00E345DB">
      <w:pPr>
        <w:ind w:firstLine="709"/>
        <w:jc w:val="both"/>
        <w:rPr>
          <w:rFonts w:eastAsia="Arial Unicode MS"/>
          <w:sz w:val="28"/>
          <w:szCs w:val="28"/>
          <w:lang w:val="en-US"/>
        </w:rPr>
      </w:pPr>
      <w:r w:rsidRPr="00D371E1">
        <w:rPr>
          <w:sz w:val="28"/>
          <w:szCs w:val="28"/>
          <w:lang w:val="en-US"/>
        </w:rPr>
        <w:t xml:space="preserve">60. </w:t>
      </w:r>
      <w:r w:rsidRPr="00D371E1">
        <w:rPr>
          <w:rFonts w:eastAsia="Arial Unicode MS"/>
          <w:sz w:val="28"/>
          <w:szCs w:val="28"/>
          <w:lang w:val="en-US"/>
        </w:rPr>
        <w:t xml:space="preserve">Gonzalez R.C, Woods R.E. Digital image processing. 2nd </w:t>
      </w:r>
      <w:proofErr w:type="gramStart"/>
      <w:r w:rsidRPr="00D371E1">
        <w:rPr>
          <w:rFonts w:eastAsia="Arial Unicode MS"/>
          <w:sz w:val="28"/>
          <w:szCs w:val="28"/>
          <w:lang w:val="en-US"/>
        </w:rPr>
        <w:t>ed</w:t>
      </w:r>
      <w:proofErr w:type="gramEnd"/>
      <w:r w:rsidRPr="00D371E1">
        <w:rPr>
          <w:rFonts w:eastAsia="Arial Unicode MS"/>
          <w:sz w:val="28"/>
          <w:szCs w:val="28"/>
          <w:lang w:val="en-US"/>
        </w:rPr>
        <w:t>. New Jersey: Prentice Hall, 2004.</w:t>
      </w:r>
    </w:p>
    <w:p w:rsidR="005B3E33" w:rsidRPr="00D371E1" w:rsidRDefault="00E345DB">
      <w:pPr>
        <w:ind w:firstLine="709"/>
        <w:jc w:val="both"/>
        <w:rPr>
          <w:rFonts w:eastAsia="Arial Unicode MS"/>
          <w:sz w:val="28"/>
          <w:szCs w:val="28"/>
          <w:lang w:val="en-US"/>
        </w:rPr>
      </w:pPr>
      <w:r w:rsidRPr="00D371E1">
        <w:rPr>
          <w:rFonts w:eastAsia="Arial Unicode MS"/>
          <w:sz w:val="28"/>
          <w:szCs w:val="28"/>
          <w:lang w:val="en-US"/>
        </w:rPr>
        <w:t xml:space="preserve">61. Rajesh M., Savendra P. Singh Jeyaraj </w:t>
      </w:r>
      <w:proofErr w:type="gramStart"/>
      <w:r w:rsidRPr="00D371E1">
        <w:rPr>
          <w:rFonts w:eastAsia="Arial Unicode MS"/>
          <w:sz w:val="28"/>
          <w:szCs w:val="28"/>
          <w:lang w:val="en-US"/>
        </w:rPr>
        <w:t>Pitchaimani .</w:t>
      </w:r>
      <w:proofErr w:type="gramEnd"/>
      <w:r w:rsidRPr="00D371E1">
        <w:rPr>
          <w:rFonts w:eastAsia="Arial Unicode MS"/>
          <w:sz w:val="28"/>
          <w:szCs w:val="28"/>
          <w:lang w:val="en-US"/>
        </w:rPr>
        <w:t xml:space="preserve"> Mechanical behavior of woven natural fiber fabric composites: Effect of weaving architecture, intra-ply hybridization and stacking sequence of fabrics. Journal of Industrial </w:t>
      </w:r>
      <w:proofErr w:type="gramStart"/>
      <w:r w:rsidRPr="00D371E1">
        <w:rPr>
          <w:rFonts w:eastAsia="Arial Unicode MS"/>
          <w:sz w:val="28"/>
          <w:szCs w:val="28"/>
          <w:lang w:val="en-US"/>
        </w:rPr>
        <w:t>Textiles  2018</w:t>
      </w:r>
      <w:proofErr w:type="gramEnd"/>
      <w:r w:rsidRPr="00D371E1">
        <w:rPr>
          <w:rFonts w:eastAsia="Arial Unicode MS"/>
          <w:sz w:val="28"/>
          <w:szCs w:val="28"/>
          <w:lang w:val="en-US"/>
        </w:rPr>
        <w:t>, Vol. 47(5) 938–959</w:t>
      </w:r>
    </w:p>
    <w:p w:rsidR="005B3E33" w:rsidRPr="00D371E1" w:rsidRDefault="00E345DB">
      <w:pPr>
        <w:ind w:firstLine="709"/>
        <w:jc w:val="both"/>
        <w:rPr>
          <w:rFonts w:eastAsia="Arial Unicode MS"/>
          <w:sz w:val="28"/>
          <w:szCs w:val="28"/>
          <w:lang w:val="en-US"/>
        </w:rPr>
      </w:pPr>
      <w:r w:rsidRPr="00D371E1">
        <w:rPr>
          <w:rFonts w:eastAsia="Arial Unicode MS"/>
          <w:sz w:val="28"/>
          <w:szCs w:val="28"/>
          <w:lang w:val="en-US"/>
        </w:rPr>
        <w:t xml:space="preserve">62. Xie Z, Li J, Liu Y, Liu K, Li W. Effect of structural parameters on tensile properties of alumina fabrics. </w:t>
      </w:r>
      <w:proofErr w:type="gramStart"/>
      <w:r w:rsidRPr="00D371E1">
        <w:rPr>
          <w:rFonts w:eastAsia="Arial Unicode MS"/>
          <w:sz w:val="28"/>
          <w:szCs w:val="28"/>
          <w:lang w:val="en-US"/>
        </w:rPr>
        <w:t>Textile Research Journal.</w:t>
      </w:r>
      <w:proofErr w:type="gramEnd"/>
      <w:r w:rsidRPr="00D371E1">
        <w:rPr>
          <w:rFonts w:eastAsia="Arial Unicode MS"/>
          <w:sz w:val="28"/>
          <w:szCs w:val="28"/>
          <w:lang w:val="en-US"/>
        </w:rPr>
        <w:t xml:space="preserve"> 2023</w:t>
      </w:r>
      <w:proofErr w:type="gramStart"/>
      <w:r w:rsidRPr="00D371E1">
        <w:rPr>
          <w:rFonts w:eastAsia="Arial Unicode MS"/>
          <w:sz w:val="28"/>
          <w:szCs w:val="28"/>
          <w:lang w:val="en-US"/>
        </w:rPr>
        <w:t>;93</w:t>
      </w:r>
      <w:proofErr w:type="gramEnd"/>
      <w:r w:rsidRPr="00D371E1">
        <w:rPr>
          <w:rFonts w:eastAsia="Arial Unicode MS"/>
          <w:sz w:val="28"/>
          <w:szCs w:val="28"/>
          <w:lang w:val="en-US"/>
        </w:rPr>
        <w:t xml:space="preserve">(9-10):2095-2102. </w:t>
      </w:r>
      <w:proofErr w:type="gramStart"/>
      <w:r w:rsidRPr="00D371E1">
        <w:rPr>
          <w:rFonts w:eastAsia="Arial Unicode MS"/>
          <w:sz w:val="28"/>
          <w:szCs w:val="28"/>
          <w:lang w:val="en-US"/>
        </w:rPr>
        <w:t>doi:</w:t>
      </w:r>
      <w:proofErr w:type="gramEnd"/>
      <w:r w:rsidRPr="00D371E1">
        <w:rPr>
          <w:rFonts w:eastAsia="Arial Unicode MS"/>
          <w:sz w:val="28"/>
          <w:szCs w:val="28"/>
          <w:lang w:val="en-US"/>
        </w:rPr>
        <w:t>10.1177/00405175221136295</w:t>
      </w:r>
    </w:p>
    <w:p w:rsidR="005B3E33" w:rsidRPr="00D371E1" w:rsidRDefault="00E345DB">
      <w:pPr>
        <w:ind w:firstLine="709"/>
        <w:jc w:val="both"/>
        <w:rPr>
          <w:sz w:val="28"/>
          <w:szCs w:val="28"/>
          <w:lang w:val="en-US"/>
        </w:rPr>
      </w:pPr>
      <w:r w:rsidRPr="00D371E1">
        <w:rPr>
          <w:rFonts w:eastAsia="Arial Unicode MS"/>
          <w:sz w:val="28"/>
          <w:szCs w:val="28"/>
          <w:lang w:val="en-US"/>
        </w:rPr>
        <w:t xml:space="preserve">63. </w:t>
      </w:r>
      <w:r w:rsidRPr="00D371E1">
        <w:rPr>
          <w:sz w:val="28"/>
          <w:szCs w:val="28"/>
          <w:lang w:val="en-US"/>
        </w:rPr>
        <w:t xml:space="preserve">Balci K. G., Okur A. Effect of yarn characteristics on surface properties of knitted fabrics. </w:t>
      </w:r>
      <w:proofErr w:type="gramStart"/>
      <w:r w:rsidRPr="00D371E1">
        <w:rPr>
          <w:sz w:val="28"/>
          <w:szCs w:val="28"/>
          <w:lang w:val="en-US"/>
        </w:rPr>
        <w:t>Textile Research Journal.</w:t>
      </w:r>
      <w:proofErr w:type="gramEnd"/>
      <w:r w:rsidRPr="00D371E1">
        <w:rPr>
          <w:sz w:val="28"/>
          <w:szCs w:val="28"/>
          <w:lang w:val="en-US"/>
        </w:rPr>
        <w:t xml:space="preserve"> 2019; 89(12):2476-2489. </w:t>
      </w:r>
      <w:proofErr w:type="gramStart"/>
      <w:r w:rsidRPr="00D371E1">
        <w:rPr>
          <w:sz w:val="28"/>
          <w:szCs w:val="28"/>
          <w:lang w:val="en-US"/>
        </w:rPr>
        <w:t>doi:</w:t>
      </w:r>
      <w:proofErr w:type="gramEnd"/>
      <w:r w:rsidRPr="00D371E1">
        <w:rPr>
          <w:sz w:val="28"/>
          <w:szCs w:val="28"/>
          <w:lang w:val="en-US"/>
        </w:rPr>
        <w:t>10.1177/0040517518797337</w:t>
      </w:r>
    </w:p>
    <w:p w:rsidR="005B3E33" w:rsidRPr="00D371E1" w:rsidRDefault="00E345DB">
      <w:pPr>
        <w:ind w:firstLine="709"/>
        <w:jc w:val="both"/>
        <w:rPr>
          <w:rFonts w:eastAsia="Arial Unicode MS"/>
          <w:sz w:val="28"/>
          <w:szCs w:val="28"/>
          <w:lang w:val="en-US"/>
        </w:rPr>
      </w:pPr>
      <w:r w:rsidRPr="00D371E1">
        <w:rPr>
          <w:sz w:val="28"/>
          <w:szCs w:val="28"/>
          <w:lang w:val="en-US"/>
        </w:rPr>
        <w:t xml:space="preserve">64. </w:t>
      </w:r>
      <w:r w:rsidRPr="00D371E1">
        <w:rPr>
          <w:rFonts w:eastAsia="Arial Unicode MS"/>
          <w:sz w:val="28"/>
          <w:szCs w:val="28"/>
          <w:lang w:val="en-US"/>
        </w:rPr>
        <w:t>Balci K.</w:t>
      </w:r>
      <w:r w:rsidRPr="00D371E1">
        <w:rPr>
          <w:sz w:val="28"/>
          <w:szCs w:val="28"/>
          <w:lang w:val="en-US"/>
        </w:rPr>
        <w:t>G.</w:t>
      </w:r>
      <w:r w:rsidRPr="00D371E1">
        <w:rPr>
          <w:rFonts w:eastAsia="Arial Unicode MS"/>
          <w:sz w:val="28"/>
          <w:szCs w:val="28"/>
          <w:lang w:val="en-US"/>
        </w:rPr>
        <w:t xml:space="preserve">, Okur A. Determination of surface properties of knitted fabrics by image analysis method. In: Proceedings of the 90th Textile Institute World Conference, Poznan, Poland, </w:t>
      </w:r>
      <w:proofErr w:type="gramStart"/>
      <w:r w:rsidRPr="00D371E1">
        <w:rPr>
          <w:rFonts w:eastAsia="Arial Unicode MS"/>
          <w:sz w:val="28"/>
          <w:szCs w:val="28"/>
          <w:lang w:val="en-US"/>
        </w:rPr>
        <w:t>25</w:t>
      </w:r>
      <w:proofErr w:type="gramEnd"/>
      <w:r w:rsidRPr="00D371E1">
        <w:rPr>
          <w:rFonts w:eastAsia="Arial Unicode MS"/>
          <w:sz w:val="28"/>
          <w:szCs w:val="28"/>
          <w:lang w:val="en-US"/>
        </w:rPr>
        <w:t>–28 April 2016. Manchester: The Textile Institute</w:t>
      </w:r>
    </w:p>
    <w:p w:rsidR="005B3E33" w:rsidRPr="00D371E1" w:rsidRDefault="00E345DB">
      <w:pPr>
        <w:ind w:firstLine="709"/>
        <w:jc w:val="both"/>
        <w:rPr>
          <w:sz w:val="28"/>
          <w:szCs w:val="28"/>
          <w:lang w:val="en-US"/>
        </w:rPr>
      </w:pPr>
      <w:r w:rsidRPr="00D371E1">
        <w:rPr>
          <w:rFonts w:eastAsia="Arial Unicode MS"/>
          <w:sz w:val="28"/>
          <w:szCs w:val="28"/>
          <w:lang w:val="en-US"/>
        </w:rPr>
        <w:lastRenderedPageBreak/>
        <w:t xml:space="preserve">65. </w:t>
      </w:r>
      <w:r w:rsidRPr="00D371E1">
        <w:rPr>
          <w:sz w:val="28"/>
          <w:szCs w:val="28"/>
          <w:lang w:val="en-US"/>
        </w:rPr>
        <w:t xml:space="preserve">Kyzymchuk O., Melnyk L, Arabuli S. Study of Elastic warp knitted bands: Production and properties. </w:t>
      </w:r>
      <w:r w:rsidRPr="00D371E1">
        <w:rPr>
          <w:i/>
          <w:iCs/>
          <w:sz w:val="28"/>
          <w:szCs w:val="28"/>
          <w:lang w:val="en-US"/>
        </w:rPr>
        <w:t xml:space="preserve">Tekstilec </w:t>
      </w:r>
      <w:r w:rsidRPr="00D371E1">
        <w:rPr>
          <w:sz w:val="28"/>
          <w:szCs w:val="28"/>
          <w:lang w:val="en-US"/>
        </w:rPr>
        <w:t>2020; 63(2): 113–123.</w:t>
      </w:r>
    </w:p>
    <w:p w:rsidR="005B3E33" w:rsidRPr="00D371E1" w:rsidRDefault="00E345DB">
      <w:pPr>
        <w:ind w:firstLine="709"/>
        <w:jc w:val="both"/>
        <w:rPr>
          <w:sz w:val="28"/>
          <w:szCs w:val="28"/>
        </w:rPr>
      </w:pPr>
      <w:r w:rsidRPr="00D371E1">
        <w:rPr>
          <w:sz w:val="28"/>
          <w:szCs w:val="28"/>
          <w:lang w:val="en-US"/>
        </w:rPr>
        <w:t xml:space="preserve">66. Kyzymchuk O, Marmaralı A, Melnyk L, et al. </w:t>
      </w:r>
      <w:proofErr w:type="gramStart"/>
      <w:r w:rsidRPr="00D371E1">
        <w:rPr>
          <w:sz w:val="28"/>
          <w:szCs w:val="28"/>
          <w:lang w:val="en-US"/>
        </w:rPr>
        <w:t>The effect of weft yarn type and elastomer yarn threading on the properties of elastic warp knitted fabrics.</w:t>
      </w:r>
      <w:proofErr w:type="gramEnd"/>
      <w:r w:rsidRPr="00D371E1">
        <w:rPr>
          <w:sz w:val="28"/>
          <w:szCs w:val="28"/>
          <w:lang w:val="en-US"/>
        </w:rPr>
        <w:t xml:space="preserve"> Part II: Thermal comfort properties. </w:t>
      </w:r>
      <w:proofErr w:type="gramStart"/>
      <w:r w:rsidRPr="00D371E1">
        <w:rPr>
          <w:sz w:val="28"/>
          <w:szCs w:val="28"/>
          <w:lang w:val="en-US"/>
        </w:rPr>
        <w:t>Journal of Engineered Fibers and Fabrics.</w:t>
      </w:r>
      <w:proofErr w:type="gramEnd"/>
      <w:r w:rsidRPr="00D371E1">
        <w:rPr>
          <w:sz w:val="28"/>
          <w:szCs w:val="28"/>
          <w:lang w:val="en-US"/>
        </w:rPr>
        <w:t xml:space="preserve"> </w:t>
      </w:r>
      <w:r w:rsidRPr="00D371E1">
        <w:rPr>
          <w:sz w:val="28"/>
          <w:szCs w:val="28"/>
        </w:rPr>
        <w:t xml:space="preserve">2023. </w:t>
      </w:r>
      <w:r w:rsidRPr="00D371E1">
        <w:rPr>
          <w:sz w:val="28"/>
          <w:szCs w:val="28"/>
          <w:lang w:val="en-US"/>
        </w:rPr>
        <w:t>Volume</w:t>
      </w:r>
      <w:r w:rsidRPr="00D371E1">
        <w:rPr>
          <w:sz w:val="28"/>
          <w:szCs w:val="28"/>
        </w:rPr>
        <w:t xml:space="preserve">18. </w:t>
      </w:r>
      <w:r w:rsidRPr="00D371E1">
        <w:rPr>
          <w:sz w:val="28"/>
          <w:szCs w:val="28"/>
          <w:lang w:val="en-US"/>
        </w:rPr>
        <w:t>P</w:t>
      </w:r>
      <w:r w:rsidRPr="00D371E1">
        <w:rPr>
          <w:sz w:val="28"/>
          <w:szCs w:val="28"/>
        </w:rPr>
        <w:t>. 1-9. doi:10.1177/15589250231171582</w:t>
      </w:r>
    </w:p>
    <w:p w:rsidR="005B3E33" w:rsidRPr="00D371E1" w:rsidRDefault="00E345DB">
      <w:pPr>
        <w:ind w:firstLine="709"/>
        <w:jc w:val="both"/>
        <w:rPr>
          <w:bCs/>
          <w:i/>
          <w:iCs/>
          <w:sz w:val="28"/>
          <w:szCs w:val="28"/>
        </w:rPr>
      </w:pPr>
      <w:r w:rsidRPr="00D371E1">
        <w:rPr>
          <w:sz w:val="28"/>
          <w:szCs w:val="28"/>
        </w:rPr>
        <w:t xml:space="preserve">67. </w:t>
      </w:r>
      <w:r w:rsidRPr="00D371E1">
        <w:rPr>
          <w:bCs/>
          <w:iCs/>
          <w:sz w:val="28"/>
          <w:szCs w:val="28"/>
        </w:rPr>
        <w:t>Санкевич Н.Н.</w:t>
      </w:r>
      <w:r w:rsidRPr="00D371E1">
        <w:rPr>
          <w:bCs/>
          <w:sz w:val="28"/>
          <w:szCs w:val="28"/>
        </w:rPr>
        <w:t xml:space="preserve">, Невских В.В. Разработка структуры и технологии производства пальтовой тканиСборник научных работ студентов Республики Беларусь "НИРС 2011". - Минск, 2012. - С. 224-225 </w:t>
      </w:r>
      <w:hyperlink r:id="rId144" w:history="1">
        <w:r w:rsidRPr="00D371E1">
          <w:rPr>
            <w:rStyle w:val="a6"/>
            <w:color w:val="auto"/>
            <w:sz w:val="28"/>
            <w:szCs w:val="28"/>
          </w:rPr>
          <w:t>https://elib.bsu.by/handle/123456789/50073</w:t>
        </w:r>
      </w:hyperlink>
    </w:p>
    <w:p w:rsidR="005B3E33" w:rsidRPr="00D371E1" w:rsidRDefault="00E345DB">
      <w:pPr>
        <w:ind w:firstLine="709"/>
        <w:jc w:val="both"/>
        <w:rPr>
          <w:iCs/>
          <w:sz w:val="28"/>
          <w:szCs w:val="28"/>
          <w:u w:val="single"/>
          <w:lang w:val="en-US"/>
        </w:rPr>
      </w:pPr>
      <w:r w:rsidRPr="00D371E1">
        <w:rPr>
          <w:bCs/>
          <w:i/>
          <w:iCs/>
          <w:sz w:val="28"/>
          <w:szCs w:val="28"/>
          <w:lang w:val="en-US"/>
        </w:rPr>
        <w:t xml:space="preserve">68. </w:t>
      </w:r>
      <w:r w:rsidRPr="00D371E1">
        <w:rPr>
          <w:sz w:val="28"/>
          <w:szCs w:val="28"/>
          <w:lang w:val="en-US"/>
        </w:rPr>
        <w:t xml:space="preserve">Lee B., LeongK. H., Herszberg </w:t>
      </w:r>
      <w:r w:rsidRPr="00D371E1">
        <w:rPr>
          <w:bCs/>
          <w:sz w:val="28"/>
          <w:szCs w:val="28"/>
          <w:lang w:val="en-US"/>
        </w:rPr>
        <w:t xml:space="preserve">Effect of Weaving on the Tensile Properties of Carbon Fibre Tows and Woven Composites. </w:t>
      </w:r>
      <w:proofErr w:type="gramStart"/>
      <w:r w:rsidRPr="00D371E1">
        <w:rPr>
          <w:iCs/>
          <w:sz w:val="28"/>
          <w:szCs w:val="28"/>
          <w:lang w:val="en-US"/>
        </w:rPr>
        <w:t xml:space="preserve">Journal of </w:t>
      </w:r>
      <w:r w:rsidRPr="00D371E1">
        <w:rPr>
          <w:sz w:val="28"/>
          <w:szCs w:val="28"/>
          <w:lang w:val="en-US"/>
        </w:rPr>
        <w:t xml:space="preserve">Reinforced plastics and composites, </w:t>
      </w:r>
      <w:r w:rsidRPr="00D371E1">
        <w:rPr>
          <w:iCs/>
          <w:sz w:val="28"/>
          <w:szCs w:val="28"/>
          <w:lang w:val="en-US"/>
        </w:rPr>
        <w:t>Vol. 20, No. 08/2001.</w:t>
      </w:r>
      <w:proofErr w:type="gramEnd"/>
      <w:r w:rsidRPr="00D371E1">
        <w:rPr>
          <w:iCs/>
          <w:sz w:val="28"/>
          <w:szCs w:val="28"/>
          <w:lang w:val="en-US"/>
        </w:rPr>
        <w:t xml:space="preserve"> </w:t>
      </w:r>
      <w:r w:rsidRPr="00D371E1">
        <w:rPr>
          <w:iCs/>
          <w:sz w:val="28"/>
          <w:szCs w:val="28"/>
        </w:rPr>
        <w:t>Р</w:t>
      </w:r>
      <w:r w:rsidRPr="00D371E1">
        <w:rPr>
          <w:iCs/>
          <w:sz w:val="28"/>
          <w:szCs w:val="28"/>
          <w:lang w:val="en-US"/>
        </w:rPr>
        <w:t>. 652-670</w:t>
      </w:r>
    </w:p>
    <w:p w:rsidR="005B3E33" w:rsidRPr="00D371E1" w:rsidRDefault="00E345DB">
      <w:pPr>
        <w:ind w:firstLine="709"/>
        <w:jc w:val="both"/>
        <w:rPr>
          <w:rFonts w:eastAsia="Arial Unicode MS"/>
          <w:sz w:val="28"/>
          <w:szCs w:val="28"/>
        </w:rPr>
      </w:pPr>
      <w:r w:rsidRPr="00D371E1">
        <w:rPr>
          <w:iCs/>
          <w:sz w:val="28"/>
          <w:szCs w:val="28"/>
          <w:lang w:val="en-US"/>
        </w:rPr>
        <w:t xml:space="preserve">69. </w:t>
      </w:r>
      <w:r w:rsidRPr="00D371E1">
        <w:rPr>
          <w:rFonts w:eastAsia="Arial Unicode MS"/>
          <w:sz w:val="28"/>
          <w:szCs w:val="28"/>
        </w:rPr>
        <w:t>Цыбик</w:t>
      </w:r>
      <w:r w:rsidRPr="00D371E1">
        <w:rPr>
          <w:rFonts w:eastAsia="Arial Unicode MS"/>
          <w:sz w:val="28"/>
          <w:szCs w:val="28"/>
          <w:lang w:val="en-US"/>
        </w:rPr>
        <w:t>-</w:t>
      </w:r>
      <w:r w:rsidRPr="00D371E1">
        <w:rPr>
          <w:rFonts w:eastAsia="Arial Unicode MS"/>
          <w:sz w:val="28"/>
          <w:szCs w:val="28"/>
        </w:rPr>
        <w:t>Доржиева</w:t>
      </w:r>
      <w:r w:rsidRPr="00D371E1">
        <w:rPr>
          <w:rFonts w:eastAsia="Arial Unicode MS"/>
          <w:sz w:val="28"/>
          <w:szCs w:val="28"/>
          <w:lang w:val="en-US"/>
        </w:rPr>
        <w:t xml:space="preserve"> </w:t>
      </w:r>
      <w:r w:rsidRPr="00D371E1">
        <w:rPr>
          <w:rFonts w:eastAsia="Arial Unicode MS"/>
          <w:sz w:val="28"/>
          <w:szCs w:val="28"/>
        </w:rPr>
        <w:t>А</w:t>
      </w:r>
      <w:r w:rsidRPr="00D371E1">
        <w:rPr>
          <w:rFonts w:eastAsia="Arial Unicode MS"/>
          <w:sz w:val="28"/>
          <w:szCs w:val="28"/>
          <w:lang w:val="en-US"/>
        </w:rPr>
        <w:t>.</w:t>
      </w:r>
      <w:r w:rsidRPr="00D371E1">
        <w:rPr>
          <w:rFonts w:eastAsia="Arial Unicode MS"/>
          <w:sz w:val="28"/>
          <w:szCs w:val="28"/>
        </w:rPr>
        <w:t>В</w:t>
      </w:r>
      <w:r w:rsidRPr="00D371E1">
        <w:rPr>
          <w:rFonts w:eastAsia="Arial Unicode MS"/>
          <w:sz w:val="28"/>
          <w:szCs w:val="28"/>
          <w:lang w:val="en-US"/>
        </w:rPr>
        <w:t xml:space="preserve">. </w:t>
      </w:r>
      <w:r w:rsidRPr="00D371E1">
        <w:rPr>
          <w:rFonts w:eastAsia="Arial Unicode MS"/>
          <w:sz w:val="28"/>
          <w:szCs w:val="28"/>
        </w:rPr>
        <w:t>Оценка</w:t>
      </w:r>
      <w:r w:rsidRPr="00D371E1">
        <w:rPr>
          <w:rFonts w:eastAsia="Arial Unicode MS"/>
          <w:sz w:val="28"/>
          <w:szCs w:val="28"/>
          <w:lang w:val="en-US"/>
        </w:rPr>
        <w:t xml:space="preserve"> </w:t>
      </w:r>
      <w:r w:rsidRPr="00D371E1">
        <w:rPr>
          <w:rFonts w:eastAsia="Arial Unicode MS"/>
          <w:sz w:val="28"/>
          <w:szCs w:val="28"/>
        </w:rPr>
        <w:t>технологичности</w:t>
      </w:r>
      <w:r w:rsidRPr="00D371E1">
        <w:rPr>
          <w:rFonts w:eastAsia="Arial Unicode MS"/>
          <w:sz w:val="28"/>
          <w:szCs w:val="28"/>
          <w:lang w:val="en-US"/>
        </w:rPr>
        <w:t xml:space="preserve"> </w:t>
      </w:r>
      <w:r w:rsidRPr="00D371E1">
        <w:rPr>
          <w:rFonts w:eastAsia="Arial Unicode MS"/>
          <w:sz w:val="28"/>
          <w:szCs w:val="28"/>
        </w:rPr>
        <w:t>нитей</w:t>
      </w:r>
      <w:r w:rsidRPr="00D371E1">
        <w:rPr>
          <w:rFonts w:eastAsia="Arial Unicode MS"/>
          <w:sz w:val="28"/>
          <w:szCs w:val="28"/>
          <w:lang w:val="en-US"/>
        </w:rPr>
        <w:t xml:space="preserve"> </w:t>
      </w:r>
      <w:r w:rsidRPr="00D371E1">
        <w:rPr>
          <w:rFonts w:eastAsia="Arial Unicode MS"/>
          <w:sz w:val="28"/>
          <w:szCs w:val="28"/>
        </w:rPr>
        <w:t>при</w:t>
      </w:r>
      <w:r w:rsidRPr="00D371E1">
        <w:rPr>
          <w:rFonts w:eastAsia="Arial Unicode MS"/>
          <w:sz w:val="28"/>
          <w:szCs w:val="28"/>
          <w:lang w:val="en-US"/>
        </w:rPr>
        <w:t xml:space="preserve"> </w:t>
      </w:r>
      <w:r w:rsidRPr="00D371E1">
        <w:rPr>
          <w:rFonts w:eastAsia="Arial Unicode MS"/>
          <w:sz w:val="28"/>
          <w:szCs w:val="28"/>
        </w:rPr>
        <w:t>выработке</w:t>
      </w:r>
      <w:r w:rsidRPr="00D371E1">
        <w:rPr>
          <w:rFonts w:eastAsia="Arial Unicode MS"/>
          <w:sz w:val="28"/>
          <w:szCs w:val="28"/>
          <w:lang w:val="en-US"/>
        </w:rPr>
        <w:t xml:space="preserve"> </w:t>
      </w:r>
      <w:r w:rsidRPr="00D371E1">
        <w:rPr>
          <w:rFonts w:eastAsia="Arial Unicode MS"/>
          <w:sz w:val="28"/>
          <w:szCs w:val="28"/>
        </w:rPr>
        <w:t>тканей</w:t>
      </w:r>
      <w:r w:rsidRPr="00D371E1">
        <w:rPr>
          <w:rFonts w:eastAsia="Arial Unicode MS"/>
          <w:sz w:val="28"/>
          <w:szCs w:val="28"/>
          <w:lang w:val="en-US"/>
        </w:rPr>
        <w:t xml:space="preserve"> </w:t>
      </w:r>
      <w:r w:rsidRPr="00D371E1">
        <w:rPr>
          <w:rFonts w:eastAsia="Arial Unicode MS"/>
          <w:sz w:val="28"/>
          <w:szCs w:val="28"/>
        </w:rPr>
        <w:t>различных</w:t>
      </w:r>
      <w:r w:rsidRPr="00D371E1">
        <w:rPr>
          <w:rFonts w:eastAsia="Arial Unicode MS"/>
          <w:sz w:val="28"/>
          <w:szCs w:val="28"/>
          <w:lang w:val="en-US"/>
        </w:rPr>
        <w:t xml:space="preserve"> </w:t>
      </w:r>
      <w:r w:rsidRPr="00D371E1">
        <w:rPr>
          <w:rFonts w:eastAsia="Arial Unicode MS"/>
          <w:sz w:val="28"/>
          <w:szCs w:val="28"/>
        </w:rPr>
        <w:t>переплетений</w:t>
      </w:r>
      <w:r w:rsidRPr="00D371E1">
        <w:rPr>
          <w:rFonts w:eastAsia="Arial Unicode MS"/>
          <w:sz w:val="28"/>
          <w:szCs w:val="28"/>
          <w:lang w:val="en-US"/>
        </w:rPr>
        <w:t xml:space="preserve">. </w:t>
      </w:r>
      <w:r w:rsidRPr="00D371E1">
        <w:rPr>
          <w:bCs/>
          <w:sz w:val="28"/>
          <w:szCs w:val="28"/>
        </w:rPr>
        <w:t xml:space="preserve">Автореф. </w:t>
      </w:r>
      <w:proofErr w:type="gramStart"/>
      <w:r w:rsidRPr="00D371E1">
        <w:rPr>
          <w:sz w:val="28"/>
          <w:szCs w:val="28"/>
        </w:rPr>
        <w:t>канд</w:t>
      </w:r>
      <w:proofErr w:type="gramEnd"/>
      <w:r w:rsidRPr="00D371E1">
        <w:rPr>
          <w:sz w:val="28"/>
          <w:szCs w:val="28"/>
        </w:rPr>
        <w:t xml:space="preserve"> наук .</w:t>
      </w:r>
      <w:r w:rsidRPr="00D371E1">
        <w:rPr>
          <w:rFonts w:eastAsia="Arial Unicode MS"/>
          <w:sz w:val="28"/>
          <w:szCs w:val="28"/>
        </w:rPr>
        <w:t>Москва 2009.</w:t>
      </w:r>
    </w:p>
    <w:p w:rsidR="005B3E33" w:rsidRPr="00D371E1" w:rsidRDefault="00E345DB">
      <w:pPr>
        <w:ind w:firstLine="709"/>
        <w:jc w:val="both"/>
        <w:outlineLvl w:val="1"/>
        <w:rPr>
          <w:sz w:val="28"/>
          <w:szCs w:val="28"/>
        </w:rPr>
      </w:pPr>
      <w:r w:rsidRPr="00D371E1">
        <w:rPr>
          <w:rFonts w:eastAsia="Arial Unicode MS"/>
          <w:sz w:val="28"/>
          <w:szCs w:val="28"/>
        </w:rPr>
        <w:t xml:space="preserve">70. </w:t>
      </w:r>
      <w:r w:rsidRPr="00D371E1">
        <w:rPr>
          <w:sz w:val="28"/>
          <w:szCs w:val="28"/>
        </w:rPr>
        <w:t xml:space="preserve">Калдыбаева Г.Ю., Турганбаева А.А. Исследование влияния параметров шлихтования на технологические свойства пряжи в ткачестве // Механика и технологии / Научный журнал. – 2023. – №1(79). – С.133- 140. </w:t>
      </w:r>
      <w:r w:rsidRPr="00D371E1">
        <w:rPr>
          <w:sz w:val="28"/>
          <w:szCs w:val="28"/>
          <w:lang w:val="en-US"/>
        </w:rPr>
        <w:t>https</w:t>
      </w:r>
      <w:r w:rsidRPr="00D371E1">
        <w:rPr>
          <w:sz w:val="28"/>
          <w:szCs w:val="28"/>
        </w:rPr>
        <w:t>://</w:t>
      </w:r>
      <w:r w:rsidRPr="00D371E1">
        <w:rPr>
          <w:sz w:val="28"/>
          <w:szCs w:val="28"/>
          <w:lang w:val="en-US"/>
        </w:rPr>
        <w:t>doi</w:t>
      </w:r>
      <w:r w:rsidRPr="00D371E1">
        <w:rPr>
          <w:sz w:val="28"/>
          <w:szCs w:val="28"/>
        </w:rPr>
        <w:t>.</w:t>
      </w:r>
      <w:r w:rsidRPr="00D371E1">
        <w:rPr>
          <w:sz w:val="28"/>
          <w:szCs w:val="28"/>
          <w:lang w:val="en-US"/>
        </w:rPr>
        <w:t>org</w:t>
      </w:r>
      <w:r w:rsidRPr="00D371E1">
        <w:rPr>
          <w:sz w:val="28"/>
          <w:szCs w:val="28"/>
        </w:rPr>
        <w:t>/10.55956/</w:t>
      </w:r>
    </w:p>
    <w:p w:rsidR="005B3E33" w:rsidRPr="00D371E1" w:rsidRDefault="00E345DB">
      <w:pPr>
        <w:ind w:firstLine="709"/>
        <w:jc w:val="both"/>
        <w:rPr>
          <w:rFonts w:eastAsia="Arial Unicode MS"/>
          <w:sz w:val="28"/>
          <w:szCs w:val="28"/>
          <w:u w:val="single"/>
        </w:rPr>
      </w:pPr>
      <w:r w:rsidRPr="00D371E1">
        <w:rPr>
          <w:bCs/>
          <w:iCs/>
          <w:sz w:val="28"/>
          <w:szCs w:val="28"/>
          <w:lang w:val="en-US"/>
        </w:rPr>
        <w:t xml:space="preserve">71. </w:t>
      </w:r>
      <w:r w:rsidRPr="00D371E1">
        <w:rPr>
          <w:rFonts w:eastAsia="Arial Unicode MS"/>
          <w:sz w:val="28"/>
          <w:szCs w:val="28"/>
          <w:lang w:val="en-US"/>
        </w:rPr>
        <w:t xml:space="preserve">HailiangWu, </w:t>
      </w:r>
      <w:proofErr w:type="gramStart"/>
      <w:r w:rsidRPr="00D371E1">
        <w:rPr>
          <w:rFonts w:eastAsia="Arial Unicode MS"/>
          <w:sz w:val="28"/>
          <w:szCs w:val="28"/>
          <w:lang w:val="en-US"/>
        </w:rPr>
        <w:t>YanqinShen ,</w:t>
      </w:r>
      <w:proofErr w:type="gramEnd"/>
      <w:r w:rsidRPr="00D371E1">
        <w:rPr>
          <w:rFonts w:eastAsia="Arial Unicode MS"/>
          <w:sz w:val="28"/>
          <w:szCs w:val="28"/>
          <w:lang w:val="en-US"/>
        </w:rPr>
        <w:t xml:space="preserve"> YijunYao, BinZhang. Size formulations for cotton yarn weaving at lower relative humidity. Textile</w:t>
      </w:r>
      <w:r w:rsidRPr="00D371E1">
        <w:rPr>
          <w:rFonts w:eastAsia="Arial Unicode MS"/>
          <w:sz w:val="28"/>
          <w:szCs w:val="28"/>
        </w:rPr>
        <w:t xml:space="preserve"> </w:t>
      </w:r>
      <w:r w:rsidRPr="00D371E1">
        <w:rPr>
          <w:rFonts w:eastAsia="Arial Unicode MS"/>
          <w:sz w:val="28"/>
          <w:szCs w:val="28"/>
          <w:lang w:val="en-US"/>
        </w:rPr>
        <w:t>Research</w:t>
      </w:r>
      <w:r w:rsidRPr="00D371E1">
        <w:rPr>
          <w:rFonts w:eastAsia="Arial Unicode MS"/>
          <w:sz w:val="28"/>
          <w:szCs w:val="28"/>
        </w:rPr>
        <w:t xml:space="preserve"> </w:t>
      </w:r>
      <w:r w:rsidRPr="00D371E1">
        <w:rPr>
          <w:rFonts w:eastAsia="Arial Unicode MS"/>
          <w:sz w:val="28"/>
          <w:szCs w:val="28"/>
          <w:lang w:val="en-US"/>
        </w:rPr>
        <w:t>Journal</w:t>
      </w:r>
      <w:r w:rsidRPr="00D371E1">
        <w:rPr>
          <w:rFonts w:eastAsia="Arial Unicode MS"/>
          <w:sz w:val="28"/>
          <w:szCs w:val="28"/>
        </w:rPr>
        <w:t xml:space="preserve"> 2021, </w:t>
      </w:r>
      <w:r w:rsidRPr="00D371E1">
        <w:rPr>
          <w:rFonts w:eastAsia="Arial Unicode MS"/>
          <w:sz w:val="28"/>
          <w:szCs w:val="28"/>
          <w:lang w:val="en-US"/>
        </w:rPr>
        <w:t>Vol</w:t>
      </w:r>
      <w:r w:rsidRPr="00D371E1">
        <w:rPr>
          <w:rFonts w:eastAsia="Arial Unicode MS"/>
          <w:sz w:val="28"/>
          <w:szCs w:val="28"/>
        </w:rPr>
        <w:t>. 91(1–2) 168–174</w:t>
      </w:r>
    </w:p>
    <w:p w:rsidR="005B3E33" w:rsidRPr="00D371E1" w:rsidRDefault="00E345DB">
      <w:pPr>
        <w:ind w:firstLine="709"/>
        <w:jc w:val="both"/>
        <w:rPr>
          <w:sz w:val="28"/>
          <w:szCs w:val="28"/>
        </w:rPr>
      </w:pPr>
      <w:r w:rsidRPr="00D371E1">
        <w:rPr>
          <w:rFonts w:eastAsia="Arial Unicode MS"/>
          <w:sz w:val="28"/>
          <w:szCs w:val="28"/>
        </w:rPr>
        <w:t xml:space="preserve">72. </w:t>
      </w:r>
      <w:r w:rsidRPr="00D371E1">
        <w:rPr>
          <w:sz w:val="28"/>
          <w:szCs w:val="28"/>
        </w:rPr>
        <w:t xml:space="preserve">Лапшин В. В. </w:t>
      </w:r>
      <w:r w:rsidRPr="00D371E1">
        <w:rPr>
          <w:bCs/>
          <w:sz w:val="28"/>
          <w:szCs w:val="28"/>
        </w:rPr>
        <w:t xml:space="preserve">Разработка методологических основ и автоматизированного измерительного комплекса для оценки свойств текстильных материалов. </w:t>
      </w:r>
      <w:r w:rsidRPr="00D371E1">
        <w:rPr>
          <w:sz w:val="28"/>
          <w:szCs w:val="28"/>
        </w:rPr>
        <w:t>Дисс. на соис. уч</w:t>
      </w:r>
      <w:proofErr w:type="gramStart"/>
      <w:r w:rsidRPr="00D371E1">
        <w:rPr>
          <w:sz w:val="28"/>
          <w:szCs w:val="28"/>
        </w:rPr>
        <w:t>.с</w:t>
      </w:r>
      <w:proofErr w:type="gramEnd"/>
      <w:r w:rsidRPr="00D371E1">
        <w:rPr>
          <w:sz w:val="28"/>
          <w:szCs w:val="28"/>
        </w:rPr>
        <w:t>теп. док. техн. наук. Кострома 2019. с.219</w:t>
      </w:r>
    </w:p>
    <w:p w:rsidR="005B3E33" w:rsidRPr="00D371E1" w:rsidRDefault="00E345DB">
      <w:pPr>
        <w:ind w:firstLine="709"/>
        <w:jc w:val="both"/>
        <w:rPr>
          <w:sz w:val="28"/>
          <w:szCs w:val="28"/>
        </w:rPr>
      </w:pPr>
      <w:r w:rsidRPr="00D371E1">
        <w:rPr>
          <w:sz w:val="28"/>
          <w:szCs w:val="28"/>
        </w:rPr>
        <w:t>73. Лапшин В. В. Оценка погрешности устройства для измерения натяжения нити // Изв. вузов. Технология текстильной промышленности. - 2011- № 3. - С. 17-19.</w:t>
      </w:r>
    </w:p>
    <w:p w:rsidR="005B3E33" w:rsidRPr="00D371E1" w:rsidRDefault="00E345DB">
      <w:pPr>
        <w:ind w:firstLine="709"/>
        <w:jc w:val="both"/>
        <w:rPr>
          <w:sz w:val="28"/>
          <w:szCs w:val="28"/>
        </w:rPr>
      </w:pPr>
      <w:r w:rsidRPr="00D371E1">
        <w:rPr>
          <w:bCs/>
          <w:iCs/>
          <w:sz w:val="28"/>
          <w:szCs w:val="28"/>
        </w:rPr>
        <w:t xml:space="preserve">74. </w:t>
      </w:r>
      <w:r w:rsidRPr="00D371E1">
        <w:rPr>
          <w:sz w:val="28"/>
          <w:szCs w:val="28"/>
        </w:rPr>
        <w:t>Синицын В. А. Выбор эталонных плотностей полос ткани с эффектом переменной плотности по утку / Вестник Ивановской государственной текстильной академии. - 2 0 0 1. - № 1. - С. 38-42</w:t>
      </w:r>
    </w:p>
    <w:p w:rsidR="005B3E33" w:rsidRPr="00D371E1" w:rsidRDefault="00E345DB">
      <w:pPr>
        <w:ind w:firstLine="709"/>
        <w:jc w:val="both"/>
        <w:rPr>
          <w:sz w:val="28"/>
          <w:szCs w:val="28"/>
        </w:rPr>
      </w:pPr>
      <w:r w:rsidRPr="00D371E1">
        <w:rPr>
          <w:sz w:val="28"/>
          <w:szCs w:val="28"/>
        </w:rPr>
        <w:t>75. А. И. Конов, В. В. Красноселова, А. А. Савельева [и др.] Формулы для расчета числа нитей утка в уплотненной полосе узорчатой ткани / // Известия вузов. Технология текстильной промышленности. - 2002. - № 1 - С. 35-38.</w:t>
      </w:r>
    </w:p>
    <w:p w:rsidR="005B3E33" w:rsidRPr="00D371E1" w:rsidRDefault="00E345DB">
      <w:pPr>
        <w:ind w:firstLine="709"/>
        <w:jc w:val="both"/>
        <w:rPr>
          <w:sz w:val="28"/>
          <w:szCs w:val="28"/>
        </w:rPr>
      </w:pPr>
      <w:r w:rsidRPr="00D371E1">
        <w:rPr>
          <w:sz w:val="28"/>
          <w:szCs w:val="28"/>
        </w:rPr>
        <w:t>76. Синицын В. А. Методика расчета параметров строения тканей с переменной плотностью расположения нитей // Известия вузов. Технология текстильной промышленности. - 1997. - № 5 - С. 40-44.</w:t>
      </w:r>
    </w:p>
    <w:p w:rsidR="005B3E33" w:rsidRPr="00D371E1" w:rsidRDefault="00E345DB">
      <w:pPr>
        <w:ind w:firstLine="709"/>
        <w:jc w:val="both"/>
        <w:rPr>
          <w:sz w:val="28"/>
          <w:szCs w:val="28"/>
        </w:rPr>
      </w:pPr>
      <w:r w:rsidRPr="00D371E1">
        <w:rPr>
          <w:sz w:val="28"/>
          <w:szCs w:val="28"/>
        </w:rPr>
        <w:t xml:space="preserve">77. Юхина Е. А. Расчет уработки нитей по заправочным параметрам ткани // Изв. вузов. Технология текстильной промышленности. - 1994. - № 2. - С. 36-38. </w:t>
      </w:r>
    </w:p>
    <w:p w:rsidR="005B3E33" w:rsidRPr="00D371E1" w:rsidRDefault="00E345DB">
      <w:pPr>
        <w:ind w:firstLine="709"/>
        <w:jc w:val="both"/>
        <w:rPr>
          <w:sz w:val="28"/>
          <w:szCs w:val="28"/>
          <w:lang w:val="en-US"/>
        </w:rPr>
      </w:pPr>
      <w:r w:rsidRPr="00D371E1">
        <w:rPr>
          <w:sz w:val="28"/>
          <w:szCs w:val="28"/>
        </w:rPr>
        <w:lastRenderedPageBreak/>
        <w:t>78. Юхина Е.А. Современные методы расчета уработки нитей в ткани // Изв. вузов. Технологиятекстильнойпромышленности</w:t>
      </w:r>
      <w:r w:rsidRPr="00D371E1">
        <w:rPr>
          <w:sz w:val="28"/>
          <w:szCs w:val="28"/>
          <w:lang w:val="en-US"/>
        </w:rPr>
        <w:t xml:space="preserve">. - 2004. - № 1. - </w:t>
      </w:r>
      <w:r w:rsidRPr="00D371E1">
        <w:rPr>
          <w:sz w:val="28"/>
          <w:szCs w:val="28"/>
        </w:rPr>
        <w:t>С</w:t>
      </w:r>
      <w:r w:rsidRPr="00D371E1">
        <w:rPr>
          <w:sz w:val="28"/>
          <w:szCs w:val="28"/>
          <w:lang w:val="en-US"/>
        </w:rPr>
        <w:t>. 37 - 41.</w:t>
      </w:r>
    </w:p>
    <w:p w:rsidR="005B3E33" w:rsidRPr="00D371E1" w:rsidRDefault="00E345DB">
      <w:pPr>
        <w:ind w:firstLine="709"/>
        <w:jc w:val="both"/>
        <w:rPr>
          <w:sz w:val="28"/>
          <w:szCs w:val="28"/>
          <w:lang w:val="en-US"/>
        </w:rPr>
      </w:pPr>
      <w:r w:rsidRPr="00D371E1">
        <w:rPr>
          <w:sz w:val="28"/>
          <w:szCs w:val="28"/>
          <w:lang w:val="en-US"/>
        </w:rPr>
        <w:t>79. Makhotkina L., Khalilova A. Hydrophobic textile materials with organosilicon impregnation //Topical Problems of Agriculture, Civil and Environmental Engineering, TPACEE 2020; E3S Web of Conferences Volume 224, 23 December 2020, Article number 03025</w:t>
      </w:r>
    </w:p>
    <w:p w:rsidR="005B3E33" w:rsidRPr="00D371E1" w:rsidRDefault="00E345DB">
      <w:pPr>
        <w:ind w:firstLine="709"/>
        <w:jc w:val="both"/>
        <w:rPr>
          <w:sz w:val="28"/>
          <w:szCs w:val="28"/>
          <w:lang w:val="en-US"/>
        </w:rPr>
      </w:pPr>
      <w:r w:rsidRPr="00D371E1">
        <w:rPr>
          <w:sz w:val="28"/>
          <w:szCs w:val="28"/>
          <w:lang w:val="en-US"/>
        </w:rPr>
        <w:t xml:space="preserve">80. </w:t>
      </w:r>
      <w:r w:rsidRPr="00D371E1">
        <w:rPr>
          <w:iCs/>
          <w:sz w:val="28"/>
          <w:szCs w:val="28"/>
          <w:lang w:val="en-US"/>
        </w:rPr>
        <w:t xml:space="preserve">Kachuk D.S., Nesterova L.A., Venger E.A. </w:t>
      </w:r>
      <w:r w:rsidRPr="00D371E1">
        <w:rPr>
          <w:bCs/>
          <w:sz w:val="28"/>
          <w:szCs w:val="28"/>
          <w:lang w:val="en-US"/>
        </w:rPr>
        <w:t xml:space="preserve">Hydrophobic finishing of the printed by pigments textile materials by the silicones. </w:t>
      </w:r>
      <w:proofErr w:type="gramStart"/>
      <w:r w:rsidRPr="00D371E1">
        <w:rPr>
          <w:sz w:val="28"/>
          <w:szCs w:val="28"/>
          <w:lang w:val="en-US"/>
        </w:rPr>
        <w:t xml:space="preserve">№ 3 (351) </w:t>
      </w:r>
      <w:r w:rsidRPr="00D371E1">
        <w:rPr>
          <w:sz w:val="28"/>
          <w:szCs w:val="28"/>
        </w:rPr>
        <w:t>Технологиятекстильнойпромышленности</w:t>
      </w:r>
      <w:r w:rsidRPr="00D371E1">
        <w:rPr>
          <w:sz w:val="28"/>
          <w:szCs w:val="28"/>
          <w:lang w:val="en-US"/>
        </w:rPr>
        <w:t xml:space="preserve"> 2014.</w:t>
      </w:r>
      <w:proofErr w:type="gramEnd"/>
      <w:r w:rsidRPr="00D371E1">
        <w:rPr>
          <w:sz w:val="28"/>
          <w:szCs w:val="28"/>
          <w:lang w:val="en-US"/>
        </w:rPr>
        <w:t xml:space="preserve"> </w:t>
      </w:r>
      <w:r w:rsidRPr="00D371E1">
        <w:rPr>
          <w:sz w:val="28"/>
          <w:szCs w:val="28"/>
        </w:rPr>
        <w:t>С</w:t>
      </w:r>
      <w:r w:rsidRPr="00D371E1">
        <w:rPr>
          <w:sz w:val="28"/>
          <w:szCs w:val="28"/>
          <w:lang w:val="en-US"/>
        </w:rPr>
        <w:t>.123-129.</w:t>
      </w:r>
    </w:p>
    <w:p w:rsidR="005B3E33" w:rsidRPr="00D371E1" w:rsidRDefault="00E345DB">
      <w:pPr>
        <w:ind w:firstLine="709"/>
        <w:jc w:val="both"/>
        <w:rPr>
          <w:sz w:val="28"/>
          <w:szCs w:val="28"/>
          <w:lang w:val="en-US"/>
        </w:rPr>
      </w:pPr>
      <w:r w:rsidRPr="00D371E1">
        <w:rPr>
          <w:sz w:val="28"/>
          <w:szCs w:val="28"/>
          <w:lang w:val="en-US"/>
        </w:rPr>
        <w:t xml:space="preserve">81. Maqsood M., </w:t>
      </w:r>
      <w:proofErr w:type="gramStart"/>
      <w:r w:rsidRPr="00D371E1">
        <w:rPr>
          <w:sz w:val="28"/>
          <w:szCs w:val="28"/>
          <w:lang w:val="en-US"/>
        </w:rPr>
        <w:t>NawabY.,</w:t>
      </w:r>
      <w:proofErr w:type="gramEnd"/>
      <w:r w:rsidRPr="00D371E1">
        <w:rPr>
          <w:sz w:val="28"/>
          <w:szCs w:val="28"/>
          <w:lang w:val="en-US"/>
        </w:rPr>
        <w:t xml:space="preserve"> Hamdani S.T., Shaker K., Umair M., AshrafW. </w:t>
      </w:r>
      <w:proofErr w:type="gramStart"/>
      <w:r w:rsidRPr="00D371E1">
        <w:rPr>
          <w:sz w:val="28"/>
          <w:szCs w:val="28"/>
          <w:lang w:val="en-US"/>
        </w:rPr>
        <w:t>Modeling the effect of weave structure and fabric thread density on the barrier effectiveness of woven surgical gowns.</w:t>
      </w:r>
      <w:proofErr w:type="gramEnd"/>
      <w:r w:rsidRPr="00D371E1">
        <w:rPr>
          <w:sz w:val="28"/>
          <w:szCs w:val="28"/>
          <w:lang w:val="en-US"/>
        </w:rPr>
        <w:t xml:space="preserve"> The Journal of </w:t>
      </w:r>
      <w:proofErr w:type="gramStart"/>
      <w:r w:rsidRPr="00D371E1">
        <w:rPr>
          <w:sz w:val="28"/>
          <w:szCs w:val="28"/>
          <w:lang w:val="en-US"/>
        </w:rPr>
        <w:t>The</w:t>
      </w:r>
      <w:proofErr w:type="gramEnd"/>
      <w:r w:rsidRPr="00D371E1">
        <w:rPr>
          <w:sz w:val="28"/>
          <w:szCs w:val="28"/>
          <w:lang w:val="en-US"/>
        </w:rPr>
        <w:t xml:space="preserve"> Textile Institute, 2015. DOI: 10.1080/00405000.2015.1070027</w:t>
      </w:r>
    </w:p>
    <w:p w:rsidR="005B3E33" w:rsidRPr="00D371E1" w:rsidRDefault="00E345DB">
      <w:pPr>
        <w:ind w:firstLine="709"/>
        <w:jc w:val="both"/>
        <w:rPr>
          <w:sz w:val="28"/>
          <w:szCs w:val="28"/>
        </w:rPr>
      </w:pPr>
      <w:r w:rsidRPr="00D371E1">
        <w:rPr>
          <w:sz w:val="28"/>
          <w:szCs w:val="28"/>
          <w:lang w:val="en-US"/>
        </w:rPr>
        <w:t xml:space="preserve">82. </w:t>
      </w:r>
      <w:r w:rsidRPr="00D371E1">
        <w:rPr>
          <w:sz w:val="28"/>
          <w:szCs w:val="28"/>
        </w:rPr>
        <w:t>Иногамджанов</w:t>
      </w:r>
      <w:r w:rsidRPr="00D371E1">
        <w:rPr>
          <w:sz w:val="28"/>
          <w:szCs w:val="28"/>
          <w:lang w:val="en-US"/>
        </w:rPr>
        <w:t xml:space="preserve"> </w:t>
      </w:r>
      <w:r w:rsidRPr="00D371E1">
        <w:rPr>
          <w:sz w:val="28"/>
          <w:szCs w:val="28"/>
        </w:rPr>
        <w:t>Д</w:t>
      </w:r>
      <w:r w:rsidRPr="00D371E1">
        <w:rPr>
          <w:sz w:val="28"/>
          <w:szCs w:val="28"/>
          <w:lang w:val="en-US"/>
        </w:rPr>
        <w:t>.</w:t>
      </w:r>
      <w:r w:rsidRPr="00D371E1">
        <w:rPr>
          <w:sz w:val="28"/>
          <w:szCs w:val="28"/>
        </w:rPr>
        <w:t>Д</w:t>
      </w:r>
      <w:r w:rsidRPr="00D371E1">
        <w:rPr>
          <w:sz w:val="28"/>
          <w:szCs w:val="28"/>
          <w:lang w:val="en-US"/>
        </w:rPr>
        <w:t xml:space="preserve">. </w:t>
      </w:r>
      <w:r w:rsidRPr="00D371E1">
        <w:rPr>
          <w:sz w:val="28"/>
          <w:szCs w:val="28"/>
        </w:rPr>
        <w:t>Прогнозирование</w:t>
      </w:r>
      <w:r w:rsidRPr="00D371E1">
        <w:rPr>
          <w:sz w:val="28"/>
          <w:szCs w:val="28"/>
          <w:lang w:val="en-US"/>
        </w:rPr>
        <w:t xml:space="preserve"> </w:t>
      </w:r>
      <w:r w:rsidRPr="00D371E1">
        <w:rPr>
          <w:sz w:val="28"/>
          <w:szCs w:val="28"/>
        </w:rPr>
        <w:t>свойств</w:t>
      </w:r>
      <w:r w:rsidRPr="00D371E1">
        <w:rPr>
          <w:sz w:val="28"/>
          <w:szCs w:val="28"/>
          <w:lang w:val="en-US"/>
        </w:rPr>
        <w:t xml:space="preserve"> </w:t>
      </w:r>
      <w:r w:rsidRPr="00D371E1">
        <w:rPr>
          <w:sz w:val="28"/>
          <w:szCs w:val="28"/>
        </w:rPr>
        <w:t>однослойных</w:t>
      </w:r>
      <w:r w:rsidRPr="00D371E1">
        <w:rPr>
          <w:sz w:val="28"/>
          <w:szCs w:val="28"/>
          <w:lang w:val="en-US"/>
        </w:rPr>
        <w:t xml:space="preserve"> </w:t>
      </w:r>
      <w:r w:rsidRPr="00D371E1">
        <w:rPr>
          <w:sz w:val="28"/>
          <w:szCs w:val="28"/>
        </w:rPr>
        <w:t>тканей</w:t>
      </w:r>
      <w:r w:rsidRPr="00D371E1">
        <w:rPr>
          <w:sz w:val="28"/>
          <w:szCs w:val="28"/>
          <w:lang w:val="en-US"/>
        </w:rPr>
        <w:t xml:space="preserve">. </w:t>
      </w:r>
      <w:r w:rsidRPr="00D371E1">
        <w:rPr>
          <w:sz w:val="28"/>
          <w:szCs w:val="28"/>
        </w:rPr>
        <w:t>Автореферат на уч</w:t>
      </w:r>
      <w:proofErr w:type="gramStart"/>
      <w:r w:rsidRPr="00D371E1">
        <w:rPr>
          <w:sz w:val="28"/>
          <w:szCs w:val="28"/>
        </w:rPr>
        <w:t>.с</w:t>
      </w:r>
      <w:proofErr w:type="gramEnd"/>
      <w:r w:rsidRPr="00D371E1">
        <w:rPr>
          <w:sz w:val="28"/>
          <w:szCs w:val="28"/>
        </w:rPr>
        <w:t>теп. доктора философии по техн. наук. Ташкент 2018. 43 с.</w:t>
      </w:r>
    </w:p>
    <w:p w:rsidR="005B3E33" w:rsidRPr="00D371E1" w:rsidRDefault="00E345DB">
      <w:pPr>
        <w:ind w:firstLine="709"/>
        <w:jc w:val="both"/>
        <w:rPr>
          <w:sz w:val="28"/>
          <w:szCs w:val="28"/>
          <w:lang w:val="en-US"/>
        </w:rPr>
      </w:pPr>
      <w:r w:rsidRPr="00D371E1">
        <w:rPr>
          <w:sz w:val="28"/>
          <w:szCs w:val="28"/>
        </w:rPr>
        <w:t>83. Кузнецова С.М. Разработка структуры и технологии изготовления тканей с переменной плотностью расположения нитей/ Дисс. на соис. уч</w:t>
      </w:r>
      <w:proofErr w:type="gramStart"/>
      <w:r w:rsidRPr="00D371E1">
        <w:rPr>
          <w:sz w:val="28"/>
          <w:szCs w:val="28"/>
        </w:rPr>
        <w:t>.с</w:t>
      </w:r>
      <w:proofErr w:type="gramEnd"/>
      <w:r w:rsidRPr="00D371E1">
        <w:rPr>
          <w:sz w:val="28"/>
          <w:szCs w:val="28"/>
        </w:rPr>
        <w:t>теп. кан. техн. наук. Иваново</w:t>
      </w:r>
      <w:r w:rsidRPr="00D371E1">
        <w:rPr>
          <w:sz w:val="28"/>
          <w:szCs w:val="28"/>
          <w:lang w:val="en-US"/>
        </w:rPr>
        <w:t xml:space="preserve">, 2002. </w:t>
      </w:r>
      <w:r w:rsidRPr="00D371E1">
        <w:rPr>
          <w:sz w:val="28"/>
          <w:szCs w:val="28"/>
        </w:rPr>
        <w:t>с</w:t>
      </w:r>
      <w:r w:rsidRPr="00D371E1">
        <w:rPr>
          <w:sz w:val="28"/>
          <w:szCs w:val="28"/>
          <w:lang w:val="en-US"/>
        </w:rPr>
        <w:t>.194</w:t>
      </w:r>
    </w:p>
    <w:p w:rsidR="005B3E33" w:rsidRPr="00D371E1" w:rsidRDefault="00E345DB">
      <w:pPr>
        <w:ind w:firstLine="709"/>
        <w:jc w:val="both"/>
        <w:rPr>
          <w:rFonts w:eastAsia="Arial Unicode MS"/>
          <w:sz w:val="28"/>
          <w:szCs w:val="28"/>
        </w:rPr>
      </w:pPr>
      <w:r w:rsidRPr="00D371E1">
        <w:rPr>
          <w:sz w:val="28"/>
          <w:szCs w:val="28"/>
          <w:lang w:val="uz-Cyrl-UZ"/>
        </w:rPr>
        <w:t xml:space="preserve">84. </w:t>
      </w:r>
      <w:proofErr w:type="gramStart"/>
      <w:r w:rsidRPr="00D371E1">
        <w:rPr>
          <w:rFonts w:eastAsia="Arial Unicode MS"/>
          <w:sz w:val="28"/>
          <w:szCs w:val="28"/>
          <w:lang w:val="en-US"/>
        </w:rPr>
        <w:t>Ajayi JO and Elder HM. Comparative studies of yarn and fabric friction.</w:t>
      </w:r>
      <w:proofErr w:type="gramEnd"/>
      <w:r w:rsidRPr="00D371E1">
        <w:rPr>
          <w:rFonts w:eastAsia="Arial Unicode MS"/>
          <w:sz w:val="28"/>
          <w:szCs w:val="28"/>
          <w:lang w:val="en-US"/>
        </w:rPr>
        <w:t xml:space="preserve"> JTestingandEvaluation</w:t>
      </w:r>
      <w:r w:rsidRPr="00D371E1">
        <w:rPr>
          <w:rFonts w:eastAsia="Arial Unicode MS"/>
          <w:sz w:val="28"/>
          <w:szCs w:val="28"/>
        </w:rPr>
        <w:t xml:space="preserve"> 1994; 22: 463–467</w:t>
      </w:r>
    </w:p>
    <w:p w:rsidR="005B3E33" w:rsidRPr="00D371E1" w:rsidRDefault="00E345DB">
      <w:pPr>
        <w:ind w:firstLine="709"/>
        <w:jc w:val="both"/>
        <w:rPr>
          <w:sz w:val="28"/>
          <w:szCs w:val="28"/>
        </w:rPr>
      </w:pPr>
      <w:r w:rsidRPr="00D371E1">
        <w:rPr>
          <w:rFonts w:eastAsia="Arial Unicode MS"/>
          <w:sz w:val="28"/>
          <w:szCs w:val="28"/>
        </w:rPr>
        <w:t xml:space="preserve">85. </w:t>
      </w:r>
      <w:r w:rsidRPr="00D371E1">
        <w:rPr>
          <w:bCs/>
          <w:sz w:val="28"/>
          <w:szCs w:val="28"/>
        </w:rPr>
        <w:t xml:space="preserve">Нечушкина Е.А. Разработка метода прогнозирования паропроницаемости текстильных материалов. Автореф… </w:t>
      </w:r>
      <w:proofErr w:type="gramStart"/>
      <w:r w:rsidRPr="00D371E1">
        <w:rPr>
          <w:sz w:val="28"/>
          <w:szCs w:val="28"/>
        </w:rPr>
        <w:t>канд</w:t>
      </w:r>
      <w:proofErr w:type="gramEnd"/>
      <w:r w:rsidRPr="00D371E1">
        <w:rPr>
          <w:sz w:val="28"/>
          <w:szCs w:val="28"/>
        </w:rPr>
        <w:t xml:space="preserve"> наук .Москва – 2010 ,15с</w:t>
      </w:r>
    </w:p>
    <w:p w:rsidR="005B3E33" w:rsidRPr="00D371E1" w:rsidRDefault="00E345DB">
      <w:pPr>
        <w:ind w:firstLine="709"/>
        <w:jc w:val="both"/>
        <w:rPr>
          <w:sz w:val="28"/>
          <w:szCs w:val="28"/>
        </w:rPr>
      </w:pPr>
      <w:r w:rsidRPr="00D371E1">
        <w:rPr>
          <w:sz w:val="28"/>
          <w:szCs w:val="28"/>
        </w:rPr>
        <w:t>86. Назарова М.В. Разработка автоматизированного метода проектирования ткани для спецодежды по толщине и поверхностной пористости [электронный ресурс]</w:t>
      </w:r>
    </w:p>
    <w:p w:rsidR="005B3E33" w:rsidRPr="00D371E1" w:rsidRDefault="00E345DB">
      <w:pPr>
        <w:ind w:firstLine="709"/>
        <w:jc w:val="both"/>
        <w:rPr>
          <w:sz w:val="28"/>
          <w:szCs w:val="28"/>
          <w:lang w:val="en-US"/>
        </w:rPr>
      </w:pPr>
      <w:r w:rsidRPr="00D371E1">
        <w:rPr>
          <w:sz w:val="28"/>
          <w:szCs w:val="28"/>
        </w:rPr>
        <w:t>87. Гречухин А.П. // Развитие теории строения и формирования тканей с переменной плотностью по утку и совершенствование технологии их производства Дисс. на соис. уч</w:t>
      </w:r>
      <w:proofErr w:type="gramStart"/>
      <w:r w:rsidRPr="00D371E1">
        <w:rPr>
          <w:sz w:val="28"/>
          <w:szCs w:val="28"/>
        </w:rPr>
        <w:t>.с</w:t>
      </w:r>
      <w:proofErr w:type="gramEnd"/>
      <w:r w:rsidRPr="00D371E1">
        <w:rPr>
          <w:sz w:val="28"/>
          <w:szCs w:val="28"/>
        </w:rPr>
        <w:t>теп. док. техн. наук. Кострома</w:t>
      </w:r>
      <w:r w:rsidRPr="00D371E1">
        <w:rPr>
          <w:sz w:val="28"/>
          <w:szCs w:val="28"/>
          <w:lang w:val="en-US"/>
        </w:rPr>
        <w:t xml:space="preserve">, 2018. </w:t>
      </w:r>
      <w:r w:rsidRPr="00D371E1">
        <w:rPr>
          <w:sz w:val="28"/>
          <w:szCs w:val="28"/>
        </w:rPr>
        <w:t>с</w:t>
      </w:r>
      <w:r w:rsidRPr="00D371E1">
        <w:rPr>
          <w:sz w:val="28"/>
          <w:szCs w:val="28"/>
          <w:lang w:val="en-US"/>
        </w:rPr>
        <w:t>.335</w:t>
      </w:r>
    </w:p>
    <w:p w:rsidR="005B3E33" w:rsidRPr="00D371E1" w:rsidRDefault="00E345DB">
      <w:pPr>
        <w:ind w:firstLine="709"/>
        <w:jc w:val="both"/>
        <w:rPr>
          <w:rFonts w:eastAsia="Arial Unicode MS"/>
          <w:sz w:val="28"/>
          <w:szCs w:val="28"/>
          <w:lang w:val="en-US"/>
        </w:rPr>
      </w:pPr>
      <w:proofErr w:type="gramStart"/>
      <w:r w:rsidRPr="00D371E1">
        <w:rPr>
          <w:sz w:val="28"/>
          <w:szCs w:val="28"/>
          <w:lang w:val="en-US"/>
        </w:rPr>
        <w:t xml:space="preserve">88. </w:t>
      </w:r>
      <w:r w:rsidRPr="00D371E1">
        <w:rPr>
          <w:rFonts w:eastAsia="Arial Unicode MS"/>
          <w:sz w:val="28"/>
          <w:szCs w:val="28"/>
          <w:lang w:val="en-US"/>
        </w:rPr>
        <w:t>Shirui Liu, Linlin Ma, Xujiao Ding, Kelly C Wong and Xiao-Ming Tao.</w:t>
      </w:r>
      <w:proofErr w:type="gramEnd"/>
      <w:r w:rsidRPr="00D371E1">
        <w:rPr>
          <w:rFonts w:eastAsia="Arial Unicode MS"/>
          <w:sz w:val="28"/>
          <w:szCs w:val="28"/>
          <w:lang w:val="en-US"/>
        </w:rPr>
        <w:t xml:space="preserve"> Antimicrobial behavior, low-stress mechanical properties, and comfort of knitted fabrics made from poly (hydroxybutyrate-co-hydroxyvalerate)/ polylactide acid filaments and cotton yarns. Textile Research Journal 2022, Vol. 92(1–2) 284–295. DOI: 10.1177/00405175211035130</w:t>
      </w:r>
    </w:p>
    <w:p w:rsidR="005B3E33" w:rsidRPr="00D371E1" w:rsidRDefault="00E345DB">
      <w:pPr>
        <w:ind w:firstLine="709"/>
        <w:jc w:val="both"/>
        <w:rPr>
          <w:sz w:val="28"/>
          <w:szCs w:val="28"/>
          <w:shd w:val="clear" w:color="auto" w:fill="FFFFFF"/>
          <w:lang w:val="en-US"/>
        </w:rPr>
      </w:pPr>
      <w:r w:rsidRPr="00D371E1">
        <w:rPr>
          <w:rFonts w:eastAsia="Arial Unicode MS"/>
          <w:sz w:val="28"/>
          <w:szCs w:val="28"/>
          <w:lang w:val="en-US"/>
        </w:rPr>
        <w:t xml:space="preserve">89. </w:t>
      </w:r>
      <w:r w:rsidRPr="00D371E1">
        <w:rPr>
          <w:sz w:val="28"/>
          <w:szCs w:val="28"/>
          <w:shd w:val="clear" w:color="auto" w:fill="FFFFFF"/>
          <w:lang w:val="en-US"/>
        </w:rPr>
        <w:t>Bektursunova A., Botabayev N., Yerkebay M., Nabiev D., Nabieva I.</w:t>
      </w:r>
      <w:hyperlink r:id="rId145" w:history="1">
        <w:r w:rsidRPr="00D371E1">
          <w:rPr>
            <w:rStyle w:val="a6"/>
            <w:color w:val="auto"/>
            <w:sz w:val="28"/>
            <w:szCs w:val="28"/>
            <w:u w:val="none"/>
            <w:shd w:val="clear" w:color="auto" w:fill="FFFFFF"/>
            <w:lang w:val="en-US"/>
          </w:rPr>
          <w:t>The formation of silver nanoparticles in solutions of sodium salts of carboxymethyl starch</w:t>
        </w:r>
      </w:hyperlink>
      <w:r w:rsidRPr="00D371E1">
        <w:rPr>
          <w:sz w:val="28"/>
          <w:szCs w:val="28"/>
          <w:lang w:val="en-US"/>
        </w:rPr>
        <w:t xml:space="preserve">. </w:t>
      </w:r>
      <w:r w:rsidRPr="00D371E1">
        <w:rPr>
          <w:sz w:val="28"/>
          <w:szCs w:val="28"/>
          <w:shd w:val="clear" w:color="auto" w:fill="FFFFFF"/>
          <w:lang w:val="en-US"/>
        </w:rPr>
        <w:t xml:space="preserve">The Journal of </w:t>
      </w:r>
      <w:proofErr w:type="gramStart"/>
      <w:r w:rsidRPr="00D371E1">
        <w:rPr>
          <w:sz w:val="28"/>
          <w:szCs w:val="28"/>
          <w:shd w:val="clear" w:color="auto" w:fill="FFFFFF"/>
          <w:lang w:val="en-US"/>
        </w:rPr>
        <w:t>The</w:t>
      </w:r>
      <w:proofErr w:type="gramEnd"/>
      <w:r w:rsidRPr="00D371E1">
        <w:rPr>
          <w:sz w:val="28"/>
          <w:szCs w:val="28"/>
          <w:shd w:val="clear" w:color="auto" w:fill="FFFFFF"/>
          <w:lang w:val="en-US"/>
        </w:rPr>
        <w:t xml:space="preserve"> Textile Institute 2023. 114 (10), 1518-1526</w:t>
      </w:r>
    </w:p>
    <w:p w:rsidR="005B3E33" w:rsidRPr="00D371E1" w:rsidRDefault="00E345DB">
      <w:pPr>
        <w:ind w:firstLine="709"/>
        <w:jc w:val="both"/>
        <w:rPr>
          <w:rFonts w:eastAsia="Arial Unicode MS"/>
          <w:sz w:val="28"/>
          <w:szCs w:val="28"/>
          <w:lang w:val="en-US"/>
        </w:rPr>
      </w:pPr>
      <w:r w:rsidRPr="00D371E1">
        <w:rPr>
          <w:sz w:val="28"/>
          <w:szCs w:val="28"/>
          <w:shd w:val="clear" w:color="auto" w:fill="FFFFFF"/>
          <w:lang w:val="en-US"/>
        </w:rPr>
        <w:t xml:space="preserve">90. </w:t>
      </w:r>
      <w:r w:rsidRPr="00D371E1">
        <w:rPr>
          <w:rFonts w:eastAsia="Arial Unicode MS"/>
          <w:sz w:val="28"/>
          <w:szCs w:val="28"/>
          <w:lang w:val="en-US"/>
        </w:rPr>
        <w:t xml:space="preserve">Shirui L., Linlin M., Xujiao D., Kelly C. W., Xiao-Ming T. Antimicrobial behavior, low-stress mechanical properties, and comfort of knitted fabrics made from poly (hydroxybutyrate-co-hydroxyvalerate)/ polylactide acid </w:t>
      </w:r>
      <w:r w:rsidRPr="00D371E1">
        <w:rPr>
          <w:rFonts w:eastAsia="Arial Unicode MS"/>
          <w:sz w:val="28"/>
          <w:szCs w:val="28"/>
          <w:lang w:val="en-US"/>
        </w:rPr>
        <w:lastRenderedPageBreak/>
        <w:t>filaments and cotton yarns. Textile Research Journal 2022, Vol. 92(1–2) 284–295. DOI: 10.1177/00405175211035130</w:t>
      </w:r>
    </w:p>
    <w:p w:rsidR="005B3E33" w:rsidRPr="00D371E1" w:rsidRDefault="00E345DB">
      <w:pPr>
        <w:ind w:firstLine="709"/>
        <w:jc w:val="both"/>
        <w:rPr>
          <w:rFonts w:eastAsia="Arial Unicode MS"/>
          <w:sz w:val="28"/>
          <w:szCs w:val="28"/>
          <w:lang w:val="en-US"/>
        </w:rPr>
      </w:pPr>
      <w:r w:rsidRPr="00D371E1">
        <w:rPr>
          <w:rFonts w:eastAsia="Arial Unicode MS"/>
          <w:sz w:val="28"/>
          <w:szCs w:val="28"/>
          <w:lang w:val="en-US"/>
        </w:rPr>
        <w:t>91. Szostak-Kotowa J. Biodeterioration of textiles. Int Biodeter Biodegr 2004; 53: 165–170</w:t>
      </w:r>
    </w:p>
    <w:p w:rsidR="005B3E33" w:rsidRPr="00D371E1" w:rsidRDefault="00E345DB">
      <w:pPr>
        <w:ind w:firstLine="709"/>
        <w:jc w:val="both"/>
        <w:rPr>
          <w:rFonts w:eastAsia="Arial Unicode MS"/>
          <w:sz w:val="28"/>
          <w:szCs w:val="28"/>
          <w:lang w:val="en-US"/>
        </w:rPr>
      </w:pPr>
      <w:r w:rsidRPr="00D371E1">
        <w:rPr>
          <w:rFonts w:eastAsia="Arial Unicode MS"/>
          <w:sz w:val="28"/>
          <w:szCs w:val="28"/>
          <w:lang w:val="en-US"/>
        </w:rPr>
        <w:t>92. Grice E.A, Kong H.H, Conlan S, et al. Topographical and temporal diversity of the human skin microbiome. Science 2009; 324: 1190–1192</w:t>
      </w:r>
    </w:p>
    <w:p w:rsidR="005B3E33" w:rsidRPr="00D371E1" w:rsidRDefault="00E345DB">
      <w:pPr>
        <w:ind w:firstLine="709"/>
        <w:jc w:val="both"/>
        <w:rPr>
          <w:rFonts w:eastAsia="Arial Unicode MS"/>
          <w:sz w:val="28"/>
          <w:szCs w:val="28"/>
        </w:rPr>
      </w:pPr>
      <w:r w:rsidRPr="00D371E1">
        <w:rPr>
          <w:rFonts w:eastAsia="Arial Unicode MS"/>
          <w:sz w:val="28"/>
          <w:szCs w:val="28"/>
          <w:lang w:val="en-US"/>
        </w:rPr>
        <w:t xml:space="preserve">93. Li Y, Wong T, Chung, et al. </w:t>
      </w:r>
      <w:proofErr w:type="gramStart"/>
      <w:r w:rsidRPr="00D371E1">
        <w:rPr>
          <w:rFonts w:eastAsia="Arial Unicode MS"/>
          <w:sz w:val="28"/>
          <w:szCs w:val="28"/>
          <w:lang w:val="en-US"/>
        </w:rPr>
        <w:t>In vivo protective performance of N95 respirator and surgical facemask.</w:t>
      </w:r>
      <w:proofErr w:type="gramEnd"/>
      <w:r w:rsidRPr="00D371E1">
        <w:rPr>
          <w:rFonts w:eastAsia="Arial Unicode MS"/>
          <w:sz w:val="28"/>
          <w:szCs w:val="28"/>
          <w:lang w:val="en-US"/>
        </w:rPr>
        <w:t xml:space="preserve"> </w:t>
      </w:r>
      <w:r w:rsidRPr="00D371E1">
        <w:rPr>
          <w:rFonts w:eastAsia="Arial Unicode MS"/>
          <w:sz w:val="28"/>
          <w:szCs w:val="28"/>
        </w:rPr>
        <w:t>Am J Ind Med 2006; 49: 1056–1065</w:t>
      </w:r>
    </w:p>
    <w:p w:rsidR="005B3E33" w:rsidRPr="00D371E1" w:rsidRDefault="00E345DB">
      <w:pPr>
        <w:ind w:firstLine="709"/>
        <w:jc w:val="both"/>
        <w:rPr>
          <w:sz w:val="28"/>
          <w:szCs w:val="28"/>
          <w:shd w:val="clear" w:color="auto" w:fill="FFFFFF"/>
        </w:rPr>
      </w:pPr>
      <w:r w:rsidRPr="00D371E1">
        <w:rPr>
          <w:rFonts w:eastAsia="Arial Unicode MS"/>
          <w:sz w:val="28"/>
          <w:szCs w:val="28"/>
        </w:rPr>
        <w:t xml:space="preserve">94. </w:t>
      </w:r>
      <w:r w:rsidRPr="00D371E1">
        <w:rPr>
          <w:sz w:val="28"/>
          <w:szCs w:val="28"/>
          <w:shd w:val="clear" w:color="auto" w:fill="FFFFFF"/>
        </w:rPr>
        <w:t>Перова Н.Р. Разработка технологии изготовления ткани комбинированного переплетения с элементом рельефной структуры: Дис. ... канд. техн. Наук. Иваново, 2003 168 c.</w:t>
      </w:r>
    </w:p>
    <w:p w:rsidR="005B3E33" w:rsidRPr="00D371E1" w:rsidRDefault="00E345DB">
      <w:pPr>
        <w:ind w:firstLine="709"/>
        <w:jc w:val="both"/>
        <w:rPr>
          <w:sz w:val="28"/>
          <w:szCs w:val="28"/>
        </w:rPr>
      </w:pPr>
      <w:r w:rsidRPr="00D371E1">
        <w:rPr>
          <w:sz w:val="28"/>
          <w:szCs w:val="28"/>
          <w:shd w:val="clear" w:color="auto" w:fill="FFFFFF"/>
        </w:rPr>
        <w:t xml:space="preserve">95. </w:t>
      </w:r>
      <w:r w:rsidRPr="00D371E1">
        <w:rPr>
          <w:sz w:val="28"/>
          <w:szCs w:val="28"/>
        </w:rPr>
        <w:t>Преснецова Н.А., Сафьянников Н.М., Киселев А.М. Развитие направления по формированию двухплоскостной рельефной визуализации в тканях диагоналевых переплетений // Известия высших учебных заведений. Технология легкой промышленности. – 2010. – Т. 8. – № 2. – С. 78-80</w:t>
      </w:r>
    </w:p>
    <w:p w:rsidR="005B3E33" w:rsidRPr="00D371E1" w:rsidRDefault="00E345DB">
      <w:pPr>
        <w:ind w:firstLine="709"/>
        <w:jc w:val="both"/>
        <w:rPr>
          <w:sz w:val="28"/>
          <w:szCs w:val="28"/>
        </w:rPr>
      </w:pPr>
      <w:r w:rsidRPr="00D371E1">
        <w:rPr>
          <w:sz w:val="28"/>
          <w:szCs w:val="28"/>
        </w:rPr>
        <w:t>96. Ленец О.П., Маховер В.Л., Ефремов Д.Е. Расчет уработки нитей в однослойной суровой ткани по ее поверхностной плотности и изменение уработки при формировании ткани // Изв. вузов. Технол. текст</w:t>
      </w:r>
      <w:proofErr w:type="gramStart"/>
      <w:r w:rsidRPr="00D371E1">
        <w:rPr>
          <w:sz w:val="28"/>
          <w:szCs w:val="28"/>
        </w:rPr>
        <w:t>.п</w:t>
      </w:r>
      <w:proofErr w:type="gramEnd"/>
      <w:r w:rsidRPr="00D371E1">
        <w:rPr>
          <w:sz w:val="28"/>
          <w:szCs w:val="28"/>
        </w:rPr>
        <w:t>ром-сти№1. 2006. –– С. 66-69.</w:t>
      </w:r>
    </w:p>
    <w:p w:rsidR="005B3E33" w:rsidRPr="00D371E1" w:rsidRDefault="00E345DB">
      <w:pPr>
        <w:ind w:firstLine="709"/>
        <w:jc w:val="both"/>
        <w:rPr>
          <w:sz w:val="28"/>
          <w:szCs w:val="28"/>
          <w:lang w:val="uz-Cyrl-UZ"/>
        </w:rPr>
      </w:pPr>
      <w:r w:rsidRPr="00D371E1">
        <w:rPr>
          <w:sz w:val="28"/>
          <w:szCs w:val="28"/>
        </w:rPr>
        <w:t xml:space="preserve">97. Рахимходжаев С.С и др. </w:t>
      </w:r>
      <w:r w:rsidRPr="00D371E1">
        <w:rPr>
          <w:sz w:val="28"/>
          <w:szCs w:val="28"/>
          <w:lang w:val="uz-Cyrl-UZ"/>
        </w:rPr>
        <w:t xml:space="preserve">Аналитические исследования уработки нитей обувных тканей ложноажурного переплетения. №1.2007 </w:t>
      </w:r>
      <w:proofErr w:type="gramStart"/>
      <w:r w:rsidRPr="00D371E1">
        <w:rPr>
          <w:sz w:val="28"/>
          <w:szCs w:val="28"/>
          <w:lang w:val="uz-Cyrl-UZ"/>
        </w:rPr>
        <w:t>стр</w:t>
      </w:r>
      <w:proofErr w:type="gramEnd"/>
      <w:r w:rsidRPr="00D371E1">
        <w:rPr>
          <w:sz w:val="28"/>
          <w:szCs w:val="28"/>
          <w:lang w:val="uz-Cyrl-UZ"/>
        </w:rPr>
        <w:t xml:space="preserve"> 54.</w:t>
      </w:r>
    </w:p>
    <w:p w:rsidR="005B3E33" w:rsidRPr="00D371E1" w:rsidRDefault="00E345DB">
      <w:pPr>
        <w:ind w:firstLine="709"/>
        <w:jc w:val="both"/>
        <w:rPr>
          <w:sz w:val="28"/>
          <w:szCs w:val="28"/>
          <w:lang w:val="uz-Cyrl-UZ"/>
        </w:rPr>
      </w:pPr>
      <w:r w:rsidRPr="00D371E1">
        <w:rPr>
          <w:sz w:val="28"/>
          <w:szCs w:val="28"/>
          <w:lang w:val="uz-Cyrl-UZ"/>
        </w:rPr>
        <w:t xml:space="preserve">98. </w:t>
      </w:r>
      <w:r w:rsidRPr="00D371E1">
        <w:rPr>
          <w:sz w:val="28"/>
          <w:szCs w:val="28"/>
        </w:rPr>
        <w:t xml:space="preserve">Рахимходжаев С.С и др. </w:t>
      </w:r>
      <w:r w:rsidRPr="00D371E1">
        <w:rPr>
          <w:sz w:val="28"/>
          <w:szCs w:val="28"/>
          <w:lang w:val="uz-Cyrl-UZ"/>
        </w:rPr>
        <w:t>Влияние некотор</w:t>
      </w:r>
      <w:r w:rsidRPr="00D371E1">
        <w:rPr>
          <w:sz w:val="28"/>
          <w:szCs w:val="28"/>
        </w:rPr>
        <w:t>ых параметров на строение тканей ложноажурных переплетений</w:t>
      </w:r>
      <w:r w:rsidRPr="00D371E1">
        <w:rPr>
          <w:sz w:val="28"/>
          <w:szCs w:val="28"/>
          <w:lang w:val="uz-Cyrl-UZ"/>
        </w:rPr>
        <w:t>. №2.2007 стр. 34.</w:t>
      </w:r>
    </w:p>
    <w:p w:rsidR="005B3E33" w:rsidRPr="00D371E1" w:rsidRDefault="00E345DB">
      <w:pPr>
        <w:ind w:firstLine="709"/>
        <w:jc w:val="both"/>
        <w:rPr>
          <w:sz w:val="28"/>
          <w:szCs w:val="28"/>
          <w:lang w:val="uz-Cyrl-UZ"/>
        </w:rPr>
      </w:pPr>
      <w:r w:rsidRPr="00D371E1">
        <w:rPr>
          <w:sz w:val="28"/>
          <w:szCs w:val="28"/>
          <w:lang w:val="uz-Cyrl-UZ"/>
        </w:rPr>
        <w:t>99. Ортиков, О. (2011). Уработка нитей в тканях мелкоузорчатого переплетения. Scienceweb academic papers collection</w:t>
      </w:r>
    </w:p>
    <w:p w:rsidR="005B3E33" w:rsidRPr="00D371E1" w:rsidRDefault="00E345DB">
      <w:pPr>
        <w:ind w:firstLine="709"/>
        <w:jc w:val="both"/>
        <w:rPr>
          <w:sz w:val="28"/>
          <w:szCs w:val="28"/>
        </w:rPr>
      </w:pPr>
      <w:r w:rsidRPr="00D371E1">
        <w:rPr>
          <w:sz w:val="28"/>
          <w:szCs w:val="28"/>
          <w:lang w:val="uz-Cyrl-UZ"/>
        </w:rPr>
        <w:t xml:space="preserve">100. Ortiqov, O.A., &amp; CLOTHES, R. S. Q. A. O. FABRICS//Scientific-technical journal.-2018. </w:t>
      </w:r>
      <w:r w:rsidRPr="00D371E1">
        <w:rPr>
          <w:sz w:val="28"/>
          <w:szCs w:val="28"/>
        </w:rPr>
        <w:t>Т, 22, 37-42.</w:t>
      </w:r>
    </w:p>
    <w:p w:rsidR="005B3E33" w:rsidRPr="00D371E1" w:rsidRDefault="00E345DB">
      <w:pPr>
        <w:ind w:firstLine="709"/>
        <w:jc w:val="both"/>
        <w:rPr>
          <w:sz w:val="28"/>
          <w:szCs w:val="28"/>
          <w:shd w:val="clear" w:color="auto" w:fill="FFFFFF"/>
        </w:rPr>
      </w:pPr>
      <w:r w:rsidRPr="00D371E1">
        <w:rPr>
          <w:sz w:val="28"/>
          <w:szCs w:val="28"/>
        </w:rPr>
        <w:t xml:space="preserve">101. </w:t>
      </w:r>
      <w:r w:rsidRPr="00D371E1">
        <w:rPr>
          <w:sz w:val="28"/>
          <w:szCs w:val="28"/>
          <w:shd w:val="clear" w:color="auto" w:fill="FFFFFF"/>
        </w:rPr>
        <w:t xml:space="preserve">Полякова Л.П. </w:t>
      </w:r>
      <w:r w:rsidRPr="00D371E1">
        <w:rPr>
          <w:sz w:val="28"/>
          <w:szCs w:val="28"/>
        </w:rPr>
        <w:t>Разработка метода числовой оценки однослойных переплетений для проектирования тканей и оптимизации технологических параметров процесса ткачества. дисс</w:t>
      </w:r>
      <w:proofErr w:type="gramStart"/>
      <w:r w:rsidRPr="00D371E1">
        <w:rPr>
          <w:sz w:val="28"/>
          <w:szCs w:val="28"/>
        </w:rPr>
        <w:t>.к</w:t>
      </w:r>
      <w:proofErr w:type="gramEnd"/>
      <w:r w:rsidRPr="00D371E1">
        <w:rPr>
          <w:sz w:val="28"/>
          <w:szCs w:val="28"/>
        </w:rPr>
        <w:t xml:space="preserve">анд. тех.наук. 2003. </w:t>
      </w:r>
      <w:r w:rsidRPr="00D371E1">
        <w:rPr>
          <w:sz w:val="28"/>
          <w:szCs w:val="28"/>
          <w:shd w:val="clear" w:color="auto" w:fill="FFFFFF"/>
        </w:rPr>
        <w:t xml:space="preserve">Санкт-Петербург. 145 </w:t>
      </w:r>
      <w:proofErr w:type="gramStart"/>
      <w:r w:rsidRPr="00D371E1">
        <w:rPr>
          <w:sz w:val="28"/>
          <w:szCs w:val="28"/>
          <w:shd w:val="clear" w:color="auto" w:fill="FFFFFF"/>
        </w:rPr>
        <w:t>с</w:t>
      </w:r>
      <w:proofErr w:type="gramEnd"/>
    </w:p>
    <w:p w:rsidR="005B3E33" w:rsidRPr="00D371E1" w:rsidRDefault="00E345DB">
      <w:pPr>
        <w:ind w:firstLine="709"/>
        <w:jc w:val="both"/>
        <w:rPr>
          <w:sz w:val="28"/>
          <w:szCs w:val="28"/>
        </w:rPr>
      </w:pPr>
      <w:r w:rsidRPr="00D371E1">
        <w:rPr>
          <w:sz w:val="28"/>
          <w:szCs w:val="28"/>
          <w:shd w:val="clear" w:color="auto" w:fill="FFFFFF"/>
        </w:rPr>
        <w:t xml:space="preserve">102. </w:t>
      </w:r>
      <w:r w:rsidRPr="00D371E1">
        <w:rPr>
          <w:sz w:val="28"/>
          <w:szCs w:val="28"/>
        </w:rPr>
        <w:t>Шлыков А. С., Красноселова В. В., Синицына И. В. [и др.] Оценка характера расположения нити основы в опушке ткани с переменной плотностью по утку / // Известия вузов. Технология текстильной промышленности. - 2003. - № 4 - С. 47 - 49.</w:t>
      </w:r>
    </w:p>
    <w:p w:rsidR="005B3E33" w:rsidRPr="00D371E1" w:rsidRDefault="00E345DB">
      <w:pPr>
        <w:ind w:firstLine="709"/>
        <w:jc w:val="both"/>
        <w:rPr>
          <w:bCs/>
          <w:sz w:val="28"/>
          <w:szCs w:val="28"/>
        </w:rPr>
      </w:pPr>
      <w:r w:rsidRPr="00D371E1">
        <w:rPr>
          <w:sz w:val="28"/>
          <w:szCs w:val="28"/>
        </w:rPr>
        <w:t xml:space="preserve">103. </w:t>
      </w:r>
      <w:r w:rsidRPr="00D371E1">
        <w:rPr>
          <w:bCs/>
          <w:sz w:val="28"/>
          <w:szCs w:val="28"/>
        </w:rPr>
        <w:t xml:space="preserve">Иноземцева Н.А. Разработка метода проектирования тканей по заданному порядку фазы строения. Автореф… </w:t>
      </w:r>
      <w:proofErr w:type="gramStart"/>
      <w:r w:rsidRPr="00D371E1">
        <w:rPr>
          <w:sz w:val="28"/>
          <w:szCs w:val="28"/>
        </w:rPr>
        <w:t>канд</w:t>
      </w:r>
      <w:proofErr w:type="gramEnd"/>
      <w:r w:rsidRPr="00D371E1">
        <w:rPr>
          <w:sz w:val="28"/>
          <w:szCs w:val="28"/>
        </w:rPr>
        <w:t xml:space="preserve"> наук .</w:t>
      </w:r>
      <w:r w:rsidRPr="00D371E1">
        <w:rPr>
          <w:bCs/>
          <w:sz w:val="28"/>
          <w:szCs w:val="28"/>
        </w:rPr>
        <w:t>Москва – 2010 г</w:t>
      </w:r>
    </w:p>
    <w:p w:rsidR="005B3E33" w:rsidRPr="00D371E1" w:rsidRDefault="00E345DB">
      <w:pPr>
        <w:ind w:firstLine="709"/>
        <w:jc w:val="both"/>
        <w:rPr>
          <w:sz w:val="28"/>
          <w:szCs w:val="28"/>
        </w:rPr>
      </w:pPr>
      <w:r w:rsidRPr="00D371E1">
        <w:rPr>
          <w:bCs/>
          <w:sz w:val="28"/>
          <w:szCs w:val="28"/>
        </w:rPr>
        <w:t xml:space="preserve">104. </w:t>
      </w:r>
      <w:r w:rsidRPr="00D371E1">
        <w:rPr>
          <w:sz w:val="28"/>
          <w:szCs w:val="28"/>
        </w:rPr>
        <w:t>Степанов С.Г., СалиховаА.Х., Степанов Г.В. Равновесие нити в ткани // Изв. вузов. Технол. текст</w:t>
      </w:r>
      <w:proofErr w:type="gramStart"/>
      <w:r w:rsidRPr="00D371E1">
        <w:rPr>
          <w:sz w:val="28"/>
          <w:szCs w:val="28"/>
        </w:rPr>
        <w:t>.п</w:t>
      </w:r>
      <w:proofErr w:type="gramEnd"/>
      <w:r w:rsidRPr="00D371E1">
        <w:rPr>
          <w:sz w:val="28"/>
          <w:szCs w:val="28"/>
        </w:rPr>
        <w:t>ром-сти. №4. – 2000. −С. 41-44.</w:t>
      </w:r>
    </w:p>
    <w:p w:rsidR="005B3E33" w:rsidRPr="00D371E1" w:rsidRDefault="00E345DB">
      <w:pPr>
        <w:ind w:firstLine="709"/>
        <w:jc w:val="both"/>
        <w:rPr>
          <w:sz w:val="28"/>
          <w:szCs w:val="28"/>
        </w:rPr>
      </w:pPr>
      <w:r w:rsidRPr="00D371E1">
        <w:rPr>
          <w:sz w:val="28"/>
          <w:szCs w:val="28"/>
        </w:rPr>
        <w:t>105</w:t>
      </w:r>
      <w:r w:rsidRPr="00D371E1">
        <w:rPr>
          <w:sz w:val="28"/>
          <w:szCs w:val="28"/>
          <w:lang w:val="uz-Cyrl-UZ"/>
        </w:rPr>
        <w:t xml:space="preserve">. </w:t>
      </w:r>
      <w:r w:rsidRPr="00D371E1">
        <w:rPr>
          <w:sz w:val="28"/>
          <w:szCs w:val="28"/>
        </w:rPr>
        <w:t xml:space="preserve">Назарова М.В., Фефелова Т.Л. </w:t>
      </w:r>
      <w:r w:rsidRPr="00D371E1">
        <w:rPr>
          <w:bCs/>
          <w:sz w:val="28"/>
          <w:szCs w:val="28"/>
        </w:rPr>
        <w:t xml:space="preserve">Разработка автоматизированного метода проектирования ткани для спецодежды по толщине и поверхностной пористости ткани. </w:t>
      </w:r>
      <w:r w:rsidRPr="00D371E1">
        <w:rPr>
          <w:sz w:val="28"/>
          <w:szCs w:val="28"/>
        </w:rPr>
        <w:t>Журнал: Современные проблемы науки и образования. – 2007. – № 4 – с. 104-110</w:t>
      </w:r>
    </w:p>
    <w:p w:rsidR="005B3E33" w:rsidRPr="00D371E1" w:rsidRDefault="00E345DB">
      <w:pPr>
        <w:ind w:firstLine="709"/>
        <w:jc w:val="both"/>
        <w:rPr>
          <w:sz w:val="28"/>
          <w:szCs w:val="28"/>
        </w:rPr>
      </w:pPr>
      <w:r w:rsidRPr="00D371E1">
        <w:rPr>
          <w:sz w:val="28"/>
          <w:szCs w:val="28"/>
        </w:rPr>
        <w:lastRenderedPageBreak/>
        <w:t>106. Автореферат дисс. На соискание уч. степ</w:t>
      </w:r>
      <w:proofErr w:type="gramStart"/>
      <w:r w:rsidRPr="00D371E1">
        <w:rPr>
          <w:sz w:val="28"/>
          <w:szCs w:val="28"/>
        </w:rPr>
        <w:t>.к</w:t>
      </w:r>
      <w:proofErr w:type="gramEnd"/>
      <w:r w:rsidRPr="00D371E1">
        <w:rPr>
          <w:sz w:val="28"/>
          <w:szCs w:val="28"/>
        </w:rPr>
        <w:t xml:space="preserve">анд. тех. наук Перова Н.Р. Разработка технологии изготовления ткани комбинированного переплетения с элементами рельефной структуры Иваново, 2003 18с. </w:t>
      </w:r>
    </w:p>
    <w:p w:rsidR="005B3E33" w:rsidRPr="00D371E1" w:rsidRDefault="00E345DB">
      <w:pPr>
        <w:widowControl w:val="0"/>
        <w:tabs>
          <w:tab w:val="left" w:pos="567"/>
          <w:tab w:val="left" w:pos="1134"/>
          <w:tab w:val="left" w:pos="8789"/>
          <w:tab w:val="left" w:pos="9072"/>
        </w:tabs>
        <w:ind w:firstLine="709"/>
        <w:jc w:val="both"/>
        <w:rPr>
          <w:sz w:val="28"/>
          <w:szCs w:val="28"/>
        </w:rPr>
      </w:pPr>
      <w:r w:rsidRPr="00D371E1">
        <w:rPr>
          <w:sz w:val="28"/>
          <w:szCs w:val="28"/>
        </w:rPr>
        <w:t>107. Демидова Е.Е., Толубеева Г.И. Новые вафельные переплетения с прямоугольными диагонально расположенными разнонаправленными рельефными элементами// Изв. вузов. Технология текст</w:t>
      </w:r>
      <w:proofErr w:type="gramStart"/>
      <w:r w:rsidRPr="00D371E1">
        <w:rPr>
          <w:sz w:val="28"/>
          <w:szCs w:val="28"/>
        </w:rPr>
        <w:t>.п</w:t>
      </w:r>
      <w:proofErr w:type="gramEnd"/>
      <w:r w:rsidRPr="00D371E1">
        <w:rPr>
          <w:sz w:val="28"/>
          <w:szCs w:val="28"/>
        </w:rPr>
        <w:t>ром-ти. – 2017. - № 1. - С. 63-65</w:t>
      </w:r>
    </w:p>
    <w:p w:rsidR="005B3E33" w:rsidRPr="00D371E1" w:rsidRDefault="00E345DB">
      <w:pPr>
        <w:widowControl w:val="0"/>
        <w:tabs>
          <w:tab w:val="left" w:pos="567"/>
          <w:tab w:val="left" w:pos="1134"/>
          <w:tab w:val="left" w:pos="8789"/>
          <w:tab w:val="left" w:pos="9072"/>
        </w:tabs>
        <w:ind w:firstLine="709"/>
        <w:jc w:val="both"/>
        <w:rPr>
          <w:sz w:val="28"/>
          <w:szCs w:val="28"/>
        </w:rPr>
      </w:pPr>
      <w:r w:rsidRPr="00D371E1">
        <w:rPr>
          <w:sz w:val="28"/>
          <w:szCs w:val="28"/>
        </w:rPr>
        <w:t>108. Батурурими Л. Разработка метода проектирования тканей по заданным гигиеническим свойствам / автореферат дис. канд. техн. наук Москва 1999,14с.</w:t>
      </w:r>
    </w:p>
    <w:p w:rsidR="005B3E33" w:rsidRPr="00D371E1" w:rsidRDefault="00E345DB">
      <w:pPr>
        <w:widowControl w:val="0"/>
        <w:tabs>
          <w:tab w:val="left" w:pos="567"/>
          <w:tab w:val="left" w:pos="1134"/>
          <w:tab w:val="left" w:pos="8789"/>
          <w:tab w:val="left" w:pos="9072"/>
        </w:tabs>
        <w:ind w:firstLine="709"/>
        <w:jc w:val="both"/>
        <w:rPr>
          <w:sz w:val="28"/>
          <w:szCs w:val="28"/>
        </w:rPr>
      </w:pPr>
      <w:r w:rsidRPr="00D371E1">
        <w:rPr>
          <w:sz w:val="28"/>
          <w:szCs w:val="28"/>
        </w:rPr>
        <w:t>109. Кудрявцева Е.А., Конопова Е.С., Юхин С.С. Цифровая реставрация и компьютерное моделирование узорных тканей средствами информационных технологий / Инженерный вестник Дона, 2019 №4 автореферат б.</w:t>
      </w:r>
      <w:proofErr w:type="gramStart"/>
      <w:r w:rsidRPr="00D371E1">
        <w:rPr>
          <w:sz w:val="28"/>
          <w:szCs w:val="28"/>
        </w:rPr>
        <w:t>с</w:t>
      </w:r>
      <w:proofErr w:type="gramEnd"/>
      <w:r w:rsidRPr="00D371E1">
        <w:rPr>
          <w:sz w:val="28"/>
          <w:szCs w:val="28"/>
        </w:rPr>
        <w:t>.</w:t>
      </w:r>
    </w:p>
    <w:p w:rsidR="005B3E33" w:rsidRPr="00D371E1" w:rsidRDefault="00E345DB">
      <w:pPr>
        <w:ind w:firstLine="709"/>
        <w:jc w:val="both"/>
        <w:rPr>
          <w:sz w:val="28"/>
          <w:szCs w:val="28"/>
          <w:lang w:val="en-US"/>
        </w:rPr>
      </w:pPr>
      <w:r w:rsidRPr="00D371E1">
        <w:rPr>
          <w:sz w:val="28"/>
          <w:szCs w:val="28"/>
          <w:lang w:val="en-US"/>
        </w:rPr>
        <w:t xml:space="preserve">110. Petra H. </w:t>
      </w:r>
      <w:r w:rsidRPr="00D371E1">
        <w:rPr>
          <w:iCs/>
          <w:sz w:val="28"/>
          <w:szCs w:val="28"/>
          <w:lang w:val="en-US"/>
        </w:rPr>
        <w:t xml:space="preserve">Hydrophobic surfaces: Effect of surface structure on wetting and interaction forces. </w:t>
      </w:r>
      <w:proofErr w:type="gramStart"/>
      <w:r w:rsidRPr="00D371E1">
        <w:rPr>
          <w:sz w:val="28"/>
          <w:szCs w:val="28"/>
          <w:lang w:val="en-US"/>
        </w:rPr>
        <w:t>Doctoral Thesis at the Royal Institute of Technology Stockholm 2012.</w:t>
      </w:r>
      <w:proofErr w:type="gramEnd"/>
      <w:r w:rsidRPr="00D371E1">
        <w:rPr>
          <w:sz w:val="28"/>
          <w:szCs w:val="28"/>
          <w:lang w:val="en-US"/>
        </w:rPr>
        <w:t xml:space="preserve"> </w:t>
      </w:r>
      <w:r w:rsidRPr="00D371E1">
        <w:rPr>
          <w:sz w:val="28"/>
          <w:szCs w:val="28"/>
        </w:rPr>
        <w:t>Р</w:t>
      </w:r>
      <w:r w:rsidRPr="00D371E1">
        <w:rPr>
          <w:sz w:val="28"/>
          <w:szCs w:val="28"/>
          <w:lang w:val="en-US"/>
        </w:rPr>
        <w:t>.85</w:t>
      </w:r>
    </w:p>
    <w:p w:rsidR="005B3E33" w:rsidRPr="00D371E1" w:rsidRDefault="00E345DB">
      <w:pPr>
        <w:ind w:firstLine="709"/>
        <w:jc w:val="both"/>
        <w:rPr>
          <w:sz w:val="28"/>
          <w:szCs w:val="28"/>
          <w:shd w:val="clear" w:color="auto" w:fill="FFFFFF"/>
          <w:lang w:val="en-US"/>
        </w:rPr>
      </w:pPr>
      <w:r w:rsidRPr="00D371E1">
        <w:rPr>
          <w:sz w:val="28"/>
          <w:szCs w:val="28"/>
          <w:lang w:val="en-US"/>
        </w:rPr>
        <w:t xml:space="preserve">111. Javier B., Lei Zhai, Zhizhong Wu, Robert E. Cohen, and Michael F. Rubner. Transparent Superhydrophobic Films Based on Silica Nanoparticles. </w:t>
      </w:r>
      <w:r w:rsidRPr="00D371E1">
        <w:rPr>
          <w:iCs/>
          <w:sz w:val="28"/>
          <w:szCs w:val="28"/>
          <w:lang w:val="en-US"/>
        </w:rPr>
        <w:t>Langmuir</w:t>
      </w:r>
      <w:r w:rsidRPr="00D371E1">
        <w:rPr>
          <w:sz w:val="28"/>
          <w:szCs w:val="28"/>
          <w:lang w:val="en-US"/>
        </w:rPr>
        <w:t> 2007 </w:t>
      </w:r>
      <w:r w:rsidRPr="00D371E1">
        <w:rPr>
          <w:iCs/>
          <w:sz w:val="28"/>
          <w:szCs w:val="28"/>
          <w:lang w:val="en-US"/>
        </w:rPr>
        <w:t>23</w:t>
      </w:r>
      <w:r w:rsidRPr="00D371E1">
        <w:rPr>
          <w:sz w:val="28"/>
          <w:szCs w:val="28"/>
          <w:lang w:val="en-US"/>
        </w:rPr>
        <w:t xml:space="preserve"> (13), 7293-7298. </w:t>
      </w:r>
      <w:r w:rsidRPr="00D371E1">
        <w:rPr>
          <w:sz w:val="28"/>
          <w:szCs w:val="28"/>
          <w:shd w:val="clear" w:color="auto" w:fill="FFFFFF"/>
          <w:lang w:val="en-US"/>
        </w:rPr>
        <w:t>DOI: 10.1021/la070159q</w:t>
      </w:r>
    </w:p>
    <w:p w:rsidR="005B3E33" w:rsidRPr="00D371E1" w:rsidRDefault="00E345DB">
      <w:pPr>
        <w:ind w:firstLine="709"/>
        <w:jc w:val="both"/>
        <w:rPr>
          <w:rStyle w:val="wd-jnl-art-pub-date"/>
          <w:sz w:val="28"/>
          <w:szCs w:val="28"/>
          <w:lang w:val="en-US"/>
        </w:rPr>
      </w:pPr>
      <w:r w:rsidRPr="00D371E1">
        <w:rPr>
          <w:sz w:val="28"/>
          <w:szCs w:val="28"/>
          <w:shd w:val="clear" w:color="auto" w:fill="FFFFFF"/>
          <w:lang w:val="en-US"/>
        </w:rPr>
        <w:t xml:space="preserve">112. </w:t>
      </w:r>
      <w:r w:rsidRPr="00D371E1">
        <w:rPr>
          <w:rStyle w:val="nowrap"/>
          <w:sz w:val="28"/>
          <w:szCs w:val="28"/>
          <w:lang w:val="en-US"/>
        </w:rPr>
        <w:t>Kuan-Hung Cho,</w:t>
      </w:r>
      <w:r w:rsidRPr="00D371E1">
        <w:rPr>
          <w:sz w:val="28"/>
          <w:szCs w:val="28"/>
          <w:lang w:val="en-US"/>
        </w:rPr>
        <w:t xml:space="preserve"> </w:t>
      </w:r>
      <w:r w:rsidRPr="00D371E1">
        <w:rPr>
          <w:rStyle w:val="nowrap"/>
          <w:sz w:val="28"/>
          <w:szCs w:val="28"/>
          <w:lang w:val="en-US"/>
        </w:rPr>
        <w:t xml:space="preserve">Li-Jen Chen. </w:t>
      </w:r>
      <w:proofErr w:type="gramStart"/>
      <w:r w:rsidRPr="00D371E1">
        <w:rPr>
          <w:sz w:val="28"/>
          <w:szCs w:val="28"/>
          <w:lang w:val="en-US"/>
        </w:rPr>
        <w:t>Fabrication of sticky and slippery superhydrophobic surfaces via spin-coating silica nanoparticles onto flat/patterned substrates.</w:t>
      </w:r>
      <w:proofErr w:type="gramEnd"/>
      <w:r w:rsidRPr="00D371E1">
        <w:rPr>
          <w:sz w:val="28"/>
          <w:szCs w:val="28"/>
          <w:lang w:val="en-US"/>
        </w:rPr>
        <w:t xml:space="preserve"> . </w:t>
      </w:r>
      <w:hyperlink r:id="rId146" w:history="1">
        <w:r w:rsidRPr="00D371E1">
          <w:rPr>
            <w:rStyle w:val="a6"/>
            <w:color w:val="auto"/>
            <w:sz w:val="28"/>
            <w:szCs w:val="28"/>
            <w:u w:val="none"/>
            <w:lang w:val="en-US"/>
          </w:rPr>
          <w:t>Nanotechnology</w:t>
        </w:r>
      </w:hyperlink>
      <w:r w:rsidRPr="00D371E1">
        <w:rPr>
          <w:sz w:val="28"/>
          <w:szCs w:val="28"/>
          <w:lang w:val="en-US"/>
        </w:rPr>
        <w:t>, </w:t>
      </w:r>
      <w:hyperlink r:id="rId147" w:history="1">
        <w:r w:rsidRPr="00D371E1">
          <w:rPr>
            <w:rStyle w:val="a6"/>
            <w:color w:val="auto"/>
            <w:sz w:val="28"/>
            <w:szCs w:val="28"/>
            <w:u w:val="none"/>
            <w:lang w:val="en-US"/>
          </w:rPr>
          <w:t>Volume 22</w:t>
        </w:r>
      </w:hyperlink>
      <w:r w:rsidRPr="00D371E1">
        <w:rPr>
          <w:sz w:val="28"/>
          <w:szCs w:val="28"/>
          <w:lang w:val="en-US"/>
        </w:rPr>
        <w:t>, </w:t>
      </w:r>
      <w:hyperlink r:id="rId148" w:history="1">
        <w:r w:rsidRPr="00D371E1">
          <w:rPr>
            <w:rStyle w:val="a6"/>
            <w:color w:val="auto"/>
            <w:sz w:val="28"/>
            <w:szCs w:val="28"/>
            <w:u w:val="none"/>
            <w:lang w:val="en-US"/>
          </w:rPr>
          <w:t>Number 44</w:t>
        </w:r>
      </w:hyperlink>
      <w:r w:rsidRPr="00D371E1">
        <w:rPr>
          <w:rStyle w:val="wd-jnl-art-breadcrumb-issue"/>
          <w:sz w:val="28"/>
          <w:szCs w:val="28"/>
          <w:lang w:val="en-US"/>
        </w:rPr>
        <w:t xml:space="preserve">. </w:t>
      </w:r>
      <w:r w:rsidRPr="00D371E1">
        <w:rPr>
          <w:rStyle w:val="wd-jnl-art-pub-date"/>
          <w:sz w:val="28"/>
          <w:szCs w:val="28"/>
          <w:lang w:val="en-US"/>
        </w:rPr>
        <w:t>Published 7 October 2011</w:t>
      </w:r>
    </w:p>
    <w:p w:rsidR="005B3E33" w:rsidRPr="00D371E1" w:rsidRDefault="00E345DB">
      <w:pPr>
        <w:ind w:firstLine="709"/>
        <w:jc w:val="both"/>
        <w:rPr>
          <w:sz w:val="28"/>
          <w:szCs w:val="28"/>
          <w:shd w:val="clear" w:color="auto" w:fill="FFFFFF"/>
          <w:lang w:val="en-US"/>
        </w:rPr>
      </w:pPr>
      <w:r w:rsidRPr="00D371E1">
        <w:rPr>
          <w:rStyle w:val="wd-jnl-art-pub-date"/>
          <w:sz w:val="28"/>
          <w:szCs w:val="28"/>
          <w:lang w:val="en-US"/>
        </w:rPr>
        <w:t xml:space="preserve">113. </w:t>
      </w:r>
      <w:r w:rsidRPr="00D371E1">
        <w:rPr>
          <w:sz w:val="28"/>
          <w:szCs w:val="28"/>
          <w:lang w:val="en-US"/>
        </w:rPr>
        <w:t xml:space="preserve">Ming W., </w:t>
      </w:r>
      <w:proofErr w:type="gramStart"/>
      <w:r w:rsidRPr="00D371E1">
        <w:rPr>
          <w:sz w:val="28"/>
          <w:szCs w:val="28"/>
          <w:lang w:val="en-US"/>
        </w:rPr>
        <w:t>WuD.,</w:t>
      </w:r>
      <w:proofErr w:type="gramEnd"/>
      <w:r w:rsidRPr="00D371E1">
        <w:rPr>
          <w:sz w:val="28"/>
          <w:szCs w:val="28"/>
          <w:lang w:val="en-US"/>
        </w:rPr>
        <w:t xml:space="preserve"> BenthemR. Superhydrophobic Films from Raspberry-like Particles. </w:t>
      </w:r>
      <w:r w:rsidRPr="00D371E1">
        <w:rPr>
          <w:rStyle w:val="HTML"/>
          <w:i w:val="0"/>
          <w:sz w:val="28"/>
          <w:szCs w:val="28"/>
          <w:lang w:val="en-US"/>
        </w:rPr>
        <w:t>Nano Letters</w:t>
      </w:r>
      <w:r w:rsidRPr="00D371E1">
        <w:rPr>
          <w:sz w:val="28"/>
          <w:szCs w:val="28"/>
          <w:lang w:val="en-US"/>
        </w:rPr>
        <w:t> </w:t>
      </w:r>
      <w:r w:rsidRPr="00D371E1">
        <w:rPr>
          <w:rStyle w:val="a9"/>
          <w:b w:val="0"/>
          <w:sz w:val="28"/>
          <w:szCs w:val="28"/>
          <w:lang w:val="en-US"/>
        </w:rPr>
        <w:t>2005</w:t>
      </w:r>
      <w:r w:rsidRPr="00D371E1">
        <w:rPr>
          <w:sz w:val="28"/>
          <w:szCs w:val="28"/>
          <w:lang w:val="en-US"/>
        </w:rPr>
        <w:t> </w:t>
      </w:r>
      <w:r w:rsidRPr="00D371E1">
        <w:rPr>
          <w:rStyle w:val="a5"/>
          <w:i w:val="0"/>
          <w:sz w:val="28"/>
          <w:szCs w:val="28"/>
          <w:lang w:val="en-US"/>
        </w:rPr>
        <w:t>5</w:t>
      </w:r>
      <w:r w:rsidRPr="00D371E1">
        <w:rPr>
          <w:sz w:val="28"/>
          <w:szCs w:val="28"/>
          <w:lang w:val="en-US"/>
        </w:rPr>
        <w:t xml:space="preserve"> (11), 2298-2301 </w:t>
      </w:r>
      <w:r w:rsidRPr="00D371E1">
        <w:rPr>
          <w:sz w:val="28"/>
          <w:szCs w:val="28"/>
          <w:shd w:val="clear" w:color="auto" w:fill="FFFFFF"/>
          <w:lang w:val="en-US"/>
        </w:rPr>
        <w:t>DOI: 10.1021/nl0517363</w:t>
      </w:r>
    </w:p>
    <w:p w:rsidR="005B3E33" w:rsidRPr="00D371E1" w:rsidRDefault="00E345DB">
      <w:pPr>
        <w:ind w:firstLine="709"/>
        <w:jc w:val="both"/>
        <w:rPr>
          <w:sz w:val="28"/>
          <w:szCs w:val="28"/>
          <w:shd w:val="clear" w:color="auto" w:fill="FFFFFF"/>
          <w:lang w:val="en-US"/>
        </w:rPr>
      </w:pPr>
      <w:r w:rsidRPr="00D371E1">
        <w:rPr>
          <w:sz w:val="28"/>
          <w:szCs w:val="28"/>
          <w:shd w:val="clear" w:color="auto" w:fill="FFFFFF"/>
          <w:lang w:val="en-US"/>
        </w:rPr>
        <w:t xml:space="preserve">114 </w:t>
      </w:r>
      <w:r w:rsidRPr="00D371E1">
        <w:rPr>
          <w:sz w:val="28"/>
          <w:szCs w:val="28"/>
          <w:lang w:val="en-US"/>
        </w:rPr>
        <w:t xml:space="preserve">Martines E., </w:t>
      </w:r>
      <w:proofErr w:type="gramStart"/>
      <w:r w:rsidRPr="00D371E1">
        <w:rPr>
          <w:sz w:val="28"/>
          <w:szCs w:val="28"/>
          <w:lang w:val="en-US"/>
        </w:rPr>
        <w:t>SeunarineK.,</w:t>
      </w:r>
      <w:proofErr w:type="gramEnd"/>
      <w:r w:rsidRPr="00D371E1">
        <w:rPr>
          <w:sz w:val="28"/>
          <w:szCs w:val="28"/>
          <w:lang w:val="en-US"/>
        </w:rPr>
        <w:t xml:space="preserve"> Morgan H., Gadegaard N., Chris D.. </w:t>
      </w:r>
      <w:proofErr w:type="gramStart"/>
      <w:r w:rsidRPr="00D371E1">
        <w:rPr>
          <w:sz w:val="28"/>
          <w:szCs w:val="28"/>
          <w:lang w:val="en-US"/>
        </w:rPr>
        <w:t>WilkinsonW.,</w:t>
      </w:r>
      <w:proofErr w:type="gramEnd"/>
      <w:r w:rsidRPr="00D371E1">
        <w:rPr>
          <w:sz w:val="28"/>
          <w:szCs w:val="28"/>
          <w:lang w:val="en-US"/>
        </w:rPr>
        <w:t xml:space="preserve"> Mathis O. Superhydrophobicity and Superhydrophilicity of Regular Nanopatterns. </w:t>
      </w:r>
      <w:r w:rsidRPr="00D371E1">
        <w:rPr>
          <w:rStyle w:val="HTML"/>
          <w:i w:val="0"/>
          <w:sz w:val="28"/>
          <w:szCs w:val="28"/>
          <w:lang w:val="en-US"/>
        </w:rPr>
        <w:t>Nano Letters</w:t>
      </w:r>
      <w:r w:rsidRPr="00D371E1">
        <w:rPr>
          <w:sz w:val="28"/>
          <w:szCs w:val="28"/>
          <w:lang w:val="en-US"/>
        </w:rPr>
        <w:t> </w:t>
      </w:r>
      <w:r w:rsidRPr="00D371E1">
        <w:rPr>
          <w:rStyle w:val="a9"/>
          <w:b w:val="0"/>
          <w:sz w:val="28"/>
          <w:szCs w:val="28"/>
          <w:lang w:val="en-US"/>
        </w:rPr>
        <w:t>2005</w:t>
      </w:r>
      <w:r w:rsidRPr="00D371E1">
        <w:rPr>
          <w:sz w:val="28"/>
          <w:szCs w:val="28"/>
          <w:lang w:val="en-US"/>
        </w:rPr>
        <w:t> </w:t>
      </w:r>
      <w:r w:rsidRPr="00D371E1">
        <w:rPr>
          <w:rStyle w:val="a5"/>
          <w:i w:val="0"/>
          <w:sz w:val="28"/>
          <w:szCs w:val="28"/>
          <w:lang w:val="en-US"/>
        </w:rPr>
        <w:t>5</w:t>
      </w:r>
      <w:r w:rsidRPr="00D371E1">
        <w:rPr>
          <w:sz w:val="28"/>
          <w:szCs w:val="28"/>
          <w:lang w:val="en-US"/>
        </w:rPr>
        <w:t xml:space="preserve"> (10), 2097-2103. </w:t>
      </w:r>
      <w:r w:rsidRPr="00D371E1">
        <w:rPr>
          <w:sz w:val="28"/>
          <w:szCs w:val="28"/>
          <w:shd w:val="clear" w:color="auto" w:fill="FFFFFF"/>
          <w:lang w:val="en-US"/>
        </w:rPr>
        <w:t>DOI: 10.1021/nl051435t</w:t>
      </w:r>
    </w:p>
    <w:p w:rsidR="005B3E33" w:rsidRPr="00D371E1" w:rsidRDefault="00E345DB">
      <w:pPr>
        <w:ind w:firstLine="709"/>
        <w:jc w:val="both"/>
        <w:rPr>
          <w:sz w:val="28"/>
          <w:szCs w:val="28"/>
          <w:shd w:val="clear" w:color="auto" w:fill="FFFFFF"/>
          <w:lang w:val="en-US"/>
        </w:rPr>
      </w:pPr>
      <w:r w:rsidRPr="00D371E1">
        <w:rPr>
          <w:sz w:val="28"/>
          <w:szCs w:val="28"/>
          <w:shd w:val="clear" w:color="auto" w:fill="FFFFFF"/>
          <w:lang w:val="en-US"/>
        </w:rPr>
        <w:t xml:space="preserve">115. Park J, Lim H, Kim W, </w:t>
      </w:r>
      <w:proofErr w:type="gramStart"/>
      <w:r w:rsidRPr="00D371E1">
        <w:rPr>
          <w:sz w:val="28"/>
          <w:szCs w:val="28"/>
          <w:shd w:val="clear" w:color="auto" w:fill="FFFFFF"/>
          <w:lang w:val="en-US"/>
        </w:rPr>
        <w:t>Ko</w:t>
      </w:r>
      <w:proofErr w:type="gramEnd"/>
      <w:r w:rsidRPr="00D371E1">
        <w:rPr>
          <w:sz w:val="28"/>
          <w:szCs w:val="28"/>
          <w:shd w:val="clear" w:color="auto" w:fill="FFFFFF"/>
          <w:lang w:val="en-US"/>
        </w:rPr>
        <w:t xml:space="preserve"> JS. Design and fabrication of a superhydrophobic glass surface with micro-network of nanopillars. </w:t>
      </w:r>
      <w:proofErr w:type="gramStart"/>
      <w:r w:rsidRPr="00D371E1">
        <w:rPr>
          <w:sz w:val="28"/>
          <w:szCs w:val="28"/>
          <w:shd w:val="clear" w:color="auto" w:fill="FFFFFF"/>
          <w:lang w:val="en-US"/>
        </w:rPr>
        <w:t>Journal of Colloid and Interface Science.</w:t>
      </w:r>
      <w:proofErr w:type="gramEnd"/>
      <w:r w:rsidRPr="00D371E1">
        <w:rPr>
          <w:sz w:val="28"/>
          <w:szCs w:val="28"/>
          <w:shd w:val="clear" w:color="auto" w:fill="FFFFFF"/>
          <w:lang w:val="en-US"/>
        </w:rPr>
        <w:t xml:space="preserve"> 2011 Aug</w:t>
      </w:r>
      <w:proofErr w:type="gramStart"/>
      <w:r w:rsidRPr="00D371E1">
        <w:rPr>
          <w:sz w:val="28"/>
          <w:szCs w:val="28"/>
          <w:shd w:val="clear" w:color="auto" w:fill="FFFFFF"/>
          <w:lang w:val="en-US"/>
        </w:rPr>
        <w:t>;360</w:t>
      </w:r>
      <w:proofErr w:type="gramEnd"/>
      <w:r w:rsidRPr="00D371E1">
        <w:rPr>
          <w:sz w:val="28"/>
          <w:szCs w:val="28"/>
          <w:shd w:val="clear" w:color="auto" w:fill="FFFFFF"/>
          <w:lang w:val="en-US"/>
        </w:rPr>
        <w:t>(1):272-279. DOI: 10.1016/j.jcis.2011.04.047. PMID: 21565358.</w:t>
      </w:r>
    </w:p>
    <w:p w:rsidR="005B3E33" w:rsidRPr="00D371E1" w:rsidRDefault="00E345DB">
      <w:pPr>
        <w:ind w:firstLine="709"/>
        <w:jc w:val="both"/>
        <w:rPr>
          <w:sz w:val="28"/>
          <w:szCs w:val="28"/>
          <w:lang w:val="en-US"/>
        </w:rPr>
      </w:pPr>
      <w:r w:rsidRPr="00D371E1">
        <w:rPr>
          <w:sz w:val="28"/>
          <w:szCs w:val="28"/>
          <w:shd w:val="clear" w:color="auto" w:fill="FFFFFF"/>
          <w:lang w:val="en-US"/>
        </w:rPr>
        <w:t xml:space="preserve">116. </w:t>
      </w:r>
      <w:r w:rsidRPr="00D371E1">
        <w:rPr>
          <w:sz w:val="28"/>
          <w:szCs w:val="28"/>
          <w:lang w:val="en-US"/>
        </w:rPr>
        <w:t>Zhang, J. H. &amp; Yang, B. Patterning Colloidal Crystals and Nanostructure Arrays by Soft Lithography Advanced Functional Materials 2010, 20, 3411-3424</w:t>
      </w:r>
    </w:p>
    <w:p w:rsidR="005B3E33" w:rsidRPr="00D371E1" w:rsidRDefault="00E345DB">
      <w:pPr>
        <w:ind w:firstLine="709"/>
        <w:jc w:val="both"/>
        <w:rPr>
          <w:rStyle w:val="a6"/>
          <w:color w:val="auto"/>
          <w:sz w:val="28"/>
          <w:szCs w:val="28"/>
          <w:shd w:val="clear" w:color="auto" w:fill="FFFFFF"/>
          <w:lang w:val="en-US"/>
        </w:rPr>
      </w:pPr>
      <w:r w:rsidRPr="00D371E1">
        <w:rPr>
          <w:sz w:val="28"/>
          <w:szCs w:val="28"/>
          <w:lang w:val="en-US"/>
        </w:rPr>
        <w:t xml:space="preserve">117. </w:t>
      </w:r>
      <w:r w:rsidRPr="00D371E1">
        <w:rPr>
          <w:sz w:val="28"/>
          <w:szCs w:val="28"/>
          <w:shd w:val="clear" w:color="auto" w:fill="FFFFFF"/>
          <w:lang w:val="en-US"/>
        </w:rPr>
        <w:t>Mooneghi SA, Saharkhiz S, Varkiani SMH. Surface Roughness Evaluation of Textile Fabrics: A Literature Review. </w:t>
      </w:r>
      <w:proofErr w:type="gramStart"/>
      <w:r w:rsidRPr="00D371E1">
        <w:rPr>
          <w:iCs/>
          <w:sz w:val="28"/>
          <w:szCs w:val="28"/>
          <w:shd w:val="clear" w:color="auto" w:fill="FFFFFF"/>
          <w:lang w:val="en-US"/>
        </w:rPr>
        <w:t>Journal of Engineered Fibers and Fabrics</w:t>
      </w:r>
      <w:r w:rsidRPr="00D371E1">
        <w:rPr>
          <w:sz w:val="28"/>
          <w:szCs w:val="28"/>
          <w:shd w:val="clear" w:color="auto" w:fill="FFFFFF"/>
          <w:lang w:val="en-US"/>
        </w:rPr>
        <w:t>.</w:t>
      </w:r>
      <w:proofErr w:type="gramEnd"/>
      <w:r w:rsidRPr="00D371E1">
        <w:rPr>
          <w:sz w:val="28"/>
          <w:szCs w:val="28"/>
          <w:shd w:val="clear" w:color="auto" w:fill="FFFFFF"/>
          <w:lang w:val="en-US"/>
        </w:rPr>
        <w:t xml:space="preserve"> 2014</w:t>
      </w:r>
      <w:proofErr w:type="gramStart"/>
      <w:r w:rsidRPr="00D371E1">
        <w:rPr>
          <w:sz w:val="28"/>
          <w:szCs w:val="28"/>
          <w:shd w:val="clear" w:color="auto" w:fill="FFFFFF"/>
          <w:lang w:val="en-US"/>
        </w:rPr>
        <w:t>;9</w:t>
      </w:r>
      <w:proofErr w:type="gramEnd"/>
      <w:r w:rsidRPr="00D371E1">
        <w:rPr>
          <w:sz w:val="28"/>
          <w:szCs w:val="28"/>
          <w:shd w:val="clear" w:color="auto" w:fill="FFFFFF"/>
          <w:lang w:val="en-US"/>
        </w:rPr>
        <w:t xml:space="preserve">(2). </w:t>
      </w:r>
      <w:proofErr w:type="gramStart"/>
      <w:r w:rsidRPr="00D371E1">
        <w:rPr>
          <w:sz w:val="28"/>
          <w:szCs w:val="28"/>
          <w:shd w:val="clear" w:color="auto" w:fill="FFFFFF"/>
          <w:lang w:val="en-US"/>
        </w:rPr>
        <w:t>doi</w:t>
      </w:r>
      <w:proofErr w:type="gramEnd"/>
      <w:r w:rsidRPr="00D371E1">
        <w:rPr>
          <w:sz w:val="28"/>
          <w:szCs w:val="28"/>
          <w:shd w:val="clear" w:color="auto" w:fill="FFFFFF"/>
          <w:lang w:val="en-US"/>
        </w:rPr>
        <w:t>:</w:t>
      </w:r>
      <w:hyperlink r:id="rId149" w:history="1">
        <w:r w:rsidRPr="00D371E1">
          <w:rPr>
            <w:rStyle w:val="a6"/>
            <w:color w:val="auto"/>
            <w:sz w:val="28"/>
            <w:szCs w:val="28"/>
            <w:shd w:val="clear" w:color="auto" w:fill="FFFFFF"/>
            <w:lang w:val="en-US"/>
          </w:rPr>
          <w:t>10.1177/155892501400900201</w:t>
        </w:r>
      </w:hyperlink>
    </w:p>
    <w:p w:rsidR="005B3E33" w:rsidRPr="00D371E1" w:rsidRDefault="00E345DB">
      <w:pPr>
        <w:ind w:firstLine="709"/>
        <w:jc w:val="both"/>
        <w:rPr>
          <w:bCs/>
          <w:sz w:val="28"/>
          <w:szCs w:val="28"/>
          <w:lang w:val="en-US"/>
        </w:rPr>
      </w:pPr>
      <w:r w:rsidRPr="00D371E1">
        <w:rPr>
          <w:rStyle w:val="a6"/>
          <w:color w:val="auto"/>
          <w:sz w:val="28"/>
          <w:szCs w:val="28"/>
          <w:u w:val="none"/>
          <w:shd w:val="clear" w:color="auto" w:fill="FFFFFF"/>
          <w:lang w:val="en-US"/>
        </w:rPr>
        <w:t xml:space="preserve">118. </w:t>
      </w:r>
      <w:r w:rsidRPr="00D371E1">
        <w:rPr>
          <w:sz w:val="28"/>
          <w:szCs w:val="28"/>
        </w:rPr>
        <w:t>Калдыбаева</w:t>
      </w:r>
      <w:r w:rsidRPr="00D371E1">
        <w:rPr>
          <w:sz w:val="28"/>
          <w:szCs w:val="28"/>
          <w:lang w:val="en-US"/>
        </w:rPr>
        <w:t xml:space="preserve"> </w:t>
      </w:r>
      <w:r w:rsidRPr="00D371E1">
        <w:rPr>
          <w:sz w:val="28"/>
          <w:szCs w:val="28"/>
        </w:rPr>
        <w:t>Г</w:t>
      </w:r>
      <w:r w:rsidRPr="00D371E1">
        <w:rPr>
          <w:sz w:val="28"/>
          <w:szCs w:val="28"/>
          <w:lang w:val="en-US"/>
        </w:rPr>
        <w:t>.</w:t>
      </w:r>
      <w:r w:rsidRPr="00D371E1">
        <w:rPr>
          <w:sz w:val="28"/>
          <w:szCs w:val="28"/>
        </w:rPr>
        <w:t>Ю</w:t>
      </w:r>
      <w:r w:rsidRPr="00D371E1">
        <w:rPr>
          <w:sz w:val="28"/>
          <w:szCs w:val="28"/>
          <w:lang w:val="en-US"/>
        </w:rPr>
        <w:t xml:space="preserve">., </w:t>
      </w:r>
      <w:r w:rsidRPr="00D371E1">
        <w:rPr>
          <w:sz w:val="28"/>
          <w:szCs w:val="28"/>
        </w:rPr>
        <w:t>Набиева</w:t>
      </w:r>
      <w:r w:rsidRPr="00D371E1">
        <w:rPr>
          <w:sz w:val="28"/>
          <w:szCs w:val="28"/>
          <w:lang w:val="en-US"/>
        </w:rPr>
        <w:t xml:space="preserve"> </w:t>
      </w:r>
      <w:r w:rsidRPr="00D371E1">
        <w:rPr>
          <w:sz w:val="28"/>
          <w:szCs w:val="28"/>
        </w:rPr>
        <w:t>И</w:t>
      </w:r>
      <w:r w:rsidRPr="00D371E1">
        <w:rPr>
          <w:sz w:val="28"/>
          <w:szCs w:val="28"/>
          <w:lang w:val="en-US"/>
        </w:rPr>
        <w:t>.</w:t>
      </w:r>
      <w:r w:rsidRPr="00D371E1">
        <w:rPr>
          <w:sz w:val="28"/>
          <w:szCs w:val="28"/>
        </w:rPr>
        <w:t>А</w:t>
      </w:r>
      <w:r w:rsidRPr="00D371E1">
        <w:rPr>
          <w:sz w:val="28"/>
          <w:szCs w:val="28"/>
          <w:lang w:val="en-US"/>
        </w:rPr>
        <w:t xml:space="preserve">., </w:t>
      </w:r>
      <w:r w:rsidRPr="00D371E1">
        <w:rPr>
          <w:sz w:val="28"/>
          <w:szCs w:val="28"/>
        </w:rPr>
        <w:t>Елдияр</w:t>
      </w:r>
      <w:r w:rsidRPr="00D371E1">
        <w:rPr>
          <w:sz w:val="28"/>
          <w:szCs w:val="28"/>
          <w:lang w:val="en-US"/>
        </w:rPr>
        <w:t xml:space="preserve"> </w:t>
      </w:r>
      <w:r w:rsidRPr="00D371E1">
        <w:rPr>
          <w:sz w:val="28"/>
          <w:szCs w:val="28"/>
        </w:rPr>
        <w:t>Г</w:t>
      </w:r>
      <w:r w:rsidRPr="00D371E1">
        <w:rPr>
          <w:sz w:val="28"/>
          <w:szCs w:val="28"/>
          <w:lang w:val="en-US"/>
        </w:rPr>
        <w:t>.</w:t>
      </w:r>
      <w:r w:rsidRPr="00D371E1">
        <w:rPr>
          <w:sz w:val="28"/>
          <w:szCs w:val="28"/>
        </w:rPr>
        <w:t>К</w:t>
      </w:r>
      <w:r w:rsidRPr="00D371E1">
        <w:rPr>
          <w:sz w:val="28"/>
          <w:szCs w:val="28"/>
          <w:lang w:val="en-US"/>
        </w:rPr>
        <w:t xml:space="preserve">. </w:t>
      </w:r>
      <w:r w:rsidRPr="00D371E1">
        <w:rPr>
          <w:sz w:val="28"/>
          <w:szCs w:val="28"/>
        </w:rPr>
        <w:t>Обзор</w:t>
      </w:r>
      <w:r w:rsidRPr="00D371E1">
        <w:rPr>
          <w:sz w:val="28"/>
          <w:szCs w:val="28"/>
          <w:lang w:val="en-US"/>
        </w:rPr>
        <w:t xml:space="preserve"> </w:t>
      </w:r>
      <w:r w:rsidRPr="00D371E1">
        <w:rPr>
          <w:sz w:val="28"/>
          <w:szCs w:val="28"/>
        </w:rPr>
        <w:t>методов</w:t>
      </w:r>
      <w:r w:rsidRPr="00D371E1">
        <w:rPr>
          <w:sz w:val="28"/>
          <w:szCs w:val="28"/>
          <w:lang w:val="en-US"/>
        </w:rPr>
        <w:t xml:space="preserve"> </w:t>
      </w:r>
      <w:r w:rsidRPr="00D371E1">
        <w:rPr>
          <w:sz w:val="28"/>
          <w:szCs w:val="28"/>
        </w:rPr>
        <w:t>придания</w:t>
      </w:r>
      <w:r w:rsidRPr="00D371E1">
        <w:rPr>
          <w:sz w:val="28"/>
          <w:szCs w:val="28"/>
          <w:lang w:val="en-US"/>
        </w:rPr>
        <w:t xml:space="preserve"> </w:t>
      </w:r>
      <w:r w:rsidRPr="00D371E1">
        <w:rPr>
          <w:sz w:val="28"/>
          <w:szCs w:val="28"/>
        </w:rPr>
        <w:t>текстильным</w:t>
      </w:r>
      <w:r w:rsidRPr="00D371E1">
        <w:rPr>
          <w:sz w:val="28"/>
          <w:szCs w:val="28"/>
          <w:lang w:val="en-US"/>
        </w:rPr>
        <w:t xml:space="preserve"> </w:t>
      </w:r>
      <w:r w:rsidRPr="00D371E1">
        <w:rPr>
          <w:sz w:val="28"/>
          <w:szCs w:val="28"/>
        </w:rPr>
        <w:t>материалам</w:t>
      </w:r>
      <w:r w:rsidRPr="00D371E1">
        <w:rPr>
          <w:sz w:val="28"/>
          <w:szCs w:val="28"/>
          <w:lang w:val="en-US"/>
        </w:rPr>
        <w:t xml:space="preserve"> </w:t>
      </w:r>
      <w:r w:rsidRPr="00D371E1">
        <w:rPr>
          <w:sz w:val="28"/>
          <w:szCs w:val="28"/>
        </w:rPr>
        <w:t>гидрофобных</w:t>
      </w:r>
      <w:r w:rsidRPr="00D371E1">
        <w:rPr>
          <w:sz w:val="28"/>
          <w:szCs w:val="28"/>
          <w:lang w:val="en-US"/>
        </w:rPr>
        <w:t xml:space="preserve"> </w:t>
      </w:r>
      <w:r w:rsidRPr="00D371E1">
        <w:rPr>
          <w:sz w:val="28"/>
          <w:szCs w:val="28"/>
        </w:rPr>
        <w:t>свойств</w:t>
      </w:r>
      <w:r w:rsidRPr="00D371E1">
        <w:rPr>
          <w:sz w:val="28"/>
          <w:szCs w:val="28"/>
          <w:lang w:val="en-US"/>
        </w:rPr>
        <w:t xml:space="preserve">. </w:t>
      </w:r>
      <w:proofErr w:type="gramStart"/>
      <w:r w:rsidRPr="00D371E1">
        <w:rPr>
          <w:bCs/>
          <w:sz w:val="28"/>
          <w:szCs w:val="28"/>
          <w:lang w:val="en-US"/>
        </w:rPr>
        <w:t>Eurasian education, science and innovation journal.</w:t>
      </w:r>
      <w:proofErr w:type="gramEnd"/>
      <w:r w:rsidRPr="00D371E1">
        <w:rPr>
          <w:bCs/>
          <w:sz w:val="28"/>
          <w:szCs w:val="28"/>
          <w:lang w:val="en-US"/>
        </w:rPr>
        <w:t xml:space="preserve"> Volume 9, </w:t>
      </w:r>
      <w:proofErr w:type="gramStart"/>
      <w:r w:rsidRPr="00D371E1">
        <w:rPr>
          <w:bCs/>
          <w:sz w:val="28"/>
          <w:szCs w:val="28"/>
          <w:lang w:val="en-US"/>
        </w:rPr>
        <w:t>february</w:t>
      </w:r>
      <w:proofErr w:type="gramEnd"/>
      <w:r w:rsidRPr="00D371E1">
        <w:rPr>
          <w:bCs/>
          <w:sz w:val="28"/>
          <w:szCs w:val="28"/>
          <w:lang w:val="en-US"/>
        </w:rPr>
        <w:t xml:space="preserve"> 2022. </w:t>
      </w:r>
      <w:r w:rsidRPr="00D371E1">
        <w:rPr>
          <w:bCs/>
          <w:sz w:val="28"/>
          <w:szCs w:val="28"/>
        </w:rPr>
        <w:t>Р</w:t>
      </w:r>
      <w:r w:rsidRPr="00D371E1">
        <w:rPr>
          <w:bCs/>
          <w:sz w:val="28"/>
          <w:szCs w:val="28"/>
          <w:lang w:val="en-US"/>
        </w:rPr>
        <w:t>.94-98</w:t>
      </w:r>
    </w:p>
    <w:p w:rsidR="005B3E33" w:rsidRPr="00D371E1" w:rsidRDefault="00E345DB">
      <w:pPr>
        <w:ind w:firstLine="709"/>
        <w:jc w:val="both"/>
        <w:rPr>
          <w:rFonts w:eastAsia="Arial Unicode MS"/>
          <w:sz w:val="28"/>
          <w:szCs w:val="28"/>
          <w:lang w:val="en-US"/>
        </w:rPr>
      </w:pPr>
      <w:r w:rsidRPr="00D371E1">
        <w:rPr>
          <w:bCs/>
          <w:sz w:val="28"/>
          <w:szCs w:val="28"/>
          <w:lang w:val="en-US"/>
        </w:rPr>
        <w:t xml:space="preserve">119. </w:t>
      </w:r>
      <w:r w:rsidRPr="00D371E1">
        <w:rPr>
          <w:rFonts w:eastAsia="Arial Unicode MS"/>
          <w:sz w:val="28"/>
          <w:szCs w:val="28"/>
          <w:lang w:val="en-US"/>
        </w:rPr>
        <w:t xml:space="preserve">Trovato, V.; Sfameni, S.; Rando, G.; Rosace, G.; Libertino, S.; Ferri, A.; Plutino, M.R. A review on stimuli-responsive smart materials for wearable </w:t>
      </w:r>
      <w:r w:rsidRPr="00D371E1">
        <w:rPr>
          <w:rFonts w:eastAsia="Arial Unicode MS"/>
          <w:sz w:val="28"/>
          <w:szCs w:val="28"/>
          <w:lang w:val="en-US"/>
        </w:rPr>
        <w:lastRenderedPageBreak/>
        <w:t xml:space="preserve">health technology: Retrospective, perspective and prospective. Molecules </w:t>
      </w:r>
      <w:r w:rsidRPr="00D371E1">
        <w:rPr>
          <w:rFonts w:eastAsia="Arial Unicode MS"/>
          <w:bCs/>
          <w:sz w:val="28"/>
          <w:szCs w:val="28"/>
          <w:lang w:val="en-US"/>
        </w:rPr>
        <w:t>2022</w:t>
      </w:r>
      <w:r w:rsidRPr="00D371E1">
        <w:rPr>
          <w:rFonts w:eastAsia="Arial Unicode MS"/>
          <w:sz w:val="28"/>
          <w:szCs w:val="28"/>
          <w:lang w:val="en-US"/>
        </w:rPr>
        <w:t>, 27, 5709</w:t>
      </w:r>
    </w:p>
    <w:p w:rsidR="005B3E33" w:rsidRPr="00D371E1" w:rsidRDefault="00E345DB">
      <w:pPr>
        <w:ind w:firstLine="709"/>
        <w:jc w:val="both"/>
        <w:rPr>
          <w:rFonts w:eastAsia="Arial Unicode MS"/>
          <w:i/>
          <w:sz w:val="28"/>
          <w:szCs w:val="28"/>
          <w:u w:val="single"/>
          <w:lang w:val="en-US"/>
        </w:rPr>
      </w:pPr>
      <w:r w:rsidRPr="00D371E1">
        <w:rPr>
          <w:rFonts w:eastAsia="Arial Unicode MS"/>
          <w:sz w:val="28"/>
          <w:szCs w:val="28"/>
          <w:lang w:val="en-US"/>
        </w:rPr>
        <w:t xml:space="preserve">120. Ahmad, S.; Fatma, A.; Manal, E.; Ghada, A.M. Applications of Nanotechnology and Advancements in Smart Wearable Textiles: An Overview. Egypt. J. Chem. </w:t>
      </w:r>
      <w:r w:rsidRPr="00D371E1">
        <w:rPr>
          <w:rFonts w:eastAsia="Arial Unicode MS"/>
          <w:bCs/>
          <w:sz w:val="28"/>
          <w:szCs w:val="28"/>
          <w:lang w:val="en-US"/>
        </w:rPr>
        <w:t>2020</w:t>
      </w:r>
      <w:r w:rsidRPr="00D371E1">
        <w:rPr>
          <w:rFonts w:eastAsia="Arial Unicode MS"/>
          <w:sz w:val="28"/>
          <w:szCs w:val="28"/>
          <w:lang w:val="en-US"/>
        </w:rPr>
        <w:t>, 63, 2177–2184</w:t>
      </w:r>
      <w:r w:rsidRPr="00D371E1">
        <w:rPr>
          <w:rFonts w:eastAsia="Arial Unicode MS"/>
          <w:i/>
          <w:sz w:val="28"/>
          <w:szCs w:val="28"/>
          <w:u w:val="single"/>
          <w:lang w:val="en-US"/>
        </w:rPr>
        <w:t>.</w:t>
      </w:r>
    </w:p>
    <w:p w:rsidR="005B3E33" w:rsidRPr="00D371E1" w:rsidRDefault="00E345DB">
      <w:pPr>
        <w:ind w:firstLine="709"/>
        <w:jc w:val="both"/>
        <w:rPr>
          <w:rStyle w:val="a6"/>
          <w:color w:val="auto"/>
          <w:sz w:val="28"/>
          <w:szCs w:val="28"/>
          <w:lang w:val="en-US"/>
        </w:rPr>
      </w:pPr>
      <w:r w:rsidRPr="00D371E1">
        <w:rPr>
          <w:bCs/>
          <w:iCs/>
          <w:sz w:val="28"/>
          <w:szCs w:val="28"/>
          <w:lang w:val="en-US"/>
        </w:rPr>
        <w:t xml:space="preserve">121. </w:t>
      </w:r>
      <w:r w:rsidRPr="00D371E1">
        <w:rPr>
          <w:sz w:val="28"/>
          <w:szCs w:val="28"/>
          <w:lang w:val="en-US"/>
        </w:rPr>
        <w:t xml:space="preserve">Emam H.E, El-Rafie MH, Rehan M. Functionalization of Unbleached Flax Fibers by Direct Integration of Nano-silver through Internal and External Reduction. </w:t>
      </w:r>
      <w:proofErr w:type="gramStart"/>
      <w:r w:rsidRPr="00D371E1">
        <w:rPr>
          <w:sz w:val="28"/>
          <w:szCs w:val="28"/>
          <w:lang w:val="en-US"/>
        </w:rPr>
        <w:t>Fibers and Polymers [Internet].</w:t>
      </w:r>
      <w:proofErr w:type="gramEnd"/>
      <w:r w:rsidRPr="00D371E1">
        <w:rPr>
          <w:sz w:val="28"/>
          <w:szCs w:val="28"/>
          <w:lang w:val="en-US"/>
        </w:rPr>
        <w:t xml:space="preserve"> 2021 Jun 9</w:t>
      </w:r>
      <w:proofErr w:type="gramStart"/>
      <w:r w:rsidRPr="00D371E1">
        <w:rPr>
          <w:sz w:val="28"/>
          <w:szCs w:val="28"/>
          <w:lang w:val="en-US"/>
        </w:rPr>
        <w:t>;22</w:t>
      </w:r>
      <w:proofErr w:type="gramEnd"/>
      <w:r w:rsidRPr="00D371E1">
        <w:rPr>
          <w:sz w:val="28"/>
          <w:szCs w:val="28"/>
          <w:lang w:val="en-US"/>
        </w:rPr>
        <w:t xml:space="preserve">(11):3014–24. Available from: </w:t>
      </w:r>
      <w:hyperlink r:id="rId150" w:history="1">
        <w:r w:rsidRPr="00D371E1">
          <w:rPr>
            <w:rStyle w:val="a6"/>
            <w:color w:val="auto"/>
            <w:sz w:val="28"/>
            <w:szCs w:val="28"/>
            <w:lang w:val="en-US"/>
          </w:rPr>
          <w:t>http://dx.doi.org/10.1007/s12221-021-0993-y</w:t>
        </w:r>
      </w:hyperlink>
    </w:p>
    <w:p w:rsidR="005B3E33" w:rsidRPr="00D371E1" w:rsidRDefault="00E345DB">
      <w:pPr>
        <w:ind w:firstLine="709"/>
        <w:jc w:val="both"/>
        <w:rPr>
          <w:sz w:val="28"/>
          <w:szCs w:val="28"/>
          <w:shd w:val="clear" w:color="auto" w:fill="FFFFFF"/>
          <w:lang w:val="en-US"/>
        </w:rPr>
      </w:pPr>
      <w:r w:rsidRPr="00D371E1">
        <w:rPr>
          <w:sz w:val="28"/>
          <w:szCs w:val="28"/>
          <w:lang w:val="en-US"/>
        </w:rPr>
        <w:t xml:space="preserve">122. </w:t>
      </w:r>
      <w:r w:rsidRPr="00D371E1">
        <w:rPr>
          <w:sz w:val="28"/>
          <w:szCs w:val="28"/>
          <w:shd w:val="clear" w:color="auto" w:fill="FFFFFF"/>
          <w:lang w:val="en-US"/>
        </w:rPr>
        <w:t xml:space="preserve">Rafikov A.S., Nabiev N.D., Karimov </w:t>
      </w:r>
      <w:proofErr w:type="gramStart"/>
      <w:r w:rsidRPr="00D371E1">
        <w:rPr>
          <w:sz w:val="28"/>
          <w:szCs w:val="28"/>
          <w:shd w:val="clear" w:color="auto" w:fill="FFFFFF"/>
          <w:lang w:val="en-US"/>
        </w:rPr>
        <w:t>S.Kh.,</w:t>
      </w:r>
      <w:proofErr w:type="gramEnd"/>
      <w:r w:rsidRPr="00D371E1">
        <w:rPr>
          <w:sz w:val="28"/>
          <w:szCs w:val="28"/>
          <w:shd w:val="clear" w:color="auto" w:fill="FFFFFF"/>
          <w:lang w:val="en-US"/>
        </w:rPr>
        <w:t xml:space="preserve"> Ibodulloev B.Sh., Mirzayev N.B. Getting Graft Cellulose Copolymers and Acrylic Monomers. //International Journal of Recent Technology and Engineering (IJRTE). Volume-8 Issue-4, November 2019. </w:t>
      </w:r>
      <w:proofErr w:type="gramStart"/>
      <w:r w:rsidRPr="00D371E1">
        <w:rPr>
          <w:sz w:val="28"/>
          <w:szCs w:val="28"/>
          <w:lang w:val="en-US"/>
        </w:rPr>
        <w:t>Pages</w:t>
      </w:r>
      <w:r w:rsidRPr="00D371E1">
        <w:rPr>
          <w:sz w:val="28"/>
          <w:szCs w:val="28"/>
          <w:shd w:val="clear" w:color="auto" w:fill="FFFFFF"/>
          <w:lang w:val="en-US"/>
        </w:rPr>
        <w:t>.</w:t>
      </w:r>
      <w:proofErr w:type="gramEnd"/>
      <w:r w:rsidRPr="00D371E1">
        <w:rPr>
          <w:sz w:val="28"/>
          <w:szCs w:val="28"/>
          <w:shd w:val="clear" w:color="auto" w:fill="FFFFFF"/>
          <w:lang w:val="en-US"/>
        </w:rPr>
        <w:t xml:space="preserve"> </w:t>
      </w:r>
      <w:proofErr w:type="gramStart"/>
      <w:r w:rsidRPr="00D371E1">
        <w:rPr>
          <w:sz w:val="28"/>
          <w:szCs w:val="28"/>
          <w:shd w:val="clear" w:color="auto" w:fill="FFFFFF"/>
          <w:lang w:val="en-US"/>
        </w:rPr>
        <w:t>719-723.</w:t>
      </w:r>
      <w:proofErr w:type="gramEnd"/>
    </w:p>
    <w:p w:rsidR="005B3E33" w:rsidRPr="00D371E1" w:rsidRDefault="00E345DB">
      <w:pPr>
        <w:ind w:firstLine="709"/>
        <w:jc w:val="both"/>
        <w:rPr>
          <w:sz w:val="28"/>
          <w:szCs w:val="28"/>
        </w:rPr>
      </w:pPr>
      <w:r w:rsidRPr="00D371E1">
        <w:rPr>
          <w:sz w:val="28"/>
          <w:szCs w:val="28"/>
          <w:shd w:val="clear" w:color="auto" w:fill="FFFFFF"/>
          <w:lang w:val="en-US"/>
        </w:rPr>
        <w:t>123</w:t>
      </w:r>
      <w:proofErr w:type="gramStart"/>
      <w:r w:rsidR="006429DF" w:rsidRPr="00D371E1">
        <w:rPr>
          <w:sz w:val="28"/>
          <w:szCs w:val="28"/>
          <w:shd w:val="clear" w:color="auto" w:fill="FFFFFF"/>
          <w:lang w:val="en-US"/>
        </w:rPr>
        <w:t>.</w:t>
      </w:r>
      <w:r w:rsidRPr="00D371E1">
        <w:rPr>
          <w:sz w:val="28"/>
          <w:szCs w:val="28"/>
          <w:lang w:val="en-US"/>
        </w:rPr>
        <w:t>Wright</w:t>
      </w:r>
      <w:proofErr w:type="gramEnd"/>
      <w:r w:rsidRPr="00D371E1">
        <w:rPr>
          <w:sz w:val="28"/>
          <w:szCs w:val="28"/>
          <w:lang w:val="en-US"/>
        </w:rPr>
        <w:t xml:space="preserve"> T., Mahmud-Ali A., Bechtold T. Surface coated cellulose fibers as a biobased alternative to functional synthetic fibers // Journal of Cleaner Production. </w:t>
      </w:r>
      <w:proofErr w:type="gramStart"/>
      <w:r w:rsidRPr="00D371E1">
        <w:rPr>
          <w:sz w:val="28"/>
          <w:szCs w:val="28"/>
          <w:lang w:val="en-US"/>
        </w:rPr>
        <w:t>Volume</w:t>
      </w:r>
      <w:r w:rsidRPr="00D371E1">
        <w:rPr>
          <w:sz w:val="28"/>
          <w:szCs w:val="28"/>
        </w:rPr>
        <w:t xml:space="preserve"> 275, 1 </w:t>
      </w:r>
      <w:r w:rsidRPr="00D371E1">
        <w:rPr>
          <w:sz w:val="28"/>
          <w:szCs w:val="28"/>
          <w:lang w:val="en-US"/>
        </w:rPr>
        <w:t>December</w:t>
      </w:r>
      <w:r w:rsidRPr="00D371E1">
        <w:rPr>
          <w:sz w:val="28"/>
          <w:szCs w:val="28"/>
        </w:rPr>
        <w:t xml:space="preserve"> 2020, </w:t>
      </w:r>
      <w:r w:rsidRPr="00D371E1">
        <w:rPr>
          <w:sz w:val="28"/>
          <w:szCs w:val="28"/>
          <w:lang w:val="en-US"/>
        </w:rPr>
        <w:t>Articlenumber</w:t>
      </w:r>
      <w:r w:rsidRPr="00D371E1">
        <w:rPr>
          <w:sz w:val="28"/>
          <w:szCs w:val="28"/>
        </w:rPr>
        <w:t xml:space="preserve"> 123857.</w:t>
      </w:r>
      <w:proofErr w:type="gramEnd"/>
    </w:p>
    <w:p w:rsidR="005B3E33" w:rsidRPr="00D371E1" w:rsidRDefault="00E345DB">
      <w:pPr>
        <w:ind w:firstLine="709"/>
        <w:jc w:val="both"/>
        <w:rPr>
          <w:sz w:val="28"/>
          <w:szCs w:val="28"/>
        </w:rPr>
      </w:pPr>
      <w:r w:rsidRPr="00D371E1">
        <w:rPr>
          <w:sz w:val="28"/>
          <w:szCs w:val="28"/>
        </w:rPr>
        <w:t xml:space="preserve">124. Амарлуи А., Волков В.А., Щукина Е.Л. Модифицирование волокон тканей методом формирования наноразмерных слоев фторсодержащих соединений./ Сборник материалов </w:t>
      </w:r>
      <w:proofErr w:type="gramStart"/>
      <w:r w:rsidRPr="00D371E1">
        <w:rPr>
          <w:sz w:val="28"/>
          <w:szCs w:val="28"/>
        </w:rPr>
        <w:t>Всероссийской</w:t>
      </w:r>
      <w:proofErr w:type="gramEnd"/>
      <w:r w:rsidRPr="00D371E1">
        <w:rPr>
          <w:sz w:val="28"/>
          <w:szCs w:val="28"/>
        </w:rPr>
        <w:t xml:space="preserve"> научно- технической конф. «Проблемы экономики, прогрессивные технологии в текстильной, легкой и полиграфической </w:t>
      </w:r>
      <w:proofErr w:type="gramStart"/>
      <w:r w:rsidRPr="00D371E1">
        <w:rPr>
          <w:sz w:val="28"/>
          <w:szCs w:val="28"/>
        </w:rPr>
        <w:t>отраслях</w:t>
      </w:r>
      <w:proofErr w:type="gramEnd"/>
      <w:r w:rsidRPr="00D371E1">
        <w:rPr>
          <w:sz w:val="28"/>
          <w:szCs w:val="28"/>
        </w:rPr>
        <w:t xml:space="preserve"> пром-сти» (Дни науки-2008), СПБ.: СПГУТД, 2008.- С.156-157.</w:t>
      </w:r>
    </w:p>
    <w:p w:rsidR="005B3E33" w:rsidRPr="00D371E1" w:rsidRDefault="00E345DB">
      <w:pPr>
        <w:ind w:firstLine="709"/>
        <w:jc w:val="both"/>
        <w:rPr>
          <w:sz w:val="28"/>
          <w:szCs w:val="28"/>
        </w:rPr>
      </w:pPr>
      <w:r w:rsidRPr="00D371E1">
        <w:rPr>
          <w:sz w:val="28"/>
          <w:szCs w:val="28"/>
        </w:rPr>
        <w:t xml:space="preserve">125. </w:t>
      </w:r>
      <w:r w:rsidRPr="00D371E1">
        <w:rPr>
          <w:sz w:val="28"/>
          <w:szCs w:val="28"/>
          <w:shd w:val="clear" w:color="auto" w:fill="FFFFFF"/>
        </w:rPr>
        <w:t xml:space="preserve">Баданова А.К., Кутжанова А.Ж., Кричевский Г.Е. </w:t>
      </w:r>
      <w:r w:rsidRPr="00D371E1">
        <w:rPr>
          <w:sz w:val="28"/>
          <w:szCs w:val="28"/>
        </w:rPr>
        <w:t>Влияние изменения свободной энергии поверхности на гидрофобные свойства модифицированного целлюлозного текстильного материала</w:t>
      </w:r>
      <w:r w:rsidRPr="00D371E1">
        <w:rPr>
          <w:bCs/>
          <w:iCs/>
          <w:sz w:val="28"/>
          <w:szCs w:val="28"/>
        </w:rPr>
        <w:t>// Известия Высших учебных заведений «Технология текстильной промышленности» № 3 (357), С 58-62 2015г</w:t>
      </w:r>
    </w:p>
    <w:p w:rsidR="005B3E33" w:rsidRPr="00D371E1" w:rsidRDefault="00E345DB">
      <w:pPr>
        <w:ind w:firstLine="709"/>
        <w:jc w:val="both"/>
        <w:rPr>
          <w:sz w:val="28"/>
          <w:szCs w:val="28"/>
        </w:rPr>
      </w:pPr>
      <w:r w:rsidRPr="00D371E1">
        <w:rPr>
          <w:sz w:val="28"/>
          <w:szCs w:val="28"/>
        </w:rPr>
        <w:t xml:space="preserve">126. </w:t>
      </w:r>
      <w:r w:rsidRPr="00D371E1">
        <w:rPr>
          <w:sz w:val="28"/>
          <w:szCs w:val="28"/>
          <w:shd w:val="clear" w:color="auto" w:fill="FFFFFF"/>
        </w:rPr>
        <w:t xml:space="preserve">Баданова А.К., Кутжанова А.Ж., Баданова К.Ж. </w:t>
      </w:r>
      <w:r w:rsidRPr="00D371E1">
        <w:rPr>
          <w:sz w:val="28"/>
          <w:szCs w:val="28"/>
        </w:rPr>
        <w:t>Рентгеноспектральный микроанализ химической структуры поверхности гидрофобизированного целлюлозного волокна</w:t>
      </w:r>
      <w:r w:rsidRPr="00D371E1">
        <w:rPr>
          <w:bCs/>
          <w:iCs/>
          <w:sz w:val="28"/>
          <w:szCs w:val="28"/>
        </w:rPr>
        <w:t xml:space="preserve">// Известия Высших учебных заведений «Технология текстильной промышленности» </w:t>
      </w:r>
      <w:r w:rsidRPr="00D371E1">
        <w:rPr>
          <w:sz w:val="28"/>
          <w:szCs w:val="28"/>
        </w:rPr>
        <w:t>№ 1 (373) С.86-90 2018г</w:t>
      </w:r>
    </w:p>
    <w:p w:rsidR="005B3E33" w:rsidRPr="00D371E1" w:rsidRDefault="00E345DB">
      <w:pPr>
        <w:ind w:firstLine="709"/>
        <w:jc w:val="both"/>
        <w:rPr>
          <w:sz w:val="28"/>
          <w:szCs w:val="28"/>
          <w:lang w:val="en-US"/>
        </w:rPr>
      </w:pPr>
      <w:r w:rsidRPr="00D371E1">
        <w:rPr>
          <w:sz w:val="28"/>
          <w:szCs w:val="28"/>
          <w:lang w:val="en-US"/>
        </w:rPr>
        <w:t>127. Xu B., Cai Z. Fabrication of a superhydrophobic ZnO nanorod array film on cotton fabrics via a wet chemical route and hydrophobic modification // Applied Surface Science. Volume 254, Issue 18, 15 July 2008, Pages 5899-5904.</w:t>
      </w:r>
    </w:p>
    <w:p w:rsidR="005B3E33" w:rsidRPr="00D371E1" w:rsidRDefault="00E345DB">
      <w:pPr>
        <w:ind w:firstLine="709"/>
        <w:jc w:val="both"/>
        <w:rPr>
          <w:sz w:val="28"/>
          <w:szCs w:val="28"/>
          <w:lang w:val="en-US"/>
        </w:rPr>
      </w:pPr>
      <w:r w:rsidRPr="00D371E1">
        <w:rPr>
          <w:sz w:val="28"/>
          <w:szCs w:val="28"/>
          <w:lang w:val="en-US"/>
        </w:rPr>
        <w:t xml:space="preserve">128. Badanova A.K., </w:t>
      </w:r>
      <w:proofErr w:type="gramStart"/>
      <w:r w:rsidRPr="00D371E1">
        <w:rPr>
          <w:sz w:val="28"/>
          <w:szCs w:val="28"/>
          <w:lang w:val="en-US"/>
        </w:rPr>
        <w:t>KutzhanovaA.Zh.,</w:t>
      </w:r>
      <w:proofErr w:type="gramEnd"/>
      <w:r w:rsidRPr="00D371E1">
        <w:rPr>
          <w:sz w:val="28"/>
          <w:szCs w:val="28"/>
          <w:lang w:val="en-US"/>
        </w:rPr>
        <w:t xml:space="preserve"> Krichevsky G.E. Research of the influence of hydrophobic finishing on coloristic characteristics of cellulosic textile material //Izvestiya Vysshikh Uchebnykh Zavedenii. </w:t>
      </w:r>
      <w:proofErr w:type="gramStart"/>
      <w:r w:rsidRPr="00D371E1">
        <w:rPr>
          <w:sz w:val="28"/>
          <w:szCs w:val="28"/>
          <w:lang w:val="en-US"/>
        </w:rPr>
        <w:t>Seriya Teknologiya Tekstil'noi Promyshlennosti.</w:t>
      </w:r>
      <w:proofErr w:type="gramEnd"/>
      <w:r w:rsidRPr="00D371E1">
        <w:rPr>
          <w:sz w:val="28"/>
          <w:szCs w:val="28"/>
          <w:lang w:val="en-US"/>
        </w:rPr>
        <w:t xml:space="preserve"> Volume 2015-January, Issue 3, 2015, Pages 63-66.</w:t>
      </w:r>
    </w:p>
    <w:p w:rsidR="005B3E33" w:rsidRPr="00D371E1" w:rsidRDefault="00E345DB">
      <w:pPr>
        <w:ind w:firstLine="709"/>
        <w:jc w:val="both"/>
        <w:rPr>
          <w:sz w:val="28"/>
          <w:szCs w:val="28"/>
        </w:rPr>
      </w:pPr>
      <w:proofErr w:type="gramStart"/>
      <w:r w:rsidRPr="00D371E1">
        <w:rPr>
          <w:sz w:val="28"/>
          <w:szCs w:val="28"/>
          <w:lang w:val="en-US"/>
        </w:rPr>
        <w:t>129. Badanova A.K., Taussarova B.R., Kutzhanova A.Z. Hydrophobic finishing of cellulosic textile material.</w:t>
      </w:r>
      <w:proofErr w:type="gramEnd"/>
      <w:r w:rsidRPr="00D371E1">
        <w:rPr>
          <w:sz w:val="28"/>
          <w:szCs w:val="28"/>
          <w:lang w:val="en-US"/>
        </w:rPr>
        <w:t xml:space="preserve"> </w:t>
      </w:r>
      <w:proofErr w:type="gramStart"/>
      <w:r w:rsidRPr="00D371E1">
        <w:rPr>
          <w:sz w:val="28"/>
          <w:szCs w:val="28"/>
          <w:lang w:val="en-US"/>
        </w:rPr>
        <w:t>//World Applied Sciences Journal.</w:t>
      </w:r>
      <w:proofErr w:type="gramEnd"/>
      <w:r w:rsidRPr="00D371E1">
        <w:rPr>
          <w:sz w:val="28"/>
          <w:szCs w:val="28"/>
          <w:lang w:val="en-US"/>
        </w:rPr>
        <w:t xml:space="preserve"> Volume</w:t>
      </w:r>
      <w:r w:rsidRPr="00D371E1">
        <w:rPr>
          <w:sz w:val="28"/>
          <w:szCs w:val="28"/>
        </w:rPr>
        <w:t xml:space="preserve"> 30, </w:t>
      </w:r>
      <w:r w:rsidRPr="00D371E1">
        <w:rPr>
          <w:sz w:val="28"/>
          <w:szCs w:val="28"/>
          <w:lang w:val="en-US"/>
        </w:rPr>
        <w:t>Issue</w:t>
      </w:r>
      <w:r w:rsidRPr="00D371E1">
        <w:rPr>
          <w:sz w:val="28"/>
          <w:szCs w:val="28"/>
        </w:rPr>
        <w:t xml:space="preserve"> 10, 2014, </w:t>
      </w:r>
      <w:r w:rsidRPr="00D371E1">
        <w:rPr>
          <w:sz w:val="28"/>
          <w:szCs w:val="28"/>
          <w:lang w:val="en-US"/>
        </w:rPr>
        <w:t>Pages</w:t>
      </w:r>
      <w:r w:rsidRPr="00D371E1">
        <w:rPr>
          <w:sz w:val="28"/>
          <w:szCs w:val="28"/>
        </w:rPr>
        <w:t xml:space="preserve"> 1409-1416.</w:t>
      </w:r>
    </w:p>
    <w:p w:rsidR="005B3E33" w:rsidRPr="00D371E1" w:rsidRDefault="00E345DB">
      <w:pPr>
        <w:ind w:firstLine="709"/>
        <w:jc w:val="both"/>
        <w:rPr>
          <w:bCs/>
          <w:iCs/>
          <w:sz w:val="28"/>
          <w:szCs w:val="28"/>
        </w:rPr>
      </w:pPr>
      <w:r w:rsidRPr="00D371E1">
        <w:rPr>
          <w:sz w:val="28"/>
          <w:szCs w:val="28"/>
        </w:rPr>
        <w:t xml:space="preserve">130. </w:t>
      </w:r>
      <w:r w:rsidRPr="00D371E1">
        <w:rPr>
          <w:bCs/>
          <w:iCs/>
          <w:sz w:val="28"/>
          <w:szCs w:val="28"/>
        </w:rPr>
        <w:t>Жилисбаева</w:t>
      </w:r>
      <w:r w:rsidR="006429DF" w:rsidRPr="00D371E1">
        <w:rPr>
          <w:bCs/>
          <w:iCs/>
          <w:sz w:val="28"/>
          <w:szCs w:val="28"/>
        </w:rPr>
        <w:t xml:space="preserve"> </w:t>
      </w:r>
      <w:r w:rsidRPr="00D371E1">
        <w:rPr>
          <w:bCs/>
          <w:iCs/>
          <w:sz w:val="28"/>
          <w:szCs w:val="28"/>
        </w:rPr>
        <w:t>Р.О., Молдагажиева</w:t>
      </w:r>
      <w:r w:rsidR="006429DF" w:rsidRPr="00D371E1">
        <w:rPr>
          <w:bCs/>
          <w:iCs/>
          <w:sz w:val="28"/>
          <w:szCs w:val="28"/>
        </w:rPr>
        <w:t xml:space="preserve"> </w:t>
      </w:r>
      <w:r w:rsidRPr="00D371E1">
        <w:rPr>
          <w:bCs/>
          <w:iCs/>
          <w:sz w:val="28"/>
          <w:szCs w:val="28"/>
        </w:rPr>
        <w:t xml:space="preserve">З.Д. Определение устойчивости пакета тканей к поверхностному смачиванию// Известия Высших учебных </w:t>
      </w:r>
      <w:r w:rsidRPr="00D371E1">
        <w:rPr>
          <w:bCs/>
          <w:iCs/>
          <w:sz w:val="28"/>
          <w:szCs w:val="28"/>
        </w:rPr>
        <w:lastRenderedPageBreak/>
        <w:t xml:space="preserve">заведений «Технология текстильной промышленности» № </w:t>
      </w:r>
      <w:r w:rsidRPr="00D371E1">
        <w:rPr>
          <w:bCs/>
          <w:iCs/>
          <w:sz w:val="28"/>
          <w:szCs w:val="28"/>
          <w:lang w:val="kk-KZ"/>
        </w:rPr>
        <w:t>6</w:t>
      </w:r>
      <w:r w:rsidRPr="00D371E1">
        <w:rPr>
          <w:bCs/>
          <w:iCs/>
          <w:sz w:val="28"/>
          <w:szCs w:val="28"/>
        </w:rPr>
        <w:t xml:space="preserve"> (3</w:t>
      </w:r>
      <w:r w:rsidRPr="00D371E1">
        <w:rPr>
          <w:bCs/>
          <w:iCs/>
          <w:sz w:val="28"/>
          <w:szCs w:val="28"/>
          <w:lang w:val="kk-KZ"/>
        </w:rPr>
        <w:t>78</w:t>
      </w:r>
      <w:r w:rsidRPr="00D371E1">
        <w:rPr>
          <w:bCs/>
          <w:iCs/>
          <w:sz w:val="28"/>
          <w:szCs w:val="28"/>
        </w:rPr>
        <w:t xml:space="preserve">), С. </w:t>
      </w:r>
      <w:r w:rsidRPr="00D371E1">
        <w:rPr>
          <w:bCs/>
          <w:iCs/>
          <w:sz w:val="28"/>
          <w:szCs w:val="28"/>
          <w:lang w:val="kk-KZ"/>
        </w:rPr>
        <w:t>63-66</w:t>
      </w:r>
      <w:r w:rsidRPr="00D371E1">
        <w:rPr>
          <w:bCs/>
          <w:iCs/>
          <w:sz w:val="28"/>
          <w:szCs w:val="28"/>
        </w:rPr>
        <w:t xml:space="preserve"> 201</w:t>
      </w:r>
      <w:r w:rsidRPr="00D371E1">
        <w:rPr>
          <w:bCs/>
          <w:iCs/>
          <w:sz w:val="28"/>
          <w:szCs w:val="28"/>
          <w:lang w:val="kk-KZ"/>
        </w:rPr>
        <w:t>8</w:t>
      </w:r>
      <w:r w:rsidRPr="00D371E1">
        <w:rPr>
          <w:bCs/>
          <w:iCs/>
          <w:sz w:val="28"/>
          <w:szCs w:val="28"/>
        </w:rPr>
        <w:t>.</w:t>
      </w:r>
    </w:p>
    <w:p w:rsidR="005B3E33" w:rsidRPr="00D371E1" w:rsidRDefault="00E345DB">
      <w:pPr>
        <w:ind w:firstLine="709"/>
        <w:jc w:val="both"/>
        <w:rPr>
          <w:sz w:val="28"/>
          <w:szCs w:val="28"/>
          <w:lang w:val="en-US"/>
        </w:rPr>
      </w:pPr>
      <w:r w:rsidRPr="00D371E1">
        <w:rPr>
          <w:bCs/>
          <w:iCs/>
          <w:sz w:val="28"/>
          <w:szCs w:val="28"/>
        </w:rPr>
        <w:t xml:space="preserve">131. </w:t>
      </w:r>
      <w:proofErr w:type="gramStart"/>
      <w:r w:rsidRPr="00D371E1">
        <w:rPr>
          <w:sz w:val="28"/>
          <w:szCs w:val="28"/>
          <w:lang w:val="en-US"/>
        </w:rPr>
        <w:t>DengB</w:t>
      </w:r>
      <w:r w:rsidRPr="00D371E1">
        <w:rPr>
          <w:sz w:val="28"/>
          <w:szCs w:val="28"/>
        </w:rPr>
        <w:t>.,</w:t>
      </w:r>
      <w:proofErr w:type="gramEnd"/>
      <w:r w:rsidRPr="00D371E1">
        <w:rPr>
          <w:sz w:val="28"/>
          <w:szCs w:val="28"/>
        </w:rPr>
        <w:t xml:space="preserve"> </w:t>
      </w:r>
      <w:r w:rsidRPr="00D371E1">
        <w:rPr>
          <w:sz w:val="28"/>
          <w:szCs w:val="28"/>
          <w:lang w:val="en-US"/>
        </w:rPr>
        <w:t>CaiR</w:t>
      </w:r>
      <w:r w:rsidRPr="00D371E1">
        <w:rPr>
          <w:sz w:val="28"/>
          <w:szCs w:val="28"/>
        </w:rPr>
        <w:t xml:space="preserve">., </w:t>
      </w:r>
      <w:r w:rsidRPr="00D371E1">
        <w:rPr>
          <w:sz w:val="28"/>
          <w:szCs w:val="28"/>
          <w:lang w:val="en-US"/>
        </w:rPr>
        <w:t>YuY</w:t>
      </w:r>
      <w:r w:rsidRPr="00D371E1">
        <w:rPr>
          <w:sz w:val="28"/>
          <w:szCs w:val="28"/>
        </w:rPr>
        <w:t xml:space="preserve">., </w:t>
      </w:r>
      <w:r w:rsidRPr="00D371E1">
        <w:rPr>
          <w:sz w:val="28"/>
          <w:szCs w:val="28"/>
          <w:lang w:val="en-US"/>
        </w:rPr>
        <w:t>JiangH</w:t>
      </w:r>
      <w:r w:rsidRPr="00D371E1">
        <w:rPr>
          <w:sz w:val="28"/>
          <w:szCs w:val="28"/>
        </w:rPr>
        <w:t xml:space="preserve">. </w:t>
      </w:r>
      <w:proofErr w:type="gramStart"/>
      <w:r w:rsidRPr="00D371E1">
        <w:rPr>
          <w:sz w:val="28"/>
          <w:szCs w:val="28"/>
          <w:lang w:val="en-US"/>
        </w:rPr>
        <w:t>et</w:t>
      </w:r>
      <w:r w:rsidRPr="00D371E1">
        <w:rPr>
          <w:sz w:val="28"/>
          <w:szCs w:val="28"/>
        </w:rPr>
        <w:t>.</w:t>
      </w:r>
      <w:r w:rsidRPr="00D371E1">
        <w:rPr>
          <w:sz w:val="28"/>
          <w:szCs w:val="28"/>
          <w:lang w:val="en-US"/>
        </w:rPr>
        <w:t>al</w:t>
      </w:r>
      <w:proofErr w:type="gramEnd"/>
      <w:r w:rsidRPr="00D371E1">
        <w:rPr>
          <w:sz w:val="28"/>
          <w:szCs w:val="28"/>
        </w:rPr>
        <w:t xml:space="preserve">. </w:t>
      </w:r>
      <w:r w:rsidRPr="00D371E1">
        <w:rPr>
          <w:sz w:val="28"/>
          <w:szCs w:val="28"/>
          <w:lang w:val="en-US"/>
        </w:rPr>
        <w:t>Laundering</w:t>
      </w:r>
      <w:r w:rsidRPr="00D371E1">
        <w:rPr>
          <w:sz w:val="28"/>
          <w:szCs w:val="28"/>
        </w:rPr>
        <w:t xml:space="preserve"> </w:t>
      </w:r>
      <w:r w:rsidRPr="00D371E1">
        <w:rPr>
          <w:sz w:val="28"/>
          <w:szCs w:val="28"/>
          <w:lang w:val="en-US"/>
        </w:rPr>
        <w:t>durability</w:t>
      </w:r>
      <w:r w:rsidRPr="00D371E1">
        <w:rPr>
          <w:sz w:val="28"/>
          <w:szCs w:val="28"/>
        </w:rPr>
        <w:t xml:space="preserve"> </w:t>
      </w:r>
      <w:r w:rsidRPr="00D371E1">
        <w:rPr>
          <w:sz w:val="28"/>
          <w:szCs w:val="28"/>
          <w:lang w:val="en-US"/>
        </w:rPr>
        <w:t>of</w:t>
      </w:r>
      <w:r w:rsidRPr="00D371E1">
        <w:rPr>
          <w:sz w:val="28"/>
          <w:szCs w:val="28"/>
        </w:rPr>
        <w:t xml:space="preserve"> </w:t>
      </w:r>
      <w:r w:rsidRPr="00D371E1">
        <w:rPr>
          <w:sz w:val="28"/>
          <w:szCs w:val="28"/>
          <w:lang w:val="en-US"/>
        </w:rPr>
        <w:t>superhydrophobic</w:t>
      </w:r>
      <w:r w:rsidRPr="00D371E1">
        <w:rPr>
          <w:sz w:val="28"/>
          <w:szCs w:val="28"/>
        </w:rPr>
        <w:t xml:space="preserve"> </w:t>
      </w:r>
      <w:r w:rsidRPr="00D371E1">
        <w:rPr>
          <w:sz w:val="28"/>
          <w:szCs w:val="28"/>
          <w:lang w:val="en-US"/>
        </w:rPr>
        <w:t>cotton</w:t>
      </w:r>
      <w:r w:rsidRPr="00D371E1">
        <w:rPr>
          <w:sz w:val="28"/>
          <w:szCs w:val="28"/>
        </w:rPr>
        <w:t xml:space="preserve"> </w:t>
      </w:r>
      <w:r w:rsidRPr="00D371E1">
        <w:rPr>
          <w:sz w:val="28"/>
          <w:szCs w:val="28"/>
          <w:lang w:val="en-US"/>
        </w:rPr>
        <w:t>fabric</w:t>
      </w:r>
      <w:r w:rsidRPr="00D371E1">
        <w:rPr>
          <w:sz w:val="28"/>
          <w:szCs w:val="28"/>
        </w:rPr>
        <w:t xml:space="preserve">. </w:t>
      </w:r>
      <w:r w:rsidRPr="00D371E1">
        <w:rPr>
          <w:sz w:val="28"/>
          <w:szCs w:val="28"/>
          <w:lang w:val="en-US"/>
        </w:rPr>
        <w:t>AdvMater 2010; 48 (22): Pages 5473-5477</w:t>
      </w:r>
    </w:p>
    <w:p w:rsidR="005B3E33" w:rsidRPr="00D371E1" w:rsidRDefault="00E345DB">
      <w:pPr>
        <w:ind w:firstLine="709"/>
        <w:jc w:val="both"/>
        <w:rPr>
          <w:sz w:val="28"/>
          <w:szCs w:val="28"/>
          <w:lang w:val="en-US"/>
        </w:rPr>
      </w:pPr>
      <w:r w:rsidRPr="00D371E1">
        <w:rPr>
          <w:sz w:val="28"/>
          <w:szCs w:val="28"/>
          <w:lang w:val="en-US"/>
        </w:rPr>
        <w:t xml:space="preserve">132. </w:t>
      </w:r>
      <w:r w:rsidRPr="00D371E1">
        <w:rPr>
          <w:rFonts w:eastAsia="Arial Unicode MS"/>
          <w:sz w:val="28"/>
          <w:szCs w:val="28"/>
          <w:lang w:val="en-US"/>
        </w:rPr>
        <w:t xml:space="preserve">ImeneGhezal, AliMoussa, ImedBenMarzoug, AhmidaEl-Achari, ChristineCampagne, Faouzi Sakli. </w:t>
      </w:r>
      <w:proofErr w:type="gramStart"/>
      <w:r w:rsidRPr="00D371E1">
        <w:rPr>
          <w:rFonts w:eastAsia="Arial Unicode MS"/>
          <w:sz w:val="28"/>
          <w:szCs w:val="28"/>
          <w:lang w:val="en-US"/>
        </w:rPr>
        <w:t>Evaluating the Mechanical Properties of Waterproof Breathable Fabric Produced by a Coating Process.</w:t>
      </w:r>
      <w:proofErr w:type="gramEnd"/>
      <w:r w:rsidRPr="00D371E1">
        <w:rPr>
          <w:rFonts w:eastAsia="Arial Unicode MS"/>
          <w:sz w:val="28"/>
          <w:szCs w:val="28"/>
          <w:lang w:val="en-US"/>
        </w:rPr>
        <w:t xml:space="preserve"> </w:t>
      </w:r>
      <w:proofErr w:type="gramStart"/>
      <w:r w:rsidRPr="00D371E1">
        <w:rPr>
          <w:rFonts w:eastAsia="Arial Unicode MS"/>
          <w:sz w:val="28"/>
          <w:szCs w:val="28"/>
          <w:lang w:val="en-US"/>
        </w:rPr>
        <w:t>Clothing and Textiles Research Journal.</w:t>
      </w:r>
      <w:proofErr w:type="gramEnd"/>
      <w:r w:rsidRPr="00D371E1">
        <w:rPr>
          <w:rFonts w:eastAsia="Arial Unicode MS"/>
          <w:sz w:val="28"/>
          <w:szCs w:val="28"/>
          <w:lang w:val="en-US"/>
        </w:rPr>
        <w:t xml:space="preserve"> 2019, Vol. 37(4) 235-248. </w:t>
      </w:r>
      <w:hyperlink r:id="rId151" w:history="1">
        <w:r w:rsidRPr="00D371E1">
          <w:rPr>
            <w:rStyle w:val="a6"/>
            <w:color w:val="auto"/>
            <w:sz w:val="28"/>
            <w:szCs w:val="28"/>
            <w:lang w:val="en-US"/>
          </w:rPr>
          <w:t>https://doi.org/10.1177/0887302X19850637</w:t>
        </w:r>
      </w:hyperlink>
    </w:p>
    <w:p w:rsidR="005B3E33" w:rsidRPr="00D371E1" w:rsidRDefault="00E345DB">
      <w:pPr>
        <w:ind w:firstLine="709"/>
        <w:jc w:val="both"/>
        <w:rPr>
          <w:sz w:val="28"/>
          <w:szCs w:val="28"/>
          <w:lang w:val="en-US"/>
        </w:rPr>
      </w:pPr>
      <w:r w:rsidRPr="00D371E1">
        <w:rPr>
          <w:sz w:val="28"/>
          <w:szCs w:val="28"/>
          <w:lang w:val="en-US"/>
        </w:rPr>
        <w:t xml:space="preserve">133. Yoshihiro Y., Mizuki T., Sadaki S. Masanobu N. </w:t>
      </w:r>
      <w:r w:rsidRPr="00D371E1">
        <w:rPr>
          <w:bCs/>
          <w:sz w:val="28"/>
          <w:szCs w:val="28"/>
          <w:lang w:val="en-US"/>
        </w:rPr>
        <w:t>Durable and Flexible Superhydrophobic Materials: Abrasion/Scratching/Slicing/ Droplet Impacting/Bending/Twisting-Tolerant Composite with Porcupinefish-Like Structure.</w:t>
      </w:r>
      <w:r w:rsidRPr="00D371E1">
        <w:rPr>
          <w:iCs/>
          <w:sz w:val="28"/>
          <w:szCs w:val="28"/>
          <w:lang w:val="en-US"/>
        </w:rPr>
        <w:t>ACS Applied Materials &amp; Interfaces</w:t>
      </w:r>
      <w:r w:rsidRPr="00D371E1">
        <w:rPr>
          <w:bCs/>
          <w:sz w:val="28"/>
          <w:szCs w:val="28"/>
          <w:lang w:val="en-US"/>
        </w:rPr>
        <w:t xml:space="preserve">. 2019. </w:t>
      </w:r>
      <w:r w:rsidRPr="00D371E1">
        <w:rPr>
          <w:sz w:val="28"/>
          <w:szCs w:val="28"/>
          <w:lang w:val="en-US"/>
        </w:rPr>
        <w:t>(35), Pages 32381-32389</w:t>
      </w:r>
    </w:p>
    <w:p w:rsidR="005B3E33" w:rsidRPr="00D371E1" w:rsidRDefault="00E345DB">
      <w:pPr>
        <w:ind w:firstLine="709"/>
        <w:jc w:val="both"/>
        <w:rPr>
          <w:sz w:val="28"/>
          <w:szCs w:val="28"/>
          <w:lang w:val="en-US"/>
        </w:rPr>
      </w:pPr>
      <w:r w:rsidRPr="00D371E1">
        <w:rPr>
          <w:sz w:val="28"/>
          <w:szCs w:val="28"/>
          <w:lang w:val="en-US"/>
        </w:rPr>
        <w:t xml:space="preserve">134. Stephen M., Hoon J. Lee. </w:t>
      </w:r>
      <w:proofErr w:type="gramStart"/>
      <w:r w:rsidRPr="00D371E1">
        <w:rPr>
          <w:bCs/>
          <w:sz w:val="28"/>
          <w:szCs w:val="28"/>
          <w:lang w:val="en-US"/>
        </w:rPr>
        <w:t>Design of a Superhydrophobic Surface Using Woven Structures.</w:t>
      </w:r>
      <w:proofErr w:type="gramEnd"/>
      <w:r w:rsidRPr="00D371E1">
        <w:rPr>
          <w:bCs/>
          <w:sz w:val="28"/>
          <w:szCs w:val="28"/>
          <w:lang w:val="en-US"/>
        </w:rPr>
        <w:t xml:space="preserve"> </w:t>
      </w:r>
      <w:r w:rsidRPr="00D371E1">
        <w:rPr>
          <w:iCs/>
          <w:sz w:val="28"/>
          <w:szCs w:val="28"/>
          <w:lang w:val="en-US"/>
        </w:rPr>
        <w:t>Langmuir</w:t>
      </w:r>
      <w:r w:rsidRPr="00D371E1">
        <w:rPr>
          <w:bCs/>
          <w:sz w:val="28"/>
          <w:szCs w:val="28"/>
          <w:lang w:val="en-US"/>
        </w:rPr>
        <w:t>2007</w:t>
      </w:r>
      <w:r w:rsidRPr="00D371E1">
        <w:rPr>
          <w:sz w:val="28"/>
          <w:szCs w:val="28"/>
          <w:lang w:val="en-US"/>
        </w:rPr>
        <w:t xml:space="preserve">. </w:t>
      </w:r>
      <w:proofErr w:type="gramStart"/>
      <w:r w:rsidRPr="00D371E1">
        <w:rPr>
          <w:sz w:val="28"/>
          <w:szCs w:val="28"/>
          <w:lang w:val="en-US"/>
        </w:rPr>
        <w:t>№</w:t>
      </w:r>
      <w:r w:rsidRPr="00D371E1">
        <w:rPr>
          <w:iCs/>
          <w:sz w:val="28"/>
          <w:szCs w:val="28"/>
          <w:lang w:val="en-US"/>
        </w:rPr>
        <w:t>23</w:t>
      </w:r>
      <w:r w:rsidRPr="00D371E1">
        <w:rPr>
          <w:sz w:val="28"/>
          <w:szCs w:val="28"/>
          <w:lang w:val="en-US"/>
        </w:rPr>
        <w:t xml:space="preserve"> (11), Pages.6004-6010.</w:t>
      </w:r>
      <w:proofErr w:type="gramEnd"/>
    </w:p>
    <w:p w:rsidR="005B3E33" w:rsidRPr="00D371E1" w:rsidRDefault="00E345DB">
      <w:pPr>
        <w:ind w:firstLine="709"/>
        <w:jc w:val="both"/>
        <w:rPr>
          <w:sz w:val="28"/>
          <w:szCs w:val="28"/>
          <w:lang w:val="en-US"/>
        </w:rPr>
      </w:pPr>
      <w:r w:rsidRPr="00D371E1">
        <w:rPr>
          <w:sz w:val="28"/>
          <w:szCs w:val="28"/>
          <w:lang w:val="en-US"/>
        </w:rPr>
        <w:t xml:space="preserve">135. Miller J.D. Hydrophobic Surface State Flotation. </w:t>
      </w:r>
      <w:hyperlink r:id="rId152" w:history="1">
        <w:proofErr w:type="gramStart"/>
        <w:r w:rsidRPr="00D371E1">
          <w:rPr>
            <w:sz w:val="28"/>
            <w:szCs w:val="28"/>
            <w:lang w:val="en-US"/>
          </w:rPr>
          <w:t>Encyclopedia of Separation Science</w:t>
        </w:r>
      </w:hyperlink>
      <w:r w:rsidRPr="00D371E1">
        <w:rPr>
          <w:sz w:val="28"/>
          <w:szCs w:val="28"/>
          <w:lang w:val="en-US"/>
        </w:rPr>
        <w:t>.</w:t>
      </w:r>
      <w:proofErr w:type="gramEnd"/>
      <w:r w:rsidRPr="00D371E1">
        <w:rPr>
          <w:sz w:val="28"/>
          <w:szCs w:val="28"/>
          <w:lang w:val="en-US"/>
        </w:rPr>
        <w:t xml:space="preserve"> </w:t>
      </w:r>
      <w:proofErr w:type="gramStart"/>
      <w:r w:rsidRPr="00D371E1">
        <w:rPr>
          <w:sz w:val="28"/>
          <w:szCs w:val="28"/>
          <w:lang w:val="en-US"/>
        </w:rPr>
        <w:t>Elsevier Science Ltd. 2000.</w:t>
      </w:r>
      <w:proofErr w:type="gramEnd"/>
      <w:r w:rsidRPr="00D371E1">
        <w:rPr>
          <w:sz w:val="28"/>
          <w:szCs w:val="28"/>
          <w:lang w:val="en-US"/>
        </w:rPr>
        <w:t xml:space="preserve"> </w:t>
      </w:r>
      <w:proofErr w:type="gramStart"/>
      <w:r w:rsidRPr="00D371E1">
        <w:rPr>
          <w:sz w:val="28"/>
          <w:szCs w:val="28"/>
          <w:lang w:val="en-US"/>
        </w:rPr>
        <w:t xml:space="preserve">1537-1541 </w:t>
      </w:r>
      <w:r w:rsidRPr="00D371E1">
        <w:rPr>
          <w:sz w:val="28"/>
          <w:szCs w:val="28"/>
        </w:rPr>
        <w:t>с</w:t>
      </w:r>
      <w:r w:rsidRPr="00D371E1">
        <w:rPr>
          <w:sz w:val="28"/>
          <w:szCs w:val="28"/>
          <w:lang w:val="en-US"/>
        </w:rPr>
        <w:t>.</w:t>
      </w:r>
      <w:proofErr w:type="gramEnd"/>
    </w:p>
    <w:p w:rsidR="005B3E33" w:rsidRPr="00D371E1" w:rsidRDefault="00E345DB">
      <w:pPr>
        <w:ind w:firstLine="709"/>
        <w:jc w:val="both"/>
        <w:rPr>
          <w:sz w:val="28"/>
          <w:szCs w:val="28"/>
          <w:lang w:val="en-US"/>
        </w:rPr>
      </w:pPr>
      <w:r w:rsidRPr="00D371E1">
        <w:rPr>
          <w:sz w:val="28"/>
          <w:szCs w:val="28"/>
          <w:lang w:val="en-US"/>
        </w:rPr>
        <w:t xml:space="preserve">136. Jinlian Hu. J.L. Hu, J. Lu. </w:t>
      </w:r>
      <w:hyperlink r:id="rId153" w:history="1">
        <w:proofErr w:type="gramStart"/>
        <w:r w:rsidRPr="00D371E1">
          <w:rPr>
            <w:rStyle w:val="anchor-text"/>
            <w:sz w:val="28"/>
            <w:szCs w:val="28"/>
            <w:lang w:val="en-US"/>
          </w:rPr>
          <w:t>Memory polymer coatings for smart textiles</w:t>
        </w:r>
      </w:hyperlink>
      <w:r w:rsidRPr="00D371E1">
        <w:rPr>
          <w:rStyle w:val="anchor-text"/>
          <w:sz w:val="28"/>
          <w:szCs w:val="28"/>
          <w:lang w:val="en-US"/>
        </w:rPr>
        <w:t>.</w:t>
      </w:r>
      <w:proofErr w:type="gramEnd"/>
      <w:r w:rsidR="006C4877" w:rsidRPr="00D371E1">
        <w:fldChar w:fldCharType="begin"/>
      </w:r>
      <w:r w:rsidR="006C4877" w:rsidRPr="00D371E1">
        <w:rPr>
          <w:lang w:val="en-US"/>
        </w:rPr>
        <w:instrText xml:space="preserve"> HYPERLINK "https://www.sciencedirect.com/book/9780081002636/active-coatings-for-smart-textiles" </w:instrText>
      </w:r>
      <w:r w:rsidR="006C4877" w:rsidRPr="00D371E1">
        <w:fldChar w:fldCharType="separate"/>
      </w:r>
      <w:proofErr w:type="gramStart"/>
      <w:r w:rsidRPr="00D371E1">
        <w:rPr>
          <w:rStyle w:val="anchor-text"/>
          <w:sz w:val="28"/>
          <w:szCs w:val="28"/>
          <w:lang w:val="en-US"/>
        </w:rPr>
        <w:t>Active Coatings for Smart Textiles</w:t>
      </w:r>
      <w:r w:rsidR="006C4877" w:rsidRPr="00D371E1">
        <w:rPr>
          <w:rStyle w:val="anchor-text"/>
          <w:sz w:val="28"/>
          <w:szCs w:val="28"/>
          <w:lang w:val="en-US"/>
        </w:rPr>
        <w:fldChar w:fldCharType="end"/>
      </w:r>
      <w:r w:rsidRPr="00D371E1">
        <w:rPr>
          <w:sz w:val="28"/>
          <w:szCs w:val="28"/>
          <w:lang w:val="en-US"/>
        </w:rPr>
        <w:t>.</w:t>
      </w:r>
      <w:proofErr w:type="gramEnd"/>
      <w:r w:rsidRPr="00D371E1">
        <w:rPr>
          <w:sz w:val="28"/>
          <w:szCs w:val="28"/>
          <w:lang w:val="en-US"/>
        </w:rPr>
        <w:t xml:space="preserve"> </w:t>
      </w:r>
      <w:proofErr w:type="gramStart"/>
      <w:r w:rsidRPr="00D371E1">
        <w:rPr>
          <w:sz w:val="28"/>
          <w:szCs w:val="28"/>
          <w:lang w:val="en-US"/>
        </w:rPr>
        <w:t>Woodhead Publishing Series in Textiles2016.</w:t>
      </w:r>
      <w:proofErr w:type="gramEnd"/>
      <w:r w:rsidRPr="00D371E1">
        <w:rPr>
          <w:sz w:val="28"/>
          <w:szCs w:val="28"/>
          <w:lang w:val="en-US"/>
        </w:rPr>
        <w:t xml:space="preserve"> </w:t>
      </w:r>
      <w:proofErr w:type="gramStart"/>
      <w:r w:rsidRPr="00D371E1">
        <w:rPr>
          <w:sz w:val="28"/>
          <w:szCs w:val="28"/>
          <w:lang w:val="en-US"/>
        </w:rPr>
        <w:t xml:space="preserve">455-463 </w:t>
      </w:r>
      <w:r w:rsidRPr="00D371E1">
        <w:rPr>
          <w:sz w:val="28"/>
          <w:szCs w:val="28"/>
        </w:rPr>
        <w:t>с</w:t>
      </w:r>
      <w:r w:rsidRPr="00D371E1">
        <w:rPr>
          <w:sz w:val="28"/>
          <w:szCs w:val="28"/>
          <w:lang w:val="en-US"/>
        </w:rPr>
        <w:t>.</w:t>
      </w:r>
      <w:proofErr w:type="gramEnd"/>
    </w:p>
    <w:p w:rsidR="005B3E33" w:rsidRPr="00D371E1" w:rsidRDefault="00E345DB">
      <w:pPr>
        <w:ind w:firstLine="709"/>
        <w:jc w:val="both"/>
        <w:rPr>
          <w:sz w:val="28"/>
          <w:szCs w:val="28"/>
          <w:lang w:val="en-US"/>
        </w:rPr>
      </w:pPr>
      <w:r w:rsidRPr="00D371E1">
        <w:rPr>
          <w:sz w:val="28"/>
          <w:szCs w:val="28"/>
          <w:lang w:val="en-US"/>
        </w:rPr>
        <w:t xml:space="preserve">137. </w:t>
      </w:r>
      <w:r w:rsidRPr="00D371E1">
        <w:rPr>
          <w:bCs/>
          <w:sz w:val="28"/>
          <w:szCs w:val="28"/>
          <w:lang w:val="en-US"/>
        </w:rPr>
        <w:t>Petra Hansson</w:t>
      </w:r>
      <w:r w:rsidRPr="00D371E1">
        <w:rPr>
          <w:sz w:val="28"/>
          <w:szCs w:val="28"/>
          <w:lang w:val="en-US"/>
        </w:rPr>
        <w:t xml:space="preserve">. </w:t>
      </w:r>
      <w:r w:rsidRPr="00D371E1">
        <w:rPr>
          <w:iCs/>
          <w:sz w:val="28"/>
          <w:szCs w:val="28"/>
          <w:lang w:val="en-US"/>
        </w:rPr>
        <w:t>Hydrophobic surfaces: Effect of surface structure on wetting and interaction forces</w:t>
      </w:r>
      <w:r w:rsidRPr="00D371E1">
        <w:rPr>
          <w:i/>
          <w:iCs/>
          <w:sz w:val="28"/>
          <w:szCs w:val="28"/>
          <w:lang w:val="en-US"/>
        </w:rPr>
        <w:t xml:space="preserve">. </w:t>
      </w:r>
      <w:proofErr w:type="gramStart"/>
      <w:r w:rsidRPr="00D371E1">
        <w:rPr>
          <w:sz w:val="28"/>
          <w:szCs w:val="28"/>
          <w:lang w:val="en-US"/>
        </w:rPr>
        <w:t>Doctoral Thesis at the Royal Institute of Technology.</w:t>
      </w:r>
      <w:proofErr w:type="gramEnd"/>
      <w:r w:rsidRPr="00D371E1">
        <w:rPr>
          <w:sz w:val="28"/>
          <w:szCs w:val="28"/>
          <w:lang w:val="en-US"/>
        </w:rPr>
        <w:t xml:space="preserve"> </w:t>
      </w:r>
      <w:proofErr w:type="gramStart"/>
      <w:r w:rsidRPr="00D371E1">
        <w:rPr>
          <w:sz w:val="28"/>
          <w:szCs w:val="28"/>
          <w:lang w:val="en-US"/>
        </w:rPr>
        <w:t>Printed at E-Print, Stockholm 2012.</w:t>
      </w:r>
      <w:proofErr w:type="gramEnd"/>
      <w:r w:rsidRPr="00D371E1">
        <w:rPr>
          <w:sz w:val="28"/>
          <w:szCs w:val="28"/>
          <w:lang w:val="en-US"/>
        </w:rPr>
        <w:t xml:space="preserve"> </w:t>
      </w:r>
      <w:proofErr w:type="gramStart"/>
      <w:r w:rsidRPr="00D371E1">
        <w:rPr>
          <w:sz w:val="28"/>
          <w:szCs w:val="28"/>
          <w:lang w:val="en-US"/>
        </w:rPr>
        <w:t xml:space="preserve">85 </w:t>
      </w:r>
      <w:r w:rsidRPr="00D371E1">
        <w:rPr>
          <w:sz w:val="28"/>
          <w:szCs w:val="28"/>
        </w:rPr>
        <w:t>с</w:t>
      </w:r>
      <w:r w:rsidRPr="00D371E1">
        <w:rPr>
          <w:sz w:val="28"/>
          <w:szCs w:val="28"/>
          <w:lang w:val="en-US"/>
        </w:rPr>
        <w:t>.</w:t>
      </w:r>
      <w:proofErr w:type="gramEnd"/>
    </w:p>
    <w:p w:rsidR="005B3E33" w:rsidRPr="00D371E1" w:rsidRDefault="00E345DB">
      <w:pPr>
        <w:ind w:firstLine="709"/>
        <w:jc w:val="both"/>
        <w:rPr>
          <w:bCs/>
          <w:sz w:val="28"/>
          <w:szCs w:val="28"/>
          <w:lang w:val="en-US"/>
        </w:rPr>
      </w:pPr>
      <w:r w:rsidRPr="00D371E1">
        <w:rPr>
          <w:sz w:val="28"/>
          <w:szCs w:val="28"/>
          <w:lang w:val="en-US"/>
        </w:rPr>
        <w:t xml:space="preserve">138. </w:t>
      </w:r>
      <w:r w:rsidRPr="00D371E1">
        <w:rPr>
          <w:bCs/>
          <w:sz w:val="28"/>
          <w:szCs w:val="28"/>
          <w:lang w:val="en-US"/>
        </w:rPr>
        <w:t xml:space="preserve">Chinchwade S.S. Landage S.M., Bonsule S. Super-hydrophobicity on textiles – a </w:t>
      </w:r>
      <w:proofErr w:type="gramStart"/>
      <w:r w:rsidRPr="00D371E1">
        <w:rPr>
          <w:bCs/>
          <w:sz w:val="28"/>
          <w:szCs w:val="28"/>
          <w:lang w:val="en-US"/>
        </w:rPr>
        <w:t>review</w:t>
      </w:r>
      <w:r w:rsidRPr="00D371E1">
        <w:rPr>
          <w:sz w:val="28"/>
          <w:szCs w:val="28"/>
          <w:lang w:val="en-US"/>
        </w:rPr>
        <w:t xml:space="preserve"> .</w:t>
      </w:r>
      <w:proofErr w:type="gramEnd"/>
      <w:r w:rsidRPr="00D371E1">
        <w:rPr>
          <w:sz w:val="28"/>
          <w:szCs w:val="28"/>
          <w:lang w:val="en-US"/>
        </w:rPr>
        <w:t xml:space="preserve"> </w:t>
      </w:r>
      <w:proofErr w:type="gramStart"/>
      <w:r w:rsidRPr="00D371E1">
        <w:rPr>
          <w:sz w:val="28"/>
          <w:szCs w:val="28"/>
          <w:lang w:val="en-US"/>
        </w:rPr>
        <w:t>I</w:t>
      </w:r>
      <w:r w:rsidRPr="00D371E1">
        <w:rPr>
          <w:iCs/>
          <w:sz w:val="28"/>
          <w:szCs w:val="28"/>
          <w:lang w:val="en-US"/>
        </w:rPr>
        <w:t>nternational Journal of Advanced Research.</w:t>
      </w:r>
      <w:proofErr w:type="gramEnd"/>
      <w:r w:rsidRPr="00D371E1">
        <w:rPr>
          <w:iCs/>
          <w:sz w:val="28"/>
          <w:szCs w:val="28"/>
          <w:lang w:val="en-US"/>
        </w:rPr>
        <w:t xml:space="preserve"> </w:t>
      </w:r>
      <w:proofErr w:type="gramStart"/>
      <w:r w:rsidRPr="00D371E1">
        <w:rPr>
          <w:iCs/>
          <w:sz w:val="28"/>
          <w:szCs w:val="28"/>
          <w:lang w:val="en-US"/>
        </w:rPr>
        <w:t>Engineering and Applied Sciences.</w:t>
      </w:r>
      <w:proofErr w:type="gramEnd"/>
      <w:r w:rsidRPr="00D371E1">
        <w:rPr>
          <w:iCs/>
          <w:sz w:val="28"/>
          <w:szCs w:val="28"/>
          <w:lang w:val="en-US"/>
        </w:rPr>
        <w:t xml:space="preserve"> </w:t>
      </w:r>
      <w:proofErr w:type="gramStart"/>
      <w:r w:rsidRPr="00D371E1">
        <w:rPr>
          <w:bCs/>
          <w:sz w:val="28"/>
          <w:szCs w:val="28"/>
          <w:lang w:val="en-US"/>
        </w:rPr>
        <w:t>Vol. 3, No. 7, 2014.</w:t>
      </w:r>
      <w:proofErr w:type="gramEnd"/>
      <w:r w:rsidRPr="00D371E1">
        <w:rPr>
          <w:bCs/>
          <w:sz w:val="28"/>
          <w:szCs w:val="28"/>
          <w:lang w:val="en-US"/>
        </w:rPr>
        <w:t xml:space="preserve"> 1-9 </w:t>
      </w:r>
      <w:r w:rsidRPr="00D371E1">
        <w:rPr>
          <w:bCs/>
          <w:sz w:val="28"/>
          <w:szCs w:val="28"/>
        </w:rPr>
        <w:t>с</w:t>
      </w:r>
    </w:p>
    <w:p w:rsidR="005B3E33" w:rsidRPr="00D371E1" w:rsidRDefault="00E345DB">
      <w:pPr>
        <w:ind w:firstLine="709"/>
        <w:jc w:val="both"/>
        <w:rPr>
          <w:rStyle w:val="a6"/>
          <w:color w:val="auto"/>
          <w:sz w:val="28"/>
          <w:szCs w:val="28"/>
          <w:lang w:val="en-US"/>
        </w:rPr>
      </w:pPr>
      <w:r w:rsidRPr="00D371E1">
        <w:rPr>
          <w:bCs/>
          <w:sz w:val="28"/>
          <w:szCs w:val="28"/>
          <w:lang w:val="en-US"/>
        </w:rPr>
        <w:t xml:space="preserve">139. </w:t>
      </w:r>
      <w:r w:rsidRPr="00D371E1">
        <w:rPr>
          <w:sz w:val="28"/>
          <w:szCs w:val="28"/>
          <w:lang w:val="en-US"/>
        </w:rPr>
        <w:t xml:space="preserve">Emam H.E, Zaghloul S, Ahmed HB. </w:t>
      </w:r>
      <w:proofErr w:type="gramStart"/>
      <w:r w:rsidRPr="00D371E1">
        <w:rPr>
          <w:sz w:val="28"/>
          <w:szCs w:val="28"/>
          <w:lang w:val="en-US"/>
        </w:rPr>
        <w:t>Full ultraviolet shielding potency of highly durable cotton via self- implantation of palladium nanoclusters.</w:t>
      </w:r>
      <w:proofErr w:type="gramEnd"/>
      <w:r w:rsidRPr="00D371E1">
        <w:rPr>
          <w:sz w:val="28"/>
          <w:szCs w:val="28"/>
          <w:lang w:val="en-US"/>
        </w:rPr>
        <w:t xml:space="preserve"> </w:t>
      </w:r>
      <w:proofErr w:type="gramStart"/>
      <w:r w:rsidRPr="00D371E1">
        <w:rPr>
          <w:sz w:val="28"/>
          <w:szCs w:val="28"/>
          <w:lang w:val="en-US"/>
        </w:rPr>
        <w:t>Cellulose [Internet].</w:t>
      </w:r>
      <w:proofErr w:type="gramEnd"/>
      <w:r w:rsidRPr="00D371E1">
        <w:rPr>
          <w:sz w:val="28"/>
          <w:szCs w:val="28"/>
          <w:lang w:val="en-US"/>
        </w:rPr>
        <w:t xml:space="preserve"> 2022 Apr 23</w:t>
      </w:r>
      <w:proofErr w:type="gramStart"/>
      <w:r w:rsidRPr="00D371E1">
        <w:rPr>
          <w:sz w:val="28"/>
          <w:szCs w:val="28"/>
          <w:lang w:val="en-US"/>
        </w:rPr>
        <w:t>;29</w:t>
      </w:r>
      <w:proofErr w:type="gramEnd"/>
      <w:r w:rsidRPr="00D371E1">
        <w:rPr>
          <w:sz w:val="28"/>
          <w:szCs w:val="28"/>
          <w:lang w:val="en-US"/>
        </w:rPr>
        <w:t xml:space="preserve">(8):4787–804. Available from: </w:t>
      </w:r>
      <w:hyperlink r:id="rId154" w:history="1">
        <w:r w:rsidRPr="00D371E1">
          <w:rPr>
            <w:rStyle w:val="a6"/>
            <w:color w:val="auto"/>
            <w:sz w:val="28"/>
            <w:szCs w:val="28"/>
            <w:lang w:val="en-US"/>
          </w:rPr>
          <w:t>http://dx.doi.org/10.1007/s10570-022-04567-w</w:t>
        </w:r>
      </w:hyperlink>
    </w:p>
    <w:p w:rsidR="005B3E33" w:rsidRPr="00D371E1" w:rsidRDefault="00E345DB">
      <w:pPr>
        <w:ind w:firstLine="709"/>
        <w:jc w:val="both"/>
        <w:rPr>
          <w:bCs/>
          <w:sz w:val="28"/>
          <w:szCs w:val="28"/>
          <w:lang w:val="en-US"/>
        </w:rPr>
      </w:pPr>
      <w:r w:rsidRPr="00D371E1">
        <w:rPr>
          <w:sz w:val="28"/>
          <w:szCs w:val="28"/>
          <w:lang w:val="en-US"/>
        </w:rPr>
        <w:t xml:space="preserve">140. </w:t>
      </w:r>
      <w:r w:rsidRPr="00D371E1">
        <w:rPr>
          <w:bCs/>
          <w:sz w:val="28"/>
          <w:szCs w:val="28"/>
          <w:lang w:val="en-US"/>
        </w:rPr>
        <w:t xml:space="preserve">Xing, L.L., </w:t>
      </w:r>
      <w:proofErr w:type="gramStart"/>
      <w:r w:rsidRPr="00D371E1">
        <w:rPr>
          <w:bCs/>
          <w:sz w:val="28"/>
          <w:szCs w:val="28"/>
          <w:lang w:val="en-US"/>
        </w:rPr>
        <w:t>ZhouQ.Q.;</w:t>
      </w:r>
      <w:proofErr w:type="gramEnd"/>
      <w:r w:rsidRPr="00D371E1">
        <w:rPr>
          <w:bCs/>
          <w:sz w:val="28"/>
          <w:szCs w:val="28"/>
          <w:lang w:val="en-US"/>
        </w:rPr>
        <w:t xml:space="preserve"> Chen, G.Q.; Sun, G.; Xing, T.L. </w:t>
      </w:r>
      <w:proofErr w:type="gramStart"/>
      <w:r w:rsidRPr="00D371E1">
        <w:rPr>
          <w:bCs/>
          <w:sz w:val="28"/>
          <w:szCs w:val="28"/>
          <w:lang w:val="en-US"/>
        </w:rPr>
        <w:t>Recent development sin preparation, properties, and applications of superhydrophobic textiles.</w:t>
      </w:r>
      <w:proofErr w:type="gramEnd"/>
      <w:r w:rsidRPr="00D371E1">
        <w:rPr>
          <w:bCs/>
          <w:sz w:val="28"/>
          <w:szCs w:val="28"/>
          <w:lang w:val="en-US"/>
        </w:rPr>
        <w:t xml:space="preserve"> </w:t>
      </w:r>
      <w:proofErr w:type="gramStart"/>
      <w:r w:rsidRPr="00D371E1">
        <w:rPr>
          <w:bCs/>
          <w:iCs/>
          <w:sz w:val="28"/>
          <w:szCs w:val="28"/>
          <w:lang w:val="en-US"/>
        </w:rPr>
        <w:t>Text.</w:t>
      </w:r>
      <w:proofErr w:type="gramEnd"/>
      <w:r w:rsidRPr="00D371E1">
        <w:rPr>
          <w:bCs/>
          <w:iCs/>
          <w:sz w:val="28"/>
          <w:szCs w:val="28"/>
          <w:lang w:val="en-US"/>
        </w:rPr>
        <w:t xml:space="preserve"> Res. J.</w:t>
      </w:r>
      <w:r w:rsidRPr="00D371E1">
        <w:rPr>
          <w:bCs/>
          <w:sz w:val="28"/>
          <w:szCs w:val="28"/>
          <w:lang w:val="en-US"/>
        </w:rPr>
        <w:t xml:space="preserve"> 2022, </w:t>
      </w:r>
      <w:r w:rsidRPr="00D371E1">
        <w:rPr>
          <w:bCs/>
          <w:iCs/>
          <w:sz w:val="28"/>
          <w:szCs w:val="28"/>
          <w:lang w:val="en-US"/>
        </w:rPr>
        <w:t>92</w:t>
      </w:r>
      <w:r w:rsidRPr="00D371E1">
        <w:rPr>
          <w:bCs/>
          <w:sz w:val="28"/>
          <w:szCs w:val="28"/>
          <w:lang w:val="en-US"/>
        </w:rPr>
        <w:t>, 00405175221097716</w:t>
      </w:r>
    </w:p>
    <w:p w:rsidR="005B3E33" w:rsidRPr="00D371E1" w:rsidRDefault="00E345DB">
      <w:pPr>
        <w:ind w:firstLine="709"/>
        <w:jc w:val="both"/>
        <w:rPr>
          <w:bCs/>
          <w:sz w:val="28"/>
          <w:szCs w:val="28"/>
          <w:lang w:val="en-US"/>
        </w:rPr>
      </w:pPr>
      <w:r w:rsidRPr="00D371E1">
        <w:rPr>
          <w:bCs/>
          <w:sz w:val="28"/>
          <w:szCs w:val="28"/>
          <w:lang w:val="en-US"/>
        </w:rPr>
        <w:t xml:space="preserve">141. PanG., X.Xiao, andZ.Ye. 2019. Fabrication of stable superhydrophobic coating on fabric with mechanical durability, UV resistance and high oil-water separation efficiency. </w:t>
      </w:r>
      <w:r w:rsidRPr="00D371E1">
        <w:rPr>
          <w:bCs/>
          <w:iCs/>
          <w:sz w:val="28"/>
          <w:szCs w:val="28"/>
          <w:lang w:val="en-US"/>
        </w:rPr>
        <w:t>Surface &amp; Coatings Technology</w:t>
      </w:r>
      <w:r w:rsidRPr="00D371E1">
        <w:rPr>
          <w:bCs/>
          <w:sz w:val="28"/>
          <w:szCs w:val="28"/>
          <w:lang w:val="en-US"/>
        </w:rPr>
        <w:t xml:space="preserve"> 360:318–28. doi:10.1016/j.surfcoat.2018.12.094</w:t>
      </w:r>
    </w:p>
    <w:p w:rsidR="005B3E33" w:rsidRPr="00D371E1" w:rsidRDefault="00E345DB">
      <w:pPr>
        <w:ind w:firstLine="709"/>
        <w:jc w:val="both"/>
        <w:rPr>
          <w:bCs/>
          <w:sz w:val="28"/>
          <w:szCs w:val="28"/>
          <w:lang w:val="en-US"/>
        </w:rPr>
      </w:pPr>
      <w:r w:rsidRPr="00D371E1">
        <w:rPr>
          <w:bCs/>
          <w:sz w:val="28"/>
          <w:szCs w:val="28"/>
          <w:lang w:val="en-US"/>
        </w:rPr>
        <w:t xml:space="preserve">142. JialiYang, TingtingHe, XinyiLi, RuiWang, ShiyuWang, YangZhao, HuanWang. </w:t>
      </w:r>
      <w:proofErr w:type="gramStart"/>
      <w:r w:rsidRPr="00D371E1">
        <w:rPr>
          <w:bCs/>
          <w:sz w:val="28"/>
          <w:szCs w:val="28"/>
          <w:lang w:val="en-US"/>
        </w:rPr>
        <w:t>Rapid dipping preparation of superhydrophobic TiO</w:t>
      </w:r>
      <w:r w:rsidRPr="00D371E1">
        <w:rPr>
          <w:bCs/>
          <w:sz w:val="28"/>
          <w:szCs w:val="28"/>
          <w:vertAlign w:val="subscript"/>
          <w:lang w:val="en-US"/>
        </w:rPr>
        <w:t>2</w:t>
      </w:r>
      <w:r w:rsidRPr="00D371E1">
        <w:rPr>
          <w:bCs/>
          <w:sz w:val="28"/>
          <w:szCs w:val="28"/>
          <w:lang w:val="en-US"/>
        </w:rPr>
        <w:t xml:space="preserve"> cotton fabric for multifunctional highly efficient oil-water separation and photocatalytic degradation.</w:t>
      </w:r>
      <w:proofErr w:type="gramEnd"/>
      <w:r w:rsidRPr="00D371E1">
        <w:rPr>
          <w:bCs/>
          <w:sz w:val="28"/>
          <w:szCs w:val="28"/>
          <w:lang w:val="en-US"/>
        </w:rPr>
        <w:t xml:space="preserve"> </w:t>
      </w:r>
      <w:hyperlink r:id="rId155" w:tooltip="Go to Colloids and Surfaces A: Physicochemical and Engineering Aspects on ScienceDirect" w:history="1">
        <w:r w:rsidRPr="00D371E1">
          <w:rPr>
            <w:bCs/>
            <w:sz w:val="28"/>
            <w:szCs w:val="28"/>
            <w:lang w:val="en-US"/>
          </w:rPr>
          <w:t>Colloids and Surfaces A: Physicochemical and Engineering Aspects</w:t>
        </w:r>
      </w:hyperlink>
      <w:r w:rsidRPr="00D371E1">
        <w:rPr>
          <w:bCs/>
          <w:sz w:val="28"/>
          <w:szCs w:val="28"/>
          <w:lang w:val="en-US"/>
        </w:rPr>
        <w:t xml:space="preserve">. </w:t>
      </w:r>
      <w:hyperlink r:id="rId156" w:tooltip="Go to table of contents for this volume/issue" w:history="1">
        <w:r w:rsidRPr="00D371E1">
          <w:rPr>
            <w:bCs/>
            <w:sz w:val="28"/>
            <w:szCs w:val="28"/>
            <w:lang w:val="en-US"/>
          </w:rPr>
          <w:t>Volume 657, Part B</w:t>
        </w:r>
      </w:hyperlink>
      <w:r w:rsidRPr="00D371E1">
        <w:rPr>
          <w:bCs/>
          <w:sz w:val="28"/>
          <w:szCs w:val="28"/>
          <w:lang w:val="en-US"/>
        </w:rPr>
        <w:t>, 20 January 2023, 130590</w:t>
      </w:r>
    </w:p>
    <w:p w:rsidR="005B3E33" w:rsidRPr="00D371E1" w:rsidRDefault="00E345DB">
      <w:pPr>
        <w:ind w:firstLine="709"/>
        <w:jc w:val="both"/>
        <w:rPr>
          <w:rFonts w:eastAsia="Arial Unicode MS"/>
          <w:bCs/>
          <w:sz w:val="28"/>
          <w:szCs w:val="28"/>
          <w:lang w:val="en-US"/>
        </w:rPr>
      </w:pPr>
      <w:r w:rsidRPr="00D371E1">
        <w:rPr>
          <w:bCs/>
          <w:sz w:val="28"/>
          <w:szCs w:val="28"/>
          <w:lang w:val="en-US"/>
        </w:rPr>
        <w:t xml:space="preserve">143. </w:t>
      </w:r>
      <w:r w:rsidRPr="00D371E1">
        <w:rPr>
          <w:rFonts w:eastAsia="Arial Unicode MS"/>
          <w:bCs/>
          <w:sz w:val="28"/>
          <w:szCs w:val="28"/>
          <w:lang w:val="en-US"/>
        </w:rPr>
        <w:t xml:space="preserve">Sfameni, S.; Rando, G.; Galletta, M.; Ielo, I.; Brucale, M.; De Leo, F.; Cardiano, P.; Cappello, S.; Visco, A.; Trovato, V.; et al. Design and Development </w:t>
      </w:r>
      <w:r w:rsidRPr="00D371E1">
        <w:rPr>
          <w:rFonts w:eastAsia="Arial Unicode MS"/>
          <w:bCs/>
          <w:sz w:val="28"/>
          <w:szCs w:val="28"/>
          <w:lang w:val="en-US"/>
        </w:rPr>
        <w:lastRenderedPageBreak/>
        <w:t xml:space="preserve">of Fluorinated and Biocide-Free Sol–Gel Based Hybrid Functional Coatings for Anti-Biofouling/Foul-Release Activity. </w:t>
      </w:r>
      <w:proofErr w:type="gramStart"/>
      <w:r w:rsidRPr="00D371E1">
        <w:rPr>
          <w:rFonts w:eastAsia="Arial Unicode MS"/>
          <w:bCs/>
          <w:sz w:val="28"/>
          <w:szCs w:val="28"/>
          <w:lang w:val="en-US"/>
        </w:rPr>
        <w:t>Gels 2022, 8, 538.</w:t>
      </w:r>
      <w:proofErr w:type="gramEnd"/>
      <w:r w:rsidRPr="00D371E1">
        <w:rPr>
          <w:rFonts w:eastAsia="Arial Unicode MS"/>
          <w:bCs/>
          <w:sz w:val="28"/>
          <w:szCs w:val="28"/>
          <w:lang w:val="en-US"/>
        </w:rPr>
        <w:t xml:space="preserve"> </w:t>
      </w:r>
    </w:p>
    <w:p w:rsidR="005B3E33" w:rsidRPr="00D371E1" w:rsidRDefault="00E345DB">
      <w:pPr>
        <w:ind w:firstLine="709"/>
        <w:jc w:val="both"/>
        <w:rPr>
          <w:rFonts w:eastAsia="Arial Unicode MS"/>
          <w:bCs/>
          <w:sz w:val="28"/>
          <w:szCs w:val="28"/>
          <w:lang w:val="en-US"/>
        </w:rPr>
      </w:pPr>
      <w:r w:rsidRPr="00D371E1">
        <w:rPr>
          <w:rFonts w:eastAsia="Arial Unicode MS"/>
          <w:bCs/>
          <w:sz w:val="28"/>
          <w:szCs w:val="28"/>
          <w:lang w:val="en-US"/>
        </w:rPr>
        <w:t>144. Puoci F., Saturnino C.; TrovatoV. Iacopetta, D. Piperopoulos, E.; Triolo, C.; Bonomo, M.G.; Drommi, D.; Parisi, O.I.; Milone, C.; et al. Sol–Gel Treatment of Textiles for the Entrapping of an Antioxidant/Anti-In</w:t>
      </w:r>
      <w:r w:rsidRPr="00D371E1">
        <w:rPr>
          <w:rFonts w:eastAsia="Arial Unicode MS"/>
          <w:bCs/>
          <w:sz w:val="28"/>
          <w:szCs w:val="28"/>
        </w:rPr>
        <w:t>ﬂ</w:t>
      </w:r>
      <w:r w:rsidRPr="00D371E1">
        <w:rPr>
          <w:rFonts w:eastAsia="Arial Unicode MS"/>
          <w:bCs/>
          <w:sz w:val="28"/>
          <w:szCs w:val="28"/>
          <w:lang w:val="en-US"/>
        </w:rPr>
        <w:t xml:space="preserve">ammatory Molecule: Functional Coating Morphological Characterization and Drug Release Evaluation. </w:t>
      </w:r>
      <w:proofErr w:type="gramStart"/>
      <w:r w:rsidRPr="00D371E1">
        <w:rPr>
          <w:rFonts w:eastAsia="Arial Unicode MS"/>
          <w:bCs/>
          <w:sz w:val="28"/>
          <w:szCs w:val="28"/>
          <w:lang w:val="en-US"/>
        </w:rPr>
        <w:t>Appl. Sci. 2020, 10, 2287.</w:t>
      </w:r>
      <w:proofErr w:type="gramEnd"/>
    </w:p>
    <w:p w:rsidR="005B3E33" w:rsidRPr="00D371E1" w:rsidRDefault="00E345DB">
      <w:pPr>
        <w:ind w:firstLine="709"/>
        <w:jc w:val="both"/>
        <w:rPr>
          <w:bCs/>
          <w:sz w:val="28"/>
          <w:szCs w:val="28"/>
          <w:lang w:val="en-US"/>
        </w:rPr>
      </w:pPr>
      <w:r w:rsidRPr="00D371E1">
        <w:rPr>
          <w:rFonts w:eastAsia="Arial Unicode MS"/>
          <w:bCs/>
          <w:sz w:val="28"/>
          <w:szCs w:val="28"/>
          <w:lang w:val="en-US"/>
        </w:rPr>
        <w:t xml:space="preserve">145. </w:t>
      </w:r>
      <w:r w:rsidRPr="00D371E1">
        <w:rPr>
          <w:bCs/>
          <w:sz w:val="28"/>
          <w:szCs w:val="28"/>
          <w:lang w:val="en-US"/>
        </w:rPr>
        <w:t>Solomon T. D., Eylen S. D., Ahmet Ç. (2023) Production of Superhydrophobic Cotton Fabric by Layer-By-Layer Deposition of SiO</w:t>
      </w:r>
      <w:r w:rsidRPr="00D371E1">
        <w:rPr>
          <w:bCs/>
          <w:sz w:val="28"/>
          <w:szCs w:val="28"/>
          <w:vertAlign w:val="subscript"/>
          <w:lang w:val="en-US"/>
        </w:rPr>
        <w:t>2</w:t>
      </w:r>
      <w:r w:rsidRPr="00D371E1">
        <w:rPr>
          <w:bCs/>
          <w:sz w:val="28"/>
          <w:szCs w:val="28"/>
          <w:lang w:val="en-US"/>
        </w:rPr>
        <w:t>/TiO</w:t>
      </w:r>
      <w:r w:rsidRPr="00D371E1">
        <w:rPr>
          <w:bCs/>
          <w:sz w:val="28"/>
          <w:szCs w:val="28"/>
          <w:vertAlign w:val="subscript"/>
          <w:lang w:val="en-US"/>
        </w:rPr>
        <w:t>2</w:t>
      </w:r>
      <w:r w:rsidRPr="00D371E1">
        <w:rPr>
          <w:bCs/>
          <w:sz w:val="28"/>
          <w:szCs w:val="28"/>
          <w:lang w:val="en-US"/>
        </w:rPr>
        <w:t xml:space="preserve">-Polydimethylsiloxane, Journal of Natural Fibers, 20:1, DOI: </w:t>
      </w:r>
      <w:hyperlink r:id="rId157" w:history="1">
        <w:r w:rsidRPr="00D371E1">
          <w:rPr>
            <w:bCs/>
            <w:sz w:val="28"/>
            <w:szCs w:val="28"/>
            <w:lang w:val="en-US"/>
          </w:rPr>
          <w:t>10.1080/15440478.2022.2129899</w:t>
        </w:r>
      </w:hyperlink>
    </w:p>
    <w:p w:rsidR="005B3E33" w:rsidRPr="00D371E1" w:rsidRDefault="00E345DB">
      <w:pPr>
        <w:ind w:firstLine="709"/>
        <w:jc w:val="both"/>
        <w:rPr>
          <w:bCs/>
          <w:sz w:val="28"/>
          <w:szCs w:val="28"/>
        </w:rPr>
      </w:pPr>
      <w:r w:rsidRPr="00D371E1">
        <w:rPr>
          <w:bCs/>
          <w:sz w:val="28"/>
          <w:szCs w:val="28"/>
          <w:lang w:val="en-US"/>
        </w:rPr>
        <w:t xml:space="preserve">146. Zhang, P., Ren, G., Tian, L. </w:t>
      </w:r>
      <w:r w:rsidRPr="00D371E1">
        <w:rPr>
          <w:bCs/>
          <w:iCs/>
          <w:sz w:val="28"/>
          <w:szCs w:val="28"/>
          <w:lang w:val="en-US"/>
        </w:rPr>
        <w:t>etal.</w:t>
      </w:r>
      <w:r w:rsidRPr="00D371E1">
        <w:rPr>
          <w:bCs/>
          <w:sz w:val="28"/>
          <w:szCs w:val="28"/>
          <w:lang w:val="en-US"/>
        </w:rPr>
        <w:t xml:space="preserve">Environmentally Friendly Waterproof and Breathable Nanofiber Membranes with Thermal Regulation Performance by One-Step Electrospinning. </w:t>
      </w:r>
      <w:proofErr w:type="gramStart"/>
      <w:r w:rsidRPr="00D371E1">
        <w:rPr>
          <w:bCs/>
          <w:iCs/>
          <w:sz w:val="28"/>
          <w:szCs w:val="28"/>
          <w:lang w:val="en-US"/>
        </w:rPr>
        <w:t>FibersPolym</w:t>
      </w:r>
      <w:r w:rsidRPr="00D371E1">
        <w:rPr>
          <w:bCs/>
          <w:sz w:val="28"/>
          <w:szCs w:val="28"/>
        </w:rPr>
        <w:t xml:space="preserve"> 23, 2139–2148 (2022).</w:t>
      </w:r>
      <w:proofErr w:type="gramEnd"/>
      <w:r w:rsidRPr="00D371E1">
        <w:rPr>
          <w:bCs/>
          <w:sz w:val="28"/>
          <w:szCs w:val="28"/>
        </w:rPr>
        <w:t xml:space="preserve"> </w:t>
      </w:r>
      <w:hyperlink r:id="rId158" w:history="1">
        <w:r w:rsidRPr="00D371E1">
          <w:rPr>
            <w:rStyle w:val="a6"/>
            <w:bCs/>
            <w:color w:val="auto"/>
            <w:sz w:val="28"/>
            <w:szCs w:val="28"/>
            <w:lang w:val="en-US"/>
          </w:rPr>
          <w:t>https</w:t>
        </w:r>
        <w:r w:rsidRPr="00D371E1">
          <w:rPr>
            <w:rStyle w:val="a6"/>
            <w:bCs/>
            <w:color w:val="auto"/>
            <w:sz w:val="28"/>
            <w:szCs w:val="28"/>
          </w:rPr>
          <w:t>://</w:t>
        </w:r>
        <w:r w:rsidRPr="00D371E1">
          <w:rPr>
            <w:rStyle w:val="a6"/>
            <w:bCs/>
            <w:color w:val="auto"/>
            <w:sz w:val="28"/>
            <w:szCs w:val="28"/>
            <w:lang w:val="en-US"/>
          </w:rPr>
          <w:t>doi</w:t>
        </w:r>
        <w:r w:rsidRPr="00D371E1">
          <w:rPr>
            <w:rStyle w:val="a6"/>
            <w:bCs/>
            <w:color w:val="auto"/>
            <w:sz w:val="28"/>
            <w:szCs w:val="28"/>
          </w:rPr>
          <w:t>.</w:t>
        </w:r>
        <w:r w:rsidRPr="00D371E1">
          <w:rPr>
            <w:rStyle w:val="a6"/>
            <w:bCs/>
            <w:color w:val="auto"/>
            <w:sz w:val="28"/>
            <w:szCs w:val="28"/>
            <w:lang w:val="en-US"/>
          </w:rPr>
          <w:t>org</w:t>
        </w:r>
        <w:r w:rsidRPr="00D371E1">
          <w:rPr>
            <w:rStyle w:val="a6"/>
            <w:bCs/>
            <w:color w:val="auto"/>
            <w:sz w:val="28"/>
            <w:szCs w:val="28"/>
          </w:rPr>
          <w:t>/10.1007/</w:t>
        </w:r>
        <w:r w:rsidRPr="00D371E1">
          <w:rPr>
            <w:rStyle w:val="a6"/>
            <w:bCs/>
            <w:color w:val="auto"/>
            <w:sz w:val="28"/>
            <w:szCs w:val="28"/>
            <w:lang w:val="en-US"/>
          </w:rPr>
          <w:t>s</w:t>
        </w:r>
        <w:r w:rsidRPr="00D371E1">
          <w:rPr>
            <w:rStyle w:val="a6"/>
            <w:bCs/>
            <w:color w:val="auto"/>
            <w:sz w:val="28"/>
            <w:szCs w:val="28"/>
          </w:rPr>
          <w:t>12221-022-4146-8</w:t>
        </w:r>
      </w:hyperlink>
    </w:p>
    <w:p w:rsidR="005B3E33" w:rsidRPr="00D371E1" w:rsidRDefault="00E345DB">
      <w:pPr>
        <w:autoSpaceDE w:val="0"/>
        <w:autoSpaceDN w:val="0"/>
        <w:adjustRightInd w:val="0"/>
        <w:ind w:firstLine="709"/>
        <w:jc w:val="both"/>
        <w:rPr>
          <w:sz w:val="28"/>
          <w:szCs w:val="28"/>
        </w:rPr>
      </w:pPr>
      <w:r w:rsidRPr="00D371E1">
        <w:rPr>
          <w:bCs/>
          <w:sz w:val="28"/>
          <w:szCs w:val="28"/>
        </w:rPr>
        <w:t xml:space="preserve">147. Калдыбаева Г.Ю., </w:t>
      </w:r>
      <w:r w:rsidRPr="00D371E1">
        <w:rPr>
          <w:rFonts w:eastAsia="TimesNewRomanPS-ItalicMT"/>
          <w:iCs/>
          <w:sz w:val="28"/>
          <w:szCs w:val="28"/>
        </w:rPr>
        <w:t>Елдияр Г.К., Набиева И.А</w:t>
      </w:r>
      <w:r w:rsidRPr="00D371E1">
        <w:rPr>
          <w:sz w:val="28"/>
          <w:szCs w:val="28"/>
        </w:rPr>
        <w:t xml:space="preserve"> Исследования гидрофобной отделки хлопчатобумажных тканей</w:t>
      </w:r>
      <w:r w:rsidRPr="00D371E1">
        <w:rPr>
          <w:rFonts w:eastAsia="TimesNewRomanPSMT"/>
          <w:sz w:val="28"/>
          <w:szCs w:val="28"/>
        </w:rPr>
        <w:t xml:space="preserve"> Труды МНПК "Ауэзовские чтения-19: 30 лет Независимости Казахстана"</w:t>
      </w:r>
      <w:r w:rsidRPr="00D371E1">
        <w:rPr>
          <w:sz w:val="28"/>
          <w:szCs w:val="28"/>
          <w:lang w:val="kk-KZ"/>
        </w:rPr>
        <w:t xml:space="preserve"> Шымкент, изд. ЮКУ им. М.Ауэзова, 2021 с. 259-262</w:t>
      </w:r>
    </w:p>
    <w:p w:rsidR="005B3E33" w:rsidRPr="00D371E1" w:rsidRDefault="00E345DB">
      <w:pPr>
        <w:ind w:firstLine="709"/>
        <w:jc w:val="both"/>
        <w:rPr>
          <w:sz w:val="28"/>
          <w:szCs w:val="28"/>
        </w:rPr>
      </w:pPr>
      <w:r w:rsidRPr="00D371E1">
        <w:rPr>
          <w:bCs/>
          <w:sz w:val="28"/>
          <w:szCs w:val="28"/>
        </w:rPr>
        <w:t xml:space="preserve">148. </w:t>
      </w:r>
      <w:hyperlink r:id="rId159" w:history="1">
        <w:r w:rsidRPr="00D371E1">
          <w:rPr>
            <w:rStyle w:val="a6"/>
            <w:color w:val="auto"/>
            <w:sz w:val="28"/>
            <w:szCs w:val="28"/>
            <w:u w:val="none"/>
          </w:rPr>
          <w:t>Набиев Н.Д.</w:t>
        </w:r>
      </w:hyperlink>
      <w:r w:rsidRPr="00D371E1">
        <w:rPr>
          <w:rStyle w:val="a6"/>
          <w:color w:val="auto"/>
          <w:sz w:val="28"/>
          <w:szCs w:val="28"/>
          <w:u w:val="none"/>
        </w:rPr>
        <w:t xml:space="preserve"> </w:t>
      </w:r>
      <w:hyperlink r:id="rId160" w:history="1">
        <w:r w:rsidRPr="00D371E1">
          <w:rPr>
            <w:rStyle w:val="a6"/>
            <w:color w:val="auto"/>
            <w:sz w:val="28"/>
            <w:szCs w:val="28"/>
            <w:u w:val="none"/>
          </w:rPr>
          <w:t>Усманова Ф.С.</w:t>
        </w:r>
      </w:hyperlink>
      <w:r w:rsidRPr="00D371E1">
        <w:rPr>
          <w:rStyle w:val="a6"/>
          <w:color w:val="auto"/>
          <w:sz w:val="28"/>
          <w:szCs w:val="28"/>
          <w:u w:val="none"/>
        </w:rPr>
        <w:t xml:space="preserve"> </w:t>
      </w:r>
      <w:hyperlink r:id="rId161" w:history="1">
        <w:r w:rsidRPr="00D371E1">
          <w:rPr>
            <w:rStyle w:val="a6"/>
            <w:color w:val="auto"/>
            <w:sz w:val="28"/>
            <w:szCs w:val="28"/>
            <w:u w:val="none"/>
          </w:rPr>
          <w:t>Набиева И.А.</w:t>
        </w:r>
      </w:hyperlink>
      <w:hyperlink r:id="rId162" w:history="1">
        <w:r w:rsidRPr="00D371E1">
          <w:rPr>
            <w:rStyle w:val="a6"/>
            <w:color w:val="auto"/>
            <w:sz w:val="28"/>
            <w:szCs w:val="28"/>
            <w:u w:val="none"/>
          </w:rPr>
          <w:t>Суярова Х.Х.</w:t>
        </w:r>
      </w:hyperlink>
      <w:r w:rsidRPr="00D371E1">
        <w:rPr>
          <w:rStyle w:val="a6"/>
          <w:color w:val="auto"/>
          <w:sz w:val="28"/>
          <w:szCs w:val="28"/>
          <w:u w:val="none"/>
        </w:rPr>
        <w:t xml:space="preserve"> </w:t>
      </w:r>
      <w:r w:rsidRPr="00D371E1">
        <w:rPr>
          <w:sz w:val="28"/>
          <w:szCs w:val="28"/>
        </w:rPr>
        <w:t>Изучение влияния поверхностной структуры ткани на ее гидрофобность // Universum: технические науки : электрон</w:t>
      </w:r>
      <w:proofErr w:type="gramStart"/>
      <w:r w:rsidRPr="00D371E1">
        <w:rPr>
          <w:sz w:val="28"/>
          <w:szCs w:val="28"/>
        </w:rPr>
        <w:t>.</w:t>
      </w:r>
      <w:proofErr w:type="gramEnd"/>
      <w:r w:rsidRPr="00D371E1">
        <w:rPr>
          <w:sz w:val="28"/>
          <w:szCs w:val="28"/>
        </w:rPr>
        <w:t xml:space="preserve"> </w:t>
      </w:r>
      <w:proofErr w:type="gramStart"/>
      <w:r w:rsidRPr="00D371E1">
        <w:rPr>
          <w:sz w:val="28"/>
          <w:szCs w:val="28"/>
        </w:rPr>
        <w:t>н</w:t>
      </w:r>
      <w:proofErr w:type="gramEnd"/>
      <w:r w:rsidRPr="00D371E1">
        <w:rPr>
          <w:sz w:val="28"/>
          <w:szCs w:val="28"/>
        </w:rPr>
        <w:t>аучн. журн. 2021. 12(93). URL: https://7universum.com/ru/tech/archive/item/12838 (дата обращения: 17.02.2023).</w:t>
      </w:r>
    </w:p>
    <w:p w:rsidR="005B3E33" w:rsidRPr="00D371E1" w:rsidRDefault="00E345DB">
      <w:pPr>
        <w:ind w:firstLine="709"/>
        <w:jc w:val="both"/>
        <w:rPr>
          <w:sz w:val="28"/>
          <w:szCs w:val="28"/>
          <w:lang w:val="uz-Cyrl-UZ"/>
        </w:rPr>
      </w:pPr>
      <w:r w:rsidRPr="00D371E1">
        <w:rPr>
          <w:sz w:val="28"/>
          <w:szCs w:val="28"/>
          <w:lang w:val="en-US"/>
        </w:rPr>
        <w:t xml:space="preserve">149. </w:t>
      </w:r>
      <w:r w:rsidRPr="00D371E1">
        <w:rPr>
          <w:sz w:val="28"/>
          <w:szCs w:val="28"/>
          <w:lang w:val="uz-Cyrl-UZ"/>
        </w:rPr>
        <w:t>Nabiev N., Raju A.Md., Quan H., Rafikov A.Exatraction of collagen from cattle skin and synthesis of collagen based flame retardant composition and introduction into cellulose textile material by graft colypolimerization / // Asian Journal of chemistry. – 2017. – Vol. 29, № 11. – P. 2470–2475</w:t>
      </w:r>
    </w:p>
    <w:p w:rsidR="005B3E33" w:rsidRPr="00D371E1" w:rsidRDefault="00E345DB">
      <w:pPr>
        <w:ind w:firstLine="709"/>
        <w:jc w:val="both"/>
        <w:rPr>
          <w:sz w:val="28"/>
          <w:szCs w:val="28"/>
        </w:rPr>
      </w:pPr>
      <w:r w:rsidRPr="00D371E1">
        <w:rPr>
          <w:sz w:val="28"/>
          <w:szCs w:val="28"/>
          <w:lang w:val="uz-Cyrl-UZ"/>
        </w:rPr>
        <w:t xml:space="preserve">150. </w:t>
      </w:r>
      <w:r w:rsidRPr="00D371E1">
        <w:rPr>
          <w:iCs/>
          <w:sz w:val="28"/>
          <w:szCs w:val="28"/>
        </w:rPr>
        <w:t>Анохина Т.С.</w:t>
      </w:r>
      <w:r w:rsidRPr="00D371E1">
        <w:rPr>
          <w:sz w:val="28"/>
          <w:szCs w:val="28"/>
        </w:rPr>
        <w:t xml:space="preserve">, </w:t>
      </w:r>
      <w:r w:rsidRPr="00D371E1">
        <w:rPr>
          <w:iCs/>
          <w:sz w:val="28"/>
          <w:szCs w:val="28"/>
        </w:rPr>
        <w:t>Ильин С.О.</w:t>
      </w:r>
      <w:r w:rsidRPr="00D371E1">
        <w:rPr>
          <w:sz w:val="28"/>
          <w:szCs w:val="28"/>
        </w:rPr>
        <w:t xml:space="preserve">, </w:t>
      </w:r>
      <w:r w:rsidRPr="00D371E1">
        <w:rPr>
          <w:iCs/>
          <w:sz w:val="28"/>
          <w:szCs w:val="28"/>
        </w:rPr>
        <w:t>Игнатенко В.Я.</w:t>
      </w:r>
      <w:r w:rsidRPr="00D371E1">
        <w:rPr>
          <w:sz w:val="28"/>
          <w:szCs w:val="28"/>
        </w:rPr>
        <w:t xml:space="preserve">, </w:t>
      </w:r>
      <w:r w:rsidRPr="00D371E1">
        <w:rPr>
          <w:iCs/>
          <w:sz w:val="28"/>
          <w:szCs w:val="28"/>
        </w:rPr>
        <w:t>Бахтин Д.С.</w:t>
      </w:r>
      <w:r w:rsidRPr="00D371E1">
        <w:rPr>
          <w:sz w:val="28"/>
          <w:szCs w:val="28"/>
        </w:rPr>
        <w:t xml:space="preserve">, </w:t>
      </w:r>
      <w:r w:rsidRPr="00D371E1">
        <w:rPr>
          <w:iCs/>
          <w:sz w:val="28"/>
          <w:szCs w:val="28"/>
        </w:rPr>
        <w:t>Костюк А.В.</w:t>
      </w:r>
      <w:r w:rsidRPr="00D371E1">
        <w:rPr>
          <w:sz w:val="28"/>
          <w:szCs w:val="28"/>
          <w:vertAlign w:val="superscript"/>
        </w:rPr>
        <w:t> </w:t>
      </w:r>
      <w:r w:rsidRPr="00D371E1">
        <w:rPr>
          <w:sz w:val="28"/>
          <w:szCs w:val="28"/>
        </w:rPr>
        <w:t xml:space="preserve">, </w:t>
      </w:r>
      <w:r w:rsidRPr="00D371E1">
        <w:rPr>
          <w:iCs/>
          <w:sz w:val="28"/>
          <w:szCs w:val="28"/>
        </w:rPr>
        <w:t>Антонов С.В.</w:t>
      </w:r>
      <w:r w:rsidRPr="00D371E1">
        <w:rPr>
          <w:sz w:val="28"/>
          <w:szCs w:val="28"/>
        </w:rPr>
        <w:t xml:space="preserve">, </w:t>
      </w:r>
      <w:r w:rsidRPr="00D371E1">
        <w:rPr>
          <w:iCs/>
          <w:sz w:val="28"/>
          <w:szCs w:val="28"/>
        </w:rPr>
        <w:t xml:space="preserve">Волков А.В. </w:t>
      </w:r>
      <w:r w:rsidRPr="00D371E1">
        <w:rPr>
          <w:bCs/>
          <w:sz w:val="28"/>
          <w:szCs w:val="28"/>
        </w:rPr>
        <w:t>Формирование пористых пленок с гидрофобной поверхностью из смеси полимеров</w:t>
      </w:r>
      <w:r w:rsidRPr="00D371E1">
        <w:rPr>
          <w:sz w:val="28"/>
          <w:szCs w:val="28"/>
        </w:rPr>
        <w:t>. Высокомолекулярные соединения (серия А), 2019, T. 61, № 5, стр. 440-447</w:t>
      </w:r>
    </w:p>
    <w:p w:rsidR="005B3E33" w:rsidRPr="00D371E1" w:rsidRDefault="00E345DB">
      <w:pPr>
        <w:ind w:firstLine="709"/>
        <w:jc w:val="both"/>
        <w:rPr>
          <w:sz w:val="28"/>
          <w:szCs w:val="28"/>
        </w:rPr>
      </w:pPr>
      <w:r w:rsidRPr="00D371E1">
        <w:rPr>
          <w:sz w:val="28"/>
          <w:szCs w:val="28"/>
        </w:rPr>
        <w:t>151. Набиев Н.Д., Миратаев А.А., Усманова Ф.С. Изучение процесса гидрофобизации хлопчатобумажных текстильных материалов новыми аппретами // Universum: технические науки: электрон</w:t>
      </w:r>
      <w:proofErr w:type="gramStart"/>
      <w:r w:rsidRPr="00D371E1">
        <w:rPr>
          <w:sz w:val="28"/>
          <w:szCs w:val="28"/>
        </w:rPr>
        <w:t>.</w:t>
      </w:r>
      <w:proofErr w:type="gramEnd"/>
      <w:r w:rsidRPr="00D371E1">
        <w:rPr>
          <w:sz w:val="28"/>
          <w:szCs w:val="28"/>
        </w:rPr>
        <w:t xml:space="preserve"> </w:t>
      </w:r>
      <w:proofErr w:type="gramStart"/>
      <w:r w:rsidRPr="00D371E1">
        <w:rPr>
          <w:sz w:val="28"/>
          <w:szCs w:val="28"/>
        </w:rPr>
        <w:t>н</w:t>
      </w:r>
      <w:proofErr w:type="gramEnd"/>
      <w:r w:rsidRPr="00D371E1">
        <w:rPr>
          <w:sz w:val="28"/>
          <w:szCs w:val="28"/>
        </w:rPr>
        <w:t>аучн. журн. 2022. 4(97). URL: https://7universum.com/ru/tech/archive/item/13400 (дата обращения: 17.02.2023).</w:t>
      </w:r>
    </w:p>
    <w:p w:rsidR="005B3E33" w:rsidRPr="00D371E1" w:rsidRDefault="00E345DB">
      <w:pPr>
        <w:ind w:firstLine="709"/>
        <w:jc w:val="both"/>
        <w:rPr>
          <w:sz w:val="28"/>
          <w:szCs w:val="28"/>
          <w:lang w:val="en-US"/>
        </w:rPr>
      </w:pPr>
      <w:r w:rsidRPr="00D371E1">
        <w:rPr>
          <w:sz w:val="28"/>
          <w:szCs w:val="28"/>
          <w:lang w:val="uz-Cyrl-UZ"/>
        </w:rPr>
        <w:t xml:space="preserve">152. </w:t>
      </w:r>
      <w:r w:rsidRPr="00D371E1">
        <w:rPr>
          <w:sz w:val="28"/>
          <w:szCs w:val="28"/>
          <w:lang w:val="en-US"/>
        </w:rPr>
        <w:t xml:space="preserve">Oil and water repellent compositions and methods of application thereof: </w:t>
      </w:r>
      <w:r w:rsidRPr="00D371E1">
        <w:rPr>
          <w:sz w:val="28"/>
          <w:szCs w:val="28"/>
        </w:rPr>
        <w:t>Патент</w:t>
      </w:r>
      <w:r w:rsidRPr="00D371E1">
        <w:rPr>
          <w:sz w:val="28"/>
          <w:szCs w:val="28"/>
          <w:lang w:val="en-US"/>
        </w:rPr>
        <w:t xml:space="preserve"> 7211327 </w:t>
      </w:r>
      <w:r w:rsidRPr="00D371E1">
        <w:rPr>
          <w:sz w:val="28"/>
          <w:szCs w:val="28"/>
        </w:rPr>
        <w:t>США</w:t>
      </w:r>
      <w:r w:rsidRPr="00D371E1">
        <w:rPr>
          <w:sz w:val="28"/>
          <w:szCs w:val="28"/>
          <w:lang w:val="en-US"/>
        </w:rPr>
        <w:t xml:space="preserve">, </w:t>
      </w:r>
      <w:r w:rsidRPr="00D371E1">
        <w:rPr>
          <w:sz w:val="28"/>
          <w:szCs w:val="28"/>
        </w:rPr>
        <w:t>МПКВ</w:t>
      </w:r>
      <w:r w:rsidRPr="00D371E1">
        <w:rPr>
          <w:sz w:val="28"/>
          <w:szCs w:val="28"/>
          <w:lang w:val="en-US"/>
        </w:rPr>
        <w:t xml:space="preserve"> 32 </w:t>
      </w:r>
      <w:r w:rsidRPr="00D371E1">
        <w:rPr>
          <w:sz w:val="28"/>
          <w:szCs w:val="28"/>
        </w:rPr>
        <w:t>В</w:t>
      </w:r>
      <w:r w:rsidRPr="00D371E1">
        <w:rPr>
          <w:sz w:val="28"/>
          <w:szCs w:val="28"/>
          <w:lang w:val="en-US"/>
        </w:rPr>
        <w:t xml:space="preserve"> 27/30 (2006.01), </w:t>
      </w:r>
      <w:r w:rsidRPr="00D371E1">
        <w:rPr>
          <w:sz w:val="28"/>
          <w:szCs w:val="28"/>
        </w:rPr>
        <w:t>В</w:t>
      </w:r>
      <w:r w:rsidRPr="00D371E1">
        <w:rPr>
          <w:sz w:val="28"/>
          <w:szCs w:val="28"/>
          <w:lang w:val="en-US"/>
        </w:rPr>
        <w:t xml:space="preserve"> 05 D 5/00 2006.1.</w:t>
      </w:r>
      <w:r w:rsidRPr="00D371E1">
        <w:rPr>
          <w:i/>
          <w:iCs/>
          <w:sz w:val="28"/>
          <w:szCs w:val="28"/>
          <w:lang w:val="en-US"/>
        </w:rPr>
        <w:t xml:space="preserve">Galen Evan, Barons Andrew. </w:t>
      </w:r>
      <w:proofErr w:type="gramStart"/>
      <w:r w:rsidRPr="00D371E1">
        <w:rPr>
          <w:i/>
          <w:iCs/>
          <w:sz w:val="28"/>
          <w:szCs w:val="28"/>
          <w:lang w:val="en-US"/>
        </w:rPr>
        <w:t xml:space="preserve">№ 11/217965', </w:t>
      </w:r>
      <w:r w:rsidRPr="00D371E1">
        <w:rPr>
          <w:sz w:val="28"/>
          <w:szCs w:val="28"/>
        </w:rPr>
        <w:t>Заявл</w:t>
      </w:r>
      <w:r w:rsidRPr="00D371E1">
        <w:rPr>
          <w:sz w:val="28"/>
          <w:szCs w:val="28"/>
          <w:lang w:val="en-US"/>
        </w:rPr>
        <w:t xml:space="preserve">. 31.08.2005; </w:t>
      </w:r>
      <w:r w:rsidRPr="00D371E1">
        <w:rPr>
          <w:sz w:val="28"/>
          <w:szCs w:val="28"/>
        </w:rPr>
        <w:t>Опубл</w:t>
      </w:r>
      <w:r w:rsidRPr="00D371E1">
        <w:rPr>
          <w:sz w:val="28"/>
          <w:szCs w:val="28"/>
          <w:lang w:val="en-US"/>
        </w:rPr>
        <w:t xml:space="preserve">. 01.05.2007; </w:t>
      </w:r>
      <w:r w:rsidRPr="00D371E1">
        <w:rPr>
          <w:sz w:val="28"/>
          <w:szCs w:val="28"/>
        </w:rPr>
        <w:t>НПК</w:t>
      </w:r>
      <w:r w:rsidRPr="00D371E1">
        <w:rPr>
          <w:sz w:val="28"/>
          <w:szCs w:val="28"/>
          <w:lang w:val="en-US"/>
        </w:rPr>
        <w:t xml:space="preserve"> 428/421.</w:t>
      </w:r>
      <w:proofErr w:type="gramEnd"/>
    </w:p>
    <w:p w:rsidR="005B3E33" w:rsidRPr="00D371E1" w:rsidRDefault="00E345DB">
      <w:pPr>
        <w:ind w:firstLine="709"/>
        <w:jc w:val="both"/>
        <w:rPr>
          <w:sz w:val="28"/>
          <w:szCs w:val="28"/>
          <w:lang w:val="en-US"/>
        </w:rPr>
      </w:pPr>
      <w:proofErr w:type="gramStart"/>
      <w:r w:rsidRPr="00D371E1">
        <w:rPr>
          <w:sz w:val="28"/>
          <w:szCs w:val="28"/>
          <w:lang w:val="en-US"/>
        </w:rPr>
        <w:t xml:space="preserve">153. </w:t>
      </w:r>
      <w:r w:rsidRPr="00D371E1">
        <w:rPr>
          <w:sz w:val="28"/>
          <w:szCs w:val="28"/>
          <w:lang w:val="uz-Cyrl-UZ"/>
        </w:rPr>
        <w:t>Huang Fenglin, Wei Qufu, Liu Ya, GaoWeidong, Huang Yubo.</w:t>
      </w:r>
      <w:proofErr w:type="gramEnd"/>
      <w:r w:rsidRPr="00D371E1">
        <w:rPr>
          <w:sz w:val="28"/>
          <w:szCs w:val="28"/>
          <w:lang w:val="uz-Cyrl-UZ"/>
        </w:rPr>
        <w:t xml:space="preserve"> </w:t>
      </w:r>
      <w:r w:rsidRPr="00D371E1">
        <w:rPr>
          <w:sz w:val="28"/>
          <w:szCs w:val="28"/>
          <w:lang w:val="en-US"/>
        </w:rPr>
        <w:t xml:space="preserve">Surface functionalization of silk fabric by PTFE sputter coating //J. Mater. </w:t>
      </w:r>
      <w:proofErr w:type="gramStart"/>
      <w:r w:rsidRPr="00D371E1">
        <w:rPr>
          <w:sz w:val="28"/>
          <w:szCs w:val="28"/>
          <w:lang w:val="en-US"/>
        </w:rPr>
        <w:t>Sci. 2007 42, № 19, Pages.</w:t>
      </w:r>
      <w:proofErr w:type="gramEnd"/>
      <w:r w:rsidRPr="00D371E1">
        <w:rPr>
          <w:sz w:val="28"/>
          <w:szCs w:val="28"/>
          <w:lang w:val="en-US"/>
        </w:rPr>
        <w:t xml:space="preserve"> 8025-8028</w:t>
      </w:r>
    </w:p>
    <w:p w:rsidR="005B3E33" w:rsidRPr="00D371E1" w:rsidRDefault="00E345DB">
      <w:pPr>
        <w:ind w:firstLine="709"/>
        <w:jc w:val="both"/>
        <w:rPr>
          <w:sz w:val="28"/>
          <w:szCs w:val="28"/>
          <w:lang w:val="en-US"/>
        </w:rPr>
      </w:pPr>
      <w:r w:rsidRPr="00D371E1">
        <w:rPr>
          <w:sz w:val="28"/>
          <w:szCs w:val="28"/>
          <w:lang w:val="en-US"/>
        </w:rPr>
        <w:lastRenderedPageBreak/>
        <w:t>154. Lu Jue, Askeland Per, Drzal Lawrence. Surface modification of microfibrillated cellulose for epoxy composite applications // T. Polymer 2008. 49, № 5, c. 1285-1296</w:t>
      </w:r>
    </w:p>
    <w:p w:rsidR="005B3E33" w:rsidRPr="00D371E1" w:rsidRDefault="00E345DB">
      <w:pPr>
        <w:ind w:firstLine="709"/>
        <w:jc w:val="both"/>
        <w:rPr>
          <w:sz w:val="28"/>
          <w:szCs w:val="28"/>
        </w:rPr>
      </w:pPr>
      <w:proofErr w:type="gramStart"/>
      <w:r w:rsidRPr="00D371E1">
        <w:rPr>
          <w:sz w:val="28"/>
          <w:szCs w:val="28"/>
          <w:lang w:val="en-US"/>
        </w:rPr>
        <w:t>155. Huang P.Y., Chao Y.C., Liao Y.T. Preparation of fluoroacrylatenanocopolymer by miniemulsion polymerization used in textile finishing.</w:t>
      </w:r>
      <w:proofErr w:type="gramEnd"/>
      <w:r w:rsidRPr="00D371E1">
        <w:rPr>
          <w:sz w:val="28"/>
          <w:szCs w:val="28"/>
          <w:lang w:val="en-US"/>
        </w:rPr>
        <w:t xml:space="preserve"> </w:t>
      </w:r>
      <w:hyperlink r:id="rId163" w:tooltip="Go to the information page for this source" w:history="1">
        <w:proofErr w:type="gramStart"/>
        <w:r w:rsidRPr="00D371E1">
          <w:rPr>
            <w:sz w:val="28"/>
            <w:szCs w:val="28"/>
            <w:lang w:val="en-US"/>
          </w:rPr>
          <w:t>JournalofAppliedPolymerScience</w:t>
        </w:r>
      </w:hyperlink>
      <w:r w:rsidRPr="00D371E1">
        <w:rPr>
          <w:sz w:val="28"/>
          <w:szCs w:val="28"/>
        </w:rPr>
        <w:t>.</w:t>
      </w:r>
      <w:proofErr w:type="gramEnd"/>
      <w:r w:rsidRPr="00D371E1">
        <w:rPr>
          <w:sz w:val="28"/>
          <w:szCs w:val="28"/>
        </w:rPr>
        <w:t xml:space="preserve"> </w:t>
      </w:r>
      <w:r w:rsidRPr="00D371E1">
        <w:rPr>
          <w:sz w:val="28"/>
          <w:szCs w:val="28"/>
          <w:lang w:val="en-US"/>
        </w:rPr>
        <w:t>Volume</w:t>
      </w:r>
      <w:r w:rsidRPr="00D371E1">
        <w:rPr>
          <w:sz w:val="28"/>
          <w:szCs w:val="28"/>
        </w:rPr>
        <w:t xml:space="preserve"> 94, </w:t>
      </w:r>
      <w:r w:rsidRPr="00D371E1">
        <w:rPr>
          <w:sz w:val="28"/>
          <w:szCs w:val="28"/>
          <w:lang w:val="en-US"/>
        </w:rPr>
        <w:t>Issue</w:t>
      </w:r>
      <w:r w:rsidRPr="00D371E1">
        <w:rPr>
          <w:sz w:val="28"/>
          <w:szCs w:val="28"/>
        </w:rPr>
        <w:t xml:space="preserve"> 4, 15 </w:t>
      </w:r>
      <w:r w:rsidRPr="00D371E1">
        <w:rPr>
          <w:sz w:val="28"/>
          <w:szCs w:val="28"/>
          <w:lang w:val="en-US"/>
        </w:rPr>
        <w:t>November</w:t>
      </w:r>
      <w:r w:rsidRPr="00D371E1">
        <w:rPr>
          <w:sz w:val="28"/>
          <w:szCs w:val="28"/>
        </w:rPr>
        <w:t xml:space="preserve"> 2004, </w:t>
      </w:r>
      <w:r w:rsidRPr="00D371E1">
        <w:rPr>
          <w:sz w:val="28"/>
          <w:szCs w:val="28"/>
          <w:lang w:val="en-US"/>
        </w:rPr>
        <w:t>Pages</w:t>
      </w:r>
      <w:r w:rsidRPr="00D371E1">
        <w:rPr>
          <w:sz w:val="28"/>
          <w:szCs w:val="28"/>
        </w:rPr>
        <w:t xml:space="preserve"> 1466-1472.</w:t>
      </w:r>
    </w:p>
    <w:p w:rsidR="005B3E33" w:rsidRPr="00D371E1" w:rsidRDefault="00E345DB">
      <w:pPr>
        <w:ind w:firstLine="709"/>
        <w:jc w:val="both"/>
        <w:rPr>
          <w:sz w:val="28"/>
          <w:szCs w:val="28"/>
        </w:rPr>
      </w:pPr>
      <w:r w:rsidRPr="00D371E1">
        <w:rPr>
          <w:sz w:val="28"/>
          <w:szCs w:val="28"/>
        </w:rPr>
        <w:t>156. Владимирцева Е.Л., Шарнина Л.В., Блиничева И.Б. Применение синтетического алюмосиликата в гидрофобной отделке текстильных материалов // Известия вузов. Технология текстильной промышленности, 2008 № 4. С.77-80</w:t>
      </w:r>
    </w:p>
    <w:p w:rsidR="005B3E33" w:rsidRPr="00D371E1" w:rsidRDefault="006429DF">
      <w:pPr>
        <w:ind w:firstLine="709"/>
        <w:jc w:val="both"/>
        <w:rPr>
          <w:sz w:val="28"/>
          <w:szCs w:val="28"/>
        </w:rPr>
      </w:pPr>
      <w:r w:rsidRPr="00D371E1">
        <w:rPr>
          <w:sz w:val="28"/>
          <w:szCs w:val="28"/>
        </w:rPr>
        <w:t>15</w:t>
      </w:r>
      <w:r w:rsidR="00E345DB" w:rsidRPr="00D371E1">
        <w:rPr>
          <w:sz w:val="28"/>
          <w:szCs w:val="28"/>
        </w:rPr>
        <w:t>7</w:t>
      </w:r>
      <w:r w:rsidRPr="00D371E1">
        <w:rPr>
          <w:sz w:val="28"/>
          <w:szCs w:val="28"/>
        </w:rPr>
        <w:t>.</w:t>
      </w:r>
      <w:r w:rsidR="00E345DB" w:rsidRPr="00D371E1">
        <w:rPr>
          <w:sz w:val="28"/>
          <w:szCs w:val="28"/>
        </w:rPr>
        <w:t xml:space="preserve"> </w:t>
      </w:r>
      <w:r w:rsidR="00E345DB" w:rsidRPr="00D371E1">
        <w:rPr>
          <w:iCs/>
          <w:sz w:val="28"/>
          <w:szCs w:val="28"/>
        </w:rPr>
        <w:t xml:space="preserve">Владимирцева Е.Л., Шарнина Л.В., Циркина О.Г. </w:t>
      </w:r>
      <w:r w:rsidR="00E345DB" w:rsidRPr="00D371E1">
        <w:rPr>
          <w:bCs/>
          <w:sz w:val="28"/>
          <w:szCs w:val="28"/>
        </w:rPr>
        <w:t xml:space="preserve">Заключительная отделка гидрофобных тканей. Решение проблем пропитки и фиксации аппрета. </w:t>
      </w:r>
      <w:r w:rsidR="00E345DB" w:rsidRPr="00D371E1">
        <w:rPr>
          <w:sz w:val="28"/>
          <w:szCs w:val="28"/>
        </w:rPr>
        <w:t>// Известия вузов. Технология текстильной промышленности, 2009 № 5. С.51-54</w:t>
      </w:r>
    </w:p>
    <w:p w:rsidR="005B3E33" w:rsidRPr="00D371E1" w:rsidRDefault="00E345DB">
      <w:pPr>
        <w:ind w:firstLine="709"/>
        <w:jc w:val="both"/>
        <w:rPr>
          <w:sz w:val="28"/>
          <w:szCs w:val="28"/>
          <w:lang w:val="en-US"/>
        </w:rPr>
      </w:pPr>
      <w:r w:rsidRPr="00D371E1">
        <w:rPr>
          <w:sz w:val="28"/>
          <w:szCs w:val="28"/>
        </w:rPr>
        <w:t xml:space="preserve">158. Калдыбаева Г.Ю., Набиева И.А., Елдияр Г.К., Нуркулов Ф.Н. </w:t>
      </w:r>
      <w:r w:rsidRPr="00D371E1">
        <w:rPr>
          <w:bCs/>
          <w:sz w:val="28"/>
          <w:szCs w:val="28"/>
        </w:rPr>
        <w:t>Изучение влияния природы гидрофобизирующих композиций на водоотталкивающую способность ткани. Известия</w:t>
      </w:r>
      <w:r w:rsidR="00912C1B" w:rsidRPr="00D371E1">
        <w:rPr>
          <w:bCs/>
          <w:sz w:val="28"/>
          <w:szCs w:val="28"/>
          <w:lang w:val="en-US"/>
        </w:rPr>
        <w:t xml:space="preserve"> </w:t>
      </w:r>
      <w:r w:rsidRPr="00D371E1">
        <w:rPr>
          <w:bCs/>
          <w:sz w:val="28"/>
          <w:szCs w:val="28"/>
        </w:rPr>
        <w:t>Вузов</w:t>
      </w:r>
      <w:r w:rsidRPr="00D371E1">
        <w:rPr>
          <w:bCs/>
          <w:sz w:val="28"/>
          <w:szCs w:val="28"/>
          <w:lang w:val="en-US"/>
        </w:rPr>
        <w:t xml:space="preserve">. </w:t>
      </w:r>
      <w:r w:rsidRPr="00D371E1">
        <w:rPr>
          <w:sz w:val="28"/>
          <w:szCs w:val="28"/>
        </w:rPr>
        <w:t>Технология</w:t>
      </w:r>
      <w:r w:rsidRPr="00D371E1">
        <w:rPr>
          <w:sz w:val="28"/>
          <w:szCs w:val="28"/>
          <w:lang w:val="en-US"/>
        </w:rPr>
        <w:t xml:space="preserve"> </w:t>
      </w:r>
      <w:r w:rsidRPr="00D371E1">
        <w:rPr>
          <w:sz w:val="28"/>
          <w:szCs w:val="28"/>
        </w:rPr>
        <w:t>текстильной</w:t>
      </w:r>
      <w:r w:rsidRPr="00D371E1">
        <w:rPr>
          <w:sz w:val="28"/>
          <w:szCs w:val="28"/>
          <w:lang w:val="en-US"/>
        </w:rPr>
        <w:t xml:space="preserve"> </w:t>
      </w:r>
      <w:r w:rsidRPr="00D371E1">
        <w:rPr>
          <w:sz w:val="28"/>
          <w:szCs w:val="28"/>
        </w:rPr>
        <w:t>промышленности</w:t>
      </w:r>
      <w:r w:rsidRPr="00D371E1">
        <w:rPr>
          <w:sz w:val="28"/>
          <w:szCs w:val="28"/>
          <w:lang w:val="en-US"/>
        </w:rPr>
        <w:t xml:space="preserve"> 3</w:t>
      </w:r>
      <w:r w:rsidR="00912C1B" w:rsidRPr="00D371E1">
        <w:rPr>
          <w:sz w:val="28"/>
          <w:szCs w:val="28"/>
          <w:lang w:val="en-US"/>
        </w:rPr>
        <w:t xml:space="preserve"> (399)</w:t>
      </w:r>
      <w:r w:rsidRPr="00D371E1">
        <w:rPr>
          <w:sz w:val="28"/>
          <w:szCs w:val="28"/>
          <w:lang w:val="en-US"/>
        </w:rPr>
        <w:t xml:space="preserve">, </w:t>
      </w:r>
      <w:r w:rsidRPr="00D371E1">
        <w:rPr>
          <w:sz w:val="28"/>
          <w:szCs w:val="28"/>
        </w:rPr>
        <w:t>С</w:t>
      </w:r>
      <w:r w:rsidRPr="00D371E1">
        <w:rPr>
          <w:sz w:val="28"/>
          <w:szCs w:val="28"/>
          <w:lang w:val="en-US"/>
        </w:rPr>
        <w:t>.157-164 2022</w:t>
      </w:r>
    </w:p>
    <w:p w:rsidR="005B3E33" w:rsidRPr="00D371E1" w:rsidRDefault="00E345DB">
      <w:pPr>
        <w:ind w:firstLine="709"/>
        <w:jc w:val="both"/>
        <w:rPr>
          <w:sz w:val="28"/>
          <w:szCs w:val="28"/>
          <w:lang w:val="en-US"/>
        </w:rPr>
      </w:pPr>
      <w:r w:rsidRPr="00D371E1">
        <w:rPr>
          <w:sz w:val="28"/>
          <w:szCs w:val="28"/>
          <w:lang w:val="en-US"/>
        </w:rPr>
        <w:t>159. Ozcan G. Performance evaluation of water repellent finishes on woven fabric properties. Textile Research Journal, Volume 77, Issue 4, April 2007, Pages 265-270</w:t>
      </w:r>
    </w:p>
    <w:p w:rsidR="005B3E33" w:rsidRPr="00D371E1" w:rsidRDefault="00E345DB">
      <w:pPr>
        <w:ind w:firstLine="709"/>
        <w:jc w:val="both"/>
        <w:rPr>
          <w:sz w:val="28"/>
          <w:szCs w:val="28"/>
          <w:lang w:val="en-US"/>
        </w:rPr>
      </w:pPr>
      <w:r w:rsidRPr="00D371E1">
        <w:rPr>
          <w:sz w:val="28"/>
          <w:szCs w:val="28"/>
          <w:lang w:val="en-US"/>
        </w:rPr>
        <w:t xml:space="preserve">160. </w:t>
      </w:r>
      <w:r w:rsidRPr="00D371E1">
        <w:rPr>
          <w:sz w:val="28"/>
          <w:szCs w:val="28"/>
        </w:rPr>
        <w:t>Измайлов</w:t>
      </w:r>
      <w:r w:rsidRPr="00D371E1">
        <w:rPr>
          <w:sz w:val="28"/>
          <w:szCs w:val="28"/>
          <w:lang w:val="en-US"/>
        </w:rPr>
        <w:t xml:space="preserve"> </w:t>
      </w:r>
      <w:r w:rsidRPr="00D371E1">
        <w:rPr>
          <w:sz w:val="28"/>
          <w:szCs w:val="28"/>
        </w:rPr>
        <w:t>Б</w:t>
      </w:r>
      <w:r w:rsidRPr="00D371E1">
        <w:rPr>
          <w:sz w:val="28"/>
          <w:szCs w:val="28"/>
          <w:lang w:val="en-US"/>
        </w:rPr>
        <w:t>.</w:t>
      </w:r>
      <w:r w:rsidRPr="00D371E1">
        <w:rPr>
          <w:sz w:val="28"/>
          <w:szCs w:val="28"/>
        </w:rPr>
        <w:t>А</w:t>
      </w:r>
      <w:r w:rsidRPr="00D371E1">
        <w:rPr>
          <w:sz w:val="28"/>
          <w:szCs w:val="28"/>
          <w:lang w:val="en-US"/>
        </w:rPr>
        <w:t xml:space="preserve">., </w:t>
      </w:r>
      <w:r w:rsidRPr="00D371E1">
        <w:rPr>
          <w:sz w:val="28"/>
          <w:szCs w:val="28"/>
        </w:rPr>
        <w:t>Неделькин</w:t>
      </w:r>
      <w:r w:rsidRPr="00D371E1">
        <w:rPr>
          <w:sz w:val="28"/>
          <w:szCs w:val="28"/>
          <w:lang w:val="en-US"/>
        </w:rPr>
        <w:t xml:space="preserve"> </w:t>
      </w:r>
      <w:r w:rsidRPr="00D371E1">
        <w:rPr>
          <w:sz w:val="28"/>
          <w:szCs w:val="28"/>
        </w:rPr>
        <w:t>А</w:t>
      </w:r>
      <w:r w:rsidRPr="00D371E1">
        <w:rPr>
          <w:sz w:val="28"/>
          <w:szCs w:val="28"/>
          <w:lang w:val="en-US"/>
        </w:rPr>
        <w:t>.</w:t>
      </w:r>
      <w:r w:rsidRPr="00D371E1">
        <w:rPr>
          <w:sz w:val="28"/>
          <w:szCs w:val="28"/>
        </w:rPr>
        <w:t>В</w:t>
      </w:r>
      <w:r w:rsidRPr="00D371E1">
        <w:rPr>
          <w:sz w:val="28"/>
          <w:szCs w:val="28"/>
          <w:lang w:val="en-US"/>
        </w:rPr>
        <w:t xml:space="preserve">., </w:t>
      </w:r>
      <w:r w:rsidRPr="00D371E1">
        <w:rPr>
          <w:sz w:val="28"/>
          <w:szCs w:val="28"/>
        </w:rPr>
        <w:t>Ямбулатова</w:t>
      </w:r>
      <w:r w:rsidRPr="00D371E1">
        <w:rPr>
          <w:sz w:val="28"/>
          <w:szCs w:val="28"/>
          <w:lang w:val="en-US"/>
        </w:rPr>
        <w:t xml:space="preserve"> </w:t>
      </w:r>
      <w:r w:rsidRPr="00D371E1">
        <w:rPr>
          <w:sz w:val="28"/>
          <w:szCs w:val="28"/>
        </w:rPr>
        <w:t>О</w:t>
      </w:r>
      <w:r w:rsidRPr="00D371E1">
        <w:rPr>
          <w:sz w:val="28"/>
          <w:szCs w:val="28"/>
          <w:lang w:val="en-US"/>
        </w:rPr>
        <w:t>.</w:t>
      </w:r>
      <w:r w:rsidRPr="00D371E1">
        <w:rPr>
          <w:sz w:val="28"/>
          <w:szCs w:val="28"/>
        </w:rPr>
        <w:t>В</w:t>
      </w:r>
      <w:r w:rsidRPr="00D371E1">
        <w:rPr>
          <w:sz w:val="28"/>
          <w:szCs w:val="28"/>
          <w:lang w:val="en-US"/>
        </w:rPr>
        <w:t xml:space="preserve">. </w:t>
      </w:r>
      <w:r w:rsidRPr="00D371E1">
        <w:rPr>
          <w:sz w:val="28"/>
          <w:szCs w:val="28"/>
        </w:rPr>
        <w:t>Гидрофобная</w:t>
      </w:r>
      <w:r w:rsidRPr="00D371E1">
        <w:rPr>
          <w:sz w:val="28"/>
          <w:szCs w:val="28"/>
          <w:lang w:val="en-US"/>
        </w:rPr>
        <w:t xml:space="preserve"> </w:t>
      </w:r>
      <w:r w:rsidRPr="00D371E1">
        <w:rPr>
          <w:sz w:val="28"/>
          <w:szCs w:val="28"/>
        </w:rPr>
        <w:t>отделка</w:t>
      </w:r>
      <w:r w:rsidRPr="00D371E1">
        <w:rPr>
          <w:sz w:val="28"/>
          <w:szCs w:val="28"/>
          <w:lang w:val="en-US"/>
        </w:rPr>
        <w:t xml:space="preserve"> </w:t>
      </w:r>
      <w:r w:rsidRPr="00D371E1">
        <w:rPr>
          <w:sz w:val="28"/>
          <w:szCs w:val="28"/>
        </w:rPr>
        <w:t>текстильных</w:t>
      </w:r>
      <w:r w:rsidRPr="00D371E1">
        <w:rPr>
          <w:sz w:val="28"/>
          <w:szCs w:val="28"/>
          <w:lang w:val="en-US"/>
        </w:rPr>
        <w:t xml:space="preserve"> </w:t>
      </w:r>
      <w:r w:rsidRPr="00D371E1">
        <w:rPr>
          <w:sz w:val="28"/>
          <w:szCs w:val="28"/>
        </w:rPr>
        <w:t>материалов</w:t>
      </w:r>
      <w:r w:rsidRPr="00D371E1">
        <w:rPr>
          <w:sz w:val="28"/>
          <w:szCs w:val="28"/>
          <w:lang w:val="en-US"/>
        </w:rPr>
        <w:t xml:space="preserve"> </w:t>
      </w:r>
      <w:r w:rsidRPr="00D371E1">
        <w:rPr>
          <w:sz w:val="28"/>
          <w:szCs w:val="28"/>
        </w:rPr>
        <w:t>из</w:t>
      </w:r>
      <w:r w:rsidRPr="00D371E1">
        <w:rPr>
          <w:sz w:val="28"/>
          <w:szCs w:val="28"/>
          <w:lang w:val="en-US"/>
        </w:rPr>
        <w:t xml:space="preserve"> </w:t>
      </w:r>
      <w:r w:rsidRPr="00D371E1">
        <w:rPr>
          <w:sz w:val="28"/>
          <w:szCs w:val="28"/>
        </w:rPr>
        <w:t>хлопчатобумажных</w:t>
      </w:r>
      <w:r w:rsidRPr="00D371E1">
        <w:rPr>
          <w:sz w:val="28"/>
          <w:szCs w:val="28"/>
          <w:lang w:val="en-US"/>
        </w:rPr>
        <w:t xml:space="preserve"> </w:t>
      </w:r>
      <w:r w:rsidRPr="00D371E1">
        <w:rPr>
          <w:sz w:val="28"/>
          <w:szCs w:val="28"/>
        </w:rPr>
        <w:t>и</w:t>
      </w:r>
      <w:r w:rsidRPr="00D371E1">
        <w:rPr>
          <w:sz w:val="28"/>
          <w:szCs w:val="28"/>
          <w:lang w:val="en-US"/>
        </w:rPr>
        <w:t xml:space="preserve"> </w:t>
      </w:r>
      <w:r w:rsidRPr="00D371E1">
        <w:rPr>
          <w:sz w:val="28"/>
          <w:szCs w:val="28"/>
        </w:rPr>
        <w:t>полушерстяных</w:t>
      </w:r>
      <w:r w:rsidRPr="00D371E1">
        <w:rPr>
          <w:sz w:val="28"/>
          <w:szCs w:val="28"/>
          <w:lang w:val="en-US"/>
        </w:rPr>
        <w:t xml:space="preserve"> </w:t>
      </w:r>
      <w:r w:rsidRPr="00D371E1">
        <w:rPr>
          <w:sz w:val="28"/>
          <w:szCs w:val="28"/>
        </w:rPr>
        <w:t>волокон</w:t>
      </w:r>
      <w:r w:rsidRPr="00D371E1">
        <w:rPr>
          <w:sz w:val="28"/>
          <w:szCs w:val="28"/>
          <w:lang w:val="en-US"/>
        </w:rPr>
        <w:t xml:space="preserve"> </w:t>
      </w:r>
      <w:r w:rsidRPr="00D371E1">
        <w:rPr>
          <w:sz w:val="28"/>
          <w:szCs w:val="28"/>
        </w:rPr>
        <w:t>высшими</w:t>
      </w:r>
      <w:r w:rsidRPr="00D371E1">
        <w:rPr>
          <w:sz w:val="28"/>
          <w:szCs w:val="28"/>
          <w:lang w:val="en-US"/>
        </w:rPr>
        <w:t xml:space="preserve"> </w:t>
      </w:r>
      <w:r w:rsidRPr="00D371E1">
        <w:rPr>
          <w:sz w:val="28"/>
          <w:szCs w:val="28"/>
        </w:rPr>
        <w:t>олиго</w:t>
      </w:r>
      <w:r w:rsidRPr="00D371E1">
        <w:rPr>
          <w:sz w:val="28"/>
          <w:szCs w:val="28"/>
          <w:lang w:val="en-US"/>
        </w:rPr>
        <w:t xml:space="preserve"> (</w:t>
      </w:r>
      <w:r w:rsidRPr="00D371E1">
        <w:rPr>
          <w:sz w:val="28"/>
          <w:szCs w:val="28"/>
        </w:rPr>
        <w:t>алкилоксиметилен</w:t>
      </w:r>
      <w:r w:rsidRPr="00D371E1">
        <w:rPr>
          <w:sz w:val="28"/>
          <w:szCs w:val="28"/>
          <w:lang w:val="en-US"/>
        </w:rPr>
        <w:t xml:space="preserve">) </w:t>
      </w:r>
      <w:r w:rsidRPr="00D371E1">
        <w:rPr>
          <w:sz w:val="28"/>
          <w:szCs w:val="28"/>
        </w:rPr>
        <w:t>силоксанами</w:t>
      </w:r>
      <w:r w:rsidRPr="00D371E1">
        <w:rPr>
          <w:sz w:val="28"/>
          <w:szCs w:val="28"/>
          <w:lang w:val="en-US"/>
        </w:rPr>
        <w:t xml:space="preserve"> // </w:t>
      </w:r>
      <w:r w:rsidRPr="00D371E1">
        <w:rPr>
          <w:sz w:val="28"/>
          <w:szCs w:val="28"/>
        </w:rPr>
        <w:t>Изв</w:t>
      </w:r>
      <w:r w:rsidRPr="00D371E1">
        <w:rPr>
          <w:sz w:val="28"/>
          <w:szCs w:val="28"/>
          <w:lang w:val="en-US"/>
        </w:rPr>
        <w:t xml:space="preserve">. </w:t>
      </w:r>
      <w:r w:rsidRPr="00D371E1">
        <w:rPr>
          <w:sz w:val="28"/>
          <w:szCs w:val="28"/>
        </w:rPr>
        <w:t>вузов</w:t>
      </w:r>
      <w:r w:rsidRPr="00D371E1">
        <w:rPr>
          <w:sz w:val="28"/>
          <w:szCs w:val="28"/>
          <w:lang w:val="en-US"/>
        </w:rPr>
        <w:t xml:space="preserve">. </w:t>
      </w:r>
      <w:r w:rsidRPr="00D371E1">
        <w:rPr>
          <w:sz w:val="28"/>
          <w:szCs w:val="28"/>
        </w:rPr>
        <w:t>Технология</w:t>
      </w:r>
      <w:r w:rsidRPr="00D371E1">
        <w:rPr>
          <w:sz w:val="28"/>
          <w:szCs w:val="28"/>
          <w:lang w:val="en-US"/>
        </w:rPr>
        <w:t xml:space="preserve"> </w:t>
      </w:r>
      <w:r w:rsidRPr="00D371E1">
        <w:rPr>
          <w:sz w:val="28"/>
          <w:szCs w:val="28"/>
        </w:rPr>
        <w:t>текстильной</w:t>
      </w:r>
      <w:r w:rsidRPr="00D371E1">
        <w:rPr>
          <w:sz w:val="28"/>
          <w:szCs w:val="28"/>
          <w:lang w:val="en-US"/>
        </w:rPr>
        <w:t xml:space="preserve"> </w:t>
      </w:r>
      <w:r w:rsidRPr="00D371E1">
        <w:rPr>
          <w:sz w:val="28"/>
          <w:szCs w:val="28"/>
        </w:rPr>
        <w:t>промышленности</w:t>
      </w:r>
      <w:r w:rsidRPr="00D371E1">
        <w:rPr>
          <w:sz w:val="28"/>
          <w:szCs w:val="28"/>
          <w:lang w:val="en-US"/>
        </w:rPr>
        <w:t xml:space="preserve">. - 2009. – № 2. – </w:t>
      </w:r>
      <w:r w:rsidRPr="00D371E1">
        <w:rPr>
          <w:sz w:val="28"/>
          <w:szCs w:val="28"/>
        </w:rPr>
        <w:t>С</w:t>
      </w:r>
      <w:r w:rsidRPr="00D371E1">
        <w:rPr>
          <w:sz w:val="28"/>
          <w:szCs w:val="28"/>
          <w:lang w:val="en-US"/>
        </w:rPr>
        <w:t>. 43-46</w:t>
      </w:r>
    </w:p>
    <w:p w:rsidR="005B3E33" w:rsidRPr="00D371E1" w:rsidRDefault="00E345DB">
      <w:pPr>
        <w:ind w:firstLine="709"/>
        <w:jc w:val="both"/>
        <w:rPr>
          <w:sz w:val="28"/>
          <w:szCs w:val="28"/>
        </w:rPr>
      </w:pPr>
      <w:r w:rsidRPr="00D371E1">
        <w:rPr>
          <w:sz w:val="28"/>
          <w:szCs w:val="28"/>
          <w:lang w:val="en-US"/>
        </w:rPr>
        <w:t xml:space="preserve">161. StephenMichielsen, HoonJ. Lee. </w:t>
      </w:r>
      <w:proofErr w:type="gramStart"/>
      <w:r w:rsidRPr="00D371E1">
        <w:rPr>
          <w:bCs/>
          <w:sz w:val="28"/>
          <w:szCs w:val="28"/>
          <w:lang w:val="en-US"/>
        </w:rPr>
        <w:t>Design of a Superhydrophobic Surface Using Woven Structures.</w:t>
      </w:r>
      <w:proofErr w:type="gramEnd"/>
      <w:r w:rsidRPr="00D371E1">
        <w:rPr>
          <w:bCs/>
          <w:sz w:val="28"/>
          <w:szCs w:val="28"/>
          <w:lang w:val="en-US"/>
        </w:rPr>
        <w:t xml:space="preserve"> </w:t>
      </w:r>
      <w:r w:rsidRPr="00D371E1">
        <w:rPr>
          <w:iCs/>
          <w:sz w:val="28"/>
          <w:szCs w:val="28"/>
          <w:lang w:val="en-US"/>
        </w:rPr>
        <w:t>Langmuir</w:t>
      </w:r>
      <w:r w:rsidRPr="00D371E1">
        <w:rPr>
          <w:bCs/>
          <w:sz w:val="28"/>
          <w:szCs w:val="28"/>
        </w:rPr>
        <w:t>2007</w:t>
      </w:r>
      <w:r w:rsidRPr="00D371E1">
        <w:rPr>
          <w:sz w:val="28"/>
          <w:szCs w:val="28"/>
        </w:rPr>
        <w:t>. №</w:t>
      </w:r>
      <w:r w:rsidRPr="00D371E1">
        <w:rPr>
          <w:iCs/>
          <w:sz w:val="28"/>
          <w:szCs w:val="28"/>
        </w:rPr>
        <w:t>23</w:t>
      </w:r>
      <w:r w:rsidRPr="00D371E1">
        <w:rPr>
          <w:sz w:val="28"/>
          <w:szCs w:val="28"/>
        </w:rPr>
        <w:t xml:space="preserve">(11), </w:t>
      </w:r>
      <w:r w:rsidRPr="00D371E1">
        <w:rPr>
          <w:sz w:val="28"/>
          <w:szCs w:val="28"/>
          <w:lang w:val="en-US"/>
        </w:rPr>
        <w:t>Pages</w:t>
      </w:r>
      <w:r w:rsidRPr="00D371E1">
        <w:rPr>
          <w:sz w:val="28"/>
          <w:szCs w:val="28"/>
        </w:rPr>
        <w:t>.6004-6010</w:t>
      </w:r>
    </w:p>
    <w:p w:rsidR="005B3E33" w:rsidRPr="00D371E1" w:rsidRDefault="00E345DB">
      <w:pPr>
        <w:ind w:firstLine="709"/>
        <w:jc w:val="both"/>
        <w:rPr>
          <w:sz w:val="28"/>
          <w:szCs w:val="28"/>
          <w:shd w:val="clear" w:color="auto" w:fill="FFFFFF"/>
        </w:rPr>
      </w:pPr>
      <w:r w:rsidRPr="00D371E1">
        <w:rPr>
          <w:sz w:val="28"/>
          <w:szCs w:val="28"/>
        </w:rPr>
        <w:t xml:space="preserve">162. </w:t>
      </w:r>
      <w:r w:rsidRPr="00D371E1">
        <w:rPr>
          <w:sz w:val="28"/>
          <w:szCs w:val="28"/>
          <w:shd w:val="clear" w:color="auto" w:fill="FFFFFF"/>
        </w:rPr>
        <w:t>ЯмбулатоваО.В. Разработка технологии антимикробной и гидрофобной отделки текстильных материалов производными хлорпиридина</w:t>
      </w:r>
      <w:proofErr w:type="gramStart"/>
      <w:r w:rsidRPr="00D371E1">
        <w:rPr>
          <w:sz w:val="28"/>
          <w:szCs w:val="28"/>
          <w:shd w:val="clear" w:color="auto" w:fill="FFFFFF"/>
        </w:rPr>
        <w:t xml:space="preserve"> :</w:t>
      </w:r>
      <w:proofErr w:type="gramEnd"/>
      <w:r w:rsidRPr="00D371E1">
        <w:rPr>
          <w:sz w:val="28"/>
          <w:szCs w:val="28"/>
          <w:shd w:val="clear" w:color="auto" w:fill="FFFFFF"/>
        </w:rPr>
        <w:t xml:space="preserve"> диссертация кандидата технических наук : 05.19.02. - Москва, 2013.- 120 с.: ил. РГБОД, 61 14-5/49</w:t>
      </w:r>
    </w:p>
    <w:p w:rsidR="005B3E33" w:rsidRPr="00D371E1" w:rsidRDefault="00E345DB">
      <w:pPr>
        <w:ind w:firstLine="709"/>
        <w:jc w:val="both"/>
        <w:rPr>
          <w:sz w:val="28"/>
          <w:szCs w:val="28"/>
          <w:shd w:val="clear" w:color="auto" w:fill="FFFFFF"/>
          <w:lang w:val="en-US"/>
        </w:rPr>
      </w:pPr>
      <w:r w:rsidRPr="00D371E1">
        <w:rPr>
          <w:sz w:val="28"/>
          <w:szCs w:val="28"/>
          <w:shd w:val="clear" w:color="auto" w:fill="FFFFFF"/>
        </w:rPr>
        <w:t xml:space="preserve">163. Ле Дык Мань Модификация целлюлозосодержащих материалов гидрофобными полиметакрилатами: диссертация ... кандидата химических наук: 02.00.06 / ФГБОУ </w:t>
      </w:r>
      <w:proofErr w:type="gramStart"/>
      <w:r w:rsidRPr="00D371E1">
        <w:rPr>
          <w:sz w:val="28"/>
          <w:szCs w:val="28"/>
          <w:shd w:val="clear" w:color="auto" w:fill="FFFFFF"/>
        </w:rPr>
        <w:t>ВО</w:t>
      </w:r>
      <w:proofErr w:type="gramEnd"/>
      <w:r w:rsidRPr="00D371E1">
        <w:rPr>
          <w:sz w:val="28"/>
          <w:szCs w:val="28"/>
          <w:shd w:val="clear" w:color="auto" w:fill="FFFFFF"/>
        </w:rPr>
        <w:t xml:space="preserve"> «Волгоградский государственный технический университет»], 2018. </w:t>
      </w:r>
      <w:r w:rsidRPr="00D371E1">
        <w:rPr>
          <w:sz w:val="28"/>
          <w:szCs w:val="28"/>
          <w:shd w:val="clear" w:color="auto" w:fill="FFFFFF"/>
          <w:lang w:val="en-US"/>
        </w:rPr>
        <w:t xml:space="preserve">125 </w:t>
      </w:r>
      <w:r w:rsidRPr="00D371E1">
        <w:rPr>
          <w:sz w:val="28"/>
          <w:szCs w:val="28"/>
          <w:shd w:val="clear" w:color="auto" w:fill="FFFFFF"/>
        </w:rPr>
        <w:t>с</w:t>
      </w:r>
      <w:r w:rsidRPr="00D371E1">
        <w:rPr>
          <w:sz w:val="28"/>
          <w:szCs w:val="28"/>
          <w:shd w:val="clear" w:color="auto" w:fill="FFFFFF"/>
          <w:lang w:val="en-US"/>
        </w:rPr>
        <w:t>.</w:t>
      </w:r>
    </w:p>
    <w:p w:rsidR="005B3E33" w:rsidRPr="00D371E1" w:rsidRDefault="00E345DB">
      <w:pPr>
        <w:ind w:firstLine="709"/>
        <w:jc w:val="both"/>
        <w:rPr>
          <w:sz w:val="28"/>
          <w:szCs w:val="28"/>
          <w:lang w:val="en-US"/>
        </w:rPr>
      </w:pPr>
      <w:r w:rsidRPr="00D371E1">
        <w:rPr>
          <w:sz w:val="28"/>
          <w:szCs w:val="28"/>
          <w:shd w:val="clear" w:color="auto" w:fill="FFFFFF"/>
          <w:lang w:val="en-US"/>
        </w:rPr>
        <w:t xml:space="preserve">164. </w:t>
      </w:r>
      <w:hyperlink r:id="rId164" w:history="1">
        <w:r w:rsidRPr="00D371E1">
          <w:rPr>
            <w:rStyle w:val="a6"/>
            <w:color w:val="auto"/>
            <w:sz w:val="28"/>
            <w:szCs w:val="28"/>
            <w:u w:val="none"/>
            <w:shd w:val="clear" w:color="auto" w:fill="FFFFFF"/>
            <w:lang w:val="en-US"/>
          </w:rPr>
          <w:t>Zhangyan Zhou</w:t>
        </w:r>
      </w:hyperlink>
      <w:r w:rsidRPr="00D371E1">
        <w:rPr>
          <w:sz w:val="28"/>
          <w:szCs w:val="28"/>
          <w:lang w:val="en-US"/>
        </w:rPr>
        <w:t xml:space="preserve">, </w:t>
      </w:r>
      <w:hyperlink r:id="rId165" w:history="1">
        <w:r w:rsidRPr="00D371E1">
          <w:rPr>
            <w:sz w:val="28"/>
            <w:szCs w:val="28"/>
            <w:lang w:val="en-US"/>
          </w:rPr>
          <w:t>Beiyue Ma</w:t>
        </w:r>
      </w:hyperlink>
      <w:hyperlink r:id="rId166" w:history="1">
        <w:r w:rsidRPr="00D371E1">
          <w:rPr>
            <w:sz w:val="28"/>
            <w:szCs w:val="28"/>
            <w:lang w:val="en-US"/>
          </w:rPr>
          <w:t>Xin Zhang</w:t>
        </w:r>
      </w:hyperlink>
      <w:r w:rsidRPr="00D371E1">
        <w:rPr>
          <w:sz w:val="28"/>
          <w:szCs w:val="28"/>
          <w:lang w:val="en-US"/>
        </w:rPr>
        <w:t xml:space="preserve">, </w:t>
      </w:r>
      <w:hyperlink r:id="rId167" w:history="1">
        <w:r w:rsidRPr="00D371E1">
          <w:rPr>
            <w:sz w:val="28"/>
            <w:szCs w:val="28"/>
            <w:lang w:val="en-US"/>
          </w:rPr>
          <w:t>Chuanbo Hu</w:t>
        </w:r>
      </w:hyperlink>
      <w:r w:rsidRPr="00D371E1">
        <w:rPr>
          <w:sz w:val="28"/>
          <w:szCs w:val="28"/>
          <w:lang w:val="en-US"/>
        </w:rPr>
        <w:t xml:space="preserve">. </w:t>
      </w:r>
      <w:proofErr w:type="gramStart"/>
      <w:r w:rsidRPr="00D371E1">
        <w:rPr>
          <w:sz w:val="28"/>
          <w:szCs w:val="28"/>
          <w:lang w:val="en-US"/>
        </w:rPr>
        <w:t>Fabrication of superhydrophobic PDMS/TiO 2 composite coatings with corrosion resistance.February 2023.</w:t>
      </w:r>
      <w:proofErr w:type="gramEnd"/>
      <w:r w:rsidRPr="00D371E1">
        <w:rPr>
          <w:sz w:val="28"/>
          <w:szCs w:val="28"/>
          <w:lang w:val="en-US"/>
        </w:rPr>
        <w:t xml:space="preserve"> </w:t>
      </w:r>
      <w:hyperlink r:id="rId168" w:history="1">
        <w:r w:rsidRPr="00D371E1">
          <w:rPr>
            <w:rStyle w:val="a6"/>
            <w:color w:val="auto"/>
            <w:sz w:val="28"/>
            <w:szCs w:val="28"/>
            <w:u w:val="none"/>
            <w:lang w:val="en-US"/>
          </w:rPr>
          <w:t>Surface Innovations</w:t>
        </w:r>
      </w:hyperlink>
      <w:r w:rsidRPr="00D371E1">
        <w:rPr>
          <w:sz w:val="28"/>
          <w:szCs w:val="28"/>
          <w:lang w:val="en-US"/>
        </w:rPr>
        <w:t> 11(1-3):195-208</w:t>
      </w:r>
    </w:p>
    <w:p w:rsidR="005B3E33" w:rsidRPr="00D371E1" w:rsidRDefault="00E345DB">
      <w:pPr>
        <w:ind w:firstLine="709"/>
        <w:jc w:val="both"/>
        <w:rPr>
          <w:sz w:val="28"/>
          <w:szCs w:val="28"/>
          <w:shd w:val="clear" w:color="auto" w:fill="FFFFFF"/>
        </w:rPr>
      </w:pPr>
      <w:r w:rsidRPr="00D371E1">
        <w:rPr>
          <w:sz w:val="28"/>
          <w:szCs w:val="28"/>
          <w:lang w:val="en-US"/>
        </w:rPr>
        <w:t xml:space="preserve">165. </w:t>
      </w:r>
      <w:r w:rsidRPr="00D371E1">
        <w:rPr>
          <w:sz w:val="28"/>
          <w:szCs w:val="28"/>
          <w:shd w:val="clear" w:color="auto" w:fill="FFFFFF"/>
          <w:lang w:val="en-US"/>
        </w:rPr>
        <w:t>Gao S, Huang J, Li S, et al. Facile construction of robust fluorine-free superhydrophobic TiO</w:t>
      </w:r>
      <w:r w:rsidRPr="00D371E1">
        <w:rPr>
          <w:sz w:val="28"/>
          <w:szCs w:val="28"/>
          <w:shd w:val="clear" w:color="auto" w:fill="FFFFFF"/>
          <w:vertAlign w:val="subscript"/>
          <w:lang w:val="en-US"/>
        </w:rPr>
        <w:t>2</w:t>
      </w:r>
      <w:r w:rsidRPr="00D371E1">
        <w:rPr>
          <w:sz w:val="28"/>
          <w:szCs w:val="28"/>
          <w:shd w:val="clear" w:color="auto" w:fill="FFFFFF"/>
          <w:lang w:val="en-US"/>
        </w:rPr>
        <w:t>@ fabrics with excellent anti-fouling, water-oil separation and UV-protective properties. </w:t>
      </w:r>
      <w:r w:rsidRPr="00D371E1">
        <w:rPr>
          <w:rStyle w:val="a5"/>
          <w:sz w:val="28"/>
          <w:szCs w:val="28"/>
          <w:shd w:val="clear" w:color="auto" w:fill="FFFFFF"/>
          <w:lang w:val="en-US"/>
        </w:rPr>
        <w:t>MaterDes</w:t>
      </w:r>
      <w:r w:rsidRPr="00D371E1">
        <w:rPr>
          <w:sz w:val="28"/>
          <w:szCs w:val="28"/>
          <w:shd w:val="clear" w:color="auto" w:fill="FFFFFF"/>
          <w:lang w:val="en-US"/>
        </w:rPr>
        <w:t> </w:t>
      </w:r>
      <w:r w:rsidRPr="00D371E1">
        <w:rPr>
          <w:sz w:val="28"/>
          <w:szCs w:val="28"/>
          <w:shd w:val="clear" w:color="auto" w:fill="FFFFFF"/>
        </w:rPr>
        <w:t>2017; 128: 1–8</w:t>
      </w:r>
    </w:p>
    <w:p w:rsidR="005B3E33" w:rsidRPr="00D371E1" w:rsidRDefault="00E345DB">
      <w:pPr>
        <w:ind w:firstLine="709"/>
        <w:jc w:val="both"/>
        <w:rPr>
          <w:sz w:val="28"/>
          <w:szCs w:val="28"/>
        </w:rPr>
      </w:pPr>
      <w:r w:rsidRPr="00D371E1">
        <w:rPr>
          <w:sz w:val="28"/>
          <w:szCs w:val="28"/>
          <w:shd w:val="clear" w:color="auto" w:fill="FFFFFF"/>
        </w:rPr>
        <w:t xml:space="preserve">166. </w:t>
      </w:r>
      <w:r w:rsidRPr="00D371E1">
        <w:rPr>
          <w:sz w:val="28"/>
          <w:szCs w:val="28"/>
        </w:rPr>
        <w:t>Калдыбаев Р.Т., Алимбетов М.О., Турлыбекова А.Б.</w:t>
      </w:r>
      <w:r w:rsidRPr="00D371E1">
        <w:rPr>
          <w:bCs/>
          <w:sz w:val="28"/>
          <w:szCs w:val="28"/>
        </w:rPr>
        <w:t xml:space="preserve"> Интенсификация температурного режима сушки хлопка-сырца // </w:t>
      </w:r>
      <w:r w:rsidRPr="00D371E1">
        <w:rPr>
          <w:sz w:val="28"/>
          <w:szCs w:val="28"/>
        </w:rPr>
        <w:t xml:space="preserve">Труды </w:t>
      </w:r>
      <w:proofErr w:type="gramStart"/>
      <w:r w:rsidRPr="00D371E1">
        <w:rPr>
          <w:sz w:val="28"/>
          <w:szCs w:val="28"/>
        </w:rPr>
        <w:lastRenderedPageBreak/>
        <w:t>международный</w:t>
      </w:r>
      <w:proofErr w:type="gramEnd"/>
      <w:r w:rsidRPr="00D371E1">
        <w:rPr>
          <w:sz w:val="28"/>
          <w:szCs w:val="28"/>
        </w:rPr>
        <w:t xml:space="preserve"> научно-практической конференции «Развитие науки, образования и культуры независимого Казахстана в условиях глобальных вызовов современности » С.289-292, 2013г.</w:t>
      </w:r>
    </w:p>
    <w:p w:rsidR="005B3E33" w:rsidRPr="00D371E1" w:rsidRDefault="00E345DB">
      <w:pPr>
        <w:ind w:firstLine="709"/>
        <w:jc w:val="both"/>
        <w:rPr>
          <w:sz w:val="28"/>
          <w:szCs w:val="28"/>
        </w:rPr>
      </w:pPr>
      <w:r w:rsidRPr="00D371E1">
        <w:rPr>
          <w:sz w:val="28"/>
          <w:szCs w:val="28"/>
        </w:rPr>
        <w:t>167. Юсупов Ш., Калдыбаев Р.Т., Ташменов Р.С., Калдыбаева Г.Ю. «Показатели хозяйственно-ценных признаков новых средневолокнистых отечественных сортов хлопчатника в разных условиях водного режима» Научно-технический журнал «Технология текстильной промышленности» №3 (363)2016г.с. 75-79</w:t>
      </w:r>
    </w:p>
    <w:p w:rsidR="005B3E33" w:rsidRPr="00D371E1" w:rsidRDefault="00E345DB">
      <w:pPr>
        <w:autoSpaceDE w:val="0"/>
        <w:autoSpaceDN w:val="0"/>
        <w:adjustRightInd w:val="0"/>
        <w:ind w:firstLine="709"/>
        <w:jc w:val="both"/>
        <w:rPr>
          <w:sz w:val="28"/>
          <w:szCs w:val="28"/>
          <w:lang w:val="kk-KZ"/>
        </w:rPr>
      </w:pPr>
      <w:r w:rsidRPr="00D371E1">
        <w:rPr>
          <w:sz w:val="28"/>
          <w:szCs w:val="28"/>
        </w:rPr>
        <w:t>168.</w:t>
      </w:r>
      <w:r w:rsidRPr="00D371E1">
        <w:rPr>
          <w:sz w:val="28"/>
          <w:szCs w:val="28"/>
          <w:lang w:val="kk-KZ"/>
        </w:rPr>
        <w:t xml:space="preserve"> Калдыбаева Г.Ю., Набиева И.А., Искандарова Н.А., Шин И.Г. Способ сохранения природных свойств волокна при переработке хлопка-сырца для эффективного функционирования хлопково-текстильного класстера/ </w:t>
      </w:r>
      <w:r w:rsidRPr="00D371E1">
        <w:rPr>
          <w:rFonts w:eastAsia="TimesNewRomanPSMT"/>
          <w:sz w:val="28"/>
          <w:szCs w:val="28"/>
        </w:rPr>
        <w:t>Труды МНПК "Ауэзовские чтения-20: Наследие М.Ауэзова –достояние нации", посвященная 125-летию М.Ауэзова,</w:t>
      </w:r>
      <w:r w:rsidRPr="00D371E1">
        <w:rPr>
          <w:sz w:val="28"/>
          <w:szCs w:val="28"/>
          <w:lang w:val="kk-KZ"/>
        </w:rPr>
        <w:t xml:space="preserve"> Шымкент, изд. ЮКУ им. М.Ауэзова, Т.8, 2022, с. 116-120</w:t>
      </w:r>
      <w:r w:rsidRPr="00D371E1">
        <w:rPr>
          <w:sz w:val="28"/>
          <w:szCs w:val="28"/>
        </w:rPr>
        <w:t xml:space="preserve"> </w:t>
      </w:r>
    </w:p>
    <w:p w:rsidR="005B3E33" w:rsidRPr="00D371E1" w:rsidRDefault="00E345DB">
      <w:pPr>
        <w:ind w:firstLine="709"/>
        <w:jc w:val="both"/>
        <w:rPr>
          <w:sz w:val="28"/>
          <w:szCs w:val="28"/>
        </w:rPr>
      </w:pPr>
      <w:r w:rsidRPr="00D371E1">
        <w:rPr>
          <w:sz w:val="28"/>
          <w:szCs w:val="28"/>
        </w:rPr>
        <w:t xml:space="preserve">169. Волокно хлопковое </w:t>
      </w:r>
      <w:r w:rsidRPr="00D371E1">
        <w:rPr>
          <w:sz w:val="28"/>
          <w:szCs w:val="28"/>
          <w:lang w:val="en-US"/>
        </w:rPr>
        <w:t>O</w:t>
      </w:r>
      <w:r w:rsidRPr="00D371E1">
        <w:rPr>
          <w:sz w:val="28"/>
          <w:szCs w:val="28"/>
        </w:rPr>
        <w:t>‘</w:t>
      </w:r>
      <w:r w:rsidRPr="00D371E1">
        <w:rPr>
          <w:sz w:val="28"/>
          <w:szCs w:val="28"/>
          <w:lang w:val="en-US"/>
        </w:rPr>
        <w:t>zDst</w:t>
      </w:r>
      <w:r w:rsidRPr="00D371E1">
        <w:rPr>
          <w:sz w:val="28"/>
          <w:szCs w:val="28"/>
        </w:rPr>
        <w:t xml:space="preserve"> 604:2016. - Введ. 2016-23-08.- Ташкент: Узстандарт, 2016.- 19 с.</w:t>
      </w:r>
    </w:p>
    <w:p w:rsidR="005B3E33" w:rsidRPr="00D371E1" w:rsidRDefault="00E345DB">
      <w:pPr>
        <w:ind w:firstLine="709"/>
        <w:jc w:val="both"/>
        <w:rPr>
          <w:sz w:val="28"/>
          <w:szCs w:val="28"/>
        </w:rPr>
      </w:pPr>
      <w:r w:rsidRPr="00D371E1">
        <w:rPr>
          <w:sz w:val="28"/>
          <w:szCs w:val="28"/>
        </w:rPr>
        <w:t>170. Калдыбаев Р.Т., Калдыбаева Г.Ю., Дайрабай Д.Д., Кобеева Н., Каюмова У.Р., Бектаев К. Определение оптимальных планов очистки хлопка-сырца и волокна в зависимости от засоренности исходного сырья // Известия Высших учебных заведений «Технология текстильной промышленности» №5 (407), С.87- 94, 2023.</w:t>
      </w:r>
    </w:p>
    <w:p w:rsidR="005B3E33" w:rsidRPr="00D371E1" w:rsidRDefault="00E345DB">
      <w:pPr>
        <w:ind w:firstLine="709"/>
        <w:jc w:val="both"/>
        <w:rPr>
          <w:sz w:val="28"/>
          <w:szCs w:val="28"/>
        </w:rPr>
      </w:pPr>
      <w:r w:rsidRPr="00D371E1">
        <w:rPr>
          <w:sz w:val="28"/>
          <w:szCs w:val="28"/>
        </w:rPr>
        <w:t xml:space="preserve">171. Ширяев, В.В. Исследование микрогеометрии зубьев джинных пил // Реф. сб. Хлопковая промышленность. – Ташкент, </w:t>
      </w:r>
      <w:r w:rsidRPr="00D371E1">
        <w:rPr>
          <w:sz w:val="28"/>
          <w:szCs w:val="28"/>
          <w:lang w:val="en-US"/>
        </w:rPr>
        <w:t>No</w:t>
      </w:r>
      <w:r w:rsidRPr="00D371E1">
        <w:rPr>
          <w:sz w:val="28"/>
          <w:szCs w:val="28"/>
        </w:rPr>
        <w:t xml:space="preserve"> 6, С.13-14.</w:t>
      </w:r>
    </w:p>
    <w:p w:rsidR="007B697E" w:rsidRPr="00D371E1" w:rsidRDefault="00E345DB">
      <w:pPr>
        <w:ind w:firstLine="709"/>
        <w:jc w:val="both"/>
        <w:rPr>
          <w:sz w:val="28"/>
          <w:szCs w:val="28"/>
        </w:rPr>
      </w:pPr>
      <w:r w:rsidRPr="00D371E1">
        <w:rPr>
          <w:sz w:val="28"/>
          <w:szCs w:val="28"/>
        </w:rPr>
        <w:t xml:space="preserve">172. </w:t>
      </w:r>
      <w:r w:rsidR="00A029F8" w:rsidRPr="00D371E1">
        <w:rPr>
          <w:sz w:val="28"/>
          <w:szCs w:val="28"/>
        </w:rPr>
        <w:t xml:space="preserve">Положительное заключение </w:t>
      </w:r>
      <w:r w:rsidR="007B697E" w:rsidRPr="00D371E1">
        <w:rPr>
          <w:sz w:val="28"/>
          <w:szCs w:val="28"/>
        </w:rPr>
        <w:t>о выдаче патента на полезную модель по заявке №2024/0810.2 от 21.06.2024 года (уведомление от 08.11.2024 года)</w:t>
      </w:r>
    </w:p>
    <w:p w:rsidR="005B3E33" w:rsidRPr="00D371E1" w:rsidRDefault="007B697E">
      <w:pPr>
        <w:ind w:firstLine="709"/>
        <w:jc w:val="both"/>
        <w:rPr>
          <w:sz w:val="28"/>
          <w:szCs w:val="28"/>
          <w:lang w:val="kk-KZ"/>
        </w:rPr>
      </w:pPr>
      <w:r w:rsidRPr="00D371E1">
        <w:rPr>
          <w:sz w:val="28"/>
          <w:szCs w:val="28"/>
          <w:lang w:val="kk-KZ"/>
        </w:rPr>
        <w:t>173.</w:t>
      </w:r>
      <w:r w:rsidR="00E345DB" w:rsidRPr="00D371E1">
        <w:rPr>
          <w:sz w:val="28"/>
          <w:szCs w:val="28"/>
        </w:rPr>
        <w:t xml:space="preserve">Калдыбаев Р.Т., Ташменов Р.С., </w:t>
      </w:r>
      <w:r w:rsidR="00E345DB" w:rsidRPr="00D371E1">
        <w:rPr>
          <w:sz w:val="28"/>
          <w:szCs w:val="28"/>
          <w:lang w:val="kk-KZ"/>
        </w:rPr>
        <w:t>Юсупов Ш., Калдыбаева Г. Ю., Конысбеков С. М.</w:t>
      </w:r>
      <w:r w:rsidR="00E345DB" w:rsidRPr="00D371E1">
        <w:rPr>
          <w:sz w:val="28"/>
          <w:szCs w:val="28"/>
        </w:rPr>
        <w:t>Исследование количественного и качественного содержания сорных примесей в хлопке-сырце для различных селекций хлопка в зависимости от районов произрастания//</w:t>
      </w:r>
      <w:r w:rsidR="00E345DB" w:rsidRPr="00D371E1">
        <w:rPr>
          <w:sz w:val="28"/>
          <w:szCs w:val="28"/>
          <w:lang w:val="kk-KZ"/>
        </w:rPr>
        <w:t xml:space="preserve"> Известия высших учебных заведений «Технология текстильной промышленности» № 3 (363) 2016 с. 89-94</w:t>
      </w:r>
    </w:p>
    <w:p w:rsidR="005B3E33" w:rsidRPr="00D371E1" w:rsidRDefault="00E345DB">
      <w:pPr>
        <w:ind w:firstLine="709"/>
        <w:jc w:val="both"/>
        <w:rPr>
          <w:sz w:val="28"/>
          <w:szCs w:val="28"/>
        </w:rPr>
      </w:pPr>
      <w:r w:rsidRPr="00D371E1">
        <w:rPr>
          <w:sz w:val="28"/>
          <w:szCs w:val="28"/>
          <w:lang w:val="kk-KZ"/>
        </w:rPr>
        <w:t>17</w:t>
      </w:r>
      <w:r w:rsidR="007B697E" w:rsidRPr="00D371E1">
        <w:rPr>
          <w:sz w:val="28"/>
          <w:szCs w:val="28"/>
          <w:lang w:val="kk-KZ"/>
        </w:rPr>
        <w:t>4</w:t>
      </w:r>
      <w:r w:rsidRPr="00D371E1">
        <w:rPr>
          <w:sz w:val="28"/>
          <w:szCs w:val="28"/>
          <w:lang w:val="kk-KZ"/>
        </w:rPr>
        <w:t xml:space="preserve">. </w:t>
      </w:r>
      <w:r w:rsidRPr="00D371E1">
        <w:rPr>
          <w:sz w:val="28"/>
          <w:szCs w:val="28"/>
        </w:rPr>
        <w:t>Джумабеков Х.А., и др. Особенности новых средневолокнистых линий хлопчатника в зависимости от фона минеральных удобрений в условиях северных районов Узбекистана. Ж. “Вестник” Каракалпакского отд. АН РУз, 2007. С. 42 – 44.</w:t>
      </w:r>
    </w:p>
    <w:p w:rsidR="005B3E33" w:rsidRPr="00D371E1" w:rsidRDefault="00E345DB">
      <w:pPr>
        <w:ind w:firstLine="709"/>
        <w:jc w:val="both"/>
        <w:rPr>
          <w:bCs/>
          <w:sz w:val="28"/>
          <w:szCs w:val="28"/>
          <w:lang w:val="uz-Cyrl-UZ"/>
        </w:rPr>
      </w:pPr>
      <w:r w:rsidRPr="00D371E1">
        <w:rPr>
          <w:sz w:val="28"/>
          <w:szCs w:val="28"/>
        </w:rPr>
        <w:t>17</w:t>
      </w:r>
      <w:r w:rsidR="007B697E" w:rsidRPr="00D371E1">
        <w:rPr>
          <w:sz w:val="28"/>
          <w:szCs w:val="28"/>
          <w:lang w:val="kk-KZ"/>
        </w:rPr>
        <w:t>5</w:t>
      </w:r>
      <w:r w:rsidRPr="00D371E1">
        <w:rPr>
          <w:sz w:val="28"/>
          <w:szCs w:val="28"/>
        </w:rPr>
        <w:t>. Джумабеков Х.А., Идиатуллина Д.Л., Шеримбетов А.Г. Особенности плодовитости новых средневолокнистых линий хлопчатника в разных условиях режима водоснабжения.</w:t>
      </w:r>
      <w:r w:rsidRPr="00D371E1">
        <w:rPr>
          <w:bCs/>
          <w:sz w:val="28"/>
          <w:szCs w:val="28"/>
          <w:lang w:val="uz-Cyrl-UZ"/>
        </w:rPr>
        <w:t xml:space="preserve"> Халқаро илмий анжуман. Ғўзанинг дунёвий хилма-хиллиги генофонди-фундаментал ва амалий тадқиқотлар асоси. Ташкент, генетика и ўсимликлар экспериментал биологияси институти ЎзР ФА, 2010 б. 280-283.</w:t>
      </w:r>
    </w:p>
    <w:p w:rsidR="005B3E33" w:rsidRPr="00D371E1" w:rsidRDefault="00E345DB">
      <w:pPr>
        <w:ind w:firstLine="709"/>
        <w:jc w:val="both"/>
        <w:rPr>
          <w:sz w:val="28"/>
          <w:szCs w:val="28"/>
        </w:rPr>
      </w:pPr>
      <w:r w:rsidRPr="00D371E1">
        <w:rPr>
          <w:bCs/>
          <w:sz w:val="28"/>
          <w:szCs w:val="28"/>
          <w:lang w:val="uz-Cyrl-UZ"/>
        </w:rPr>
        <w:t>17</w:t>
      </w:r>
      <w:r w:rsidR="007B697E" w:rsidRPr="00D371E1">
        <w:rPr>
          <w:bCs/>
          <w:sz w:val="28"/>
          <w:szCs w:val="28"/>
          <w:lang w:val="uz-Cyrl-UZ"/>
        </w:rPr>
        <w:t>6</w:t>
      </w:r>
      <w:r w:rsidRPr="00D371E1">
        <w:rPr>
          <w:bCs/>
          <w:sz w:val="28"/>
          <w:szCs w:val="28"/>
          <w:lang w:val="uz-Cyrl-UZ"/>
        </w:rPr>
        <w:t xml:space="preserve">. </w:t>
      </w:r>
      <w:r w:rsidRPr="00D371E1">
        <w:rPr>
          <w:sz w:val="28"/>
          <w:szCs w:val="28"/>
          <w:lang w:val="uz-Cyrl-UZ"/>
        </w:rPr>
        <w:t xml:space="preserve">Жалилов О.Ж. Тезпишар истикболли гуза навларининг агротехникаси ва уларнинг иктисодий самарадорлиги. </w:t>
      </w:r>
      <w:r w:rsidRPr="00D371E1">
        <w:rPr>
          <w:sz w:val="28"/>
          <w:szCs w:val="28"/>
        </w:rPr>
        <w:t>Ташкент, 1999. 34 б.</w:t>
      </w:r>
    </w:p>
    <w:p w:rsidR="005B3E33" w:rsidRPr="00D371E1" w:rsidRDefault="00E345DB">
      <w:pPr>
        <w:ind w:firstLine="709"/>
        <w:jc w:val="both"/>
        <w:rPr>
          <w:sz w:val="28"/>
          <w:szCs w:val="28"/>
          <w:lang w:val="uz-Cyrl-UZ"/>
        </w:rPr>
      </w:pPr>
      <w:r w:rsidRPr="00D371E1">
        <w:rPr>
          <w:sz w:val="28"/>
          <w:szCs w:val="28"/>
        </w:rPr>
        <w:lastRenderedPageBreak/>
        <w:t>17</w:t>
      </w:r>
      <w:r w:rsidR="007B697E" w:rsidRPr="00D371E1">
        <w:rPr>
          <w:sz w:val="28"/>
          <w:szCs w:val="28"/>
          <w:lang w:val="kk-KZ"/>
        </w:rPr>
        <w:t>7</w:t>
      </w:r>
      <w:r w:rsidRPr="00D371E1">
        <w:rPr>
          <w:sz w:val="28"/>
          <w:szCs w:val="28"/>
        </w:rPr>
        <w:t xml:space="preserve">. </w:t>
      </w:r>
      <w:r w:rsidRPr="00D371E1">
        <w:rPr>
          <w:sz w:val="28"/>
          <w:szCs w:val="28"/>
          <w:lang w:val="uz-Cyrl-UZ"/>
        </w:rPr>
        <w:t>Ж</w:t>
      </w:r>
      <w:r w:rsidRPr="00D371E1">
        <w:rPr>
          <w:sz w:val="28"/>
          <w:szCs w:val="28"/>
        </w:rPr>
        <w:t>алилов</w:t>
      </w:r>
      <w:r w:rsidRPr="00D371E1">
        <w:rPr>
          <w:sz w:val="28"/>
          <w:szCs w:val="28"/>
          <w:lang w:val="uz-Cyrl-UZ"/>
        </w:rPr>
        <w:t xml:space="preserve"> О.Ж.,</w:t>
      </w:r>
      <w:r w:rsidRPr="00D371E1">
        <w:rPr>
          <w:sz w:val="28"/>
          <w:szCs w:val="28"/>
        </w:rPr>
        <w:t xml:space="preserve"> Джумабеков Х.А., Одилов С., Каримов Э.Ё., Идиатуллина Д.Л. Формирование морфо – хозяйственных показателей новых линий хлопчатника и их доработка по чистоте и однородности до уровня сбалансированного сорта. </w:t>
      </w:r>
      <w:r w:rsidRPr="00D371E1">
        <w:rPr>
          <w:sz w:val="28"/>
          <w:szCs w:val="28"/>
          <w:lang w:val="uz-Cyrl-UZ"/>
        </w:rPr>
        <w:t>Халқаро илмий анжуман. Ғўзанинг дунёвий хилма-хиллиги генофонди-фундаментал ва амалий тадқиқотлар асоси. Ташкент, генетик</w:t>
      </w:r>
      <w:r w:rsidRPr="00D371E1">
        <w:rPr>
          <w:sz w:val="28"/>
          <w:szCs w:val="28"/>
        </w:rPr>
        <w:t>а</w:t>
      </w:r>
      <w:r w:rsidRPr="00D371E1">
        <w:rPr>
          <w:sz w:val="28"/>
          <w:szCs w:val="28"/>
          <w:lang w:val="uz-Cyrl-UZ"/>
        </w:rPr>
        <w:t xml:space="preserve"> и ўсимликлар эксперименталбиологи</w:t>
      </w:r>
      <w:r w:rsidRPr="00D371E1">
        <w:rPr>
          <w:sz w:val="28"/>
          <w:szCs w:val="28"/>
        </w:rPr>
        <w:t>яси</w:t>
      </w:r>
      <w:r w:rsidRPr="00D371E1">
        <w:rPr>
          <w:sz w:val="28"/>
          <w:szCs w:val="28"/>
          <w:lang w:val="uz-Cyrl-UZ"/>
        </w:rPr>
        <w:t xml:space="preserve"> институти ЎзР ФА, 2010 б. 185-187</w:t>
      </w:r>
    </w:p>
    <w:p w:rsidR="005B3E33" w:rsidRPr="00D371E1" w:rsidRDefault="00E345DB">
      <w:pPr>
        <w:pStyle w:val="af8"/>
        <w:tabs>
          <w:tab w:val="left" w:pos="-284"/>
          <w:tab w:val="left" w:pos="284"/>
        </w:tabs>
        <w:ind w:firstLine="709"/>
        <w:jc w:val="both"/>
        <w:rPr>
          <w:szCs w:val="28"/>
        </w:rPr>
      </w:pPr>
      <w:r w:rsidRPr="00D371E1">
        <w:rPr>
          <w:szCs w:val="28"/>
          <w:lang w:val="uz-Cyrl-UZ"/>
        </w:rPr>
        <w:t>17</w:t>
      </w:r>
      <w:r w:rsidR="007B697E" w:rsidRPr="00D371E1">
        <w:rPr>
          <w:szCs w:val="28"/>
          <w:lang w:val="uz-Cyrl-UZ"/>
        </w:rPr>
        <w:t>8</w:t>
      </w:r>
      <w:r w:rsidRPr="00D371E1">
        <w:rPr>
          <w:szCs w:val="28"/>
          <w:lang w:val="uz-Cyrl-UZ"/>
        </w:rPr>
        <w:t xml:space="preserve">. </w:t>
      </w:r>
      <w:r w:rsidRPr="00D371E1">
        <w:rPr>
          <w:szCs w:val="28"/>
        </w:rPr>
        <w:t>Ниъматов М.М. Изучение комбинационной способности географически отдаленных гибридов хлопчатника на гетерозис. Дисс</w:t>
      </w:r>
      <w:proofErr w:type="gramStart"/>
      <w:r w:rsidRPr="00D371E1">
        <w:rPr>
          <w:szCs w:val="28"/>
        </w:rPr>
        <w:t>.р</w:t>
      </w:r>
      <w:proofErr w:type="gramEnd"/>
      <w:r w:rsidRPr="00D371E1">
        <w:rPr>
          <w:szCs w:val="28"/>
        </w:rPr>
        <w:t xml:space="preserve">аб. к.с/х.н Душанбе </w:t>
      </w:r>
      <w:r w:rsidR="00A029F8" w:rsidRPr="00D371E1">
        <w:rPr>
          <w:szCs w:val="28"/>
        </w:rPr>
        <w:t xml:space="preserve">2009, </w:t>
      </w:r>
      <w:r w:rsidRPr="00D371E1">
        <w:rPr>
          <w:szCs w:val="28"/>
        </w:rPr>
        <w:t>182 с.</w:t>
      </w:r>
    </w:p>
    <w:p w:rsidR="005B3E33" w:rsidRPr="00D371E1" w:rsidRDefault="00E345DB">
      <w:pPr>
        <w:pStyle w:val="af8"/>
        <w:tabs>
          <w:tab w:val="left" w:pos="-284"/>
          <w:tab w:val="left" w:pos="284"/>
        </w:tabs>
        <w:ind w:firstLine="709"/>
        <w:jc w:val="both"/>
        <w:rPr>
          <w:rFonts w:eastAsia="Times New Roman"/>
          <w:spacing w:val="-4"/>
          <w:szCs w:val="28"/>
        </w:rPr>
      </w:pPr>
      <w:r w:rsidRPr="00D371E1">
        <w:rPr>
          <w:rFonts w:eastAsia="Times New Roman"/>
          <w:spacing w:val="-4"/>
          <w:szCs w:val="28"/>
        </w:rPr>
        <w:t xml:space="preserve">179. </w:t>
      </w:r>
      <w:r w:rsidRPr="00D371E1">
        <w:rPr>
          <w:rFonts w:eastAsia="Times New Roman"/>
          <w:spacing w:val="-3"/>
          <w:szCs w:val="28"/>
        </w:rPr>
        <w:t xml:space="preserve">Жарасов Ш.У., Бигараев </w:t>
      </w:r>
      <w:r w:rsidRPr="00D371E1">
        <w:rPr>
          <w:rFonts w:eastAsia="Times New Roman"/>
          <w:spacing w:val="-3"/>
          <w:szCs w:val="28"/>
          <w:lang w:val="en-US"/>
        </w:rPr>
        <w:t>O</w:t>
      </w:r>
      <w:r w:rsidRPr="00D371E1">
        <w:rPr>
          <w:rFonts w:eastAsia="Times New Roman"/>
          <w:spacing w:val="-3"/>
          <w:szCs w:val="28"/>
        </w:rPr>
        <w:t>.</w:t>
      </w:r>
      <w:r w:rsidRPr="00D371E1">
        <w:rPr>
          <w:rFonts w:eastAsia="Times New Roman"/>
          <w:spacing w:val="-3"/>
          <w:szCs w:val="28"/>
          <w:lang w:val="en-US"/>
        </w:rPr>
        <w:t>K</w:t>
      </w:r>
      <w:r w:rsidRPr="00D371E1">
        <w:rPr>
          <w:rFonts w:eastAsia="Times New Roman"/>
          <w:spacing w:val="-3"/>
          <w:szCs w:val="28"/>
        </w:rPr>
        <w:t xml:space="preserve">. «Отчет о научно-исследовательской </w:t>
      </w:r>
      <w:r w:rsidRPr="00D371E1">
        <w:rPr>
          <w:rFonts w:eastAsia="Times New Roman"/>
          <w:spacing w:val="1"/>
          <w:szCs w:val="28"/>
        </w:rPr>
        <w:t>работе Казахского научно-исследовательского института защиты расте</w:t>
      </w:r>
      <w:r w:rsidRPr="00D371E1">
        <w:rPr>
          <w:rFonts w:eastAsia="Times New Roman"/>
          <w:spacing w:val="-4"/>
          <w:szCs w:val="28"/>
        </w:rPr>
        <w:t>ний». с</w:t>
      </w:r>
      <w:proofErr w:type="gramStart"/>
      <w:r w:rsidRPr="00D371E1">
        <w:rPr>
          <w:rFonts w:eastAsia="Times New Roman"/>
          <w:spacing w:val="-4"/>
          <w:szCs w:val="28"/>
        </w:rPr>
        <w:t>.Р</w:t>
      </w:r>
      <w:proofErr w:type="gramEnd"/>
      <w:r w:rsidRPr="00D371E1">
        <w:rPr>
          <w:rFonts w:eastAsia="Times New Roman"/>
          <w:spacing w:val="-4"/>
          <w:szCs w:val="28"/>
        </w:rPr>
        <w:t>ахат, 2005г.</w:t>
      </w:r>
    </w:p>
    <w:p w:rsidR="005B3E33" w:rsidRPr="00D371E1" w:rsidRDefault="00E345DB">
      <w:pPr>
        <w:pStyle w:val="af8"/>
        <w:tabs>
          <w:tab w:val="left" w:pos="-284"/>
          <w:tab w:val="left" w:pos="284"/>
        </w:tabs>
        <w:ind w:firstLine="709"/>
        <w:jc w:val="both"/>
        <w:rPr>
          <w:rFonts w:eastAsia="Times New Roman"/>
          <w:bCs/>
          <w:szCs w:val="28"/>
          <w:lang w:val="en-US" w:eastAsia="ru-RU"/>
        </w:rPr>
      </w:pPr>
      <w:r w:rsidRPr="00D371E1">
        <w:rPr>
          <w:rFonts w:eastAsia="Times New Roman"/>
          <w:spacing w:val="-4"/>
          <w:szCs w:val="28"/>
          <w:lang w:val="en-US"/>
        </w:rPr>
        <w:t xml:space="preserve">180. </w:t>
      </w:r>
      <w:hyperlink r:id="rId169" w:history="1">
        <w:r w:rsidRPr="00D371E1">
          <w:rPr>
            <w:rFonts w:eastAsia="Times New Roman"/>
            <w:szCs w:val="28"/>
            <w:lang w:val="en-US" w:eastAsia="ru-RU"/>
          </w:rPr>
          <w:t>Yeshzhanov, A.</w:t>
        </w:r>
      </w:hyperlink>
      <w:r w:rsidRPr="00D371E1">
        <w:rPr>
          <w:rFonts w:eastAsia="Times New Roman"/>
          <w:szCs w:val="28"/>
          <w:lang w:val="en-US" w:eastAsia="ru-RU"/>
        </w:rPr>
        <w:t xml:space="preserve">, </w:t>
      </w:r>
      <w:hyperlink r:id="rId170" w:history="1">
        <w:r w:rsidRPr="00D371E1">
          <w:rPr>
            <w:rFonts w:eastAsia="Times New Roman"/>
            <w:szCs w:val="28"/>
            <w:lang w:val="en-US" w:eastAsia="ru-RU"/>
          </w:rPr>
          <w:t>Murzabayeva, G.</w:t>
        </w:r>
      </w:hyperlink>
      <w:r w:rsidRPr="00D371E1">
        <w:rPr>
          <w:rFonts w:eastAsia="Times New Roman"/>
          <w:szCs w:val="28"/>
          <w:lang w:val="en-US" w:eastAsia="ru-RU"/>
        </w:rPr>
        <w:t xml:space="preserve">, </w:t>
      </w:r>
      <w:hyperlink r:id="rId171" w:history="1">
        <w:r w:rsidRPr="00D371E1">
          <w:rPr>
            <w:rFonts w:eastAsia="Times New Roman"/>
            <w:szCs w:val="28"/>
            <w:lang w:val="en-US" w:eastAsia="ru-RU"/>
          </w:rPr>
          <w:t>Togataev, T.</w:t>
        </w:r>
      </w:hyperlink>
      <w:r w:rsidRPr="00D371E1">
        <w:rPr>
          <w:rFonts w:eastAsia="Times New Roman"/>
          <w:bCs/>
          <w:szCs w:val="28"/>
          <w:lang w:val="en-US" w:eastAsia="ru-RU"/>
        </w:rPr>
        <w:t xml:space="preserve"> </w:t>
      </w:r>
      <w:proofErr w:type="gramStart"/>
      <w:r w:rsidRPr="00D371E1">
        <w:rPr>
          <w:rFonts w:eastAsia="Times New Roman"/>
          <w:bCs/>
          <w:szCs w:val="28"/>
          <w:lang w:val="en-US" w:eastAsia="ru-RU"/>
        </w:rPr>
        <w:t>The</w:t>
      </w:r>
      <w:proofErr w:type="gramEnd"/>
      <w:r w:rsidRPr="00D371E1">
        <w:rPr>
          <w:rFonts w:eastAsia="Times New Roman"/>
          <w:bCs/>
          <w:szCs w:val="28"/>
          <w:lang w:val="en-US" w:eastAsia="ru-RU"/>
        </w:rPr>
        <w:t xml:space="preserve"> influence of increasing the productivity of the carding machine on the quality indicators of the card sliver//E3S Web of Conferences 474, 01024 (2024)</w:t>
      </w:r>
      <w:r w:rsidRPr="00D371E1">
        <w:rPr>
          <w:szCs w:val="28"/>
          <w:lang w:val="en-US"/>
        </w:rPr>
        <w:t xml:space="preserve"> I</w:t>
      </w:r>
      <w:r w:rsidRPr="00D371E1">
        <w:rPr>
          <w:rFonts w:eastAsia="Times New Roman"/>
          <w:bCs/>
          <w:szCs w:val="28"/>
          <w:lang w:val="en-US" w:eastAsia="ru-RU"/>
        </w:rPr>
        <w:t>CITE 2023</w:t>
      </w:r>
    </w:p>
    <w:p w:rsidR="005B3E33" w:rsidRPr="00D371E1" w:rsidRDefault="00E345DB">
      <w:pPr>
        <w:ind w:firstLine="709"/>
        <w:jc w:val="both"/>
        <w:outlineLvl w:val="3"/>
        <w:rPr>
          <w:bCs/>
          <w:sz w:val="28"/>
          <w:szCs w:val="28"/>
          <w:lang w:val="en-US"/>
        </w:rPr>
      </w:pPr>
      <w:r w:rsidRPr="00D371E1">
        <w:rPr>
          <w:bCs/>
          <w:sz w:val="28"/>
          <w:szCs w:val="28"/>
          <w:lang w:val="en-US"/>
        </w:rPr>
        <w:t xml:space="preserve">181. </w:t>
      </w:r>
      <w:hyperlink r:id="rId172" w:history="1">
        <w:r w:rsidRPr="00D371E1">
          <w:rPr>
            <w:sz w:val="28"/>
            <w:szCs w:val="28"/>
            <w:lang w:val="en-US"/>
          </w:rPr>
          <w:t>Yeshzhanov, A.</w:t>
        </w:r>
      </w:hyperlink>
      <w:r w:rsidRPr="00D371E1">
        <w:rPr>
          <w:sz w:val="28"/>
          <w:szCs w:val="28"/>
          <w:lang w:val="en-US"/>
        </w:rPr>
        <w:t xml:space="preserve">, </w:t>
      </w:r>
      <w:r w:rsidRPr="00D371E1">
        <w:rPr>
          <w:rStyle w:val="fontstyle31"/>
          <w:rFonts w:ascii="Times New Roman" w:hAnsi="Times New Roman"/>
          <w:color w:val="auto"/>
          <w:sz w:val="28"/>
          <w:szCs w:val="28"/>
          <w:lang w:val="en-US"/>
        </w:rPr>
        <w:t>Batyrkulova</w:t>
      </w:r>
      <w:r w:rsidRPr="00D371E1">
        <w:rPr>
          <w:rStyle w:val="fontstyle21"/>
          <w:rFonts w:ascii="Times New Roman" w:hAnsi="Times New Roman"/>
          <w:color w:val="auto"/>
          <w:sz w:val="28"/>
          <w:szCs w:val="28"/>
          <w:lang w:val="en-US"/>
        </w:rPr>
        <w:t>A.,</w:t>
      </w:r>
      <w:hyperlink r:id="rId173" w:history="1">
        <w:r w:rsidRPr="00D371E1">
          <w:rPr>
            <w:sz w:val="28"/>
            <w:szCs w:val="28"/>
            <w:lang w:val="en-US"/>
          </w:rPr>
          <w:t>Murzabayeva, G.</w:t>
        </w:r>
      </w:hyperlink>
      <w:r w:rsidRPr="00D371E1">
        <w:rPr>
          <w:bCs/>
          <w:sz w:val="28"/>
          <w:szCs w:val="28"/>
          <w:lang w:val="en-US"/>
        </w:rPr>
        <w:t xml:space="preserve"> Analysis of the significant factors influence on the fiber mass’s clearing and blending //E3S Web of Conferences 474, 01024 (2024)</w:t>
      </w:r>
      <w:r w:rsidRPr="00D371E1">
        <w:rPr>
          <w:sz w:val="28"/>
          <w:szCs w:val="28"/>
          <w:lang w:val="en-US"/>
        </w:rPr>
        <w:t xml:space="preserve"> I</w:t>
      </w:r>
      <w:r w:rsidRPr="00D371E1">
        <w:rPr>
          <w:bCs/>
          <w:sz w:val="28"/>
          <w:szCs w:val="28"/>
          <w:lang w:val="en-US"/>
        </w:rPr>
        <w:t>CITE 2023</w:t>
      </w:r>
    </w:p>
    <w:p w:rsidR="005B3E33" w:rsidRPr="00D371E1" w:rsidRDefault="00E345DB">
      <w:pPr>
        <w:ind w:firstLine="709"/>
        <w:jc w:val="both"/>
        <w:outlineLvl w:val="3"/>
        <w:rPr>
          <w:bCs/>
          <w:sz w:val="28"/>
          <w:szCs w:val="28"/>
          <w:lang w:val="en-US"/>
        </w:rPr>
      </w:pPr>
      <w:r w:rsidRPr="00D371E1">
        <w:rPr>
          <w:bCs/>
          <w:sz w:val="28"/>
          <w:szCs w:val="28"/>
          <w:lang w:val="en-US"/>
        </w:rPr>
        <w:t xml:space="preserve">182. </w:t>
      </w:r>
      <w:hyperlink r:id="rId174" w:history="1">
        <w:r w:rsidRPr="00D371E1">
          <w:rPr>
            <w:sz w:val="28"/>
            <w:szCs w:val="28"/>
            <w:lang w:val="en-US"/>
          </w:rPr>
          <w:t>Murzabayeva, G.</w:t>
        </w:r>
      </w:hyperlink>
      <w:r w:rsidRPr="00D371E1">
        <w:rPr>
          <w:sz w:val="28"/>
          <w:szCs w:val="28"/>
          <w:lang w:val="en-US"/>
        </w:rPr>
        <w:t xml:space="preserve">, </w:t>
      </w:r>
      <w:hyperlink r:id="rId175" w:history="1">
        <w:r w:rsidRPr="00D371E1">
          <w:rPr>
            <w:sz w:val="28"/>
            <w:szCs w:val="28"/>
            <w:lang w:val="en-US"/>
          </w:rPr>
          <w:t>Yeshzhanov, A.</w:t>
        </w:r>
      </w:hyperlink>
      <w:r w:rsidRPr="00D371E1">
        <w:rPr>
          <w:sz w:val="28"/>
          <w:szCs w:val="28"/>
          <w:lang w:val="en-US"/>
        </w:rPr>
        <w:t xml:space="preserve">, </w:t>
      </w:r>
      <w:r w:rsidRPr="00D371E1">
        <w:rPr>
          <w:rStyle w:val="fontstyle31"/>
          <w:rFonts w:ascii="Times New Roman" w:hAnsi="Times New Roman"/>
          <w:color w:val="auto"/>
          <w:sz w:val="28"/>
          <w:szCs w:val="28"/>
          <w:lang w:val="en-US"/>
        </w:rPr>
        <w:t>Kaldybaev R.</w:t>
      </w:r>
      <w:r w:rsidRPr="00D371E1">
        <w:rPr>
          <w:bCs/>
          <w:sz w:val="28"/>
          <w:szCs w:val="28"/>
          <w:lang w:val="en-US"/>
        </w:rPr>
        <w:t xml:space="preserve"> The influence of the average residence time of the fiber in the set of the main drum and the flats of the carding machine on the carding degree//E3S Web of Conferences 474, 01024 (2024)</w:t>
      </w:r>
      <w:r w:rsidRPr="00D371E1">
        <w:rPr>
          <w:sz w:val="28"/>
          <w:szCs w:val="28"/>
          <w:lang w:val="en-US"/>
        </w:rPr>
        <w:t xml:space="preserve"> I</w:t>
      </w:r>
      <w:r w:rsidRPr="00D371E1">
        <w:rPr>
          <w:bCs/>
          <w:sz w:val="28"/>
          <w:szCs w:val="28"/>
          <w:lang w:val="en-US"/>
        </w:rPr>
        <w:t>CITE 2023</w:t>
      </w:r>
    </w:p>
    <w:p w:rsidR="005B3E33" w:rsidRPr="00D371E1" w:rsidRDefault="00E345DB">
      <w:pPr>
        <w:ind w:firstLine="709"/>
        <w:jc w:val="both"/>
        <w:outlineLvl w:val="3"/>
        <w:rPr>
          <w:bCs/>
          <w:sz w:val="28"/>
          <w:szCs w:val="28"/>
        </w:rPr>
      </w:pPr>
      <w:r w:rsidRPr="00D371E1">
        <w:rPr>
          <w:bCs/>
          <w:sz w:val="28"/>
          <w:szCs w:val="28"/>
        </w:rPr>
        <w:t xml:space="preserve">183. </w:t>
      </w:r>
      <w:r w:rsidRPr="00D371E1">
        <w:rPr>
          <w:bCs/>
          <w:iCs/>
          <w:sz w:val="28"/>
          <w:szCs w:val="28"/>
        </w:rPr>
        <w:t>Матисмаилов</w:t>
      </w:r>
      <w:r w:rsidR="00DB21DA" w:rsidRPr="00D371E1">
        <w:rPr>
          <w:bCs/>
          <w:iCs/>
          <w:sz w:val="28"/>
          <w:szCs w:val="28"/>
        </w:rPr>
        <w:t xml:space="preserve"> </w:t>
      </w:r>
      <w:r w:rsidRPr="00D371E1">
        <w:rPr>
          <w:bCs/>
          <w:iCs/>
          <w:sz w:val="28"/>
          <w:szCs w:val="28"/>
        </w:rPr>
        <w:t>С.Л., Ташпулатов</w:t>
      </w:r>
      <w:r w:rsidR="00823E92" w:rsidRPr="00D371E1">
        <w:rPr>
          <w:bCs/>
          <w:iCs/>
          <w:sz w:val="28"/>
          <w:szCs w:val="28"/>
        </w:rPr>
        <w:t xml:space="preserve"> </w:t>
      </w:r>
      <w:r w:rsidRPr="00D371E1">
        <w:rPr>
          <w:bCs/>
          <w:iCs/>
          <w:sz w:val="28"/>
          <w:szCs w:val="28"/>
        </w:rPr>
        <w:t>С.Ш., Норбоева</w:t>
      </w:r>
      <w:r w:rsidR="00823E92" w:rsidRPr="00D371E1">
        <w:rPr>
          <w:bCs/>
          <w:iCs/>
          <w:sz w:val="28"/>
          <w:szCs w:val="28"/>
        </w:rPr>
        <w:t xml:space="preserve"> </w:t>
      </w:r>
      <w:r w:rsidRPr="00D371E1">
        <w:rPr>
          <w:bCs/>
          <w:iCs/>
          <w:sz w:val="28"/>
          <w:szCs w:val="28"/>
        </w:rPr>
        <w:t>Р.Х., Плеханов</w:t>
      </w:r>
      <w:r w:rsidR="00A029F8" w:rsidRPr="00D371E1">
        <w:rPr>
          <w:bCs/>
          <w:iCs/>
          <w:sz w:val="28"/>
          <w:szCs w:val="28"/>
        </w:rPr>
        <w:t xml:space="preserve"> </w:t>
      </w:r>
      <w:r w:rsidRPr="00D371E1">
        <w:rPr>
          <w:bCs/>
          <w:iCs/>
          <w:sz w:val="28"/>
          <w:szCs w:val="28"/>
        </w:rPr>
        <w:t>А.Ф., Першукова</w:t>
      </w:r>
      <w:r w:rsidR="00A029F8" w:rsidRPr="00D371E1">
        <w:rPr>
          <w:bCs/>
          <w:iCs/>
          <w:sz w:val="28"/>
          <w:szCs w:val="28"/>
        </w:rPr>
        <w:t xml:space="preserve"> </w:t>
      </w:r>
      <w:r w:rsidRPr="00D371E1">
        <w:rPr>
          <w:bCs/>
          <w:iCs/>
          <w:sz w:val="28"/>
          <w:szCs w:val="28"/>
        </w:rPr>
        <w:t>С.А., Кузякова</w:t>
      </w:r>
      <w:r w:rsidR="00A029F8" w:rsidRPr="00D371E1">
        <w:rPr>
          <w:bCs/>
          <w:iCs/>
          <w:sz w:val="28"/>
          <w:szCs w:val="28"/>
        </w:rPr>
        <w:t xml:space="preserve"> </w:t>
      </w:r>
      <w:r w:rsidRPr="00D371E1">
        <w:rPr>
          <w:bCs/>
          <w:iCs/>
          <w:sz w:val="28"/>
          <w:szCs w:val="28"/>
        </w:rPr>
        <w:t xml:space="preserve">С.В. </w:t>
      </w:r>
      <w:r w:rsidRPr="00D371E1">
        <w:rPr>
          <w:sz w:val="28"/>
          <w:szCs w:val="28"/>
        </w:rPr>
        <w:t>Исследование показателей качества пряжи двойного кручения из стренг различных линейных плотностей и способов прядения</w:t>
      </w:r>
      <w:r w:rsidRPr="00D371E1">
        <w:rPr>
          <w:bCs/>
          <w:sz w:val="28"/>
          <w:szCs w:val="28"/>
        </w:rPr>
        <w:t xml:space="preserve"> // Известия Высших учебных заведений «Технология текстильной промышленности» № 1 (403), С. 97-103, 2023.</w:t>
      </w:r>
    </w:p>
    <w:p w:rsidR="005B3E33" w:rsidRPr="00D371E1" w:rsidRDefault="00E345DB">
      <w:pPr>
        <w:ind w:firstLine="709"/>
        <w:jc w:val="both"/>
        <w:outlineLvl w:val="3"/>
        <w:rPr>
          <w:sz w:val="28"/>
          <w:szCs w:val="28"/>
          <w:lang w:val="en-US"/>
        </w:rPr>
      </w:pPr>
      <w:r w:rsidRPr="00D371E1">
        <w:rPr>
          <w:bCs/>
          <w:sz w:val="28"/>
          <w:szCs w:val="28"/>
          <w:lang w:val="en-US"/>
        </w:rPr>
        <w:t xml:space="preserve">184. </w:t>
      </w:r>
      <w:r w:rsidRPr="00D371E1">
        <w:rPr>
          <w:sz w:val="28"/>
          <w:szCs w:val="28"/>
          <w:lang w:val="en-US"/>
        </w:rPr>
        <w:t>www.uster.com. Uster Technologies AG</w:t>
      </w:r>
    </w:p>
    <w:p w:rsidR="005B3E33" w:rsidRPr="00D371E1" w:rsidRDefault="00E345DB">
      <w:pPr>
        <w:ind w:firstLine="709"/>
        <w:jc w:val="both"/>
        <w:outlineLvl w:val="3"/>
        <w:rPr>
          <w:sz w:val="28"/>
          <w:szCs w:val="28"/>
        </w:rPr>
      </w:pPr>
      <w:r w:rsidRPr="00D371E1">
        <w:rPr>
          <w:sz w:val="28"/>
          <w:szCs w:val="28"/>
          <w:lang w:val="en-US"/>
        </w:rPr>
        <w:t xml:space="preserve">185. Tozhimirzaev S.T., Parpiev D.Kh., Omonov M. Investigation of changes in the properties of fibers along transitions in the spinning process // Universum: technical sciences. – 2020, No. 6(75_2) June 25, 2020. </w:t>
      </w:r>
      <w:r w:rsidRPr="00D371E1">
        <w:rPr>
          <w:sz w:val="28"/>
          <w:szCs w:val="28"/>
        </w:rPr>
        <w:t>P/50.55.</w:t>
      </w:r>
    </w:p>
    <w:p w:rsidR="005B3E33" w:rsidRPr="00D371E1" w:rsidRDefault="00E345DB">
      <w:pPr>
        <w:ind w:firstLine="709"/>
        <w:jc w:val="both"/>
        <w:outlineLvl w:val="3"/>
        <w:rPr>
          <w:sz w:val="28"/>
          <w:szCs w:val="28"/>
        </w:rPr>
      </w:pPr>
      <w:r w:rsidRPr="00D371E1">
        <w:rPr>
          <w:sz w:val="28"/>
          <w:szCs w:val="28"/>
        </w:rPr>
        <w:t xml:space="preserve">186. </w:t>
      </w:r>
      <w:r w:rsidRPr="00D371E1">
        <w:rPr>
          <w:rFonts w:eastAsia="TimesNewRomanPS-ItalicMT"/>
          <w:iCs/>
          <w:sz w:val="28"/>
          <w:szCs w:val="28"/>
        </w:rPr>
        <w:t xml:space="preserve">Калдыбаев Р.Т., Киртай Э.К., Елдияр Г.К., Набиева И.А. </w:t>
      </w:r>
      <w:r w:rsidRPr="00D371E1">
        <w:rPr>
          <w:rFonts w:eastAsia="TimesNewRomanPSMT"/>
          <w:sz w:val="28"/>
          <w:szCs w:val="28"/>
        </w:rPr>
        <w:t>Сравнительный анализ физико-механических свой</w:t>
      </w:r>
      <w:proofErr w:type="gramStart"/>
      <w:r w:rsidRPr="00D371E1">
        <w:rPr>
          <w:rFonts w:eastAsia="TimesNewRomanPSMT"/>
          <w:sz w:val="28"/>
          <w:szCs w:val="28"/>
        </w:rPr>
        <w:t>ств тр</w:t>
      </w:r>
      <w:proofErr w:type="gramEnd"/>
      <w:r w:rsidRPr="00D371E1">
        <w:rPr>
          <w:rFonts w:eastAsia="TimesNewRomanPSMT"/>
          <w:sz w:val="28"/>
          <w:szCs w:val="28"/>
        </w:rPr>
        <w:t>икотажных полотен, полученных разными системами прядения</w:t>
      </w:r>
      <w:r w:rsidRPr="00D371E1">
        <w:rPr>
          <w:sz w:val="28"/>
          <w:szCs w:val="28"/>
        </w:rPr>
        <w:t>// Известия Высших учебных заведений «Технология текстильной промышленности» №1 (379), С.160-166, 2019</w:t>
      </w:r>
    </w:p>
    <w:p w:rsidR="005B3E33" w:rsidRPr="00D371E1" w:rsidRDefault="00E345DB">
      <w:pPr>
        <w:ind w:firstLine="709"/>
        <w:jc w:val="both"/>
        <w:outlineLvl w:val="3"/>
        <w:rPr>
          <w:sz w:val="28"/>
          <w:szCs w:val="28"/>
        </w:rPr>
      </w:pPr>
      <w:r w:rsidRPr="00D371E1">
        <w:rPr>
          <w:sz w:val="28"/>
          <w:szCs w:val="28"/>
        </w:rPr>
        <w:t xml:space="preserve">187. Шалов И.И., Далидович Л.А., Кудрявим Л.А. Технология трикотажа. </w:t>
      </w:r>
      <w:proofErr w:type="gramStart"/>
      <w:r w:rsidRPr="00D371E1">
        <w:rPr>
          <w:sz w:val="28"/>
          <w:szCs w:val="28"/>
        </w:rPr>
        <w:t>-М</w:t>
      </w:r>
      <w:proofErr w:type="gramEnd"/>
      <w:r w:rsidRPr="00D371E1">
        <w:rPr>
          <w:sz w:val="28"/>
          <w:szCs w:val="28"/>
        </w:rPr>
        <w:t>.: Легпромбытиздат, 2006</w:t>
      </w:r>
    </w:p>
    <w:p w:rsidR="005B3E33" w:rsidRPr="00D371E1" w:rsidRDefault="00E345DB">
      <w:pPr>
        <w:ind w:firstLine="709"/>
        <w:jc w:val="both"/>
        <w:outlineLvl w:val="3"/>
        <w:rPr>
          <w:sz w:val="28"/>
          <w:szCs w:val="28"/>
        </w:rPr>
      </w:pPr>
      <w:r w:rsidRPr="00D371E1">
        <w:rPr>
          <w:sz w:val="28"/>
          <w:szCs w:val="28"/>
        </w:rPr>
        <w:t>188. Кудрявин ЛА., Викторов В.Н., Данилов БД</w:t>
      </w:r>
      <w:proofErr w:type="gramStart"/>
      <w:r w:rsidRPr="00D371E1">
        <w:rPr>
          <w:sz w:val="28"/>
          <w:szCs w:val="28"/>
        </w:rPr>
        <w:t>.</w:t>
      </w:r>
      <w:proofErr w:type="gramEnd"/>
      <w:r w:rsidRPr="00D371E1">
        <w:rPr>
          <w:sz w:val="28"/>
          <w:szCs w:val="28"/>
        </w:rPr>
        <w:t xml:space="preserve"> </w:t>
      </w:r>
      <w:proofErr w:type="gramStart"/>
      <w:r w:rsidRPr="00D371E1">
        <w:rPr>
          <w:sz w:val="28"/>
          <w:szCs w:val="28"/>
        </w:rPr>
        <w:t>и</w:t>
      </w:r>
      <w:proofErr w:type="gramEnd"/>
      <w:r w:rsidRPr="00D371E1">
        <w:rPr>
          <w:sz w:val="28"/>
          <w:szCs w:val="28"/>
        </w:rPr>
        <w:t xml:space="preserve"> др. Лабораторный практикум по технологии трикотажного производства. - МГТУ им. А.Н.Косыгина, 2002.</w:t>
      </w:r>
    </w:p>
    <w:p w:rsidR="005B3E33" w:rsidRPr="00D371E1" w:rsidRDefault="00E345DB">
      <w:pPr>
        <w:ind w:firstLine="709"/>
        <w:jc w:val="both"/>
        <w:outlineLvl w:val="3"/>
        <w:rPr>
          <w:sz w:val="28"/>
          <w:szCs w:val="28"/>
          <w:lang w:val="en-US"/>
        </w:rPr>
      </w:pPr>
      <w:r w:rsidRPr="00D371E1">
        <w:rPr>
          <w:sz w:val="28"/>
          <w:szCs w:val="28"/>
        </w:rPr>
        <w:t xml:space="preserve">189. </w:t>
      </w:r>
      <w:r w:rsidRPr="00D371E1">
        <w:rPr>
          <w:sz w:val="28"/>
          <w:szCs w:val="28"/>
          <w:lang w:val="en-US"/>
        </w:rPr>
        <w:t>Bishimbayev</w:t>
      </w:r>
      <w:r w:rsidRPr="00D371E1">
        <w:rPr>
          <w:sz w:val="28"/>
          <w:szCs w:val="28"/>
        </w:rPr>
        <w:t xml:space="preserve"> </w:t>
      </w:r>
      <w:r w:rsidRPr="00D371E1">
        <w:rPr>
          <w:sz w:val="28"/>
          <w:szCs w:val="28"/>
          <w:lang w:val="en-US"/>
        </w:rPr>
        <w:t>V</w:t>
      </w:r>
      <w:r w:rsidRPr="00D371E1">
        <w:rPr>
          <w:sz w:val="28"/>
          <w:szCs w:val="28"/>
        </w:rPr>
        <w:t xml:space="preserve">., </w:t>
      </w:r>
      <w:r w:rsidRPr="00D371E1">
        <w:rPr>
          <w:sz w:val="28"/>
          <w:szCs w:val="28"/>
          <w:lang w:val="en-US"/>
        </w:rPr>
        <w:t>Mukashev</w:t>
      </w:r>
      <w:r w:rsidRPr="00D371E1">
        <w:rPr>
          <w:sz w:val="28"/>
          <w:szCs w:val="28"/>
        </w:rPr>
        <w:t xml:space="preserve"> </w:t>
      </w:r>
      <w:r w:rsidRPr="00D371E1">
        <w:rPr>
          <w:sz w:val="28"/>
          <w:szCs w:val="28"/>
          <w:lang w:val="en-US"/>
        </w:rPr>
        <w:t>D</w:t>
      </w:r>
      <w:r w:rsidRPr="00D371E1">
        <w:rPr>
          <w:sz w:val="28"/>
          <w:szCs w:val="28"/>
        </w:rPr>
        <w:t xml:space="preserve">., </w:t>
      </w:r>
      <w:r w:rsidRPr="00D371E1">
        <w:rPr>
          <w:sz w:val="28"/>
          <w:szCs w:val="28"/>
          <w:lang w:val="en-US"/>
        </w:rPr>
        <w:t>Kapsalyamov</w:t>
      </w:r>
      <w:r w:rsidRPr="00D371E1">
        <w:rPr>
          <w:sz w:val="28"/>
          <w:szCs w:val="28"/>
        </w:rPr>
        <w:t xml:space="preserve"> </w:t>
      </w:r>
      <w:proofErr w:type="gramStart"/>
      <w:r w:rsidRPr="00D371E1">
        <w:rPr>
          <w:sz w:val="28"/>
          <w:szCs w:val="28"/>
        </w:rPr>
        <w:t>В.,</w:t>
      </w:r>
      <w:proofErr w:type="gramEnd"/>
      <w:r w:rsidRPr="00D371E1">
        <w:rPr>
          <w:sz w:val="28"/>
          <w:szCs w:val="28"/>
        </w:rPr>
        <w:t xml:space="preserve"> </w:t>
      </w:r>
      <w:r w:rsidRPr="00D371E1">
        <w:rPr>
          <w:sz w:val="28"/>
          <w:szCs w:val="28"/>
          <w:lang w:val="en-US"/>
        </w:rPr>
        <w:t>AnarbayevA</w:t>
      </w:r>
      <w:r w:rsidRPr="00D371E1">
        <w:rPr>
          <w:sz w:val="28"/>
          <w:szCs w:val="28"/>
        </w:rPr>
        <w:t xml:space="preserve">., </w:t>
      </w:r>
      <w:r w:rsidRPr="00D371E1">
        <w:rPr>
          <w:sz w:val="28"/>
          <w:szCs w:val="28"/>
          <w:lang w:val="en-US"/>
        </w:rPr>
        <w:t>YeskendirovM</w:t>
      </w:r>
      <w:r w:rsidRPr="00D371E1">
        <w:rPr>
          <w:sz w:val="28"/>
          <w:szCs w:val="28"/>
        </w:rPr>
        <w:t xml:space="preserve">., </w:t>
      </w:r>
      <w:r w:rsidRPr="00D371E1">
        <w:rPr>
          <w:sz w:val="28"/>
          <w:szCs w:val="28"/>
          <w:lang w:val="en-US"/>
        </w:rPr>
        <w:t>GapparovaK</w:t>
      </w:r>
      <w:r w:rsidRPr="00D371E1">
        <w:rPr>
          <w:sz w:val="28"/>
          <w:szCs w:val="28"/>
        </w:rPr>
        <w:t xml:space="preserve">., </w:t>
      </w:r>
      <w:r w:rsidRPr="00D371E1">
        <w:rPr>
          <w:sz w:val="28"/>
          <w:szCs w:val="28"/>
          <w:lang w:val="en-US"/>
        </w:rPr>
        <w:t>ZhakiyenovaA</w:t>
      </w:r>
      <w:r w:rsidRPr="00D371E1">
        <w:rPr>
          <w:sz w:val="28"/>
          <w:szCs w:val="28"/>
        </w:rPr>
        <w:t xml:space="preserve">. </w:t>
      </w:r>
      <w:r w:rsidRPr="00D371E1">
        <w:rPr>
          <w:sz w:val="28"/>
          <w:szCs w:val="28"/>
          <w:lang w:val="en-US"/>
        </w:rPr>
        <w:t xml:space="preserve">Problems of resource-saving </w:t>
      </w:r>
      <w:r w:rsidRPr="00D371E1">
        <w:rPr>
          <w:sz w:val="28"/>
          <w:szCs w:val="28"/>
          <w:lang w:val="en-US"/>
        </w:rPr>
        <w:lastRenderedPageBreak/>
        <w:t xml:space="preserve">technologies of integrated processing of mineral raw material in the </w:t>
      </w:r>
      <w:proofErr w:type="gramStart"/>
      <w:r w:rsidRPr="00D371E1">
        <w:rPr>
          <w:sz w:val="28"/>
          <w:szCs w:val="28"/>
          <w:lang w:val="en-US"/>
        </w:rPr>
        <w:t>aral sea</w:t>
      </w:r>
      <w:proofErr w:type="gramEnd"/>
      <w:r w:rsidRPr="00D371E1">
        <w:rPr>
          <w:sz w:val="28"/>
          <w:szCs w:val="28"/>
          <w:lang w:val="en-US"/>
        </w:rPr>
        <w:t xml:space="preserve"> region // Industrial Technology and Engineering. </w:t>
      </w:r>
      <w:proofErr w:type="gramStart"/>
      <w:r w:rsidRPr="00D371E1">
        <w:rPr>
          <w:sz w:val="28"/>
          <w:szCs w:val="28"/>
          <w:lang w:val="en-US"/>
        </w:rPr>
        <w:t>- №1 (26), 2018.</w:t>
      </w:r>
      <w:proofErr w:type="gramEnd"/>
      <w:r w:rsidRPr="00D371E1">
        <w:rPr>
          <w:sz w:val="28"/>
          <w:szCs w:val="28"/>
          <w:lang w:val="en-US"/>
        </w:rPr>
        <w:t xml:space="preserve"> P. 28...35</w:t>
      </w:r>
    </w:p>
    <w:p w:rsidR="005B3E33" w:rsidRPr="00D371E1" w:rsidRDefault="00E345DB">
      <w:pPr>
        <w:ind w:firstLine="709"/>
        <w:jc w:val="both"/>
        <w:outlineLvl w:val="3"/>
        <w:rPr>
          <w:sz w:val="28"/>
          <w:szCs w:val="28"/>
          <w:lang w:val="en-US"/>
        </w:rPr>
      </w:pPr>
      <w:r w:rsidRPr="00D371E1">
        <w:rPr>
          <w:sz w:val="28"/>
          <w:szCs w:val="28"/>
          <w:lang w:val="en-US"/>
        </w:rPr>
        <w:t>190. Ozdil N. Physical Tests Applied to Knitted Fabrics, E.U, Textile and Apparel Research and Application Center Publication. - 2010.</w:t>
      </w:r>
    </w:p>
    <w:p w:rsidR="005B3E33" w:rsidRPr="00D371E1" w:rsidRDefault="00E345DB">
      <w:pPr>
        <w:ind w:firstLine="709"/>
        <w:jc w:val="both"/>
        <w:outlineLvl w:val="3"/>
        <w:rPr>
          <w:sz w:val="28"/>
          <w:szCs w:val="28"/>
          <w:lang w:val="en-US"/>
        </w:rPr>
      </w:pPr>
      <w:r w:rsidRPr="00D371E1">
        <w:rPr>
          <w:sz w:val="28"/>
          <w:szCs w:val="28"/>
          <w:lang w:val="en-US"/>
        </w:rPr>
        <w:t xml:space="preserve">191. Kinikarslan C. Physical Tests Applied to Knitting Products, Undergraduate Thesis, </w:t>
      </w:r>
      <w:proofErr w:type="gramStart"/>
      <w:r w:rsidRPr="00D371E1">
        <w:rPr>
          <w:sz w:val="28"/>
          <w:szCs w:val="28"/>
          <w:lang w:val="en-US"/>
        </w:rPr>
        <w:t>Ege</w:t>
      </w:r>
      <w:proofErr w:type="gramEnd"/>
      <w:r w:rsidRPr="00D371E1">
        <w:rPr>
          <w:sz w:val="28"/>
          <w:szCs w:val="28"/>
          <w:lang w:val="en-US"/>
        </w:rPr>
        <w:t xml:space="preserve"> University Department of Textile Engineering. – 2007</w:t>
      </w:r>
    </w:p>
    <w:p w:rsidR="005B3E33" w:rsidRPr="00D371E1" w:rsidRDefault="00E345DB">
      <w:pPr>
        <w:ind w:firstLine="709"/>
        <w:jc w:val="both"/>
        <w:outlineLvl w:val="3"/>
        <w:rPr>
          <w:sz w:val="28"/>
          <w:szCs w:val="28"/>
        </w:rPr>
      </w:pPr>
      <w:r w:rsidRPr="00D371E1">
        <w:rPr>
          <w:sz w:val="28"/>
          <w:szCs w:val="28"/>
        </w:rPr>
        <w:t>192. Назарова М.В., Романов В.Ю. Теория процессов подготовки нитей к ткачеству. Часть II: Учеб</w:t>
      </w:r>
      <w:proofErr w:type="gramStart"/>
      <w:r w:rsidRPr="00D371E1">
        <w:rPr>
          <w:sz w:val="28"/>
          <w:szCs w:val="28"/>
        </w:rPr>
        <w:t>.</w:t>
      </w:r>
      <w:proofErr w:type="gramEnd"/>
      <w:r w:rsidRPr="00D371E1">
        <w:rPr>
          <w:sz w:val="28"/>
          <w:szCs w:val="28"/>
        </w:rPr>
        <w:t xml:space="preserve"> </w:t>
      </w:r>
      <w:proofErr w:type="gramStart"/>
      <w:r w:rsidRPr="00D371E1">
        <w:rPr>
          <w:sz w:val="28"/>
          <w:szCs w:val="28"/>
        </w:rPr>
        <w:t>п</w:t>
      </w:r>
      <w:proofErr w:type="gramEnd"/>
      <w:r w:rsidRPr="00D371E1">
        <w:rPr>
          <w:sz w:val="28"/>
          <w:szCs w:val="28"/>
        </w:rPr>
        <w:t>особие / ВолгГТУ, Волгоград, 2006. – 68 с.</w:t>
      </w:r>
    </w:p>
    <w:p w:rsidR="005B3E33" w:rsidRPr="00D371E1" w:rsidRDefault="00E345DB">
      <w:pPr>
        <w:ind w:firstLine="709"/>
        <w:jc w:val="both"/>
        <w:outlineLvl w:val="3"/>
        <w:rPr>
          <w:sz w:val="28"/>
          <w:szCs w:val="28"/>
        </w:rPr>
      </w:pPr>
      <w:r w:rsidRPr="00D371E1">
        <w:rPr>
          <w:sz w:val="28"/>
          <w:szCs w:val="28"/>
        </w:rPr>
        <w:t xml:space="preserve">193. </w:t>
      </w:r>
      <w:r w:rsidRPr="00D371E1">
        <w:rPr>
          <w:sz w:val="28"/>
          <w:szCs w:val="28"/>
          <w:lang w:val="kk-KZ"/>
        </w:rPr>
        <w:t>Козлова Т.В.</w:t>
      </w:r>
      <w:r w:rsidRPr="00D371E1">
        <w:rPr>
          <w:sz w:val="28"/>
          <w:szCs w:val="28"/>
        </w:rPr>
        <w:t xml:space="preserve"> Разработка технологических параметров подготовки основных нитей для изготовления высокоплотных тканей на станке СТБ: дис. канд. ист. наук: 05.19.03 / </w:t>
      </w:r>
      <w:r w:rsidRPr="00D371E1">
        <w:rPr>
          <w:sz w:val="28"/>
          <w:szCs w:val="28"/>
          <w:lang w:val="kk-KZ"/>
        </w:rPr>
        <w:t>Козлова Татьяна Владимировна</w:t>
      </w:r>
      <w:r w:rsidRPr="00D371E1">
        <w:rPr>
          <w:sz w:val="28"/>
          <w:szCs w:val="28"/>
        </w:rPr>
        <w:t xml:space="preserve">. – М., </w:t>
      </w:r>
      <w:r w:rsidRPr="00D371E1">
        <w:rPr>
          <w:sz w:val="28"/>
          <w:szCs w:val="28"/>
          <w:lang w:val="kk-KZ"/>
        </w:rPr>
        <w:t>1998</w:t>
      </w:r>
      <w:r w:rsidRPr="00D371E1">
        <w:rPr>
          <w:sz w:val="28"/>
          <w:szCs w:val="28"/>
        </w:rPr>
        <w:t xml:space="preserve">. – </w:t>
      </w:r>
      <w:r w:rsidRPr="00D371E1">
        <w:rPr>
          <w:sz w:val="28"/>
          <w:szCs w:val="28"/>
          <w:lang w:val="kk-KZ"/>
        </w:rPr>
        <w:t>175</w:t>
      </w:r>
      <w:r w:rsidRPr="00D371E1">
        <w:rPr>
          <w:sz w:val="28"/>
          <w:szCs w:val="28"/>
        </w:rPr>
        <w:t xml:space="preserve"> с</w:t>
      </w:r>
    </w:p>
    <w:p w:rsidR="005B3E33" w:rsidRPr="00D371E1" w:rsidRDefault="00E345DB">
      <w:pPr>
        <w:ind w:firstLine="709"/>
        <w:jc w:val="both"/>
        <w:outlineLvl w:val="3"/>
        <w:rPr>
          <w:sz w:val="28"/>
          <w:szCs w:val="28"/>
        </w:rPr>
      </w:pPr>
      <w:r w:rsidRPr="00D371E1">
        <w:rPr>
          <w:sz w:val="28"/>
          <w:szCs w:val="28"/>
        </w:rPr>
        <w:t xml:space="preserve">194. Назарова М.В., Завьялов А.А. </w:t>
      </w:r>
      <w:r w:rsidRPr="00D371E1">
        <w:rPr>
          <w:sz w:val="28"/>
          <w:szCs w:val="28"/>
          <w:lang w:val="kk-KZ"/>
        </w:rPr>
        <w:t>И</w:t>
      </w:r>
      <w:r w:rsidRPr="00D371E1">
        <w:rPr>
          <w:sz w:val="28"/>
          <w:szCs w:val="28"/>
        </w:rPr>
        <w:t>сследование влияния заправочных параметров на эффективность процесса шлихтования хлопчатобумажной пряжи // Международный журнал прикладных и фундаментальных исследований. – 2015. – № 12-5. – С. 810-813</w:t>
      </w:r>
    </w:p>
    <w:p w:rsidR="005B3E33" w:rsidRPr="00D371E1" w:rsidRDefault="00E345DB">
      <w:pPr>
        <w:ind w:firstLine="709"/>
        <w:jc w:val="both"/>
        <w:outlineLvl w:val="3"/>
        <w:rPr>
          <w:sz w:val="28"/>
          <w:szCs w:val="28"/>
          <w:lang w:val="en-US"/>
        </w:rPr>
      </w:pPr>
      <w:r w:rsidRPr="00D371E1">
        <w:rPr>
          <w:sz w:val="28"/>
          <w:szCs w:val="28"/>
          <w:lang w:val="en-US"/>
        </w:rPr>
        <w:t xml:space="preserve">195. Fabric Structure </w:t>
      </w:r>
      <w:proofErr w:type="gramStart"/>
      <w:r w:rsidRPr="00D371E1">
        <w:rPr>
          <w:sz w:val="28"/>
          <w:szCs w:val="28"/>
          <w:lang w:val="en-US"/>
        </w:rPr>
        <w:t>And</w:t>
      </w:r>
      <w:proofErr w:type="gramEnd"/>
      <w:r w:rsidRPr="00D371E1">
        <w:rPr>
          <w:sz w:val="28"/>
          <w:szCs w:val="28"/>
          <w:lang w:val="en-US"/>
        </w:rPr>
        <w:t xml:space="preserve"> Design</w:t>
      </w:r>
      <w:r w:rsidRPr="00D371E1">
        <w:rPr>
          <w:sz w:val="28"/>
          <w:szCs w:val="28"/>
          <w:lang w:val="kk-KZ"/>
        </w:rPr>
        <w:t xml:space="preserve">. </w:t>
      </w:r>
      <w:r w:rsidRPr="00D371E1">
        <w:rPr>
          <w:sz w:val="28"/>
          <w:szCs w:val="28"/>
          <w:lang w:val="en-US"/>
        </w:rPr>
        <w:t>N. Gokarneshan</w:t>
      </w:r>
      <w:r w:rsidRPr="00D371E1">
        <w:rPr>
          <w:sz w:val="28"/>
          <w:szCs w:val="28"/>
          <w:lang w:val="kk-KZ"/>
        </w:rPr>
        <w:t xml:space="preserve">, </w:t>
      </w:r>
      <w:r w:rsidRPr="00D371E1">
        <w:rPr>
          <w:sz w:val="28"/>
          <w:szCs w:val="28"/>
          <w:lang w:val="en-US"/>
        </w:rPr>
        <w:t>New Age International Publications, 2009</w:t>
      </w:r>
      <w:r w:rsidRPr="00D371E1">
        <w:rPr>
          <w:sz w:val="28"/>
          <w:szCs w:val="28"/>
          <w:lang w:val="kk-KZ"/>
        </w:rPr>
        <w:t xml:space="preserve">, </w:t>
      </w:r>
      <w:r w:rsidRPr="00D371E1">
        <w:rPr>
          <w:sz w:val="28"/>
          <w:szCs w:val="28"/>
          <w:lang w:val="en-US"/>
        </w:rPr>
        <w:t>170 pages</w:t>
      </w:r>
    </w:p>
    <w:p w:rsidR="005B3E33" w:rsidRPr="00D371E1" w:rsidRDefault="00E345DB">
      <w:pPr>
        <w:ind w:firstLine="709"/>
        <w:jc w:val="both"/>
        <w:outlineLvl w:val="3"/>
        <w:rPr>
          <w:sz w:val="28"/>
          <w:szCs w:val="28"/>
          <w:lang w:val="uk-UA"/>
        </w:rPr>
      </w:pPr>
      <w:r w:rsidRPr="00D371E1">
        <w:rPr>
          <w:sz w:val="28"/>
          <w:szCs w:val="28"/>
        </w:rPr>
        <w:t xml:space="preserve">196. </w:t>
      </w:r>
      <w:r w:rsidRPr="00D371E1">
        <w:rPr>
          <w:sz w:val="28"/>
          <w:szCs w:val="28"/>
          <w:lang w:val="uk-UA"/>
        </w:rPr>
        <w:t>Фролов В.Д., Башкова Г.В., Башков А.П. Технология и оборудование текстильного производства.Ч.1 Производство пряжи и нитей: учебное пособие.-Иваново: ИГТА,2006.</w:t>
      </w:r>
    </w:p>
    <w:p w:rsidR="005B3E33" w:rsidRPr="00D371E1" w:rsidRDefault="00E345DB">
      <w:pPr>
        <w:ind w:firstLine="709"/>
        <w:jc w:val="both"/>
        <w:outlineLvl w:val="3"/>
        <w:rPr>
          <w:spacing w:val="-9"/>
          <w:sz w:val="28"/>
          <w:szCs w:val="28"/>
        </w:rPr>
      </w:pPr>
      <w:r w:rsidRPr="00D371E1">
        <w:rPr>
          <w:sz w:val="28"/>
          <w:szCs w:val="28"/>
          <w:lang w:val="uk-UA"/>
        </w:rPr>
        <w:t xml:space="preserve">197. </w:t>
      </w:r>
      <w:r w:rsidRPr="00D371E1">
        <w:rPr>
          <w:spacing w:val="-7"/>
          <w:sz w:val="28"/>
          <w:szCs w:val="28"/>
        </w:rPr>
        <w:t>Николаев С.Д., Малецкая СВ. Пестроткани. Особенности строения и тех</w:t>
      </w:r>
      <w:r w:rsidRPr="00D371E1">
        <w:rPr>
          <w:spacing w:val="-9"/>
          <w:sz w:val="28"/>
          <w:szCs w:val="28"/>
        </w:rPr>
        <w:t>нологии выработки. - М.: МГТУ им. А.Н. Косыгина, 2005</w:t>
      </w:r>
    </w:p>
    <w:p w:rsidR="005B3E33" w:rsidRPr="00D371E1" w:rsidRDefault="00E345DB">
      <w:pPr>
        <w:ind w:firstLine="709"/>
        <w:jc w:val="both"/>
        <w:outlineLvl w:val="3"/>
        <w:rPr>
          <w:spacing w:val="-9"/>
          <w:sz w:val="28"/>
          <w:szCs w:val="28"/>
        </w:rPr>
      </w:pPr>
      <w:r w:rsidRPr="00D371E1">
        <w:rPr>
          <w:spacing w:val="-9"/>
          <w:sz w:val="28"/>
          <w:szCs w:val="28"/>
        </w:rPr>
        <w:t xml:space="preserve">198. </w:t>
      </w:r>
      <w:r w:rsidRPr="00D371E1">
        <w:rPr>
          <w:sz w:val="28"/>
          <w:szCs w:val="28"/>
        </w:rPr>
        <w:t xml:space="preserve">Букаев П.Т. Справочник "Хлопкоткачество". Москва. Легпромбқтиздат 1987. </w:t>
      </w:r>
      <w:proofErr w:type="gramStart"/>
      <w:r w:rsidRPr="00D371E1">
        <w:rPr>
          <w:sz w:val="28"/>
          <w:szCs w:val="28"/>
        </w:rPr>
        <w:t>стр</w:t>
      </w:r>
      <w:proofErr w:type="gramEnd"/>
      <w:r w:rsidRPr="00D371E1">
        <w:rPr>
          <w:sz w:val="28"/>
          <w:szCs w:val="28"/>
        </w:rPr>
        <w:t xml:space="preserve"> 472-563.</w:t>
      </w:r>
    </w:p>
    <w:p w:rsidR="005B3E33" w:rsidRPr="00D371E1" w:rsidRDefault="00E345DB">
      <w:pPr>
        <w:pStyle w:val="af6"/>
        <w:spacing w:after="0" w:line="240" w:lineRule="auto"/>
        <w:ind w:left="0" w:firstLine="709"/>
        <w:jc w:val="both"/>
        <w:outlineLvl w:val="1"/>
        <w:rPr>
          <w:rFonts w:ascii="Times New Roman" w:hAnsi="Times New Roman"/>
          <w:sz w:val="28"/>
          <w:szCs w:val="28"/>
          <w:lang w:val="kk-KZ"/>
        </w:rPr>
      </w:pPr>
      <w:r w:rsidRPr="00D371E1">
        <w:rPr>
          <w:rFonts w:ascii="Times New Roman" w:hAnsi="Times New Roman"/>
          <w:spacing w:val="-9"/>
          <w:sz w:val="28"/>
          <w:szCs w:val="28"/>
        </w:rPr>
        <w:t xml:space="preserve">199. </w:t>
      </w:r>
      <w:r w:rsidRPr="00D371E1">
        <w:rPr>
          <w:rFonts w:ascii="Times New Roman" w:hAnsi="Times New Roman"/>
          <w:sz w:val="28"/>
          <w:szCs w:val="28"/>
          <w:lang w:val="kk-KZ"/>
        </w:rPr>
        <w:t xml:space="preserve">Калдыбаева Г.Ю., Набиева И.А., Елдияр Г.К. </w:t>
      </w:r>
      <w:r w:rsidRPr="00D371E1">
        <w:rPr>
          <w:rFonts w:ascii="Times New Roman" w:eastAsia="TimesNewRomanPSMT" w:hAnsi="Times New Roman"/>
          <w:sz w:val="28"/>
          <w:szCs w:val="28"/>
        </w:rPr>
        <w:t xml:space="preserve">Обоснование выбора ассортимента тканей с рельефными рисунками для производства мужских сорочек/ </w:t>
      </w:r>
      <w:r w:rsidRPr="00D371E1">
        <w:rPr>
          <w:rFonts w:ascii="Times New Roman" w:hAnsi="Times New Roman"/>
          <w:bCs/>
          <w:sz w:val="28"/>
          <w:szCs w:val="28"/>
          <w:lang w:val="kk-KZ"/>
        </w:rPr>
        <w:t>Вестник Казахского национального технического университета им.К.И.Сатпаева (ИФ-0,04) изд. Алматы КазНИТУ им. Сатпаева № 4 (140) 2020 С.175-179</w:t>
      </w:r>
      <w:r w:rsidRPr="00D371E1">
        <w:rPr>
          <w:rFonts w:ascii="Times New Roman" w:hAnsi="Times New Roman"/>
          <w:sz w:val="28"/>
          <w:szCs w:val="28"/>
          <w:lang w:val="kk-KZ"/>
        </w:rPr>
        <w:t xml:space="preserve"> </w:t>
      </w:r>
    </w:p>
    <w:p w:rsidR="005B3E33" w:rsidRPr="00D371E1" w:rsidRDefault="00E345DB">
      <w:pPr>
        <w:ind w:firstLine="709"/>
        <w:jc w:val="both"/>
        <w:outlineLvl w:val="3"/>
        <w:rPr>
          <w:sz w:val="28"/>
          <w:szCs w:val="28"/>
        </w:rPr>
      </w:pPr>
      <w:r w:rsidRPr="00D371E1">
        <w:rPr>
          <w:sz w:val="28"/>
          <w:szCs w:val="28"/>
        </w:rPr>
        <w:t xml:space="preserve">200. Каримбаев Д.Р., Ортиков О.А., Пардаев П.С. Влияние количества переходов нити в ткани на влияние воздухопроницаемости одежных тканей. </w:t>
      </w:r>
      <w:r w:rsidRPr="00D371E1">
        <w:rPr>
          <w:sz w:val="28"/>
          <w:szCs w:val="28"/>
          <w:lang w:val="en-US"/>
        </w:rPr>
        <w:t xml:space="preserve">Oriental Renaissance: Innovative, educational, natural and social sciences. </w:t>
      </w:r>
      <w:proofErr w:type="gramStart"/>
      <w:r w:rsidRPr="00D371E1">
        <w:rPr>
          <w:sz w:val="28"/>
          <w:szCs w:val="28"/>
          <w:lang w:val="en-US"/>
        </w:rPr>
        <w:t>VOLUME 2 | ISSUE 4.</w:t>
      </w:r>
      <w:proofErr w:type="gramEnd"/>
      <w:r w:rsidRPr="00D371E1">
        <w:rPr>
          <w:sz w:val="28"/>
          <w:szCs w:val="28"/>
          <w:lang w:val="en-US"/>
        </w:rPr>
        <w:t xml:space="preserve"> </w:t>
      </w:r>
      <w:r w:rsidRPr="00D371E1">
        <w:rPr>
          <w:sz w:val="28"/>
          <w:szCs w:val="28"/>
        </w:rPr>
        <w:t>2022. с. 155-162</w:t>
      </w:r>
    </w:p>
    <w:p w:rsidR="005B3E33" w:rsidRPr="00D371E1" w:rsidRDefault="00E345DB">
      <w:pPr>
        <w:ind w:firstLine="709"/>
        <w:jc w:val="both"/>
        <w:outlineLvl w:val="3"/>
        <w:rPr>
          <w:sz w:val="28"/>
          <w:szCs w:val="28"/>
          <w:shd w:val="clear" w:color="auto" w:fill="FFFFFF"/>
        </w:rPr>
      </w:pPr>
      <w:r w:rsidRPr="00D371E1">
        <w:rPr>
          <w:sz w:val="28"/>
          <w:szCs w:val="28"/>
        </w:rPr>
        <w:t xml:space="preserve">201. </w:t>
      </w:r>
      <w:r w:rsidRPr="00D371E1">
        <w:rPr>
          <w:sz w:val="28"/>
          <w:szCs w:val="28"/>
          <w:shd w:val="clear" w:color="auto" w:fill="FFFFFF"/>
        </w:rPr>
        <w:t>Николаев С.Д., Батурурими Л. Определение оптимальных технологических параметров изготовления хлопчатобумажных тканей, исходя из гигиенических свойств. Тезисы докладов Межвузовской научно-технической конференции «Современные проблемы текстильной и легкой промышленности», РосЗИТЛП, 1998, с 104</w:t>
      </w:r>
    </w:p>
    <w:p w:rsidR="005B3E33" w:rsidRPr="00D371E1" w:rsidRDefault="00E345DB">
      <w:pPr>
        <w:ind w:firstLine="709"/>
        <w:jc w:val="both"/>
        <w:outlineLvl w:val="3"/>
        <w:rPr>
          <w:sz w:val="28"/>
          <w:szCs w:val="28"/>
          <w:u w:val="single"/>
        </w:rPr>
      </w:pPr>
      <w:r w:rsidRPr="00D371E1">
        <w:rPr>
          <w:sz w:val="28"/>
          <w:szCs w:val="28"/>
        </w:rPr>
        <w:t>202. Николаев С.Д., Мартынова А.А., Юхин С.С., Власова Н.А. Методы и средства исследования технологических процессов в ткачестве. М.: МГТУ им. А.Н. Косыгина, 2003г. - 336 с.</w:t>
      </w:r>
    </w:p>
    <w:p w:rsidR="005B3E33" w:rsidRPr="00D371E1" w:rsidRDefault="00E345DB">
      <w:pPr>
        <w:ind w:firstLine="709"/>
        <w:jc w:val="both"/>
        <w:outlineLvl w:val="3"/>
        <w:rPr>
          <w:sz w:val="28"/>
          <w:szCs w:val="28"/>
        </w:rPr>
      </w:pPr>
      <w:r w:rsidRPr="00D371E1">
        <w:rPr>
          <w:sz w:val="28"/>
          <w:szCs w:val="28"/>
        </w:rPr>
        <w:t>203. Данилов А. В., Шустов Ю. С. Влияние вида переплетения на различные параметры строения и технологические параметры изготовления ткани Проблемы современной науки и образования, no. 6 (139), 2019, с. 13-16</w:t>
      </w:r>
    </w:p>
    <w:p w:rsidR="005B3E33" w:rsidRPr="00D371E1" w:rsidRDefault="00E345DB">
      <w:pPr>
        <w:ind w:firstLine="709"/>
        <w:jc w:val="both"/>
        <w:outlineLvl w:val="3"/>
        <w:rPr>
          <w:sz w:val="28"/>
          <w:szCs w:val="28"/>
          <w:lang w:val="uz-Cyrl-UZ"/>
        </w:rPr>
      </w:pPr>
      <w:r w:rsidRPr="00D371E1">
        <w:rPr>
          <w:sz w:val="28"/>
          <w:szCs w:val="28"/>
        </w:rPr>
        <w:lastRenderedPageBreak/>
        <w:t xml:space="preserve">204. </w:t>
      </w:r>
      <w:r w:rsidRPr="00D371E1">
        <w:rPr>
          <w:sz w:val="28"/>
          <w:szCs w:val="28"/>
          <w:lang w:val="uz-Cyrl-UZ"/>
        </w:rPr>
        <w:t>Абдукаримова М.З., Набиева И.А., Мирзахмедова М.Х., Расулова К.М., Киселев А.М. «Теоретические основы отделки волокнистых материалов» Учебник. / Под ред. д.т.н., профессора А.М.Киселева.- Ташкент.: «Фан зиёси». 2021, 307 с.</w:t>
      </w:r>
    </w:p>
    <w:p w:rsidR="005B3E33" w:rsidRPr="00D371E1" w:rsidRDefault="00E345DB">
      <w:pPr>
        <w:ind w:firstLine="709"/>
        <w:jc w:val="both"/>
        <w:outlineLvl w:val="3"/>
        <w:rPr>
          <w:sz w:val="28"/>
          <w:szCs w:val="28"/>
        </w:rPr>
      </w:pPr>
      <w:r w:rsidRPr="00D371E1">
        <w:rPr>
          <w:sz w:val="28"/>
          <w:szCs w:val="28"/>
          <w:lang w:val="uz-Cyrl-UZ"/>
        </w:rPr>
        <w:t xml:space="preserve">205. </w:t>
      </w:r>
      <w:r w:rsidRPr="00D371E1">
        <w:rPr>
          <w:sz w:val="28"/>
          <w:szCs w:val="28"/>
          <w:shd w:val="clear" w:color="auto" w:fill="FFFFFF"/>
        </w:rPr>
        <w:t xml:space="preserve">В.В. Лапшин. </w:t>
      </w:r>
      <w:r w:rsidRPr="00D371E1">
        <w:rPr>
          <w:bCs/>
          <w:sz w:val="28"/>
          <w:szCs w:val="28"/>
        </w:rPr>
        <w:t xml:space="preserve">Разработка методологических основ и автоматизированного измерительного комплекса для оценки свойств текстильных материалов. </w:t>
      </w:r>
      <w:r w:rsidRPr="00D371E1">
        <w:rPr>
          <w:sz w:val="28"/>
          <w:szCs w:val="28"/>
        </w:rPr>
        <w:t>Дисс. на соис. уч. степ</w:t>
      </w:r>
      <w:proofErr w:type="gramStart"/>
      <w:r w:rsidRPr="00D371E1">
        <w:rPr>
          <w:sz w:val="28"/>
          <w:szCs w:val="28"/>
        </w:rPr>
        <w:t>.</w:t>
      </w:r>
      <w:proofErr w:type="gramEnd"/>
      <w:r w:rsidRPr="00D371E1">
        <w:rPr>
          <w:sz w:val="28"/>
          <w:szCs w:val="28"/>
        </w:rPr>
        <w:t xml:space="preserve"> </w:t>
      </w:r>
      <w:proofErr w:type="gramStart"/>
      <w:r w:rsidRPr="00D371E1">
        <w:rPr>
          <w:sz w:val="28"/>
          <w:szCs w:val="28"/>
        </w:rPr>
        <w:t>д</w:t>
      </w:r>
      <w:proofErr w:type="gramEnd"/>
      <w:r w:rsidRPr="00D371E1">
        <w:rPr>
          <w:sz w:val="28"/>
          <w:szCs w:val="28"/>
        </w:rPr>
        <w:t>ок. техн. наук. Кострома 2019</w:t>
      </w:r>
      <w:r w:rsidR="00ED4EB1" w:rsidRPr="00D371E1">
        <w:rPr>
          <w:sz w:val="28"/>
          <w:szCs w:val="28"/>
        </w:rPr>
        <w:t xml:space="preserve">, </w:t>
      </w:r>
      <w:r w:rsidRPr="00D371E1">
        <w:rPr>
          <w:sz w:val="28"/>
          <w:szCs w:val="28"/>
        </w:rPr>
        <w:t>219</w:t>
      </w:r>
      <w:r w:rsidR="00ED4EB1" w:rsidRPr="00D371E1">
        <w:rPr>
          <w:sz w:val="28"/>
          <w:szCs w:val="28"/>
        </w:rPr>
        <w:t>с.</w:t>
      </w:r>
    </w:p>
    <w:p w:rsidR="005B3E33" w:rsidRPr="00D371E1" w:rsidRDefault="00E345DB">
      <w:pPr>
        <w:ind w:firstLine="709"/>
        <w:jc w:val="both"/>
        <w:outlineLvl w:val="3"/>
        <w:rPr>
          <w:sz w:val="28"/>
          <w:szCs w:val="28"/>
        </w:rPr>
      </w:pPr>
      <w:r w:rsidRPr="00D371E1">
        <w:rPr>
          <w:sz w:val="28"/>
          <w:szCs w:val="28"/>
        </w:rPr>
        <w:t>206. Методическое указание по пользованию компьютерной системой подборки (подгонки) цвета / Эргашев К.Э., Абдукаримова М.З., Набиева И.А. - Т., ТИТЛП. -2003. -41с.</w:t>
      </w:r>
    </w:p>
    <w:p w:rsidR="005B3E33" w:rsidRPr="00D371E1" w:rsidRDefault="00E345DB">
      <w:pPr>
        <w:ind w:firstLine="709"/>
        <w:jc w:val="both"/>
        <w:outlineLvl w:val="3"/>
        <w:rPr>
          <w:sz w:val="28"/>
          <w:szCs w:val="28"/>
        </w:rPr>
      </w:pPr>
      <w:r w:rsidRPr="00D371E1">
        <w:rPr>
          <w:sz w:val="28"/>
          <w:szCs w:val="28"/>
        </w:rPr>
        <w:t xml:space="preserve">207. Браславский В.А. Капиллярные процессы в текстильных материалах. </w:t>
      </w:r>
      <w:proofErr w:type="gramStart"/>
      <w:r w:rsidRPr="00D371E1">
        <w:rPr>
          <w:sz w:val="28"/>
          <w:szCs w:val="28"/>
        </w:rPr>
        <w:t>–М</w:t>
      </w:r>
      <w:proofErr w:type="gramEnd"/>
      <w:r w:rsidRPr="00D371E1">
        <w:rPr>
          <w:sz w:val="28"/>
          <w:szCs w:val="28"/>
        </w:rPr>
        <w:t>.: Легпромбытиздат, 1987. -112 с.</w:t>
      </w:r>
    </w:p>
    <w:p w:rsidR="005B3E33" w:rsidRPr="00D371E1" w:rsidRDefault="00E345DB">
      <w:pPr>
        <w:ind w:firstLine="709"/>
        <w:jc w:val="both"/>
        <w:outlineLvl w:val="3"/>
        <w:rPr>
          <w:sz w:val="28"/>
          <w:szCs w:val="28"/>
          <w:lang w:val="uz-Cyrl-UZ"/>
        </w:rPr>
      </w:pPr>
      <w:r w:rsidRPr="00D371E1">
        <w:rPr>
          <w:sz w:val="28"/>
          <w:szCs w:val="28"/>
        </w:rPr>
        <w:t>208. Жерницын Ю</w:t>
      </w:r>
      <w:r w:rsidRPr="00D371E1">
        <w:rPr>
          <w:sz w:val="28"/>
          <w:szCs w:val="28"/>
          <w:lang w:val="uz-Cyrl-UZ"/>
        </w:rPr>
        <w:t>.</w:t>
      </w:r>
      <w:r w:rsidRPr="00D371E1">
        <w:rPr>
          <w:sz w:val="28"/>
          <w:szCs w:val="28"/>
        </w:rPr>
        <w:t xml:space="preserve"> Л</w:t>
      </w:r>
      <w:r w:rsidRPr="00D371E1">
        <w:rPr>
          <w:sz w:val="28"/>
          <w:szCs w:val="28"/>
          <w:lang w:val="uz-Cyrl-UZ"/>
        </w:rPr>
        <w:t xml:space="preserve">., </w:t>
      </w:r>
      <w:r w:rsidRPr="00D371E1">
        <w:rPr>
          <w:sz w:val="28"/>
          <w:szCs w:val="28"/>
        </w:rPr>
        <w:t>Гуламов А</w:t>
      </w:r>
      <w:r w:rsidRPr="00D371E1">
        <w:rPr>
          <w:sz w:val="28"/>
          <w:szCs w:val="28"/>
          <w:lang w:val="uz-Cyrl-UZ"/>
        </w:rPr>
        <w:t>.</w:t>
      </w:r>
      <w:r w:rsidRPr="00D371E1">
        <w:rPr>
          <w:sz w:val="28"/>
          <w:szCs w:val="28"/>
        </w:rPr>
        <w:t xml:space="preserve"> Э</w:t>
      </w:r>
      <w:r w:rsidRPr="00D371E1">
        <w:rPr>
          <w:sz w:val="28"/>
          <w:szCs w:val="28"/>
          <w:lang w:val="uz-Cyrl-UZ"/>
        </w:rPr>
        <w:t>.</w:t>
      </w:r>
      <w:r w:rsidRPr="00D371E1">
        <w:rPr>
          <w:caps/>
          <w:sz w:val="28"/>
          <w:szCs w:val="28"/>
        </w:rPr>
        <w:t>м</w:t>
      </w:r>
      <w:r w:rsidRPr="00D371E1">
        <w:rPr>
          <w:sz w:val="28"/>
          <w:szCs w:val="28"/>
        </w:rPr>
        <w:t>етодическое указание по выполнению научно-исследовательских и лабораторных работ по испытанию продукции текстильного назначения</w:t>
      </w:r>
      <w:r w:rsidRPr="00D371E1">
        <w:rPr>
          <w:sz w:val="28"/>
          <w:szCs w:val="28"/>
          <w:lang w:val="uz-Cyrl-UZ"/>
        </w:rPr>
        <w:t>, 2007, 93с.</w:t>
      </w:r>
    </w:p>
    <w:p w:rsidR="005B3E33" w:rsidRPr="00D371E1" w:rsidRDefault="00E345DB">
      <w:pPr>
        <w:ind w:firstLine="709"/>
        <w:jc w:val="both"/>
        <w:outlineLvl w:val="3"/>
        <w:rPr>
          <w:sz w:val="28"/>
          <w:szCs w:val="28"/>
        </w:rPr>
      </w:pPr>
      <w:r w:rsidRPr="00D371E1">
        <w:rPr>
          <w:sz w:val="28"/>
          <w:szCs w:val="28"/>
          <w:lang w:val="uz-Cyrl-UZ"/>
        </w:rPr>
        <w:t xml:space="preserve">209. </w:t>
      </w:r>
      <w:r w:rsidRPr="00D371E1">
        <w:rPr>
          <w:sz w:val="28"/>
          <w:szCs w:val="28"/>
        </w:rPr>
        <w:t>Валиева З.Ф., Махкамова Ш.Ф., Ражапов О.О. Влияние волокнистого состава на физико-механические показатели трикотажных полотен // Universum: Технические науки : электрон</w:t>
      </w:r>
      <w:proofErr w:type="gramStart"/>
      <w:r w:rsidRPr="00D371E1">
        <w:rPr>
          <w:sz w:val="28"/>
          <w:szCs w:val="28"/>
        </w:rPr>
        <w:t>.</w:t>
      </w:r>
      <w:proofErr w:type="gramEnd"/>
      <w:r w:rsidRPr="00D371E1">
        <w:rPr>
          <w:sz w:val="28"/>
          <w:szCs w:val="28"/>
        </w:rPr>
        <w:t xml:space="preserve"> </w:t>
      </w:r>
      <w:proofErr w:type="gramStart"/>
      <w:r w:rsidRPr="00D371E1">
        <w:rPr>
          <w:sz w:val="28"/>
          <w:szCs w:val="28"/>
        </w:rPr>
        <w:t>н</w:t>
      </w:r>
      <w:proofErr w:type="gramEnd"/>
      <w:r w:rsidRPr="00D371E1">
        <w:rPr>
          <w:sz w:val="28"/>
          <w:szCs w:val="28"/>
        </w:rPr>
        <w:t>аучн. журн. 2020. № 1(70)</w:t>
      </w:r>
    </w:p>
    <w:p w:rsidR="005B3E33" w:rsidRPr="00D371E1" w:rsidRDefault="00E345DB">
      <w:pPr>
        <w:ind w:firstLine="709"/>
        <w:jc w:val="both"/>
        <w:outlineLvl w:val="3"/>
        <w:rPr>
          <w:sz w:val="28"/>
          <w:szCs w:val="28"/>
          <w:lang w:val="en-US"/>
        </w:rPr>
      </w:pPr>
      <w:r w:rsidRPr="00D371E1">
        <w:rPr>
          <w:sz w:val="28"/>
          <w:szCs w:val="28"/>
        </w:rPr>
        <w:t>210. ИбатуллинаА.Р., Парсанов А.С. Качество ткани и трикотажа. УПМ. Казанский Национальный Исследовательский Технологический Университет. Казань</w:t>
      </w:r>
      <w:r w:rsidRPr="00D371E1">
        <w:rPr>
          <w:sz w:val="28"/>
          <w:szCs w:val="28"/>
          <w:lang w:val="en-US"/>
        </w:rPr>
        <w:t xml:space="preserve">. </w:t>
      </w:r>
      <w:r w:rsidRPr="00D371E1">
        <w:rPr>
          <w:sz w:val="28"/>
          <w:szCs w:val="28"/>
        </w:rPr>
        <w:t>ИздательствоКНИТУ</w:t>
      </w:r>
      <w:r w:rsidRPr="00D371E1">
        <w:rPr>
          <w:sz w:val="28"/>
          <w:szCs w:val="28"/>
          <w:lang w:val="en-US"/>
        </w:rPr>
        <w:t xml:space="preserve">,2017 </w:t>
      </w:r>
      <w:r w:rsidRPr="00D371E1">
        <w:rPr>
          <w:sz w:val="28"/>
          <w:szCs w:val="28"/>
        </w:rPr>
        <w:t>г</w:t>
      </w:r>
      <w:r w:rsidRPr="00D371E1">
        <w:rPr>
          <w:sz w:val="28"/>
          <w:szCs w:val="28"/>
          <w:lang w:val="en-US"/>
        </w:rPr>
        <w:t>,84</w:t>
      </w:r>
      <w:r w:rsidRPr="00D371E1">
        <w:rPr>
          <w:sz w:val="28"/>
          <w:szCs w:val="28"/>
        </w:rPr>
        <w:t>с</w:t>
      </w:r>
      <w:r w:rsidRPr="00D371E1">
        <w:rPr>
          <w:sz w:val="28"/>
          <w:szCs w:val="28"/>
          <w:lang w:val="en-US"/>
        </w:rPr>
        <w:t>.</w:t>
      </w:r>
    </w:p>
    <w:p w:rsidR="005B3E33" w:rsidRPr="00D371E1" w:rsidRDefault="00E345DB">
      <w:pPr>
        <w:ind w:firstLine="709"/>
        <w:jc w:val="both"/>
        <w:outlineLvl w:val="3"/>
        <w:rPr>
          <w:rFonts w:eastAsia="Arial Unicode MS"/>
          <w:sz w:val="28"/>
          <w:szCs w:val="28"/>
          <w:lang w:val="en-US"/>
        </w:rPr>
      </w:pPr>
      <w:r w:rsidRPr="00D371E1">
        <w:rPr>
          <w:sz w:val="28"/>
          <w:szCs w:val="28"/>
          <w:lang w:val="en-US"/>
        </w:rPr>
        <w:t xml:space="preserve">211. </w:t>
      </w:r>
      <w:r w:rsidRPr="00D371E1">
        <w:rPr>
          <w:rFonts w:eastAsia="Arial Unicode MS"/>
          <w:sz w:val="28"/>
          <w:szCs w:val="28"/>
          <w:lang w:val="en-US"/>
        </w:rPr>
        <w:t xml:space="preserve">Laourine, E. (2011). </w:t>
      </w:r>
      <w:proofErr w:type="gramStart"/>
      <w:r w:rsidRPr="00D371E1">
        <w:rPr>
          <w:rFonts w:eastAsia="Arial Unicode MS"/>
          <w:sz w:val="28"/>
          <w:szCs w:val="28"/>
          <w:lang w:val="en-US"/>
        </w:rPr>
        <w:t>Characterisation of barrier properties of woven fabrics for surgical protective textiles.</w:t>
      </w:r>
      <w:proofErr w:type="gramEnd"/>
      <w:r w:rsidRPr="00D371E1">
        <w:rPr>
          <w:rFonts w:eastAsia="Arial Unicode MS"/>
          <w:sz w:val="28"/>
          <w:szCs w:val="28"/>
          <w:lang w:val="en-US"/>
        </w:rPr>
        <w:t xml:space="preserve"> Autex Research Journal, 11</w:t>
      </w:r>
      <w:proofErr w:type="gramStart"/>
      <w:r w:rsidRPr="00D371E1">
        <w:rPr>
          <w:rFonts w:eastAsia="Arial Unicode MS"/>
          <w:sz w:val="28"/>
          <w:szCs w:val="28"/>
          <w:lang w:val="en-US"/>
        </w:rPr>
        <w:t>,31</w:t>
      </w:r>
      <w:proofErr w:type="gramEnd"/>
      <w:r w:rsidRPr="00D371E1">
        <w:rPr>
          <w:rFonts w:eastAsia="Arial Unicode MS"/>
          <w:sz w:val="28"/>
          <w:szCs w:val="28"/>
          <w:lang w:val="en-US"/>
        </w:rPr>
        <w:t>–36.</w:t>
      </w:r>
    </w:p>
    <w:p w:rsidR="005B3E33" w:rsidRPr="00D371E1" w:rsidRDefault="00E345DB">
      <w:pPr>
        <w:ind w:firstLine="709"/>
        <w:jc w:val="both"/>
        <w:outlineLvl w:val="3"/>
        <w:rPr>
          <w:sz w:val="28"/>
          <w:szCs w:val="28"/>
          <w:lang w:val="uz-Cyrl-UZ"/>
        </w:rPr>
      </w:pPr>
      <w:r w:rsidRPr="00D371E1">
        <w:rPr>
          <w:rFonts w:eastAsia="Arial Unicode MS"/>
          <w:sz w:val="28"/>
          <w:szCs w:val="28"/>
          <w:lang w:val="en-US"/>
        </w:rPr>
        <w:t xml:space="preserve">212. </w:t>
      </w:r>
      <w:r w:rsidRPr="00D371E1">
        <w:rPr>
          <w:caps/>
          <w:sz w:val="28"/>
          <w:szCs w:val="28"/>
          <w:lang w:val="uz-Cyrl-UZ"/>
        </w:rPr>
        <w:t>a</w:t>
      </w:r>
      <w:r w:rsidRPr="00D371E1">
        <w:rPr>
          <w:sz w:val="28"/>
          <w:szCs w:val="28"/>
          <w:lang w:val="uz-Cyrl-UZ"/>
        </w:rPr>
        <w:t xml:space="preserve">bdukarimova M.Z., Nabiyeva I.A., Ismoilova G.X. To’qimachilik mahsulotlarini pardozlash kimyoviy texnologiyasi fanidan laboratoriya va amaliy mashg’ulotlar uchuno’quv qo’llanma. T.: </w:t>
      </w:r>
      <w:proofErr w:type="gramStart"/>
      <w:r w:rsidRPr="00D371E1">
        <w:rPr>
          <w:sz w:val="28"/>
          <w:szCs w:val="28"/>
          <w:lang w:val="en-US"/>
        </w:rPr>
        <w:t xml:space="preserve">“TTYeSIbosmaxonasi”, </w:t>
      </w:r>
      <w:r w:rsidRPr="00D371E1">
        <w:rPr>
          <w:sz w:val="28"/>
          <w:szCs w:val="28"/>
          <w:lang w:val="uz-Cyrl-UZ"/>
        </w:rPr>
        <w:t>201</w:t>
      </w:r>
      <w:r w:rsidRPr="00D371E1">
        <w:rPr>
          <w:sz w:val="28"/>
          <w:szCs w:val="28"/>
          <w:lang w:val="en-US"/>
        </w:rPr>
        <w:t>5</w:t>
      </w:r>
      <w:r w:rsidRPr="00D371E1">
        <w:rPr>
          <w:sz w:val="28"/>
          <w:szCs w:val="28"/>
          <w:lang w:val="uz-Cyrl-UZ"/>
        </w:rPr>
        <w:t>.</w:t>
      </w:r>
      <w:proofErr w:type="gramEnd"/>
      <w:r w:rsidRPr="00D371E1">
        <w:rPr>
          <w:sz w:val="28"/>
          <w:szCs w:val="28"/>
          <w:lang w:val="uz-Cyrl-UZ"/>
        </w:rPr>
        <w:t xml:space="preserve"> 3</w:t>
      </w:r>
      <w:r w:rsidRPr="00D371E1">
        <w:rPr>
          <w:sz w:val="28"/>
          <w:szCs w:val="28"/>
          <w:lang w:val="en-US"/>
        </w:rPr>
        <w:t>46</w:t>
      </w:r>
      <w:r w:rsidRPr="00D371E1">
        <w:rPr>
          <w:sz w:val="28"/>
          <w:szCs w:val="28"/>
          <w:lang w:val="uz-Cyrl-UZ"/>
        </w:rPr>
        <w:t>b.</w:t>
      </w:r>
    </w:p>
    <w:p w:rsidR="005B3E33" w:rsidRPr="00D371E1" w:rsidRDefault="00E345DB">
      <w:pPr>
        <w:ind w:firstLine="709"/>
        <w:jc w:val="both"/>
        <w:outlineLvl w:val="3"/>
        <w:rPr>
          <w:sz w:val="28"/>
          <w:szCs w:val="28"/>
          <w:lang w:val="en-US"/>
        </w:rPr>
      </w:pPr>
      <w:r w:rsidRPr="00D371E1">
        <w:rPr>
          <w:sz w:val="28"/>
          <w:szCs w:val="28"/>
          <w:lang w:val="uz-Cyrl-UZ"/>
        </w:rPr>
        <w:t xml:space="preserve">213. </w:t>
      </w:r>
      <w:r w:rsidRPr="00D371E1">
        <w:rPr>
          <w:sz w:val="28"/>
          <w:szCs w:val="28"/>
        </w:rPr>
        <w:t>Инструкция</w:t>
      </w:r>
      <w:r w:rsidR="00F9614F" w:rsidRPr="00D371E1">
        <w:rPr>
          <w:sz w:val="28"/>
          <w:szCs w:val="28"/>
          <w:lang w:val="en-US"/>
        </w:rPr>
        <w:t xml:space="preserve"> </w:t>
      </w:r>
      <w:r w:rsidRPr="00D371E1">
        <w:rPr>
          <w:sz w:val="28"/>
          <w:szCs w:val="28"/>
        </w:rPr>
        <w:t>по</w:t>
      </w:r>
      <w:r w:rsidR="00F9614F" w:rsidRPr="00D371E1">
        <w:rPr>
          <w:sz w:val="28"/>
          <w:szCs w:val="28"/>
          <w:lang w:val="en-US"/>
        </w:rPr>
        <w:t xml:space="preserve"> </w:t>
      </w:r>
      <w:r w:rsidR="00F9614F" w:rsidRPr="00D371E1">
        <w:rPr>
          <w:sz w:val="28"/>
          <w:szCs w:val="28"/>
        </w:rPr>
        <w:t>ис</w:t>
      </w:r>
      <w:r w:rsidRPr="00D371E1">
        <w:rPr>
          <w:sz w:val="28"/>
          <w:szCs w:val="28"/>
        </w:rPr>
        <w:t>пользованию</w:t>
      </w:r>
      <w:r w:rsidRPr="00D371E1">
        <w:rPr>
          <w:sz w:val="28"/>
          <w:szCs w:val="28"/>
          <w:lang w:val="en-US"/>
        </w:rPr>
        <w:t xml:space="preserve">. </w:t>
      </w:r>
      <w:proofErr w:type="gramStart"/>
      <w:r w:rsidRPr="00D371E1">
        <w:rPr>
          <w:sz w:val="28"/>
          <w:szCs w:val="28"/>
          <w:lang w:val="en-US"/>
        </w:rPr>
        <w:t>Computer color matching system operation and maintenance manual.</w:t>
      </w:r>
      <w:proofErr w:type="gramEnd"/>
      <w:r w:rsidRPr="00D371E1">
        <w:rPr>
          <w:sz w:val="28"/>
          <w:szCs w:val="28"/>
          <w:lang w:val="en-US"/>
        </w:rPr>
        <w:t xml:space="preserve"> </w:t>
      </w:r>
      <w:proofErr w:type="gramStart"/>
      <w:r w:rsidRPr="00D371E1">
        <w:rPr>
          <w:sz w:val="28"/>
          <w:szCs w:val="28"/>
          <w:lang w:val="en-US"/>
        </w:rPr>
        <w:t>Korea industrial technology ODA.</w:t>
      </w:r>
      <w:proofErr w:type="gramEnd"/>
      <w:r w:rsidRPr="00D371E1">
        <w:rPr>
          <w:sz w:val="28"/>
          <w:szCs w:val="28"/>
          <w:lang w:val="en-US"/>
        </w:rPr>
        <w:t xml:space="preserve"> 2012. Pages.79</w:t>
      </w:r>
    </w:p>
    <w:p w:rsidR="005B3E33" w:rsidRPr="00D371E1" w:rsidRDefault="00E345DB">
      <w:pPr>
        <w:ind w:firstLine="709"/>
        <w:jc w:val="both"/>
        <w:outlineLvl w:val="3"/>
        <w:rPr>
          <w:sz w:val="28"/>
          <w:szCs w:val="28"/>
          <w:lang w:val="en-US"/>
        </w:rPr>
      </w:pPr>
      <w:r w:rsidRPr="00D371E1">
        <w:rPr>
          <w:sz w:val="28"/>
          <w:szCs w:val="28"/>
          <w:lang w:val="en-US"/>
        </w:rPr>
        <w:t xml:space="preserve">214. </w:t>
      </w:r>
      <w:r w:rsidRPr="00D371E1">
        <w:rPr>
          <w:sz w:val="28"/>
          <w:szCs w:val="28"/>
        </w:rPr>
        <w:t>Руководство</w:t>
      </w:r>
      <w:r w:rsidRPr="00D371E1">
        <w:rPr>
          <w:sz w:val="28"/>
          <w:szCs w:val="28"/>
          <w:lang w:val="en-US"/>
        </w:rPr>
        <w:t xml:space="preserve"> </w:t>
      </w:r>
      <w:r w:rsidRPr="00D371E1">
        <w:rPr>
          <w:sz w:val="28"/>
          <w:szCs w:val="28"/>
        </w:rPr>
        <w:t>по</w:t>
      </w:r>
      <w:r w:rsidRPr="00D371E1">
        <w:rPr>
          <w:sz w:val="28"/>
          <w:szCs w:val="28"/>
          <w:lang w:val="en-US"/>
        </w:rPr>
        <w:t xml:space="preserve"> </w:t>
      </w:r>
      <w:r w:rsidRPr="00D371E1">
        <w:rPr>
          <w:sz w:val="28"/>
          <w:szCs w:val="28"/>
        </w:rPr>
        <w:t>применению</w:t>
      </w:r>
      <w:r w:rsidRPr="00D371E1">
        <w:rPr>
          <w:sz w:val="28"/>
          <w:szCs w:val="28"/>
          <w:lang w:val="en-US"/>
        </w:rPr>
        <w:t xml:space="preserve">. </w:t>
      </w:r>
      <w:proofErr w:type="gramStart"/>
      <w:r w:rsidRPr="00D371E1">
        <w:rPr>
          <w:sz w:val="28"/>
          <w:szCs w:val="28"/>
          <w:lang w:val="en-US"/>
        </w:rPr>
        <w:t>RubbingcolorfastnesstesterDL-2007A.</w:t>
      </w:r>
      <w:proofErr w:type="gramEnd"/>
      <w:r w:rsidRPr="00D371E1">
        <w:rPr>
          <w:sz w:val="28"/>
          <w:szCs w:val="28"/>
          <w:lang w:val="en-US"/>
        </w:rPr>
        <w:t xml:space="preserve"> </w:t>
      </w:r>
      <w:proofErr w:type="gramStart"/>
      <w:r w:rsidRPr="00D371E1">
        <w:rPr>
          <w:sz w:val="28"/>
          <w:szCs w:val="28"/>
          <w:lang w:val="en-US"/>
        </w:rPr>
        <w:t>Manual.</w:t>
      </w:r>
      <w:proofErr w:type="gramEnd"/>
      <w:r w:rsidRPr="00D371E1">
        <w:rPr>
          <w:sz w:val="28"/>
          <w:szCs w:val="28"/>
          <w:lang w:val="en-US"/>
        </w:rPr>
        <w:t xml:space="preserve"> </w:t>
      </w:r>
      <w:proofErr w:type="gramStart"/>
      <w:r w:rsidRPr="00D371E1">
        <w:rPr>
          <w:sz w:val="28"/>
          <w:szCs w:val="28"/>
          <w:lang w:val="en-US"/>
        </w:rPr>
        <w:t>Korea industrial technology ODA.</w:t>
      </w:r>
      <w:proofErr w:type="gramEnd"/>
      <w:r w:rsidRPr="00D371E1">
        <w:rPr>
          <w:sz w:val="28"/>
          <w:szCs w:val="28"/>
          <w:lang w:val="en-US"/>
        </w:rPr>
        <w:t xml:space="preserve"> 2015. Version 2015/1. </w:t>
      </w:r>
      <w:proofErr w:type="gramStart"/>
      <w:r w:rsidRPr="00D371E1">
        <w:rPr>
          <w:sz w:val="28"/>
          <w:szCs w:val="28"/>
          <w:lang w:val="en-US"/>
        </w:rPr>
        <w:t>Pages.1-28.</w:t>
      </w:r>
      <w:proofErr w:type="gramEnd"/>
    </w:p>
    <w:p w:rsidR="005B3E33" w:rsidRPr="00D371E1" w:rsidRDefault="00E345DB">
      <w:pPr>
        <w:ind w:firstLine="709"/>
        <w:jc w:val="both"/>
        <w:outlineLvl w:val="1"/>
        <w:rPr>
          <w:sz w:val="28"/>
          <w:szCs w:val="28"/>
        </w:rPr>
      </w:pPr>
      <w:r w:rsidRPr="00D371E1">
        <w:rPr>
          <w:sz w:val="28"/>
          <w:szCs w:val="28"/>
          <w:lang w:val="en-US"/>
        </w:rPr>
        <w:t xml:space="preserve">215. Kaldybaeva G.Yu., Nabieva I.A., Kaldybaev R.T., Nabiev N., Nurkulov F.N., Eldiyar G.K. </w:t>
      </w:r>
      <w:proofErr w:type="gramStart"/>
      <w:r w:rsidRPr="00D371E1">
        <w:rPr>
          <w:bCs/>
          <w:sz w:val="28"/>
          <w:szCs w:val="28"/>
          <w:lang w:val="en-US"/>
        </w:rPr>
        <w:t>Effects</w:t>
      </w:r>
      <w:proofErr w:type="gramEnd"/>
      <w:r w:rsidRPr="00D371E1">
        <w:rPr>
          <w:bCs/>
          <w:sz w:val="28"/>
          <w:szCs w:val="28"/>
          <w:lang w:val="en-US"/>
        </w:rPr>
        <w:t xml:space="preserve"> of weave structure and water-repellent compositions’ formulation on the hydrophobicity property of cotton fabric</w:t>
      </w:r>
      <w:r w:rsidRPr="00D371E1">
        <w:rPr>
          <w:sz w:val="28"/>
          <w:szCs w:val="28"/>
          <w:lang w:val="en-US"/>
        </w:rPr>
        <w:t xml:space="preserve"> //Textile Research Journal </w:t>
      </w:r>
      <w:r w:rsidRPr="00D371E1">
        <w:rPr>
          <w:sz w:val="28"/>
          <w:szCs w:val="28"/>
        </w:rPr>
        <w:t>Т</w:t>
      </w:r>
      <w:r w:rsidRPr="00D371E1">
        <w:rPr>
          <w:sz w:val="28"/>
          <w:szCs w:val="28"/>
          <w:lang w:val="en-US"/>
        </w:rPr>
        <w:t xml:space="preserve"> 93 release 19-20 October 2023</w:t>
      </w:r>
      <w:r w:rsidRPr="00D371E1">
        <w:rPr>
          <w:sz w:val="28"/>
          <w:szCs w:val="28"/>
        </w:rPr>
        <w:t>г</w:t>
      </w:r>
      <w:r w:rsidRPr="00D371E1">
        <w:rPr>
          <w:sz w:val="28"/>
          <w:szCs w:val="28"/>
          <w:lang w:val="en-US"/>
        </w:rPr>
        <w:t xml:space="preserve">. </w:t>
      </w:r>
      <w:r w:rsidRPr="00D371E1">
        <w:rPr>
          <w:sz w:val="28"/>
          <w:szCs w:val="28"/>
        </w:rPr>
        <w:t xml:space="preserve">Р. 4503-4517. </w:t>
      </w:r>
    </w:p>
    <w:p w:rsidR="00F9614F" w:rsidRPr="00D371E1" w:rsidRDefault="00F9614F" w:rsidP="00F9614F">
      <w:pPr>
        <w:ind w:firstLine="709"/>
        <w:jc w:val="both"/>
        <w:rPr>
          <w:sz w:val="28"/>
          <w:szCs w:val="28"/>
          <w:lang w:val="kk-KZ"/>
        </w:rPr>
      </w:pPr>
      <w:r w:rsidRPr="00D371E1">
        <w:rPr>
          <w:sz w:val="28"/>
          <w:szCs w:val="28"/>
        </w:rPr>
        <w:t xml:space="preserve">216. </w:t>
      </w:r>
      <w:r w:rsidR="00ED4EB1" w:rsidRPr="00D371E1">
        <w:rPr>
          <w:sz w:val="28"/>
          <w:szCs w:val="28"/>
        </w:rPr>
        <w:t xml:space="preserve">Калдыбаева Г.Ю., </w:t>
      </w:r>
      <w:r w:rsidR="00ED4EB1" w:rsidRPr="00D371E1">
        <w:rPr>
          <w:sz w:val="28"/>
          <w:szCs w:val="28"/>
          <w:lang w:val="kk-KZ"/>
        </w:rPr>
        <w:t>Калдыбаев Р.Т., Набиева И.А., Елдияр Г.К., и др</w:t>
      </w:r>
      <w:proofErr w:type="gramStart"/>
      <w:r w:rsidR="00ED4EB1" w:rsidRPr="00D371E1">
        <w:rPr>
          <w:sz w:val="28"/>
          <w:szCs w:val="28"/>
          <w:lang w:val="kk-KZ"/>
        </w:rPr>
        <w:t>.</w:t>
      </w:r>
      <w:r w:rsidRPr="00D371E1">
        <w:rPr>
          <w:sz w:val="28"/>
          <w:szCs w:val="28"/>
          <w:lang w:val="kk-KZ"/>
        </w:rPr>
        <w:t>П</w:t>
      </w:r>
      <w:proofErr w:type="gramEnd"/>
      <w:r w:rsidRPr="00D371E1">
        <w:rPr>
          <w:sz w:val="28"/>
          <w:szCs w:val="28"/>
          <w:lang w:val="kk-KZ"/>
        </w:rPr>
        <w:t>атент на изобретение РК №</w:t>
      </w:r>
      <w:r w:rsidR="00912C1B" w:rsidRPr="00D371E1">
        <w:rPr>
          <w:sz w:val="28"/>
          <w:szCs w:val="28"/>
          <w:lang w:val="kk-KZ"/>
        </w:rPr>
        <w:t xml:space="preserve"> </w:t>
      </w:r>
      <w:r w:rsidRPr="00D371E1">
        <w:rPr>
          <w:sz w:val="28"/>
          <w:szCs w:val="28"/>
          <w:lang w:val="kk-KZ"/>
        </w:rPr>
        <w:t xml:space="preserve">36254 </w:t>
      </w:r>
      <w:r w:rsidR="00EC3103" w:rsidRPr="00D371E1">
        <w:rPr>
          <w:sz w:val="28"/>
          <w:szCs w:val="28"/>
          <w:lang w:val="kk-KZ"/>
        </w:rPr>
        <w:t>о</w:t>
      </w:r>
      <w:r w:rsidRPr="00D371E1">
        <w:rPr>
          <w:sz w:val="28"/>
          <w:szCs w:val="28"/>
          <w:lang w:val="kk-KZ"/>
        </w:rPr>
        <w:t>т 09. 06. 2023</w:t>
      </w:r>
      <w:r w:rsidRPr="00D371E1">
        <w:rPr>
          <w:lang w:val="kk-KZ"/>
        </w:rPr>
        <w:t xml:space="preserve">  </w:t>
      </w:r>
      <w:r w:rsidRPr="00D371E1">
        <w:rPr>
          <w:sz w:val="28"/>
          <w:szCs w:val="28"/>
          <w:lang w:val="kk-KZ"/>
        </w:rPr>
        <w:t xml:space="preserve">Способ гидрофобной отделки хлопчатобумажной ткани </w:t>
      </w:r>
    </w:p>
    <w:p w:rsidR="005B3E33" w:rsidRPr="00D371E1" w:rsidRDefault="00E345DB">
      <w:pPr>
        <w:ind w:firstLine="709"/>
        <w:jc w:val="both"/>
        <w:outlineLvl w:val="1"/>
        <w:rPr>
          <w:rStyle w:val="a6"/>
          <w:bCs/>
          <w:color w:val="auto"/>
          <w:sz w:val="28"/>
          <w:szCs w:val="28"/>
          <w:lang w:val="en-US"/>
        </w:rPr>
      </w:pPr>
      <w:r w:rsidRPr="00D371E1">
        <w:rPr>
          <w:sz w:val="28"/>
          <w:szCs w:val="28"/>
          <w:lang w:val="kk-KZ"/>
        </w:rPr>
        <w:t>21</w:t>
      </w:r>
      <w:r w:rsidR="00F9614F" w:rsidRPr="00D371E1">
        <w:rPr>
          <w:sz w:val="28"/>
          <w:szCs w:val="28"/>
          <w:lang w:val="kk-KZ"/>
        </w:rPr>
        <w:t>7</w:t>
      </w:r>
      <w:r w:rsidRPr="00D371E1">
        <w:rPr>
          <w:sz w:val="28"/>
          <w:szCs w:val="28"/>
          <w:lang w:val="kk-KZ"/>
        </w:rPr>
        <w:t xml:space="preserve">. BEZEMA </w:t>
      </w:r>
      <w:r w:rsidRPr="00D371E1">
        <w:rPr>
          <w:bCs/>
          <w:sz w:val="28"/>
          <w:szCs w:val="28"/>
          <w:lang w:val="kk-KZ"/>
        </w:rPr>
        <w:t xml:space="preserve">CHT R. BEITLICH GMBH. </w:t>
      </w:r>
      <w:r w:rsidRPr="00D371E1">
        <w:rPr>
          <w:bCs/>
          <w:sz w:val="28"/>
          <w:szCs w:val="28"/>
          <w:lang w:val="en-US"/>
        </w:rPr>
        <w:t xml:space="preserve">Edition: September 2008. Germany. Email: info@cht.com, Homepage: </w:t>
      </w:r>
      <w:hyperlink r:id="rId176" w:history="1">
        <w:r w:rsidRPr="00D371E1">
          <w:rPr>
            <w:rStyle w:val="a6"/>
            <w:bCs/>
            <w:color w:val="auto"/>
            <w:sz w:val="28"/>
            <w:szCs w:val="28"/>
            <w:lang w:val="en-US"/>
          </w:rPr>
          <w:t>www.cht.com</w:t>
        </w:r>
      </w:hyperlink>
    </w:p>
    <w:p w:rsidR="005B3E33" w:rsidRPr="00D371E1" w:rsidRDefault="00E345DB">
      <w:pPr>
        <w:ind w:firstLine="709"/>
        <w:jc w:val="both"/>
        <w:outlineLvl w:val="1"/>
        <w:rPr>
          <w:bCs/>
          <w:sz w:val="28"/>
          <w:szCs w:val="28"/>
          <w:shd w:val="clear" w:color="auto" w:fill="FFFFFF"/>
          <w:lang w:val="en-US"/>
        </w:rPr>
      </w:pPr>
      <w:r w:rsidRPr="00D371E1">
        <w:rPr>
          <w:rStyle w:val="a6"/>
          <w:bCs/>
          <w:color w:val="auto"/>
          <w:sz w:val="28"/>
          <w:szCs w:val="28"/>
          <w:u w:val="none"/>
          <w:lang w:val="en-US"/>
        </w:rPr>
        <w:t>21</w:t>
      </w:r>
      <w:r w:rsidR="00F9614F" w:rsidRPr="00D371E1">
        <w:rPr>
          <w:rStyle w:val="a6"/>
          <w:bCs/>
          <w:color w:val="auto"/>
          <w:sz w:val="28"/>
          <w:szCs w:val="28"/>
          <w:u w:val="none"/>
          <w:lang w:val="en-US"/>
        </w:rPr>
        <w:t>8</w:t>
      </w:r>
      <w:r w:rsidRPr="00D371E1">
        <w:rPr>
          <w:rStyle w:val="a6"/>
          <w:bCs/>
          <w:color w:val="auto"/>
          <w:sz w:val="28"/>
          <w:szCs w:val="28"/>
          <w:u w:val="none"/>
          <w:lang w:val="en-US"/>
        </w:rPr>
        <w:t xml:space="preserve">. </w:t>
      </w:r>
      <w:r w:rsidRPr="00D371E1">
        <w:rPr>
          <w:sz w:val="28"/>
          <w:szCs w:val="28"/>
        </w:rPr>
        <w:t>Г</w:t>
      </w:r>
      <w:r w:rsidRPr="00D371E1">
        <w:rPr>
          <w:sz w:val="28"/>
          <w:szCs w:val="28"/>
          <w:shd w:val="clear" w:color="auto" w:fill="FFFFFF"/>
        </w:rPr>
        <w:t>ОСТ</w:t>
      </w:r>
      <w:r w:rsidRPr="00D371E1">
        <w:rPr>
          <w:sz w:val="28"/>
          <w:szCs w:val="28"/>
          <w:shd w:val="clear" w:color="auto" w:fill="FFFFFF"/>
          <w:lang w:val="en-US"/>
        </w:rPr>
        <w:t xml:space="preserve"> 15139-69 (</w:t>
      </w:r>
      <w:r w:rsidRPr="00D371E1">
        <w:rPr>
          <w:sz w:val="28"/>
          <w:szCs w:val="28"/>
          <w:shd w:val="clear" w:color="auto" w:fill="FFFFFF"/>
        </w:rPr>
        <w:t>СТСЭВ</w:t>
      </w:r>
      <w:r w:rsidRPr="00D371E1">
        <w:rPr>
          <w:sz w:val="28"/>
          <w:szCs w:val="28"/>
          <w:shd w:val="clear" w:color="auto" w:fill="FFFFFF"/>
          <w:lang w:val="en-US"/>
        </w:rPr>
        <w:t xml:space="preserve"> 891-78. </w:t>
      </w:r>
      <w:proofErr w:type="gramStart"/>
      <w:r w:rsidRPr="00D371E1">
        <w:rPr>
          <w:bCs/>
          <w:sz w:val="28"/>
          <w:szCs w:val="28"/>
          <w:shd w:val="clear" w:color="auto" w:fill="FFFFFF"/>
          <w:lang w:val="en-US"/>
        </w:rPr>
        <w:t>Plastics.</w:t>
      </w:r>
      <w:proofErr w:type="gramEnd"/>
      <w:r w:rsidRPr="00D371E1">
        <w:rPr>
          <w:bCs/>
          <w:sz w:val="28"/>
          <w:szCs w:val="28"/>
          <w:shd w:val="clear" w:color="auto" w:fill="FFFFFF"/>
          <w:lang w:val="en-US"/>
        </w:rPr>
        <w:t xml:space="preserve"> Methods for the determination of density (mass density)</w:t>
      </w:r>
    </w:p>
    <w:p w:rsidR="005B3E33" w:rsidRPr="00D371E1" w:rsidRDefault="00F9614F">
      <w:pPr>
        <w:ind w:firstLine="709"/>
        <w:jc w:val="both"/>
        <w:outlineLvl w:val="1"/>
        <w:rPr>
          <w:bCs/>
          <w:sz w:val="28"/>
          <w:szCs w:val="28"/>
          <w:shd w:val="clear" w:color="auto" w:fill="FFFFFF"/>
          <w:lang w:val="en-US"/>
        </w:rPr>
      </w:pPr>
      <w:r w:rsidRPr="00D371E1">
        <w:rPr>
          <w:bCs/>
          <w:sz w:val="28"/>
          <w:szCs w:val="28"/>
          <w:shd w:val="clear" w:color="auto" w:fill="FFFFFF"/>
          <w:lang w:val="en-US"/>
        </w:rPr>
        <w:lastRenderedPageBreak/>
        <w:t>219</w:t>
      </w:r>
      <w:r w:rsidR="00E345DB" w:rsidRPr="00D371E1">
        <w:rPr>
          <w:bCs/>
          <w:sz w:val="28"/>
          <w:szCs w:val="28"/>
          <w:shd w:val="clear" w:color="auto" w:fill="FFFFFF"/>
          <w:lang w:val="en-US"/>
        </w:rPr>
        <w:t>. 20</w:t>
      </w:r>
      <w:r w:rsidR="00E345DB" w:rsidRPr="00D371E1">
        <w:rPr>
          <w:sz w:val="28"/>
          <w:szCs w:val="28"/>
          <w:shd w:val="clear" w:color="auto" w:fill="FFFFFF"/>
          <w:lang w:val="en-US"/>
        </w:rPr>
        <w:t xml:space="preserve"> ISO 175:2010. </w:t>
      </w:r>
      <w:proofErr w:type="gramStart"/>
      <w:r w:rsidR="00E345DB" w:rsidRPr="00D371E1">
        <w:rPr>
          <w:bCs/>
          <w:sz w:val="28"/>
          <w:szCs w:val="28"/>
          <w:shd w:val="clear" w:color="auto" w:fill="FFFFFF"/>
          <w:lang w:val="en-US"/>
        </w:rPr>
        <w:t>Plastics.</w:t>
      </w:r>
      <w:proofErr w:type="gramEnd"/>
      <w:r w:rsidR="00E345DB" w:rsidRPr="00D371E1">
        <w:rPr>
          <w:bCs/>
          <w:sz w:val="28"/>
          <w:szCs w:val="28"/>
          <w:shd w:val="clear" w:color="auto" w:fill="FFFFFF"/>
          <w:lang w:val="en-US"/>
        </w:rPr>
        <w:t xml:space="preserve"> Testing methods of plastics resistance to chemical substances</w:t>
      </w:r>
    </w:p>
    <w:p w:rsidR="005B3E33" w:rsidRPr="00D371E1" w:rsidRDefault="00E345DB">
      <w:pPr>
        <w:ind w:firstLine="709"/>
        <w:jc w:val="both"/>
        <w:outlineLvl w:val="1"/>
        <w:rPr>
          <w:sz w:val="28"/>
          <w:szCs w:val="28"/>
        </w:rPr>
      </w:pPr>
      <w:r w:rsidRPr="00D371E1">
        <w:rPr>
          <w:bCs/>
          <w:sz w:val="28"/>
          <w:szCs w:val="28"/>
          <w:shd w:val="clear" w:color="auto" w:fill="FFFFFF"/>
        </w:rPr>
        <w:t>2</w:t>
      </w:r>
      <w:r w:rsidR="00F9614F" w:rsidRPr="00D371E1">
        <w:rPr>
          <w:bCs/>
          <w:sz w:val="28"/>
          <w:szCs w:val="28"/>
          <w:shd w:val="clear" w:color="auto" w:fill="FFFFFF"/>
        </w:rPr>
        <w:t>20</w:t>
      </w:r>
      <w:r w:rsidRPr="00D371E1">
        <w:rPr>
          <w:bCs/>
          <w:sz w:val="28"/>
          <w:szCs w:val="28"/>
          <w:shd w:val="clear" w:color="auto" w:fill="FFFFFF"/>
        </w:rPr>
        <w:t xml:space="preserve">. </w:t>
      </w:r>
      <w:r w:rsidRPr="00D371E1">
        <w:rPr>
          <w:sz w:val="28"/>
          <w:szCs w:val="28"/>
        </w:rPr>
        <w:t>Орлов</w:t>
      </w:r>
      <w:r w:rsidR="006429DF" w:rsidRPr="00D371E1">
        <w:rPr>
          <w:sz w:val="28"/>
          <w:szCs w:val="28"/>
        </w:rPr>
        <w:t xml:space="preserve"> </w:t>
      </w:r>
      <w:r w:rsidRPr="00D371E1">
        <w:rPr>
          <w:sz w:val="28"/>
          <w:szCs w:val="28"/>
        </w:rPr>
        <w:t>В. Ю., Волков</w:t>
      </w:r>
      <w:r w:rsidR="00BE264C" w:rsidRPr="00D371E1">
        <w:rPr>
          <w:sz w:val="28"/>
          <w:szCs w:val="28"/>
        </w:rPr>
        <w:t xml:space="preserve"> </w:t>
      </w:r>
      <w:r w:rsidRPr="00D371E1">
        <w:rPr>
          <w:sz w:val="28"/>
          <w:szCs w:val="28"/>
        </w:rPr>
        <w:t>Е. М.</w:t>
      </w:r>
      <w:r w:rsidRPr="00D371E1">
        <w:rPr>
          <w:bCs/>
          <w:sz w:val="28"/>
          <w:szCs w:val="28"/>
        </w:rPr>
        <w:t>Основы статистической обработки результа</w:t>
      </w:r>
      <w:r w:rsidRPr="00D371E1">
        <w:rPr>
          <w:bCs/>
          <w:sz w:val="28"/>
          <w:szCs w:val="28"/>
        </w:rPr>
        <w:softHyphen/>
        <w:t xml:space="preserve">тов научного эксперимента: </w:t>
      </w:r>
      <w:r w:rsidRPr="00D371E1">
        <w:rPr>
          <w:sz w:val="28"/>
          <w:szCs w:val="28"/>
        </w:rPr>
        <w:t>метод</w:t>
      </w:r>
      <w:proofErr w:type="gramStart"/>
      <w:r w:rsidRPr="00D371E1">
        <w:rPr>
          <w:sz w:val="28"/>
          <w:szCs w:val="28"/>
        </w:rPr>
        <w:t>.</w:t>
      </w:r>
      <w:proofErr w:type="gramEnd"/>
      <w:r w:rsidRPr="00D371E1">
        <w:rPr>
          <w:sz w:val="28"/>
          <w:szCs w:val="28"/>
        </w:rPr>
        <w:t xml:space="preserve"> </w:t>
      </w:r>
      <w:proofErr w:type="gramStart"/>
      <w:r w:rsidRPr="00D371E1">
        <w:rPr>
          <w:sz w:val="28"/>
          <w:szCs w:val="28"/>
        </w:rPr>
        <w:t>у</w:t>
      </w:r>
      <w:proofErr w:type="gramEnd"/>
      <w:r w:rsidRPr="00D371E1">
        <w:rPr>
          <w:sz w:val="28"/>
          <w:szCs w:val="28"/>
        </w:rPr>
        <w:t>казания / Яросл. гос. ун-т им. П. Г. Де</w:t>
      </w:r>
      <w:r w:rsidRPr="00D371E1">
        <w:rPr>
          <w:sz w:val="28"/>
          <w:szCs w:val="28"/>
        </w:rPr>
        <w:softHyphen/>
        <w:t>мидова. — Ярославль: ЯрГУ, 2014. - 68 с.</w:t>
      </w:r>
    </w:p>
    <w:p w:rsidR="005B3E33" w:rsidRPr="00D371E1" w:rsidRDefault="00E345DB">
      <w:pPr>
        <w:ind w:firstLine="709"/>
        <w:jc w:val="both"/>
        <w:outlineLvl w:val="1"/>
        <w:rPr>
          <w:sz w:val="28"/>
          <w:szCs w:val="28"/>
        </w:rPr>
      </w:pPr>
      <w:r w:rsidRPr="00D371E1">
        <w:rPr>
          <w:sz w:val="28"/>
          <w:szCs w:val="28"/>
        </w:rPr>
        <w:t>22</w:t>
      </w:r>
      <w:r w:rsidR="00F9614F" w:rsidRPr="00D371E1">
        <w:rPr>
          <w:sz w:val="28"/>
          <w:szCs w:val="28"/>
        </w:rPr>
        <w:t>1</w:t>
      </w:r>
      <w:r w:rsidRPr="00D371E1">
        <w:rPr>
          <w:sz w:val="28"/>
          <w:szCs w:val="28"/>
        </w:rPr>
        <w:t xml:space="preserve">. </w:t>
      </w:r>
      <w:hyperlink r:id="rId177" w:history="1">
        <w:r w:rsidRPr="00D371E1">
          <w:rPr>
            <w:rStyle w:val="a6"/>
            <w:iCs/>
            <w:color w:val="auto"/>
            <w:sz w:val="28"/>
            <w:szCs w:val="28"/>
            <w:u w:val="none"/>
          </w:rPr>
          <w:t>Рафиков А.С.</w:t>
        </w:r>
      </w:hyperlink>
      <w:r w:rsidRPr="00D371E1">
        <w:rPr>
          <w:iCs/>
          <w:sz w:val="28"/>
          <w:szCs w:val="28"/>
        </w:rPr>
        <w:t> </w:t>
      </w:r>
      <w:hyperlink r:id="rId178" w:history="1">
        <w:r w:rsidRPr="00D371E1">
          <w:rPr>
            <w:rStyle w:val="a6"/>
            <w:iCs/>
            <w:color w:val="auto"/>
            <w:sz w:val="28"/>
            <w:szCs w:val="28"/>
            <w:u w:val="none"/>
          </w:rPr>
          <w:t>Абдусаматова Д.О.</w:t>
        </w:r>
      </w:hyperlink>
      <w:r w:rsidRPr="00D371E1">
        <w:rPr>
          <w:iCs/>
          <w:sz w:val="28"/>
          <w:szCs w:val="28"/>
        </w:rPr>
        <w:t> </w:t>
      </w:r>
      <w:hyperlink r:id="rId179" w:history="1">
        <w:r w:rsidRPr="00D371E1">
          <w:rPr>
            <w:rStyle w:val="a6"/>
            <w:iCs/>
            <w:color w:val="auto"/>
            <w:sz w:val="28"/>
            <w:szCs w:val="28"/>
            <w:u w:val="none"/>
          </w:rPr>
          <w:t>Набиев Н.Д.</w:t>
        </w:r>
      </w:hyperlink>
      <w:r w:rsidRPr="00D371E1">
        <w:rPr>
          <w:iCs/>
          <w:sz w:val="28"/>
          <w:szCs w:val="28"/>
        </w:rPr>
        <w:t> </w:t>
      </w:r>
      <w:hyperlink r:id="rId180" w:history="1">
        <w:r w:rsidRPr="00D371E1">
          <w:rPr>
            <w:rStyle w:val="a6"/>
            <w:iCs/>
            <w:color w:val="auto"/>
            <w:sz w:val="28"/>
            <w:szCs w:val="28"/>
            <w:u w:val="none"/>
          </w:rPr>
          <w:t>Джалилов Ш.С.</w:t>
        </w:r>
      </w:hyperlink>
      <w:r w:rsidRPr="00D371E1">
        <w:rPr>
          <w:sz w:val="28"/>
          <w:szCs w:val="28"/>
        </w:rPr>
        <w:t>Получение и свойства гидрофобного текстильного материала // Universum: химия и биология : электрон</w:t>
      </w:r>
      <w:proofErr w:type="gramStart"/>
      <w:r w:rsidRPr="00D371E1">
        <w:rPr>
          <w:sz w:val="28"/>
          <w:szCs w:val="28"/>
        </w:rPr>
        <w:t>.</w:t>
      </w:r>
      <w:proofErr w:type="gramEnd"/>
      <w:r w:rsidRPr="00D371E1">
        <w:rPr>
          <w:sz w:val="28"/>
          <w:szCs w:val="28"/>
        </w:rPr>
        <w:t xml:space="preserve"> </w:t>
      </w:r>
      <w:proofErr w:type="gramStart"/>
      <w:r w:rsidRPr="00D371E1">
        <w:rPr>
          <w:sz w:val="28"/>
          <w:szCs w:val="28"/>
        </w:rPr>
        <w:t>н</w:t>
      </w:r>
      <w:proofErr w:type="gramEnd"/>
      <w:r w:rsidRPr="00D371E1">
        <w:rPr>
          <w:sz w:val="28"/>
          <w:szCs w:val="28"/>
        </w:rPr>
        <w:t>аучн. журн. 2020. № 6 (72) С. 41-47</w:t>
      </w:r>
    </w:p>
    <w:p w:rsidR="005B3E33" w:rsidRPr="00D371E1" w:rsidRDefault="00E345DB">
      <w:pPr>
        <w:pStyle w:val="1"/>
        <w:spacing w:before="0" w:beforeAutospacing="0" w:after="0" w:afterAutospacing="0"/>
        <w:ind w:firstLine="709"/>
        <w:jc w:val="both"/>
        <w:rPr>
          <w:b w:val="0"/>
          <w:sz w:val="28"/>
          <w:szCs w:val="28"/>
        </w:rPr>
      </w:pPr>
      <w:r w:rsidRPr="00D371E1">
        <w:rPr>
          <w:b w:val="0"/>
          <w:sz w:val="28"/>
          <w:szCs w:val="28"/>
        </w:rPr>
        <w:t>22</w:t>
      </w:r>
      <w:r w:rsidR="00C60F92" w:rsidRPr="00D371E1">
        <w:rPr>
          <w:b w:val="0"/>
          <w:sz w:val="28"/>
          <w:szCs w:val="28"/>
        </w:rPr>
        <w:t>2</w:t>
      </w:r>
      <w:r w:rsidRPr="00D371E1">
        <w:rPr>
          <w:b w:val="0"/>
          <w:sz w:val="28"/>
          <w:szCs w:val="28"/>
        </w:rPr>
        <w:t xml:space="preserve"> Калдыбаева Г.Ю., Набиева И.А., Калдыбаев Р.Т., Жилисбаева Р.О. Гидрофобная отделка и свойства хлопчатобумажной ткани с различной поверхностной структурой. </w:t>
      </w:r>
      <w:r w:rsidRPr="00D371E1">
        <w:rPr>
          <w:b w:val="0"/>
          <w:i/>
          <w:iCs/>
          <w:sz w:val="28"/>
          <w:szCs w:val="28"/>
        </w:rPr>
        <w:t>Вестник Алматинского технологического университета</w:t>
      </w:r>
      <w:r w:rsidRPr="00D371E1">
        <w:rPr>
          <w:b w:val="0"/>
          <w:sz w:val="28"/>
          <w:szCs w:val="28"/>
        </w:rPr>
        <w:t xml:space="preserve">. 2024;143(1): С. 194-203. </w:t>
      </w:r>
      <w:hyperlink r:id="rId181" w:tgtFrame="_blank" w:history="1">
        <w:r w:rsidRPr="00D371E1">
          <w:rPr>
            <w:rStyle w:val="a6"/>
            <w:b w:val="0"/>
            <w:color w:val="auto"/>
            <w:sz w:val="28"/>
            <w:szCs w:val="28"/>
            <w:lang w:val="en-US"/>
          </w:rPr>
          <w:t>https</w:t>
        </w:r>
        <w:r w:rsidRPr="00D371E1">
          <w:rPr>
            <w:rStyle w:val="a6"/>
            <w:b w:val="0"/>
            <w:color w:val="auto"/>
            <w:sz w:val="28"/>
            <w:szCs w:val="28"/>
          </w:rPr>
          <w:t>://</w:t>
        </w:r>
        <w:r w:rsidRPr="00D371E1">
          <w:rPr>
            <w:rStyle w:val="a6"/>
            <w:b w:val="0"/>
            <w:color w:val="auto"/>
            <w:sz w:val="28"/>
            <w:szCs w:val="28"/>
            <w:lang w:val="en-US"/>
          </w:rPr>
          <w:t>doi</w:t>
        </w:r>
        <w:r w:rsidRPr="00D371E1">
          <w:rPr>
            <w:rStyle w:val="a6"/>
            <w:b w:val="0"/>
            <w:color w:val="auto"/>
            <w:sz w:val="28"/>
            <w:szCs w:val="28"/>
          </w:rPr>
          <w:t>.</w:t>
        </w:r>
        <w:r w:rsidRPr="00D371E1">
          <w:rPr>
            <w:rStyle w:val="a6"/>
            <w:b w:val="0"/>
            <w:color w:val="auto"/>
            <w:sz w:val="28"/>
            <w:szCs w:val="28"/>
            <w:lang w:val="en-US"/>
          </w:rPr>
          <w:t>org</w:t>
        </w:r>
        <w:r w:rsidRPr="00D371E1">
          <w:rPr>
            <w:rStyle w:val="a6"/>
            <w:b w:val="0"/>
            <w:color w:val="auto"/>
            <w:sz w:val="28"/>
            <w:szCs w:val="28"/>
          </w:rPr>
          <w:t>/10.48184/2304-568</w:t>
        </w:r>
        <w:r w:rsidRPr="00D371E1">
          <w:rPr>
            <w:rStyle w:val="a6"/>
            <w:b w:val="0"/>
            <w:color w:val="auto"/>
            <w:sz w:val="28"/>
            <w:szCs w:val="28"/>
            <w:lang w:val="en-US"/>
          </w:rPr>
          <w:t>X</w:t>
        </w:r>
        <w:r w:rsidRPr="00D371E1">
          <w:rPr>
            <w:rStyle w:val="a6"/>
            <w:b w:val="0"/>
            <w:color w:val="auto"/>
            <w:sz w:val="28"/>
            <w:szCs w:val="28"/>
          </w:rPr>
          <w:t>-2024-1-194-203</w:t>
        </w:r>
      </w:hyperlink>
    </w:p>
    <w:p w:rsidR="005B3E33" w:rsidRPr="00D371E1" w:rsidRDefault="00E345DB">
      <w:pPr>
        <w:ind w:firstLine="709"/>
        <w:jc w:val="both"/>
        <w:outlineLvl w:val="1"/>
        <w:rPr>
          <w:sz w:val="28"/>
          <w:szCs w:val="28"/>
        </w:rPr>
      </w:pPr>
      <w:r w:rsidRPr="00D371E1">
        <w:rPr>
          <w:sz w:val="28"/>
          <w:szCs w:val="28"/>
        </w:rPr>
        <w:t>22</w:t>
      </w:r>
      <w:r w:rsidR="00C60F92" w:rsidRPr="00D371E1">
        <w:rPr>
          <w:sz w:val="28"/>
          <w:szCs w:val="28"/>
        </w:rPr>
        <w:t>3</w:t>
      </w:r>
      <w:r w:rsidRPr="00D371E1">
        <w:rPr>
          <w:sz w:val="28"/>
          <w:szCs w:val="28"/>
        </w:rPr>
        <w:t xml:space="preserve">. </w:t>
      </w:r>
      <w:r w:rsidRPr="00D371E1">
        <w:rPr>
          <w:bCs/>
          <w:iCs/>
          <w:sz w:val="28"/>
          <w:szCs w:val="28"/>
        </w:rPr>
        <w:t xml:space="preserve">Баданова А.К., Кутжанова А.Ж., Кричевский Г.Е. </w:t>
      </w:r>
      <w:r w:rsidRPr="00D371E1">
        <w:rPr>
          <w:sz w:val="28"/>
          <w:szCs w:val="28"/>
        </w:rPr>
        <w:t>Исследование влияния гидрофобной отделки на колористические характеристики целлюлозного текстильного материала</w:t>
      </w:r>
      <w:r w:rsidRPr="00D371E1">
        <w:rPr>
          <w:bCs/>
          <w:iCs/>
          <w:sz w:val="28"/>
          <w:szCs w:val="28"/>
        </w:rPr>
        <w:t xml:space="preserve">// Известия Высших учебных заведений «Технология текстильной промышленности» </w:t>
      </w:r>
      <w:r w:rsidRPr="00D371E1">
        <w:rPr>
          <w:sz w:val="28"/>
          <w:szCs w:val="28"/>
        </w:rPr>
        <w:t>№ 3 (357)</w:t>
      </w:r>
      <w:r w:rsidR="00ED4EB1" w:rsidRPr="00D371E1">
        <w:rPr>
          <w:sz w:val="28"/>
          <w:szCs w:val="28"/>
        </w:rPr>
        <w:t xml:space="preserve">, 2015, </w:t>
      </w:r>
      <w:r w:rsidRPr="00D371E1">
        <w:rPr>
          <w:sz w:val="28"/>
          <w:szCs w:val="28"/>
        </w:rPr>
        <w:t xml:space="preserve"> С.63-67 </w:t>
      </w:r>
    </w:p>
    <w:p w:rsidR="005B3E33" w:rsidRPr="00D371E1" w:rsidRDefault="00E345DB">
      <w:pPr>
        <w:ind w:firstLine="709"/>
        <w:jc w:val="both"/>
        <w:outlineLvl w:val="1"/>
        <w:rPr>
          <w:sz w:val="28"/>
          <w:szCs w:val="28"/>
        </w:rPr>
      </w:pPr>
      <w:r w:rsidRPr="00D371E1">
        <w:rPr>
          <w:sz w:val="28"/>
          <w:szCs w:val="28"/>
          <w:lang w:val="en-US"/>
        </w:rPr>
        <w:t>22</w:t>
      </w:r>
      <w:r w:rsidR="00C60F92" w:rsidRPr="00D371E1">
        <w:rPr>
          <w:sz w:val="28"/>
          <w:szCs w:val="28"/>
          <w:lang w:val="en-US"/>
        </w:rPr>
        <w:t>4</w:t>
      </w:r>
      <w:r w:rsidRPr="00D371E1">
        <w:rPr>
          <w:sz w:val="28"/>
          <w:szCs w:val="28"/>
          <w:lang w:val="en-US"/>
        </w:rPr>
        <w:t>. Badanova</w:t>
      </w:r>
      <w:r w:rsidRPr="00D371E1">
        <w:rPr>
          <w:sz w:val="28"/>
          <w:szCs w:val="28"/>
        </w:rPr>
        <w:t>А</w:t>
      </w:r>
      <w:r w:rsidRPr="00D371E1">
        <w:rPr>
          <w:sz w:val="28"/>
          <w:szCs w:val="28"/>
          <w:lang w:val="en-US"/>
        </w:rPr>
        <w:t xml:space="preserve">., </w:t>
      </w:r>
      <w:proofErr w:type="gramStart"/>
      <w:r w:rsidRPr="00D371E1">
        <w:rPr>
          <w:sz w:val="28"/>
          <w:szCs w:val="28"/>
          <w:lang w:val="en-US"/>
        </w:rPr>
        <w:t>Burkitbai</w:t>
      </w:r>
      <w:r w:rsidRPr="00D371E1">
        <w:rPr>
          <w:sz w:val="28"/>
          <w:szCs w:val="28"/>
        </w:rPr>
        <w:t>А</w:t>
      </w:r>
      <w:r w:rsidRPr="00D371E1">
        <w:rPr>
          <w:sz w:val="28"/>
          <w:szCs w:val="28"/>
          <w:lang w:val="en-US"/>
        </w:rPr>
        <w:t>.,</w:t>
      </w:r>
      <w:proofErr w:type="gramEnd"/>
      <w:r w:rsidRPr="00D371E1">
        <w:rPr>
          <w:sz w:val="28"/>
          <w:szCs w:val="28"/>
          <w:lang w:val="en-US"/>
        </w:rPr>
        <w:t xml:space="preserve"> Taussarova</w:t>
      </w:r>
      <w:r w:rsidRPr="00D371E1">
        <w:rPr>
          <w:sz w:val="28"/>
          <w:szCs w:val="28"/>
        </w:rPr>
        <w:t>В</w:t>
      </w:r>
      <w:r w:rsidRPr="00D371E1">
        <w:rPr>
          <w:sz w:val="28"/>
          <w:szCs w:val="28"/>
          <w:lang w:val="en-US"/>
        </w:rPr>
        <w:t>., Kutzhanova</w:t>
      </w:r>
      <w:r w:rsidRPr="00D371E1">
        <w:rPr>
          <w:sz w:val="28"/>
          <w:szCs w:val="28"/>
        </w:rPr>
        <w:t>А</w:t>
      </w:r>
      <w:r w:rsidRPr="00D371E1">
        <w:rPr>
          <w:sz w:val="28"/>
          <w:szCs w:val="28"/>
          <w:lang w:val="en-US"/>
        </w:rPr>
        <w:t xml:space="preserve">., Application of composite structure for water-repellent finishing of textiles// Aachen – Dresden International Textile Conference. </w:t>
      </w:r>
      <w:proofErr w:type="gramStart"/>
      <w:r w:rsidRPr="00D371E1">
        <w:rPr>
          <w:sz w:val="28"/>
          <w:szCs w:val="28"/>
          <w:lang w:val="en-US"/>
        </w:rPr>
        <w:t>Aachen</w:t>
      </w:r>
      <w:r w:rsidRPr="00D371E1">
        <w:rPr>
          <w:sz w:val="28"/>
          <w:szCs w:val="28"/>
        </w:rPr>
        <w:t>-</w:t>
      </w:r>
      <w:r w:rsidRPr="00D371E1">
        <w:rPr>
          <w:sz w:val="28"/>
          <w:szCs w:val="28"/>
          <w:lang w:val="en-US"/>
        </w:rPr>
        <w:t>Dresden</w:t>
      </w:r>
      <w:r w:rsidRPr="00D371E1">
        <w:rPr>
          <w:sz w:val="28"/>
          <w:szCs w:val="28"/>
        </w:rPr>
        <w:t>, 2013.</w:t>
      </w:r>
      <w:proofErr w:type="gramEnd"/>
      <w:r w:rsidRPr="00D371E1">
        <w:rPr>
          <w:sz w:val="28"/>
          <w:szCs w:val="28"/>
        </w:rPr>
        <w:t xml:space="preserve"> </w:t>
      </w:r>
      <w:proofErr w:type="gramStart"/>
      <w:r w:rsidRPr="00D371E1">
        <w:rPr>
          <w:sz w:val="28"/>
          <w:szCs w:val="28"/>
          <w:lang w:val="en-US"/>
        </w:rPr>
        <w:t>November</w:t>
      </w:r>
      <w:r w:rsidRPr="00D371E1">
        <w:rPr>
          <w:sz w:val="28"/>
          <w:szCs w:val="28"/>
        </w:rPr>
        <w:t xml:space="preserve"> 28-29, р. 147.</w:t>
      </w:r>
      <w:proofErr w:type="gramEnd"/>
      <w:r w:rsidRPr="00D371E1">
        <w:rPr>
          <w:sz w:val="28"/>
          <w:szCs w:val="28"/>
        </w:rPr>
        <w:t xml:space="preserve"> </w:t>
      </w:r>
      <w:proofErr w:type="gramStart"/>
      <w:r w:rsidRPr="00D371E1">
        <w:rPr>
          <w:sz w:val="28"/>
          <w:szCs w:val="28"/>
          <w:lang w:val="en-US"/>
        </w:rPr>
        <w:t>CD</w:t>
      </w:r>
      <w:r w:rsidRPr="00D371E1">
        <w:rPr>
          <w:sz w:val="28"/>
          <w:szCs w:val="28"/>
        </w:rPr>
        <w:t xml:space="preserve">, </w:t>
      </w:r>
      <w:r w:rsidRPr="00D371E1">
        <w:rPr>
          <w:sz w:val="28"/>
          <w:szCs w:val="28"/>
          <w:lang w:val="en-US"/>
        </w:rPr>
        <w:t>poster</w:t>
      </w:r>
      <w:r w:rsidRPr="00D371E1">
        <w:rPr>
          <w:sz w:val="28"/>
          <w:szCs w:val="28"/>
        </w:rPr>
        <w:t xml:space="preserve"> № </w:t>
      </w:r>
      <w:r w:rsidRPr="00D371E1">
        <w:rPr>
          <w:sz w:val="28"/>
          <w:szCs w:val="28"/>
          <w:lang w:val="en-US"/>
        </w:rPr>
        <w:t>P</w:t>
      </w:r>
      <w:r w:rsidRPr="00D371E1">
        <w:rPr>
          <w:sz w:val="28"/>
          <w:szCs w:val="28"/>
        </w:rPr>
        <w:t>22.</w:t>
      </w:r>
      <w:proofErr w:type="gramEnd"/>
    </w:p>
    <w:p w:rsidR="005B3E33" w:rsidRPr="00D371E1" w:rsidRDefault="00E345DB">
      <w:pPr>
        <w:ind w:firstLine="709"/>
        <w:jc w:val="both"/>
        <w:outlineLvl w:val="1"/>
        <w:rPr>
          <w:sz w:val="28"/>
          <w:szCs w:val="28"/>
          <w:lang w:val="en-US"/>
        </w:rPr>
      </w:pPr>
      <w:r w:rsidRPr="00D371E1">
        <w:rPr>
          <w:sz w:val="28"/>
          <w:szCs w:val="28"/>
        </w:rPr>
        <w:t>22</w:t>
      </w:r>
      <w:r w:rsidR="00C60F92" w:rsidRPr="00D371E1">
        <w:rPr>
          <w:sz w:val="28"/>
          <w:szCs w:val="28"/>
        </w:rPr>
        <w:t>5</w:t>
      </w:r>
      <w:r w:rsidRPr="00D371E1">
        <w:rPr>
          <w:sz w:val="28"/>
          <w:szCs w:val="28"/>
        </w:rPr>
        <w:t xml:space="preserve">. Преч Э., Бюльманн Ф., Аффольтер К. Определение строения органических соединений. </w:t>
      </w:r>
      <w:r w:rsidRPr="00D371E1">
        <w:rPr>
          <w:sz w:val="28"/>
          <w:szCs w:val="28"/>
          <w:lang w:val="en-US"/>
        </w:rPr>
        <w:t xml:space="preserve">Таблицы спектральных данных = Structure Determination of Organic Compounds. </w:t>
      </w:r>
      <w:proofErr w:type="gramStart"/>
      <w:r w:rsidRPr="00D371E1">
        <w:rPr>
          <w:sz w:val="28"/>
          <w:szCs w:val="28"/>
          <w:lang w:val="en-US"/>
        </w:rPr>
        <w:t>Tables of Spectral Data / Пер. с англ.</w:t>
      </w:r>
      <w:proofErr w:type="gramEnd"/>
      <w:r w:rsidRPr="00D371E1">
        <w:rPr>
          <w:sz w:val="28"/>
          <w:szCs w:val="28"/>
          <w:lang w:val="en-US"/>
        </w:rPr>
        <w:t xml:space="preserve"> </w:t>
      </w:r>
      <w:r w:rsidRPr="00D371E1">
        <w:rPr>
          <w:sz w:val="28"/>
          <w:szCs w:val="28"/>
        </w:rPr>
        <w:t>Б</w:t>
      </w:r>
      <w:r w:rsidRPr="00D371E1">
        <w:rPr>
          <w:sz w:val="28"/>
          <w:szCs w:val="28"/>
          <w:lang w:val="en-US"/>
        </w:rPr>
        <w:t xml:space="preserve">. </w:t>
      </w:r>
      <w:r w:rsidRPr="00D371E1">
        <w:rPr>
          <w:sz w:val="28"/>
          <w:szCs w:val="28"/>
        </w:rPr>
        <w:t>Н</w:t>
      </w:r>
      <w:r w:rsidRPr="00D371E1">
        <w:rPr>
          <w:sz w:val="28"/>
          <w:szCs w:val="28"/>
          <w:lang w:val="en-US"/>
        </w:rPr>
        <w:t xml:space="preserve">. </w:t>
      </w:r>
      <w:r w:rsidRPr="00D371E1">
        <w:rPr>
          <w:sz w:val="28"/>
          <w:szCs w:val="28"/>
        </w:rPr>
        <w:t>Тарасевича</w:t>
      </w:r>
      <w:r w:rsidRPr="00D371E1">
        <w:rPr>
          <w:sz w:val="28"/>
          <w:szCs w:val="28"/>
          <w:lang w:val="en-US"/>
        </w:rPr>
        <w:t xml:space="preserve">. - </w:t>
      </w:r>
      <w:r w:rsidRPr="00D371E1">
        <w:rPr>
          <w:sz w:val="28"/>
          <w:szCs w:val="28"/>
        </w:rPr>
        <w:t>Бином</w:t>
      </w:r>
      <w:r w:rsidRPr="00D371E1">
        <w:rPr>
          <w:sz w:val="28"/>
          <w:szCs w:val="28"/>
          <w:lang w:val="en-US"/>
        </w:rPr>
        <w:t xml:space="preserve">. </w:t>
      </w:r>
      <w:r w:rsidRPr="00D371E1">
        <w:rPr>
          <w:sz w:val="28"/>
          <w:szCs w:val="28"/>
        </w:rPr>
        <w:t>Лабораториязнаний</w:t>
      </w:r>
      <w:r w:rsidRPr="00D371E1">
        <w:rPr>
          <w:sz w:val="28"/>
          <w:szCs w:val="28"/>
          <w:lang w:val="en-US"/>
        </w:rPr>
        <w:t xml:space="preserve">, 2006. - </w:t>
      </w:r>
      <w:r w:rsidRPr="00D371E1">
        <w:rPr>
          <w:sz w:val="28"/>
          <w:szCs w:val="28"/>
        </w:rPr>
        <w:t>С</w:t>
      </w:r>
      <w:r w:rsidRPr="00D371E1">
        <w:rPr>
          <w:sz w:val="28"/>
          <w:szCs w:val="28"/>
          <w:lang w:val="en-US"/>
        </w:rPr>
        <w:t>. 251-318</w:t>
      </w:r>
    </w:p>
    <w:p w:rsidR="005B3E33" w:rsidRPr="00D371E1" w:rsidRDefault="00E345DB">
      <w:pPr>
        <w:ind w:firstLine="709"/>
        <w:jc w:val="both"/>
        <w:outlineLvl w:val="1"/>
        <w:rPr>
          <w:rStyle w:val="a6"/>
          <w:color w:val="auto"/>
          <w:sz w:val="28"/>
          <w:szCs w:val="28"/>
          <w:shd w:val="clear" w:color="auto" w:fill="FFFFFF"/>
          <w:lang w:val="en-US"/>
        </w:rPr>
      </w:pPr>
      <w:r w:rsidRPr="00D371E1">
        <w:rPr>
          <w:sz w:val="28"/>
          <w:szCs w:val="28"/>
          <w:lang w:val="en-US"/>
        </w:rPr>
        <w:t>22</w:t>
      </w:r>
      <w:r w:rsidR="00C60F92" w:rsidRPr="00D371E1">
        <w:rPr>
          <w:sz w:val="28"/>
          <w:szCs w:val="28"/>
          <w:lang w:val="en-US"/>
        </w:rPr>
        <w:t>6</w:t>
      </w:r>
      <w:r w:rsidRPr="00D371E1">
        <w:rPr>
          <w:sz w:val="28"/>
          <w:szCs w:val="28"/>
          <w:lang w:val="en-US"/>
        </w:rPr>
        <w:t xml:space="preserve">. </w:t>
      </w:r>
      <w:r w:rsidRPr="00D371E1">
        <w:rPr>
          <w:sz w:val="28"/>
          <w:szCs w:val="28"/>
          <w:shd w:val="clear" w:color="auto" w:fill="FFFFFF"/>
          <w:lang w:val="en-US"/>
        </w:rPr>
        <w:t>Rezić, I.; Kiš, A. Design of Experiment Approach to Optimize Hydrophobic Fabric Treatments. </w:t>
      </w:r>
      <w:proofErr w:type="gramStart"/>
      <w:r w:rsidRPr="00D371E1">
        <w:rPr>
          <w:rStyle w:val="a5"/>
          <w:sz w:val="28"/>
          <w:szCs w:val="28"/>
          <w:shd w:val="clear" w:color="auto" w:fill="FFFFFF"/>
          <w:lang w:val="en-US"/>
        </w:rPr>
        <w:t>Polymers</w:t>
      </w:r>
      <w:r w:rsidRPr="00D371E1">
        <w:rPr>
          <w:sz w:val="28"/>
          <w:szCs w:val="28"/>
          <w:shd w:val="clear" w:color="auto" w:fill="FFFFFF"/>
          <w:lang w:val="en-US"/>
        </w:rPr>
        <w:t> </w:t>
      </w:r>
      <w:r w:rsidRPr="00D371E1">
        <w:rPr>
          <w:bCs/>
          <w:sz w:val="28"/>
          <w:szCs w:val="28"/>
          <w:shd w:val="clear" w:color="auto" w:fill="FFFFFF"/>
          <w:lang w:val="en-US"/>
        </w:rPr>
        <w:t>2020</w:t>
      </w:r>
      <w:r w:rsidRPr="00D371E1">
        <w:rPr>
          <w:sz w:val="28"/>
          <w:szCs w:val="28"/>
          <w:shd w:val="clear" w:color="auto" w:fill="FFFFFF"/>
          <w:lang w:val="en-US"/>
        </w:rPr>
        <w:t>, </w:t>
      </w:r>
      <w:r w:rsidRPr="00D371E1">
        <w:rPr>
          <w:rStyle w:val="a5"/>
          <w:sz w:val="28"/>
          <w:szCs w:val="28"/>
          <w:shd w:val="clear" w:color="auto" w:fill="FFFFFF"/>
          <w:lang w:val="en-US"/>
        </w:rPr>
        <w:t>12</w:t>
      </w:r>
      <w:r w:rsidRPr="00D371E1">
        <w:rPr>
          <w:sz w:val="28"/>
          <w:szCs w:val="28"/>
          <w:shd w:val="clear" w:color="auto" w:fill="FFFFFF"/>
          <w:lang w:val="en-US"/>
        </w:rPr>
        <w:t>, 2131.</w:t>
      </w:r>
      <w:proofErr w:type="gramEnd"/>
      <w:r w:rsidRPr="00D371E1">
        <w:rPr>
          <w:sz w:val="28"/>
          <w:szCs w:val="28"/>
          <w:shd w:val="clear" w:color="auto" w:fill="FFFFFF"/>
          <w:lang w:val="en-US"/>
        </w:rPr>
        <w:t xml:space="preserve"> </w:t>
      </w:r>
      <w:hyperlink r:id="rId182" w:history="1">
        <w:r w:rsidRPr="00D371E1">
          <w:rPr>
            <w:rStyle w:val="a6"/>
            <w:color w:val="auto"/>
            <w:sz w:val="28"/>
            <w:szCs w:val="28"/>
            <w:shd w:val="clear" w:color="auto" w:fill="FFFFFF"/>
            <w:lang w:val="en-US"/>
          </w:rPr>
          <w:t>https://doi.org/10.3390/polym12092131</w:t>
        </w:r>
      </w:hyperlink>
    </w:p>
    <w:p w:rsidR="005B3E33" w:rsidRPr="00D371E1" w:rsidRDefault="00E345DB">
      <w:pPr>
        <w:ind w:firstLine="709"/>
        <w:jc w:val="both"/>
        <w:outlineLvl w:val="1"/>
        <w:rPr>
          <w:sz w:val="28"/>
          <w:szCs w:val="28"/>
        </w:rPr>
      </w:pPr>
      <w:r w:rsidRPr="00D371E1">
        <w:rPr>
          <w:rStyle w:val="a6"/>
          <w:color w:val="auto"/>
          <w:sz w:val="28"/>
          <w:szCs w:val="28"/>
          <w:u w:val="none"/>
          <w:shd w:val="clear" w:color="auto" w:fill="FFFFFF"/>
          <w:lang w:val="en-US"/>
        </w:rPr>
        <w:t>22</w:t>
      </w:r>
      <w:r w:rsidR="00C60F92" w:rsidRPr="00D371E1">
        <w:rPr>
          <w:rStyle w:val="a6"/>
          <w:color w:val="auto"/>
          <w:sz w:val="28"/>
          <w:szCs w:val="28"/>
          <w:u w:val="none"/>
          <w:shd w:val="clear" w:color="auto" w:fill="FFFFFF"/>
          <w:lang w:val="en-US"/>
        </w:rPr>
        <w:t>7</w:t>
      </w:r>
      <w:r w:rsidRPr="00D371E1">
        <w:rPr>
          <w:rStyle w:val="a6"/>
          <w:color w:val="auto"/>
          <w:sz w:val="28"/>
          <w:szCs w:val="28"/>
          <w:u w:val="none"/>
          <w:shd w:val="clear" w:color="auto" w:fill="FFFFFF"/>
          <w:lang w:val="en-US"/>
        </w:rPr>
        <w:t xml:space="preserve">. </w:t>
      </w:r>
      <w:r w:rsidRPr="00D371E1">
        <w:rPr>
          <w:sz w:val="28"/>
          <w:szCs w:val="28"/>
        </w:rPr>
        <w:t>Сарибекова</w:t>
      </w:r>
      <w:r w:rsidRPr="00D371E1">
        <w:rPr>
          <w:sz w:val="28"/>
          <w:szCs w:val="28"/>
          <w:lang w:val="en-US"/>
        </w:rPr>
        <w:t xml:space="preserve"> </w:t>
      </w:r>
      <w:r w:rsidRPr="00D371E1">
        <w:rPr>
          <w:sz w:val="28"/>
          <w:szCs w:val="28"/>
        </w:rPr>
        <w:t>Д</w:t>
      </w:r>
      <w:r w:rsidRPr="00D371E1">
        <w:rPr>
          <w:sz w:val="28"/>
          <w:szCs w:val="28"/>
          <w:lang w:val="en-US"/>
        </w:rPr>
        <w:t>.</w:t>
      </w:r>
      <w:r w:rsidRPr="00D371E1">
        <w:rPr>
          <w:sz w:val="28"/>
          <w:szCs w:val="28"/>
        </w:rPr>
        <w:t>Г</w:t>
      </w:r>
      <w:r w:rsidRPr="00D371E1">
        <w:rPr>
          <w:sz w:val="28"/>
          <w:szCs w:val="28"/>
          <w:lang w:val="en-US"/>
        </w:rPr>
        <w:t xml:space="preserve">., </w:t>
      </w:r>
      <w:r w:rsidRPr="00D371E1">
        <w:rPr>
          <w:sz w:val="28"/>
          <w:szCs w:val="28"/>
        </w:rPr>
        <w:t>Скрипко</w:t>
      </w:r>
      <w:r w:rsidRPr="00D371E1">
        <w:rPr>
          <w:sz w:val="28"/>
          <w:szCs w:val="28"/>
          <w:lang w:val="en-US"/>
        </w:rPr>
        <w:t xml:space="preserve"> </w:t>
      </w:r>
      <w:r w:rsidRPr="00D371E1">
        <w:rPr>
          <w:sz w:val="28"/>
          <w:szCs w:val="28"/>
        </w:rPr>
        <w:t>Г</w:t>
      </w:r>
      <w:r w:rsidRPr="00D371E1">
        <w:rPr>
          <w:sz w:val="28"/>
          <w:szCs w:val="28"/>
          <w:lang w:val="en-US"/>
        </w:rPr>
        <w:t>.</w:t>
      </w:r>
      <w:r w:rsidRPr="00D371E1">
        <w:rPr>
          <w:sz w:val="28"/>
          <w:szCs w:val="28"/>
        </w:rPr>
        <w:t>А</w:t>
      </w:r>
      <w:proofErr w:type="gramStart"/>
      <w:r w:rsidRPr="00D371E1">
        <w:rPr>
          <w:sz w:val="28"/>
          <w:szCs w:val="28"/>
          <w:lang w:val="en-US"/>
        </w:rPr>
        <w:t>..</w:t>
      </w:r>
      <w:proofErr w:type="gramEnd"/>
      <w:r w:rsidRPr="00D371E1">
        <w:rPr>
          <w:sz w:val="28"/>
          <w:szCs w:val="28"/>
          <w:lang w:val="en-US"/>
        </w:rPr>
        <w:t xml:space="preserve"> </w:t>
      </w:r>
      <w:r w:rsidRPr="00D371E1">
        <w:rPr>
          <w:sz w:val="28"/>
          <w:szCs w:val="28"/>
        </w:rPr>
        <w:t xml:space="preserve">"Изучение методом </w:t>
      </w:r>
      <w:proofErr w:type="gramStart"/>
      <w:r w:rsidRPr="00D371E1">
        <w:rPr>
          <w:sz w:val="28"/>
          <w:szCs w:val="28"/>
        </w:rPr>
        <w:t>ИК-спектроскопии</w:t>
      </w:r>
      <w:proofErr w:type="gramEnd"/>
      <w:r w:rsidRPr="00D371E1">
        <w:rPr>
          <w:sz w:val="28"/>
          <w:szCs w:val="28"/>
        </w:rPr>
        <w:t xml:space="preserve"> механизма придания кислотозащитных свойств фторорганическими препаратами" Восточно-Европейский журнал передовых технологий, vol. 6, no. 6 (54), 2011, pp. 60-65</w:t>
      </w:r>
    </w:p>
    <w:p w:rsidR="005B3E33" w:rsidRPr="00D371E1" w:rsidRDefault="00E345DB">
      <w:pPr>
        <w:ind w:firstLine="709"/>
        <w:jc w:val="both"/>
        <w:outlineLvl w:val="1"/>
        <w:rPr>
          <w:sz w:val="28"/>
          <w:szCs w:val="28"/>
          <w:shd w:val="clear" w:color="auto" w:fill="FFFFFF"/>
          <w:lang w:val="en-US"/>
        </w:rPr>
      </w:pPr>
      <w:r w:rsidRPr="00D371E1">
        <w:rPr>
          <w:sz w:val="28"/>
          <w:szCs w:val="28"/>
          <w:lang w:val="en-US"/>
        </w:rPr>
        <w:t>22</w:t>
      </w:r>
      <w:r w:rsidR="00C60F92" w:rsidRPr="00D371E1">
        <w:rPr>
          <w:sz w:val="28"/>
          <w:szCs w:val="28"/>
          <w:lang w:val="en-US"/>
        </w:rPr>
        <w:t>8</w:t>
      </w:r>
      <w:r w:rsidRPr="00D371E1">
        <w:rPr>
          <w:sz w:val="28"/>
          <w:szCs w:val="28"/>
          <w:lang w:val="en-US"/>
        </w:rPr>
        <w:t xml:space="preserve">. </w:t>
      </w:r>
      <w:r w:rsidRPr="00D371E1">
        <w:rPr>
          <w:sz w:val="28"/>
          <w:szCs w:val="28"/>
          <w:shd w:val="clear" w:color="auto" w:fill="FFFFFF"/>
          <w:lang w:val="en-US"/>
        </w:rPr>
        <w:t>Mohsin M., Sarwar N., Ahmad Sh., Rasheed</w:t>
      </w:r>
      <w:r w:rsidRPr="00D371E1">
        <w:rPr>
          <w:sz w:val="28"/>
          <w:szCs w:val="28"/>
          <w:shd w:val="clear" w:color="auto" w:fill="FFFFFF"/>
        </w:rPr>
        <w:t>А</w:t>
      </w:r>
      <w:r w:rsidRPr="00D371E1">
        <w:rPr>
          <w:sz w:val="28"/>
          <w:szCs w:val="28"/>
          <w:shd w:val="clear" w:color="auto" w:fill="FFFFFF"/>
          <w:lang w:val="en-US"/>
        </w:rPr>
        <w:t xml:space="preserve">., Ahmad F., Afzal Ali, Zafar S. Maleic acid crosslinking of C-6 fluorocarbon as oil and water repellent finish on cellulosic fabrics. </w:t>
      </w:r>
      <w:proofErr w:type="gramStart"/>
      <w:r w:rsidRPr="00D371E1">
        <w:rPr>
          <w:sz w:val="28"/>
          <w:szCs w:val="28"/>
          <w:shd w:val="clear" w:color="auto" w:fill="FFFFFF"/>
          <w:lang w:val="en-US"/>
        </w:rPr>
        <w:t>Journal of Cleaner Production.</w:t>
      </w:r>
      <w:proofErr w:type="gramEnd"/>
      <w:r w:rsidRPr="00D371E1">
        <w:rPr>
          <w:sz w:val="28"/>
          <w:szCs w:val="28"/>
          <w:shd w:val="clear" w:color="auto" w:fill="FFFFFF"/>
          <w:lang w:val="en-US"/>
        </w:rPr>
        <w:t xml:space="preserve"> 2016. Volume 112, </w:t>
      </w:r>
      <w:r w:rsidRPr="00D371E1">
        <w:rPr>
          <w:sz w:val="28"/>
          <w:szCs w:val="28"/>
          <w:shd w:val="clear" w:color="auto" w:fill="FFFFFF"/>
        </w:rPr>
        <w:t>рр</w:t>
      </w:r>
      <w:r w:rsidRPr="00D371E1">
        <w:rPr>
          <w:sz w:val="28"/>
          <w:szCs w:val="28"/>
          <w:shd w:val="clear" w:color="auto" w:fill="FFFFFF"/>
          <w:lang w:val="en-US"/>
        </w:rPr>
        <w:t>. 3525-3530</w:t>
      </w:r>
    </w:p>
    <w:p w:rsidR="005B3E33" w:rsidRPr="00D371E1" w:rsidRDefault="00E345DB">
      <w:pPr>
        <w:ind w:firstLine="709"/>
        <w:jc w:val="both"/>
        <w:outlineLvl w:val="1"/>
        <w:rPr>
          <w:bCs/>
          <w:iCs/>
          <w:sz w:val="28"/>
          <w:szCs w:val="28"/>
        </w:rPr>
      </w:pPr>
      <w:r w:rsidRPr="00D371E1">
        <w:rPr>
          <w:sz w:val="28"/>
          <w:szCs w:val="28"/>
          <w:shd w:val="clear" w:color="auto" w:fill="FFFFFF"/>
          <w:lang w:val="en-US"/>
        </w:rPr>
        <w:t>22</w:t>
      </w:r>
      <w:r w:rsidR="00C60F92" w:rsidRPr="00D371E1">
        <w:rPr>
          <w:sz w:val="28"/>
          <w:szCs w:val="28"/>
          <w:shd w:val="clear" w:color="auto" w:fill="FFFFFF"/>
          <w:lang w:val="en-US"/>
        </w:rPr>
        <w:t>9</w:t>
      </w:r>
      <w:r w:rsidRPr="00D371E1">
        <w:rPr>
          <w:sz w:val="28"/>
          <w:szCs w:val="28"/>
          <w:shd w:val="clear" w:color="auto" w:fill="FFFFFF"/>
          <w:lang w:val="en-US"/>
        </w:rPr>
        <w:t xml:space="preserve">. </w:t>
      </w:r>
      <w:r w:rsidRPr="00D371E1">
        <w:rPr>
          <w:bCs/>
          <w:sz w:val="28"/>
          <w:szCs w:val="28"/>
        </w:rPr>
        <w:t>Борисова</w:t>
      </w:r>
      <w:r w:rsidRPr="00D371E1">
        <w:rPr>
          <w:bCs/>
          <w:sz w:val="28"/>
          <w:szCs w:val="28"/>
          <w:lang w:val="en-US"/>
        </w:rPr>
        <w:t xml:space="preserve"> </w:t>
      </w:r>
      <w:r w:rsidRPr="00D371E1">
        <w:rPr>
          <w:bCs/>
          <w:sz w:val="28"/>
          <w:szCs w:val="28"/>
        </w:rPr>
        <w:t>А</w:t>
      </w:r>
      <w:r w:rsidRPr="00D371E1">
        <w:rPr>
          <w:bCs/>
          <w:sz w:val="28"/>
          <w:szCs w:val="28"/>
          <w:lang w:val="en-US"/>
        </w:rPr>
        <w:t>.</w:t>
      </w:r>
      <w:r w:rsidRPr="00D371E1">
        <w:rPr>
          <w:bCs/>
          <w:sz w:val="28"/>
          <w:szCs w:val="28"/>
        </w:rPr>
        <w:t>А</w:t>
      </w:r>
      <w:r w:rsidRPr="00D371E1">
        <w:rPr>
          <w:bCs/>
          <w:sz w:val="28"/>
          <w:szCs w:val="28"/>
          <w:lang w:val="en-US"/>
        </w:rPr>
        <w:t xml:space="preserve">., </w:t>
      </w:r>
      <w:r w:rsidRPr="00D371E1">
        <w:rPr>
          <w:bCs/>
          <w:sz w:val="28"/>
          <w:szCs w:val="28"/>
        </w:rPr>
        <w:t>Рейхмане</w:t>
      </w:r>
      <w:r w:rsidRPr="00D371E1">
        <w:rPr>
          <w:bCs/>
          <w:sz w:val="28"/>
          <w:szCs w:val="28"/>
          <w:lang w:val="en-US"/>
        </w:rPr>
        <w:t xml:space="preserve"> </w:t>
      </w:r>
      <w:r w:rsidRPr="00D371E1">
        <w:rPr>
          <w:bCs/>
          <w:sz w:val="28"/>
          <w:szCs w:val="28"/>
        </w:rPr>
        <w:t>С</w:t>
      </w:r>
      <w:r w:rsidRPr="00D371E1">
        <w:rPr>
          <w:bCs/>
          <w:sz w:val="28"/>
          <w:szCs w:val="28"/>
          <w:lang w:val="en-US"/>
        </w:rPr>
        <w:t>.</w:t>
      </w:r>
      <w:r w:rsidRPr="00D371E1">
        <w:rPr>
          <w:bCs/>
          <w:sz w:val="28"/>
          <w:szCs w:val="28"/>
        </w:rPr>
        <w:t>А</w:t>
      </w:r>
      <w:r w:rsidRPr="00D371E1">
        <w:rPr>
          <w:bCs/>
          <w:sz w:val="28"/>
          <w:szCs w:val="28"/>
          <w:lang w:val="en-US"/>
        </w:rPr>
        <w:t xml:space="preserve">., </w:t>
      </w:r>
      <w:r w:rsidRPr="00D371E1">
        <w:rPr>
          <w:bCs/>
          <w:sz w:val="28"/>
          <w:szCs w:val="28"/>
        </w:rPr>
        <w:t>Рассказов</w:t>
      </w:r>
      <w:r w:rsidRPr="00D371E1">
        <w:rPr>
          <w:bCs/>
          <w:sz w:val="28"/>
          <w:szCs w:val="28"/>
          <w:lang w:val="en-US"/>
        </w:rPr>
        <w:t xml:space="preserve"> </w:t>
      </w:r>
      <w:r w:rsidRPr="00D371E1">
        <w:rPr>
          <w:bCs/>
          <w:sz w:val="28"/>
          <w:szCs w:val="28"/>
        </w:rPr>
        <w:t>В</w:t>
      </w:r>
      <w:r w:rsidRPr="00D371E1">
        <w:rPr>
          <w:bCs/>
          <w:sz w:val="28"/>
          <w:szCs w:val="28"/>
          <w:lang w:val="en-US"/>
        </w:rPr>
        <w:t>.</w:t>
      </w:r>
      <w:r w:rsidRPr="00D371E1">
        <w:rPr>
          <w:bCs/>
          <w:sz w:val="28"/>
          <w:szCs w:val="28"/>
        </w:rPr>
        <w:t>П</w:t>
      </w:r>
      <w:r w:rsidRPr="00D371E1">
        <w:rPr>
          <w:bCs/>
          <w:sz w:val="28"/>
          <w:szCs w:val="28"/>
          <w:lang w:val="en-US"/>
        </w:rPr>
        <w:t xml:space="preserve">. </w:t>
      </w:r>
      <w:r w:rsidRPr="00D371E1">
        <w:rPr>
          <w:bCs/>
          <w:sz w:val="28"/>
          <w:szCs w:val="28"/>
        </w:rPr>
        <w:t>Перспективы</w:t>
      </w:r>
      <w:r w:rsidRPr="00D371E1">
        <w:rPr>
          <w:bCs/>
          <w:sz w:val="28"/>
          <w:szCs w:val="28"/>
          <w:lang w:val="en-US"/>
        </w:rPr>
        <w:t xml:space="preserve"> </w:t>
      </w:r>
      <w:r w:rsidRPr="00D371E1">
        <w:rPr>
          <w:bCs/>
          <w:sz w:val="28"/>
          <w:szCs w:val="28"/>
        </w:rPr>
        <w:t>применения</w:t>
      </w:r>
      <w:r w:rsidRPr="00D371E1">
        <w:rPr>
          <w:bCs/>
          <w:sz w:val="28"/>
          <w:szCs w:val="28"/>
          <w:lang w:val="en-US"/>
        </w:rPr>
        <w:t xml:space="preserve"> </w:t>
      </w:r>
      <w:r w:rsidRPr="00D371E1">
        <w:rPr>
          <w:bCs/>
          <w:sz w:val="28"/>
          <w:szCs w:val="28"/>
        </w:rPr>
        <w:t>гидрофобной</w:t>
      </w:r>
      <w:r w:rsidRPr="00D371E1">
        <w:rPr>
          <w:bCs/>
          <w:sz w:val="28"/>
          <w:szCs w:val="28"/>
          <w:lang w:val="en-US"/>
        </w:rPr>
        <w:t xml:space="preserve"> </w:t>
      </w:r>
      <w:r w:rsidRPr="00D371E1">
        <w:rPr>
          <w:bCs/>
          <w:sz w:val="28"/>
          <w:szCs w:val="28"/>
        </w:rPr>
        <w:t>отделки</w:t>
      </w:r>
      <w:r w:rsidRPr="00D371E1">
        <w:rPr>
          <w:bCs/>
          <w:sz w:val="28"/>
          <w:szCs w:val="28"/>
          <w:lang w:val="en-US"/>
        </w:rPr>
        <w:t xml:space="preserve"> </w:t>
      </w:r>
      <w:r w:rsidRPr="00D371E1">
        <w:rPr>
          <w:bCs/>
          <w:sz w:val="28"/>
          <w:szCs w:val="28"/>
        </w:rPr>
        <w:t>целлюлозосодержащих</w:t>
      </w:r>
      <w:r w:rsidRPr="00D371E1">
        <w:rPr>
          <w:bCs/>
          <w:sz w:val="28"/>
          <w:szCs w:val="28"/>
          <w:lang w:val="en-US"/>
        </w:rPr>
        <w:t xml:space="preserve"> </w:t>
      </w:r>
      <w:r w:rsidRPr="00D371E1">
        <w:rPr>
          <w:bCs/>
          <w:sz w:val="28"/>
          <w:szCs w:val="28"/>
        </w:rPr>
        <w:t>текстильных</w:t>
      </w:r>
      <w:r w:rsidRPr="00D371E1">
        <w:rPr>
          <w:bCs/>
          <w:sz w:val="28"/>
          <w:szCs w:val="28"/>
          <w:lang w:val="en-US"/>
        </w:rPr>
        <w:t xml:space="preserve"> </w:t>
      </w:r>
      <w:r w:rsidRPr="00D371E1">
        <w:rPr>
          <w:bCs/>
          <w:sz w:val="28"/>
          <w:szCs w:val="28"/>
        </w:rPr>
        <w:t>материалов</w:t>
      </w:r>
      <w:r w:rsidRPr="00D371E1">
        <w:rPr>
          <w:bCs/>
          <w:sz w:val="28"/>
          <w:szCs w:val="28"/>
          <w:lang w:val="en-US"/>
        </w:rPr>
        <w:t xml:space="preserve">. </w:t>
      </w:r>
      <w:r w:rsidRPr="00D371E1">
        <w:rPr>
          <w:bCs/>
          <w:iCs/>
          <w:sz w:val="28"/>
          <w:szCs w:val="28"/>
        </w:rPr>
        <w:t>Вестник ВГТУ. 2011. С.121-126</w:t>
      </w:r>
    </w:p>
    <w:p w:rsidR="00ED4EB1" w:rsidRPr="00D371E1" w:rsidRDefault="00E345DB">
      <w:pPr>
        <w:ind w:firstLine="709"/>
        <w:jc w:val="both"/>
        <w:outlineLvl w:val="1"/>
        <w:rPr>
          <w:bCs/>
          <w:iCs/>
          <w:sz w:val="28"/>
          <w:szCs w:val="28"/>
        </w:rPr>
      </w:pPr>
      <w:r w:rsidRPr="00D371E1">
        <w:rPr>
          <w:bCs/>
          <w:iCs/>
          <w:sz w:val="28"/>
          <w:szCs w:val="28"/>
        </w:rPr>
        <w:t>2</w:t>
      </w:r>
      <w:r w:rsidR="00C60F92" w:rsidRPr="00D371E1">
        <w:rPr>
          <w:bCs/>
          <w:iCs/>
          <w:sz w:val="28"/>
          <w:szCs w:val="28"/>
        </w:rPr>
        <w:t>30</w:t>
      </w:r>
      <w:r w:rsidRPr="00D371E1">
        <w:rPr>
          <w:bCs/>
          <w:iCs/>
          <w:sz w:val="28"/>
          <w:szCs w:val="28"/>
        </w:rPr>
        <w:t xml:space="preserve">. БадановаА.К., КутжановаА.Ж., КричевскиЙГ.Е., ФроловаМ.А. </w:t>
      </w:r>
      <w:r w:rsidRPr="00D371E1">
        <w:rPr>
          <w:sz w:val="28"/>
          <w:szCs w:val="28"/>
        </w:rPr>
        <w:t>И</w:t>
      </w:r>
      <w:r w:rsidRPr="00D371E1">
        <w:rPr>
          <w:bCs/>
          <w:iCs/>
          <w:sz w:val="28"/>
          <w:szCs w:val="28"/>
        </w:rPr>
        <w:t xml:space="preserve">сследование краевых углов смачивания и гистерезиса смачивания гидрофобизированных текстильных материалов // Известия Высших учебных </w:t>
      </w:r>
      <w:r w:rsidRPr="00D371E1">
        <w:rPr>
          <w:bCs/>
          <w:iCs/>
          <w:sz w:val="28"/>
          <w:szCs w:val="28"/>
        </w:rPr>
        <w:lastRenderedPageBreak/>
        <w:t xml:space="preserve">заведений «Технология текстильной промышленности» № 3 (357), </w:t>
      </w:r>
      <w:r w:rsidR="00ED4EB1" w:rsidRPr="00D371E1">
        <w:rPr>
          <w:bCs/>
          <w:iCs/>
          <w:sz w:val="28"/>
          <w:szCs w:val="28"/>
        </w:rPr>
        <w:t xml:space="preserve">2015, </w:t>
      </w:r>
      <w:r w:rsidRPr="00D371E1">
        <w:rPr>
          <w:bCs/>
          <w:iCs/>
          <w:sz w:val="28"/>
          <w:szCs w:val="28"/>
        </w:rPr>
        <w:t>С. 54-58</w:t>
      </w:r>
    </w:p>
    <w:p w:rsidR="005B3E33" w:rsidRPr="00D371E1" w:rsidRDefault="00E345DB">
      <w:pPr>
        <w:ind w:firstLine="709"/>
        <w:jc w:val="both"/>
        <w:outlineLvl w:val="1"/>
        <w:rPr>
          <w:sz w:val="28"/>
          <w:szCs w:val="28"/>
        </w:rPr>
      </w:pPr>
      <w:r w:rsidRPr="00D371E1">
        <w:rPr>
          <w:bCs/>
          <w:iCs/>
          <w:sz w:val="28"/>
          <w:szCs w:val="28"/>
        </w:rPr>
        <w:t xml:space="preserve"> </w:t>
      </w:r>
      <w:r w:rsidRPr="00D371E1">
        <w:rPr>
          <w:bCs/>
          <w:iCs/>
          <w:sz w:val="28"/>
          <w:szCs w:val="28"/>
          <w:lang w:val="en-US"/>
        </w:rPr>
        <w:t>23</w:t>
      </w:r>
      <w:r w:rsidR="00C60F92" w:rsidRPr="00D371E1">
        <w:rPr>
          <w:bCs/>
          <w:iCs/>
          <w:sz w:val="28"/>
          <w:szCs w:val="28"/>
          <w:lang w:val="en-US"/>
        </w:rPr>
        <w:t>1</w:t>
      </w:r>
      <w:r w:rsidRPr="00D371E1">
        <w:rPr>
          <w:bCs/>
          <w:iCs/>
          <w:sz w:val="28"/>
          <w:szCs w:val="28"/>
          <w:lang w:val="en-US"/>
        </w:rPr>
        <w:t xml:space="preserve">. </w:t>
      </w:r>
      <w:r w:rsidRPr="00D371E1">
        <w:rPr>
          <w:iCs/>
          <w:sz w:val="28"/>
          <w:szCs w:val="28"/>
          <w:lang w:val="en-US"/>
        </w:rPr>
        <w:t>Melki S., Biguenet F., Dupuis D. Hydrophobic properties of textile materials: robustness of hydrophobicity. Journal</w:t>
      </w:r>
      <w:r w:rsidRPr="00D371E1">
        <w:rPr>
          <w:iCs/>
          <w:sz w:val="28"/>
          <w:szCs w:val="28"/>
        </w:rPr>
        <w:t xml:space="preserve"> </w:t>
      </w:r>
      <w:r w:rsidRPr="00D371E1">
        <w:rPr>
          <w:iCs/>
          <w:sz w:val="28"/>
          <w:szCs w:val="28"/>
          <w:lang w:val="en-US"/>
        </w:rPr>
        <w:t>of</w:t>
      </w:r>
      <w:r w:rsidRPr="00D371E1">
        <w:rPr>
          <w:iCs/>
          <w:sz w:val="28"/>
          <w:szCs w:val="28"/>
        </w:rPr>
        <w:t xml:space="preserve"> </w:t>
      </w:r>
      <w:r w:rsidRPr="00D371E1">
        <w:rPr>
          <w:iCs/>
          <w:sz w:val="28"/>
          <w:szCs w:val="28"/>
          <w:lang w:val="en-US"/>
        </w:rPr>
        <w:t>the</w:t>
      </w:r>
      <w:r w:rsidRPr="00D371E1">
        <w:rPr>
          <w:iCs/>
          <w:sz w:val="28"/>
          <w:szCs w:val="28"/>
        </w:rPr>
        <w:t xml:space="preserve"> </w:t>
      </w:r>
      <w:r w:rsidRPr="00D371E1">
        <w:rPr>
          <w:iCs/>
          <w:sz w:val="28"/>
          <w:szCs w:val="28"/>
          <w:lang w:val="en-US"/>
        </w:rPr>
        <w:t>Textile</w:t>
      </w:r>
      <w:r w:rsidRPr="00D371E1">
        <w:rPr>
          <w:iCs/>
          <w:sz w:val="28"/>
          <w:szCs w:val="28"/>
        </w:rPr>
        <w:t xml:space="preserve"> </w:t>
      </w:r>
      <w:r w:rsidRPr="00D371E1">
        <w:rPr>
          <w:iCs/>
          <w:sz w:val="28"/>
          <w:szCs w:val="28"/>
          <w:lang w:val="en-US"/>
        </w:rPr>
        <w:t>Institute</w:t>
      </w:r>
      <w:r w:rsidRPr="00D371E1">
        <w:rPr>
          <w:iCs/>
          <w:sz w:val="28"/>
          <w:szCs w:val="28"/>
        </w:rPr>
        <w:t xml:space="preserve">, </w:t>
      </w:r>
      <w:r w:rsidRPr="00D371E1">
        <w:rPr>
          <w:iCs/>
          <w:sz w:val="28"/>
          <w:szCs w:val="28"/>
          <w:lang w:val="en-US"/>
        </w:rPr>
        <w:t>Volume</w:t>
      </w:r>
      <w:r w:rsidRPr="00D371E1">
        <w:rPr>
          <w:iCs/>
          <w:sz w:val="28"/>
          <w:szCs w:val="28"/>
        </w:rPr>
        <w:t xml:space="preserve"> 110, </w:t>
      </w:r>
      <w:r w:rsidRPr="00D371E1">
        <w:rPr>
          <w:iCs/>
          <w:sz w:val="28"/>
          <w:szCs w:val="28"/>
          <w:lang w:val="en-US"/>
        </w:rPr>
        <w:t>Issue</w:t>
      </w:r>
      <w:r w:rsidRPr="00D371E1">
        <w:rPr>
          <w:iCs/>
          <w:sz w:val="28"/>
          <w:szCs w:val="28"/>
        </w:rPr>
        <w:t xml:space="preserve"> 8, 3 </w:t>
      </w:r>
      <w:r w:rsidRPr="00D371E1">
        <w:rPr>
          <w:iCs/>
          <w:sz w:val="28"/>
          <w:szCs w:val="28"/>
          <w:lang w:val="en-US"/>
        </w:rPr>
        <w:t>August</w:t>
      </w:r>
      <w:r w:rsidRPr="00D371E1">
        <w:rPr>
          <w:iCs/>
          <w:sz w:val="28"/>
          <w:szCs w:val="28"/>
        </w:rPr>
        <w:t xml:space="preserve"> 2019, </w:t>
      </w:r>
      <w:r w:rsidRPr="00D371E1">
        <w:rPr>
          <w:iCs/>
          <w:sz w:val="28"/>
          <w:szCs w:val="28"/>
          <w:lang w:val="en-US"/>
        </w:rPr>
        <w:t>Pages</w:t>
      </w:r>
      <w:r w:rsidRPr="00D371E1">
        <w:rPr>
          <w:iCs/>
          <w:sz w:val="28"/>
          <w:szCs w:val="28"/>
        </w:rPr>
        <w:t xml:space="preserve"> 1221-1228</w:t>
      </w:r>
      <w:r w:rsidRPr="00D371E1">
        <w:rPr>
          <w:sz w:val="28"/>
          <w:szCs w:val="28"/>
        </w:rPr>
        <w:t>.</w:t>
      </w:r>
    </w:p>
    <w:p w:rsidR="005B3E33" w:rsidRPr="00D371E1" w:rsidRDefault="00E345DB">
      <w:pPr>
        <w:ind w:firstLine="709"/>
        <w:jc w:val="both"/>
        <w:rPr>
          <w:sz w:val="28"/>
          <w:szCs w:val="28"/>
        </w:rPr>
      </w:pPr>
      <w:r w:rsidRPr="00D371E1">
        <w:rPr>
          <w:sz w:val="28"/>
          <w:szCs w:val="28"/>
        </w:rPr>
        <w:t>23</w:t>
      </w:r>
      <w:r w:rsidR="00C60F92" w:rsidRPr="00D371E1">
        <w:rPr>
          <w:sz w:val="28"/>
          <w:szCs w:val="28"/>
        </w:rPr>
        <w:t>2</w:t>
      </w:r>
      <w:r w:rsidRPr="00D371E1">
        <w:rPr>
          <w:sz w:val="28"/>
          <w:szCs w:val="28"/>
        </w:rPr>
        <w:t>. Ихтиярова, Г. А. Математическое планирование эксперимента по созданию оптимального состава загустителя на основе бентонита и синтетических полимеров для набивки ткани // Молодо</w:t>
      </w:r>
      <w:r w:rsidR="00ED4EB1" w:rsidRPr="00D371E1">
        <w:rPr>
          <w:sz w:val="28"/>
          <w:szCs w:val="28"/>
        </w:rPr>
        <w:t>й ученый. — 2016. — № 4 (108).,</w:t>
      </w:r>
      <w:r w:rsidRPr="00D371E1">
        <w:rPr>
          <w:sz w:val="28"/>
          <w:szCs w:val="28"/>
        </w:rPr>
        <w:t xml:space="preserve"> С. 148-151. </w:t>
      </w:r>
    </w:p>
    <w:p w:rsidR="005B3E33" w:rsidRPr="00D371E1" w:rsidRDefault="00E345DB">
      <w:pPr>
        <w:ind w:firstLine="709"/>
        <w:jc w:val="both"/>
        <w:rPr>
          <w:sz w:val="28"/>
          <w:szCs w:val="28"/>
        </w:rPr>
      </w:pPr>
      <w:r w:rsidRPr="00D371E1">
        <w:rPr>
          <w:sz w:val="28"/>
          <w:szCs w:val="28"/>
        </w:rPr>
        <w:t>23</w:t>
      </w:r>
      <w:r w:rsidR="00C60F92" w:rsidRPr="00D371E1">
        <w:rPr>
          <w:sz w:val="28"/>
          <w:szCs w:val="28"/>
        </w:rPr>
        <w:t>3</w:t>
      </w:r>
      <w:r w:rsidRPr="00D371E1">
        <w:rPr>
          <w:sz w:val="28"/>
          <w:szCs w:val="28"/>
        </w:rPr>
        <w:t>. К. В. Щурин, Д. А. Косых Методика и практика планирования и организации эксперимента: практикум/; Оренбургский гос. ун-т. – Оренбург: ОГУ, 2012 – 185 с.</w:t>
      </w:r>
    </w:p>
    <w:p w:rsidR="005B3E33" w:rsidRPr="00D371E1" w:rsidRDefault="00E345DB">
      <w:pPr>
        <w:ind w:firstLine="709"/>
        <w:jc w:val="both"/>
        <w:rPr>
          <w:szCs w:val="28"/>
        </w:rPr>
      </w:pPr>
      <w:r w:rsidRPr="00D371E1">
        <w:rPr>
          <w:sz w:val="28"/>
          <w:szCs w:val="28"/>
        </w:rPr>
        <w:br/>
      </w:r>
      <w:r w:rsidRPr="00D371E1">
        <w:br/>
      </w:r>
    </w:p>
    <w:p w:rsidR="005B3E33" w:rsidRPr="00D371E1" w:rsidRDefault="005B3E33">
      <w:pPr>
        <w:rPr>
          <w:szCs w:val="28"/>
        </w:rPr>
      </w:pPr>
    </w:p>
    <w:p w:rsidR="005B3E33" w:rsidRPr="00D371E1" w:rsidRDefault="005B3E33">
      <w:pPr>
        <w:rPr>
          <w:szCs w:val="28"/>
        </w:rPr>
      </w:pPr>
    </w:p>
    <w:p w:rsidR="005B3E33" w:rsidRPr="00D371E1" w:rsidRDefault="005B3E33">
      <w:pPr>
        <w:rPr>
          <w:szCs w:val="28"/>
        </w:rPr>
      </w:pPr>
    </w:p>
    <w:p w:rsidR="005B3E33" w:rsidRPr="00D371E1" w:rsidRDefault="005B3E33">
      <w:pPr>
        <w:rPr>
          <w:szCs w:val="28"/>
        </w:rPr>
      </w:pPr>
    </w:p>
    <w:p w:rsidR="005B3E33" w:rsidRPr="00D371E1" w:rsidRDefault="005B3E33">
      <w:pPr>
        <w:rPr>
          <w:szCs w:val="28"/>
        </w:rPr>
      </w:pPr>
    </w:p>
    <w:p w:rsidR="005B3E33" w:rsidRPr="00D371E1" w:rsidRDefault="005B3E33">
      <w:pPr>
        <w:rPr>
          <w:szCs w:val="28"/>
        </w:rPr>
      </w:pPr>
    </w:p>
    <w:p w:rsidR="005B3E33" w:rsidRPr="00D371E1" w:rsidRDefault="00E345DB">
      <w:pPr>
        <w:rPr>
          <w:szCs w:val="28"/>
        </w:rPr>
      </w:pPr>
      <w:r w:rsidRPr="00D371E1">
        <w:rPr>
          <w:szCs w:val="28"/>
        </w:rPr>
        <w:br w:type="page"/>
      </w:r>
    </w:p>
    <w:p w:rsidR="005B3E33" w:rsidRPr="00D371E1" w:rsidRDefault="005B3E33">
      <w:pPr>
        <w:rPr>
          <w:szCs w:val="28"/>
        </w:rPr>
        <w:sectPr w:rsidR="005B3E33" w:rsidRPr="00D371E1">
          <w:footerReference w:type="default" r:id="rId183"/>
          <w:pgSz w:w="11906" w:h="16838"/>
          <w:pgMar w:top="1134" w:right="851" w:bottom="1134" w:left="1701" w:header="709" w:footer="709" w:gutter="0"/>
          <w:cols w:space="708"/>
          <w:docGrid w:linePitch="360"/>
        </w:sectPr>
      </w:pPr>
    </w:p>
    <w:p w:rsidR="001A7760" w:rsidRPr="00D371E1" w:rsidRDefault="001A7760" w:rsidP="001A7760">
      <w:pPr>
        <w:tabs>
          <w:tab w:val="left" w:pos="5670"/>
        </w:tabs>
        <w:jc w:val="center"/>
        <w:rPr>
          <w:b/>
          <w:szCs w:val="28"/>
        </w:rPr>
      </w:pPr>
      <w:r w:rsidRPr="00D371E1">
        <w:rPr>
          <w:b/>
          <w:szCs w:val="28"/>
        </w:rPr>
        <w:lastRenderedPageBreak/>
        <w:t>ПРИЛОЖЕНИЕ А</w:t>
      </w:r>
    </w:p>
    <w:p w:rsidR="001A7760" w:rsidRPr="00D371E1" w:rsidRDefault="001A7760" w:rsidP="001A7760">
      <w:pPr>
        <w:tabs>
          <w:tab w:val="left" w:pos="5670"/>
        </w:tabs>
        <w:jc w:val="center"/>
        <w:rPr>
          <w:b/>
          <w:szCs w:val="28"/>
        </w:rPr>
      </w:pPr>
    </w:p>
    <w:p w:rsidR="001A7760" w:rsidRPr="00D371E1" w:rsidRDefault="001A7760" w:rsidP="001A7760">
      <w:pPr>
        <w:tabs>
          <w:tab w:val="left" w:pos="5670"/>
        </w:tabs>
        <w:jc w:val="center"/>
        <w:rPr>
          <w:b/>
          <w:szCs w:val="28"/>
        </w:rPr>
      </w:pPr>
      <w:r w:rsidRPr="00D371E1">
        <w:rPr>
          <w:noProof/>
        </w:rPr>
        <w:drawing>
          <wp:inline distT="0" distB="0" distL="0" distR="0" wp14:anchorId="07534588" wp14:editId="209F1EEA">
            <wp:extent cx="5939790" cy="8487410"/>
            <wp:effectExtent l="0" t="0" r="3810" b="889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39790" cy="8487410"/>
                    </a:xfrm>
                    <a:prstGeom prst="rect">
                      <a:avLst/>
                    </a:prstGeom>
                  </pic:spPr>
                </pic:pic>
              </a:graphicData>
            </a:graphic>
          </wp:inline>
        </w:drawing>
      </w:r>
    </w:p>
    <w:p w:rsidR="001A7760" w:rsidRPr="00D371E1" w:rsidRDefault="001A7760" w:rsidP="001A7760">
      <w:pPr>
        <w:tabs>
          <w:tab w:val="left" w:pos="5670"/>
        </w:tabs>
        <w:jc w:val="center"/>
        <w:rPr>
          <w:b/>
          <w:szCs w:val="28"/>
        </w:rPr>
      </w:pPr>
    </w:p>
    <w:p w:rsidR="001A7760" w:rsidRPr="00D371E1" w:rsidRDefault="001A7760" w:rsidP="001A7760">
      <w:pPr>
        <w:tabs>
          <w:tab w:val="left" w:pos="5670"/>
        </w:tabs>
        <w:jc w:val="center"/>
        <w:rPr>
          <w:b/>
          <w:szCs w:val="28"/>
        </w:rPr>
      </w:pPr>
      <w:r w:rsidRPr="00D371E1">
        <w:rPr>
          <w:noProof/>
        </w:rPr>
        <w:lastRenderedPageBreak/>
        <w:drawing>
          <wp:inline distT="0" distB="0" distL="0" distR="0" wp14:anchorId="3F51ECE4" wp14:editId="44F9B115">
            <wp:extent cx="5939790" cy="8545195"/>
            <wp:effectExtent l="0" t="0" r="3810" b="8255"/>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39790" cy="8545195"/>
                    </a:xfrm>
                    <a:prstGeom prst="rect">
                      <a:avLst/>
                    </a:prstGeom>
                  </pic:spPr>
                </pic:pic>
              </a:graphicData>
            </a:graphic>
          </wp:inline>
        </w:drawing>
      </w:r>
    </w:p>
    <w:p w:rsidR="001A7760" w:rsidRPr="00D371E1" w:rsidRDefault="001A7760" w:rsidP="001A7760">
      <w:pPr>
        <w:tabs>
          <w:tab w:val="left" w:pos="5670"/>
        </w:tabs>
        <w:jc w:val="center"/>
        <w:rPr>
          <w:b/>
          <w:szCs w:val="28"/>
        </w:rPr>
      </w:pPr>
    </w:p>
    <w:p w:rsidR="001A7760" w:rsidRPr="00D371E1" w:rsidRDefault="001A7760" w:rsidP="001A7760">
      <w:pPr>
        <w:tabs>
          <w:tab w:val="left" w:pos="5670"/>
        </w:tabs>
        <w:jc w:val="center"/>
        <w:rPr>
          <w:b/>
          <w:szCs w:val="28"/>
        </w:rPr>
      </w:pPr>
    </w:p>
    <w:p w:rsidR="001A7760" w:rsidRPr="00D371E1" w:rsidRDefault="001A7760" w:rsidP="001A7760">
      <w:pPr>
        <w:tabs>
          <w:tab w:val="left" w:pos="5670"/>
        </w:tabs>
        <w:jc w:val="center"/>
        <w:rPr>
          <w:noProof/>
        </w:rPr>
      </w:pPr>
      <w:r w:rsidRPr="00D371E1">
        <w:rPr>
          <w:noProof/>
        </w:rPr>
        <w:lastRenderedPageBreak/>
        <w:drawing>
          <wp:inline distT="0" distB="0" distL="0" distR="0" wp14:anchorId="2E348ADA" wp14:editId="30BF88C4">
            <wp:extent cx="5939790" cy="8565515"/>
            <wp:effectExtent l="0" t="0" r="3810" b="6985"/>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8565515"/>
                    </a:xfrm>
                    <a:prstGeom prst="rect">
                      <a:avLst/>
                    </a:prstGeom>
                  </pic:spPr>
                </pic:pic>
              </a:graphicData>
            </a:graphic>
          </wp:inline>
        </w:drawing>
      </w:r>
      <w:r w:rsidRPr="00D371E1">
        <w:rPr>
          <w:noProof/>
        </w:rPr>
        <w:t xml:space="preserve"> </w:t>
      </w:r>
      <w:r w:rsidRPr="00D371E1">
        <w:rPr>
          <w:noProof/>
        </w:rPr>
        <w:lastRenderedPageBreak/>
        <w:drawing>
          <wp:inline distT="0" distB="0" distL="0" distR="0" wp14:anchorId="6866F4DB" wp14:editId="50CC6AF8">
            <wp:extent cx="5939790" cy="8584565"/>
            <wp:effectExtent l="0" t="0" r="3810" b="6985"/>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8584565"/>
                    </a:xfrm>
                    <a:prstGeom prst="rect">
                      <a:avLst/>
                    </a:prstGeom>
                  </pic:spPr>
                </pic:pic>
              </a:graphicData>
            </a:graphic>
          </wp:inline>
        </w:drawing>
      </w:r>
      <w:r w:rsidRPr="00D371E1">
        <w:rPr>
          <w:noProof/>
        </w:rPr>
        <w:t xml:space="preserve"> </w:t>
      </w:r>
      <w:r w:rsidRPr="00D371E1">
        <w:rPr>
          <w:noProof/>
        </w:rPr>
        <w:lastRenderedPageBreak/>
        <w:drawing>
          <wp:inline distT="0" distB="0" distL="0" distR="0" wp14:anchorId="7EF7C335" wp14:editId="0208C2C4">
            <wp:extent cx="5939790" cy="8593455"/>
            <wp:effectExtent l="0" t="0" r="3810"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39790" cy="8593455"/>
                    </a:xfrm>
                    <a:prstGeom prst="rect">
                      <a:avLst/>
                    </a:prstGeom>
                  </pic:spPr>
                </pic:pic>
              </a:graphicData>
            </a:graphic>
          </wp:inline>
        </w:drawing>
      </w:r>
      <w:r w:rsidRPr="00D371E1">
        <w:rPr>
          <w:noProof/>
        </w:rPr>
        <w:t xml:space="preserve"> </w:t>
      </w:r>
      <w:r w:rsidRPr="00D371E1">
        <w:rPr>
          <w:noProof/>
        </w:rPr>
        <w:lastRenderedPageBreak/>
        <w:drawing>
          <wp:inline distT="0" distB="0" distL="0" distR="0" wp14:anchorId="65023F5E" wp14:editId="2245E1AD">
            <wp:extent cx="5939790" cy="8642350"/>
            <wp:effectExtent l="0" t="0" r="3810" b="635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39790" cy="8642350"/>
                    </a:xfrm>
                    <a:prstGeom prst="rect">
                      <a:avLst/>
                    </a:prstGeom>
                  </pic:spPr>
                </pic:pic>
              </a:graphicData>
            </a:graphic>
          </wp:inline>
        </w:drawing>
      </w:r>
      <w:r w:rsidRPr="00D371E1">
        <w:rPr>
          <w:noProof/>
        </w:rPr>
        <w:t xml:space="preserve"> </w:t>
      </w:r>
      <w:r w:rsidRPr="00D371E1">
        <w:rPr>
          <w:noProof/>
        </w:rPr>
        <w:lastRenderedPageBreak/>
        <w:drawing>
          <wp:inline distT="0" distB="0" distL="0" distR="0" wp14:anchorId="57546A5C" wp14:editId="5C811E71">
            <wp:extent cx="5939790" cy="8726805"/>
            <wp:effectExtent l="0" t="0" r="3810" b="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39790" cy="8726805"/>
                    </a:xfrm>
                    <a:prstGeom prst="rect">
                      <a:avLst/>
                    </a:prstGeom>
                  </pic:spPr>
                </pic:pic>
              </a:graphicData>
            </a:graphic>
          </wp:inline>
        </w:drawing>
      </w:r>
    </w:p>
    <w:p w:rsidR="001A7760" w:rsidRPr="00D371E1" w:rsidRDefault="001A7760" w:rsidP="001A7760">
      <w:pPr>
        <w:tabs>
          <w:tab w:val="left" w:pos="5670"/>
        </w:tabs>
        <w:jc w:val="center"/>
        <w:rPr>
          <w:noProof/>
        </w:rPr>
      </w:pPr>
    </w:p>
    <w:p w:rsidR="005E01B8" w:rsidRPr="00D371E1" w:rsidRDefault="005E01B8">
      <w:pPr>
        <w:rPr>
          <w:b/>
          <w:szCs w:val="28"/>
        </w:rPr>
      </w:pPr>
      <w:r w:rsidRPr="00D371E1">
        <w:rPr>
          <w:b/>
          <w:szCs w:val="28"/>
        </w:rPr>
        <w:br w:type="page"/>
      </w:r>
    </w:p>
    <w:p w:rsidR="0024457D" w:rsidRPr="00D371E1" w:rsidRDefault="00972CB1" w:rsidP="0024457D">
      <w:pPr>
        <w:jc w:val="center"/>
        <w:rPr>
          <w:b/>
          <w:szCs w:val="28"/>
        </w:rPr>
      </w:pPr>
      <w:r w:rsidRPr="00D371E1">
        <w:rPr>
          <w:b/>
          <w:szCs w:val="28"/>
        </w:rPr>
        <w:lastRenderedPageBreak/>
        <w:t>ПРИ</w:t>
      </w:r>
      <w:r w:rsidR="000B7A88" w:rsidRPr="00D371E1">
        <w:rPr>
          <w:b/>
          <w:szCs w:val="28"/>
        </w:rPr>
        <w:t>ЛОЖЕНИЕ Б</w:t>
      </w:r>
    </w:p>
    <w:p w:rsidR="0024457D" w:rsidRPr="00D371E1" w:rsidRDefault="0024457D" w:rsidP="0024457D">
      <w:pPr>
        <w:jc w:val="center"/>
        <w:rPr>
          <w:b/>
          <w:szCs w:val="28"/>
        </w:rPr>
      </w:pPr>
    </w:p>
    <w:p w:rsidR="006F7E55" w:rsidRPr="00D371E1" w:rsidRDefault="000B7A88">
      <w:pPr>
        <w:jc w:val="center"/>
        <w:rPr>
          <w:b/>
          <w:szCs w:val="28"/>
        </w:rPr>
      </w:pPr>
      <w:r w:rsidRPr="00D371E1">
        <w:rPr>
          <w:noProof/>
        </w:rPr>
        <w:drawing>
          <wp:inline distT="0" distB="0" distL="0" distR="0" wp14:anchorId="001FE8FC" wp14:editId="6339B98D">
            <wp:extent cx="5939790" cy="8567420"/>
            <wp:effectExtent l="0" t="0" r="3810" b="508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39790" cy="8567420"/>
                    </a:xfrm>
                    <a:prstGeom prst="rect">
                      <a:avLst/>
                    </a:prstGeom>
                  </pic:spPr>
                </pic:pic>
              </a:graphicData>
            </a:graphic>
          </wp:inline>
        </w:drawing>
      </w:r>
    </w:p>
    <w:p w:rsidR="0024457D" w:rsidRPr="00D371E1" w:rsidRDefault="0024457D">
      <w:pPr>
        <w:jc w:val="center"/>
        <w:rPr>
          <w:b/>
          <w:szCs w:val="28"/>
        </w:rPr>
      </w:pPr>
    </w:p>
    <w:p w:rsidR="0024457D" w:rsidRPr="00D371E1" w:rsidRDefault="0024457D">
      <w:pPr>
        <w:jc w:val="center"/>
        <w:rPr>
          <w:b/>
          <w:szCs w:val="28"/>
        </w:rPr>
      </w:pPr>
    </w:p>
    <w:p w:rsidR="0024457D" w:rsidRPr="00D371E1" w:rsidRDefault="0024457D">
      <w:pPr>
        <w:jc w:val="center"/>
        <w:rPr>
          <w:b/>
          <w:szCs w:val="28"/>
        </w:rPr>
      </w:pPr>
      <w:r w:rsidRPr="00D371E1">
        <w:rPr>
          <w:noProof/>
        </w:rPr>
        <w:drawing>
          <wp:inline distT="0" distB="0" distL="0" distR="0" wp14:anchorId="52414852" wp14:editId="2D804B68">
            <wp:extent cx="5939790" cy="8361680"/>
            <wp:effectExtent l="0" t="0" r="3810" b="127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39790" cy="8361680"/>
                    </a:xfrm>
                    <a:prstGeom prst="rect">
                      <a:avLst/>
                    </a:prstGeom>
                  </pic:spPr>
                </pic:pic>
              </a:graphicData>
            </a:graphic>
          </wp:inline>
        </w:drawing>
      </w:r>
    </w:p>
    <w:p w:rsidR="0024457D" w:rsidRPr="00D371E1" w:rsidRDefault="0024457D">
      <w:pPr>
        <w:jc w:val="center"/>
        <w:rPr>
          <w:b/>
          <w:szCs w:val="28"/>
        </w:rPr>
      </w:pPr>
    </w:p>
    <w:p w:rsidR="0024457D" w:rsidRPr="00D371E1" w:rsidRDefault="0024457D">
      <w:pPr>
        <w:jc w:val="center"/>
        <w:rPr>
          <w:b/>
          <w:szCs w:val="28"/>
        </w:rPr>
      </w:pPr>
    </w:p>
    <w:p w:rsidR="0024457D" w:rsidRPr="00D371E1" w:rsidRDefault="0024457D">
      <w:pPr>
        <w:jc w:val="center"/>
        <w:rPr>
          <w:b/>
          <w:szCs w:val="28"/>
        </w:rPr>
      </w:pPr>
    </w:p>
    <w:p w:rsidR="0024457D" w:rsidRPr="00D371E1" w:rsidRDefault="0024457D">
      <w:pPr>
        <w:jc w:val="center"/>
        <w:rPr>
          <w:b/>
          <w:szCs w:val="28"/>
        </w:rPr>
      </w:pPr>
    </w:p>
    <w:p w:rsidR="0024457D" w:rsidRPr="00D371E1" w:rsidRDefault="0024457D">
      <w:pPr>
        <w:jc w:val="center"/>
        <w:rPr>
          <w:b/>
          <w:szCs w:val="28"/>
        </w:rPr>
      </w:pPr>
      <w:r w:rsidRPr="00D371E1">
        <w:rPr>
          <w:noProof/>
        </w:rPr>
        <w:drawing>
          <wp:inline distT="0" distB="0" distL="0" distR="0" wp14:anchorId="651E09D7" wp14:editId="4C6C7B49">
            <wp:extent cx="5939790" cy="8154670"/>
            <wp:effectExtent l="0" t="0" r="381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39790" cy="8154670"/>
                    </a:xfrm>
                    <a:prstGeom prst="rect">
                      <a:avLst/>
                    </a:prstGeom>
                  </pic:spPr>
                </pic:pic>
              </a:graphicData>
            </a:graphic>
          </wp:inline>
        </w:drawing>
      </w:r>
    </w:p>
    <w:p w:rsidR="0024457D" w:rsidRPr="00D371E1" w:rsidRDefault="0024457D" w:rsidP="0024457D">
      <w:pPr>
        <w:tabs>
          <w:tab w:val="left" w:pos="5535"/>
        </w:tabs>
        <w:rPr>
          <w:szCs w:val="28"/>
        </w:rPr>
      </w:pPr>
    </w:p>
    <w:p w:rsidR="003741E1" w:rsidRPr="00D371E1" w:rsidRDefault="003741E1" w:rsidP="0024457D">
      <w:pPr>
        <w:jc w:val="center"/>
        <w:rPr>
          <w:b/>
          <w:szCs w:val="28"/>
        </w:rPr>
      </w:pPr>
    </w:p>
    <w:p w:rsidR="003741E1" w:rsidRPr="00D371E1" w:rsidRDefault="003741E1" w:rsidP="0024457D">
      <w:pPr>
        <w:jc w:val="center"/>
        <w:rPr>
          <w:b/>
          <w:szCs w:val="28"/>
        </w:rPr>
      </w:pPr>
    </w:p>
    <w:p w:rsidR="003741E1" w:rsidRPr="00D371E1" w:rsidRDefault="003741E1" w:rsidP="0024457D">
      <w:pPr>
        <w:jc w:val="center"/>
        <w:rPr>
          <w:b/>
          <w:szCs w:val="28"/>
        </w:rPr>
      </w:pPr>
    </w:p>
    <w:p w:rsidR="000B7A88" w:rsidRPr="00D371E1" w:rsidRDefault="000B7A88" w:rsidP="0024457D">
      <w:pPr>
        <w:jc w:val="center"/>
        <w:rPr>
          <w:b/>
          <w:szCs w:val="28"/>
        </w:rPr>
        <w:sectPr w:rsidR="000B7A88" w:rsidRPr="00D371E1" w:rsidSect="003741E1">
          <w:pgSz w:w="11906" w:h="16838"/>
          <w:pgMar w:top="1134" w:right="1701" w:bottom="1134" w:left="851" w:header="709" w:footer="709" w:gutter="0"/>
          <w:cols w:space="708"/>
          <w:docGrid w:linePitch="360"/>
        </w:sectPr>
      </w:pPr>
    </w:p>
    <w:p w:rsidR="0024457D" w:rsidRPr="00D371E1" w:rsidRDefault="0024457D" w:rsidP="0024457D">
      <w:pPr>
        <w:jc w:val="center"/>
        <w:rPr>
          <w:b/>
          <w:szCs w:val="28"/>
        </w:rPr>
      </w:pPr>
      <w:r w:rsidRPr="00D371E1">
        <w:rPr>
          <w:b/>
          <w:szCs w:val="28"/>
        </w:rPr>
        <w:lastRenderedPageBreak/>
        <w:t xml:space="preserve">ПРИЛОЖЕНИЕ </w:t>
      </w:r>
      <w:proofErr w:type="gramStart"/>
      <w:r w:rsidR="000B7A88" w:rsidRPr="00D371E1">
        <w:rPr>
          <w:b/>
          <w:szCs w:val="28"/>
        </w:rPr>
        <w:t>В</w:t>
      </w:r>
      <w:proofErr w:type="gramEnd"/>
    </w:p>
    <w:p w:rsidR="006F7E55" w:rsidRPr="00D371E1" w:rsidRDefault="00EF3C50" w:rsidP="006F7E55">
      <w:pPr>
        <w:jc w:val="center"/>
        <w:rPr>
          <w:szCs w:val="28"/>
          <w:lang w:val="en-US"/>
        </w:rPr>
      </w:pPr>
      <w:r w:rsidRPr="00D371E1">
        <w:rPr>
          <w:noProof/>
        </w:rPr>
        <w:drawing>
          <wp:inline distT="0" distB="0" distL="0" distR="0" wp14:anchorId="2D997629" wp14:editId="7356BC5D">
            <wp:extent cx="7921644" cy="551497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t="2314" b="1973"/>
                    <a:stretch/>
                  </pic:blipFill>
                  <pic:spPr bwMode="auto">
                    <a:xfrm>
                      <a:off x="0" y="0"/>
                      <a:ext cx="7923227" cy="5516077"/>
                    </a:xfrm>
                    <a:prstGeom prst="rect">
                      <a:avLst/>
                    </a:prstGeom>
                    <a:ln>
                      <a:noFill/>
                    </a:ln>
                    <a:extLst>
                      <a:ext uri="{53640926-AAD7-44D8-BBD7-CCE9431645EC}">
                        <a14:shadowObscured xmlns:a14="http://schemas.microsoft.com/office/drawing/2010/main"/>
                      </a:ext>
                    </a:extLst>
                  </pic:spPr>
                </pic:pic>
              </a:graphicData>
            </a:graphic>
          </wp:inline>
        </w:drawing>
      </w:r>
    </w:p>
    <w:p w:rsidR="006F7E55" w:rsidRPr="00D371E1" w:rsidRDefault="006F7E55" w:rsidP="006F7E55">
      <w:pPr>
        <w:jc w:val="center"/>
        <w:rPr>
          <w:szCs w:val="28"/>
          <w:lang w:val="en-US"/>
        </w:rPr>
      </w:pPr>
      <w:r w:rsidRPr="00D371E1">
        <w:rPr>
          <w:noProof/>
        </w:rPr>
        <w:lastRenderedPageBreak/>
        <w:drawing>
          <wp:inline distT="0" distB="0" distL="0" distR="0" wp14:anchorId="2184D36C" wp14:editId="7FAF8C8E">
            <wp:extent cx="8042910" cy="5939790"/>
            <wp:effectExtent l="0" t="0" r="0"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8042910" cy="5939790"/>
                    </a:xfrm>
                    <a:prstGeom prst="rect">
                      <a:avLst/>
                    </a:prstGeom>
                  </pic:spPr>
                </pic:pic>
              </a:graphicData>
            </a:graphic>
          </wp:inline>
        </w:drawing>
      </w:r>
    </w:p>
    <w:p w:rsidR="006F7E55" w:rsidRPr="00D371E1" w:rsidRDefault="006F7E55" w:rsidP="006F7E55">
      <w:pPr>
        <w:jc w:val="center"/>
        <w:rPr>
          <w:szCs w:val="28"/>
          <w:lang w:val="en-US"/>
        </w:rPr>
      </w:pPr>
      <w:r w:rsidRPr="00D371E1">
        <w:rPr>
          <w:noProof/>
        </w:rPr>
        <w:lastRenderedPageBreak/>
        <w:drawing>
          <wp:inline distT="0" distB="0" distL="0" distR="0" wp14:anchorId="7E8703DB" wp14:editId="1CABEE4F">
            <wp:extent cx="5888008" cy="8593607"/>
            <wp:effectExtent l="0" t="318"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rot="5400000">
                      <a:off x="0" y="0"/>
                      <a:ext cx="5889637" cy="8595985"/>
                    </a:xfrm>
                    <a:prstGeom prst="rect">
                      <a:avLst/>
                    </a:prstGeom>
                  </pic:spPr>
                </pic:pic>
              </a:graphicData>
            </a:graphic>
          </wp:inline>
        </w:drawing>
      </w:r>
    </w:p>
    <w:p w:rsidR="000B7A88" w:rsidRPr="00D371E1" w:rsidRDefault="006F7E55" w:rsidP="006F7E55">
      <w:pPr>
        <w:jc w:val="center"/>
        <w:rPr>
          <w:szCs w:val="28"/>
          <w:lang w:val="en-US"/>
        </w:rPr>
      </w:pPr>
      <w:r w:rsidRPr="00D371E1">
        <w:rPr>
          <w:noProof/>
        </w:rPr>
        <w:lastRenderedPageBreak/>
        <w:drawing>
          <wp:inline distT="0" distB="0" distL="0" distR="0" wp14:anchorId="126FB84F" wp14:editId="62FE5C67">
            <wp:extent cx="6009362" cy="8604251"/>
            <wp:effectExtent l="0" t="2222" r="8572" b="8573"/>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rot="5400000">
                      <a:off x="0" y="0"/>
                      <a:ext cx="6011684" cy="8607576"/>
                    </a:xfrm>
                    <a:prstGeom prst="rect">
                      <a:avLst/>
                    </a:prstGeom>
                  </pic:spPr>
                </pic:pic>
              </a:graphicData>
            </a:graphic>
          </wp:inline>
        </w:drawing>
      </w:r>
    </w:p>
    <w:p w:rsidR="006F7E55" w:rsidRPr="00D371E1" w:rsidRDefault="006F7E55" w:rsidP="006F7E55">
      <w:pPr>
        <w:jc w:val="center"/>
        <w:rPr>
          <w:szCs w:val="28"/>
          <w:lang w:val="en-US"/>
        </w:rPr>
        <w:sectPr w:rsidR="006F7E55" w:rsidRPr="00D371E1" w:rsidSect="000B7A88">
          <w:pgSz w:w="16838" w:h="11906" w:orient="landscape"/>
          <w:pgMar w:top="851" w:right="1134" w:bottom="1701" w:left="1134" w:header="709" w:footer="709" w:gutter="0"/>
          <w:cols w:space="708"/>
          <w:docGrid w:linePitch="360"/>
        </w:sectPr>
      </w:pPr>
    </w:p>
    <w:p w:rsidR="00D12CFE" w:rsidRPr="00D371E1" w:rsidRDefault="00443329" w:rsidP="00443329">
      <w:pPr>
        <w:tabs>
          <w:tab w:val="left" w:pos="709"/>
        </w:tabs>
        <w:ind w:firstLine="709"/>
        <w:contextualSpacing/>
        <w:jc w:val="center"/>
        <w:rPr>
          <w:b/>
          <w:szCs w:val="28"/>
        </w:rPr>
      </w:pPr>
      <w:r w:rsidRPr="00D371E1">
        <w:rPr>
          <w:b/>
          <w:szCs w:val="28"/>
        </w:rPr>
        <w:lastRenderedPageBreak/>
        <w:t xml:space="preserve">ПРИЛОЖЕНИЕ </w:t>
      </w:r>
      <w:r w:rsidR="001A7760" w:rsidRPr="00D371E1">
        <w:rPr>
          <w:b/>
          <w:szCs w:val="28"/>
        </w:rPr>
        <w:t>Г</w:t>
      </w:r>
    </w:p>
    <w:p w:rsidR="00443329" w:rsidRPr="00D371E1" w:rsidRDefault="00443329" w:rsidP="00443329">
      <w:pPr>
        <w:tabs>
          <w:tab w:val="left" w:pos="709"/>
        </w:tabs>
        <w:ind w:firstLine="709"/>
        <w:contextualSpacing/>
        <w:jc w:val="center"/>
        <w:rPr>
          <w:sz w:val="28"/>
          <w:szCs w:val="28"/>
        </w:rPr>
      </w:pPr>
    </w:p>
    <w:p w:rsidR="005B3E33" w:rsidRPr="00D371E1" w:rsidRDefault="00E345DB">
      <w:pPr>
        <w:tabs>
          <w:tab w:val="left" w:pos="709"/>
        </w:tabs>
        <w:ind w:firstLine="709"/>
        <w:contextualSpacing/>
        <w:jc w:val="both"/>
        <w:rPr>
          <w:sz w:val="28"/>
          <w:szCs w:val="28"/>
        </w:rPr>
      </w:pPr>
      <w:r w:rsidRPr="00D371E1">
        <w:rPr>
          <w:sz w:val="28"/>
          <w:szCs w:val="28"/>
        </w:rPr>
        <w:t>Таблица  - Ассортимент одежных тканей</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2"/>
        <w:gridCol w:w="708"/>
        <w:gridCol w:w="1418"/>
        <w:gridCol w:w="1417"/>
        <w:gridCol w:w="709"/>
        <w:gridCol w:w="709"/>
        <w:gridCol w:w="567"/>
        <w:gridCol w:w="567"/>
        <w:gridCol w:w="709"/>
        <w:gridCol w:w="1275"/>
        <w:gridCol w:w="1150"/>
      </w:tblGrid>
      <w:tr w:rsidR="00D371E1" w:rsidRPr="00D371E1">
        <w:trPr>
          <w:cantSplit/>
          <w:trHeight w:val="1193"/>
          <w:jc w:val="center"/>
        </w:trPr>
        <w:tc>
          <w:tcPr>
            <w:tcW w:w="512" w:type="dxa"/>
            <w:vMerge w:val="restart"/>
            <w:vAlign w:val="center"/>
          </w:tcPr>
          <w:p w:rsidR="005B3E33" w:rsidRPr="00D371E1" w:rsidRDefault="00E345DB">
            <w:pPr>
              <w:ind w:right="-108"/>
              <w:contextualSpacing/>
              <w:jc w:val="both"/>
              <w:rPr>
                <w:sz w:val="28"/>
                <w:szCs w:val="28"/>
              </w:rPr>
            </w:pPr>
            <w:r w:rsidRPr="00D371E1">
              <w:rPr>
                <w:sz w:val="28"/>
                <w:szCs w:val="28"/>
              </w:rPr>
              <w:t>№</w:t>
            </w:r>
          </w:p>
        </w:tc>
        <w:tc>
          <w:tcPr>
            <w:tcW w:w="708" w:type="dxa"/>
            <w:vMerge w:val="restart"/>
            <w:textDirection w:val="btLr"/>
            <w:vAlign w:val="center"/>
          </w:tcPr>
          <w:p w:rsidR="005B3E33" w:rsidRPr="00D371E1" w:rsidRDefault="00E345DB">
            <w:pPr>
              <w:contextualSpacing/>
              <w:jc w:val="both"/>
              <w:rPr>
                <w:sz w:val="28"/>
                <w:szCs w:val="28"/>
              </w:rPr>
            </w:pPr>
            <w:r w:rsidRPr="00D371E1">
              <w:rPr>
                <w:sz w:val="28"/>
                <w:szCs w:val="28"/>
              </w:rPr>
              <w:t xml:space="preserve">Номер </w:t>
            </w:r>
          </w:p>
          <w:p w:rsidR="005B3E33" w:rsidRPr="00D371E1" w:rsidRDefault="00E345DB">
            <w:pPr>
              <w:contextualSpacing/>
              <w:jc w:val="both"/>
              <w:rPr>
                <w:sz w:val="28"/>
                <w:szCs w:val="28"/>
              </w:rPr>
            </w:pPr>
            <w:r w:rsidRPr="00D371E1">
              <w:rPr>
                <w:sz w:val="28"/>
                <w:szCs w:val="28"/>
              </w:rPr>
              <w:t>артикула</w:t>
            </w:r>
          </w:p>
        </w:tc>
        <w:tc>
          <w:tcPr>
            <w:tcW w:w="2835" w:type="dxa"/>
            <w:gridSpan w:val="2"/>
            <w:vAlign w:val="center"/>
          </w:tcPr>
          <w:p w:rsidR="005B3E33" w:rsidRPr="00D371E1" w:rsidRDefault="00E345DB">
            <w:pPr>
              <w:contextualSpacing/>
              <w:jc w:val="both"/>
              <w:rPr>
                <w:sz w:val="28"/>
                <w:szCs w:val="28"/>
              </w:rPr>
            </w:pPr>
            <w:r w:rsidRPr="00D371E1">
              <w:rPr>
                <w:sz w:val="28"/>
                <w:szCs w:val="28"/>
              </w:rPr>
              <w:t>Линейная плотность пряжи</w:t>
            </w:r>
          </w:p>
        </w:tc>
        <w:tc>
          <w:tcPr>
            <w:tcW w:w="1418" w:type="dxa"/>
            <w:gridSpan w:val="2"/>
            <w:vAlign w:val="center"/>
          </w:tcPr>
          <w:p w:rsidR="005B3E33" w:rsidRPr="00D371E1" w:rsidRDefault="00E345DB">
            <w:pPr>
              <w:contextualSpacing/>
              <w:jc w:val="both"/>
              <w:rPr>
                <w:sz w:val="28"/>
                <w:szCs w:val="28"/>
              </w:rPr>
            </w:pPr>
            <w:r w:rsidRPr="00D371E1">
              <w:rPr>
                <w:sz w:val="28"/>
                <w:szCs w:val="28"/>
              </w:rPr>
              <w:t>Число нитей на 10 см ткани</w:t>
            </w:r>
          </w:p>
        </w:tc>
        <w:tc>
          <w:tcPr>
            <w:tcW w:w="1134" w:type="dxa"/>
            <w:gridSpan w:val="2"/>
            <w:vAlign w:val="center"/>
          </w:tcPr>
          <w:p w:rsidR="005B3E33" w:rsidRPr="00D371E1" w:rsidRDefault="00E345DB">
            <w:pPr>
              <w:contextualSpacing/>
              <w:jc w:val="both"/>
              <w:rPr>
                <w:sz w:val="28"/>
                <w:szCs w:val="28"/>
              </w:rPr>
            </w:pPr>
            <w:r w:rsidRPr="00D371E1">
              <w:rPr>
                <w:sz w:val="28"/>
                <w:szCs w:val="28"/>
              </w:rPr>
              <w:t>Уработка нитей, %</w:t>
            </w:r>
          </w:p>
        </w:tc>
        <w:tc>
          <w:tcPr>
            <w:tcW w:w="709" w:type="dxa"/>
            <w:vMerge w:val="restart"/>
            <w:textDirection w:val="btLr"/>
            <w:vAlign w:val="center"/>
          </w:tcPr>
          <w:p w:rsidR="005B3E33" w:rsidRPr="00D371E1" w:rsidRDefault="00E345DB">
            <w:pPr>
              <w:contextualSpacing/>
              <w:jc w:val="both"/>
              <w:rPr>
                <w:sz w:val="28"/>
                <w:szCs w:val="28"/>
              </w:rPr>
            </w:pPr>
            <w:r w:rsidRPr="00D371E1">
              <w:rPr>
                <w:sz w:val="28"/>
                <w:szCs w:val="28"/>
              </w:rPr>
              <w:t>Номер берда</w:t>
            </w:r>
          </w:p>
        </w:tc>
        <w:tc>
          <w:tcPr>
            <w:tcW w:w="1275" w:type="dxa"/>
            <w:vMerge w:val="restart"/>
            <w:vAlign w:val="center"/>
          </w:tcPr>
          <w:p w:rsidR="005B3E33" w:rsidRPr="00D371E1" w:rsidRDefault="00E345DB">
            <w:pPr>
              <w:contextualSpacing/>
              <w:jc w:val="both"/>
              <w:rPr>
                <w:sz w:val="28"/>
                <w:szCs w:val="28"/>
              </w:rPr>
            </w:pPr>
            <w:r w:rsidRPr="00D371E1">
              <w:rPr>
                <w:sz w:val="28"/>
                <w:szCs w:val="28"/>
              </w:rPr>
              <w:t>Переплетение</w:t>
            </w:r>
          </w:p>
        </w:tc>
        <w:tc>
          <w:tcPr>
            <w:tcW w:w="1150" w:type="dxa"/>
            <w:vMerge w:val="restart"/>
            <w:textDirection w:val="btLr"/>
            <w:vAlign w:val="center"/>
          </w:tcPr>
          <w:p w:rsidR="005B3E33" w:rsidRPr="00D371E1" w:rsidRDefault="00E345DB">
            <w:pPr>
              <w:contextualSpacing/>
              <w:jc w:val="both"/>
              <w:rPr>
                <w:sz w:val="28"/>
                <w:szCs w:val="28"/>
              </w:rPr>
            </w:pPr>
            <w:r w:rsidRPr="00D371E1">
              <w:rPr>
                <w:sz w:val="28"/>
                <w:szCs w:val="28"/>
              </w:rPr>
              <w:t xml:space="preserve">Поверх. </w:t>
            </w:r>
          </w:p>
          <w:p w:rsidR="005B3E33" w:rsidRPr="00D371E1" w:rsidRDefault="00E345DB">
            <w:pPr>
              <w:contextualSpacing/>
              <w:jc w:val="both"/>
              <w:rPr>
                <w:sz w:val="28"/>
                <w:szCs w:val="28"/>
              </w:rPr>
            </w:pPr>
            <w:r w:rsidRPr="00D371E1">
              <w:rPr>
                <w:sz w:val="28"/>
                <w:szCs w:val="28"/>
              </w:rPr>
              <w:t xml:space="preserve">плотн. </w:t>
            </w:r>
          </w:p>
          <w:p w:rsidR="005B3E33" w:rsidRPr="00D371E1" w:rsidRDefault="00E345DB">
            <w:pPr>
              <w:contextualSpacing/>
              <w:jc w:val="both"/>
              <w:rPr>
                <w:sz w:val="28"/>
                <w:szCs w:val="28"/>
                <w:vertAlign w:val="superscript"/>
              </w:rPr>
            </w:pPr>
            <w:r w:rsidRPr="00D371E1">
              <w:rPr>
                <w:sz w:val="28"/>
                <w:szCs w:val="28"/>
              </w:rPr>
              <w:t>ткани, г/м</w:t>
            </w:r>
            <w:proofErr w:type="gramStart"/>
            <w:r w:rsidRPr="00D371E1">
              <w:rPr>
                <w:sz w:val="28"/>
                <w:szCs w:val="28"/>
                <w:vertAlign w:val="superscript"/>
              </w:rPr>
              <w:t>2</w:t>
            </w:r>
            <w:proofErr w:type="gramEnd"/>
          </w:p>
        </w:tc>
      </w:tr>
      <w:tr w:rsidR="00D371E1" w:rsidRPr="00D371E1">
        <w:trPr>
          <w:trHeight w:val="85"/>
          <w:jc w:val="center"/>
        </w:trPr>
        <w:tc>
          <w:tcPr>
            <w:tcW w:w="512" w:type="dxa"/>
            <w:vMerge/>
            <w:vAlign w:val="center"/>
          </w:tcPr>
          <w:p w:rsidR="005B3E33" w:rsidRPr="00D371E1" w:rsidRDefault="005B3E33">
            <w:pPr>
              <w:ind w:right="-108"/>
              <w:contextualSpacing/>
              <w:jc w:val="both"/>
              <w:rPr>
                <w:sz w:val="28"/>
                <w:szCs w:val="28"/>
              </w:rPr>
            </w:pPr>
          </w:p>
        </w:tc>
        <w:tc>
          <w:tcPr>
            <w:tcW w:w="708" w:type="dxa"/>
            <w:vMerge/>
            <w:vAlign w:val="center"/>
          </w:tcPr>
          <w:p w:rsidR="005B3E33" w:rsidRPr="00D371E1" w:rsidRDefault="005B3E33">
            <w:pPr>
              <w:contextualSpacing/>
              <w:jc w:val="both"/>
              <w:rPr>
                <w:sz w:val="28"/>
                <w:szCs w:val="28"/>
              </w:rPr>
            </w:pPr>
          </w:p>
        </w:tc>
        <w:tc>
          <w:tcPr>
            <w:tcW w:w="1418" w:type="dxa"/>
            <w:vAlign w:val="center"/>
          </w:tcPr>
          <w:p w:rsidR="005B3E33" w:rsidRPr="00D371E1" w:rsidRDefault="00E345DB">
            <w:pPr>
              <w:ind w:right="-108"/>
              <w:contextualSpacing/>
              <w:jc w:val="both"/>
              <w:rPr>
                <w:sz w:val="28"/>
                <w:szCs w:val="28"/>
              </w:rPr>
            </w:pPr>
            <w:r w:rsidRPr="00D371E1">
              <w:rPr>
                <w:sz w:val="28"/>
                <w:szCs w:val="28"/>
              </w:rPr>
              <w:t>Т</w:t>
            </w:r>
            <w:r w:rsidRPr="00D371E1">
              <w:rPr>
                <w:sz w:val="28"/>
                <w:szCs w:val="28"/>
                <w:vertAlign w:val="subscript"/>
              </w:rPr>
              <w:t>о</w:t>
            </w:r>
          </w:p>
        </w:tc>
        <w:tc>
          <w:tcPr>
            <w:tcW w:w="1417" w:type="dxa"/>
            <w:vAlign w:val="center"/>
          </w:tcPr>
          <w:p w:rsidR="005B3E33" w:rsidRPr="00D371E1" w:rsidRDefault="00E345DB">
            <w:pPr>
              <w:ind w:right="-108"/>
              <w:contextualSpacing/>
              <w:jc w:val="both"/>
              <w:rPr>
                <w:sz w:val="28"/>
                <w:szCs w:val="28"/>
              </w:rPr>
            </w:pPr>
            <w:r w:rsidRPr="00D371E1">
              <w:rPr>
                <w:sz w:val="28"/>
                <w:szCs w:val="28"/>
              </w:rPr>
              <w:t>Т</w:t>
            </w:r>
            <w:r w:rsidRPr="00D371E1">
              <w:rPr>
                <w:sz w:val="28"/>
                <w:szCs w:val="28"/>
                <w:vertAlign w:val="subscript"/>
              </w:rPr>
              <w:t>у</w:t>
            </w:r>
          </w:p>
        </w:tc>
        <w:tc>
          <w:tcPr>
            <w:tcW w:w="709" w:type="dxa"/>
            <w:vAlign w:val="center"/>
          </w:tcPr>
          <w:p w:rsidR="005B3E33" w:rsidRPr="00D371E1" w:rsidRDefault="00E345DB">
            <w:pPr>
              <w:ind w:right="-108"/>
              <w:contextualSpacing/>
              <w:jc w:val="both"/>
              <w:rPr>
                <w:sz w:val="28"/>
                <w:szCs w:val="28"/>
              </w:rPr>
            </w:pPr>
            <w:r w:rsidRPr="00D371E1">
              <w:rPr>
                <w:sz w:val="28"/>
                <w:szCs w:val="28"/>
              </w:rPr>
              <w:t>Р</w:t>
            </w:r>
            <w:r w:rsidRPr="00D371E1">
              <w:rPr>
                <w:sz w:val="28"/>
                <w:szCs w:val="28"/>
                <w:vertAlign w:val="subscript"/>
              </w:rPr>
              <w:t>о</w:t>
            </w:r>
          </w:p>
        </w:tc>
        <w:tc>
          <w:tcPr>
            <w:tcW w:w="709" w:type="dxa"/>
            <w:vAlign w:val="center"/>
          </w:tcPr>
          <w:p w:rsidR="005B3E33" w:rsidRPr="00D371E1" w:rsidRDefault="00E345DB">
            <w:pPr>
              <w:ind w:right="-108"/>
              <w:contextualSpacing/>
              <w:jc w:val="both"/>
              <w:rPr>
                <w:sz w:val="28"/>
                <w:szCs w:val="28"/>
              </w:rPr>
            </w:pPr>
            <w:r w:rsidRPr="00D371E1">
              <w:rPr>
                <w:sz w:val="28"/>
                <w:szCs w:val="28"/>
              </w:rPr>
              <w:t>Р</w:t>
            </w:r>
            <w:r w:rsidRPr="00D371E1">
              <w:rPr>
                <w:sz w:val="28"/>
                <w:szCs w:val="28"/>
                <w:vertAlign w:val="subscript"/>
              </w:rPr>
              <w:t>у</w:t>
            </w:r>
          </w:p>
        </w:tc>
        <w:tc>
          <w:tcPr>
            <w:tcW w:w="567" w:type="dxa"/>
            <w:vAlign w:val="center"/>
          </w:tcPr>
          <w:p w:rsidR="005B3E33" w:rsidRPr="00D371E1" w:rsidRDefault="00E345DB">
            <w:pPr>
              <w:ind w:right="-108"/>
              <w:contextualSpacing/>
              <w:jc w:val="both"/>
              <w:rPr>
                <w:sz w:val="28"/>
                <w:szCs w:val="28"/>
              </w:rPr>
            </w:pPr>
            <w:r w:rsidRPr="00D371E1">
              <w:rPr>
                <w:sz w:val="28"/>
                <w:szCs w:val="28"/>
              </w:rPr>
              <w:t>а</w:t>
            </w:r>
            <w:r w:rsidRPr="00D371E1">
              <w:rPr>
                <w:sz w:val="28"/>
                <w:szCs w:val="28"/>
                <w:vertAlign w:val="subscript"/>
              </w:rPr>
              <w:t>о</w:t>
            </w:r>
          </w:p>
        </w:tc>
        <w:tc>
          <w:tcPr>
            <w:tcW w:w="567" w:type="dxa"/>
            <w:vAlign w:val="center"/>
          </w:tcPr>
          <w:p w:rsidR="005B3E33" w:rsidRPr="00D371E1" w:rsidRDefault="00E345DB">
            <w:pPr>
              <w:ind w:right="-108"/>
              <w:contextualSpacing/>
              <w:jc w:val="both"/>
              <w:rPr>
                <w:sz w:val="28"/>
                <w:szCs w:val="28"/>
              </w:rPr>
            </w:pPr>
            <w:proofErr w:type="gramStart"/>
            <w:r w:rsidRPr="00D371E1">
              <w:rPr>
                <w:sz w:val="28"/>
                <w:szCs w:val="28"/>
              </w:rPr>
              <w:t>а</w:t>
            </w:r>
            <w:r w:rsidRPr="00D371E1">
              <w:rPr>
                <w:sz w:val="28"/>
                <w:szCs w:val="28"/>
                <w:vertAlign w:val="subscript"/>
              </w:rPr>
              <w:t>у</w:t>
            </w:r>
            <w:proofErr w:type="gramEnd"/>
          </w:p>
        </w:tc>
        <w:tc>
          <w:tcPr>
            <w:tcW w:w="709" w:type="dxa"/>
            <w:vMerge/>
            <w:vAlign w:val="center"/>
          </w:tcPr>
          <w:p w:rsidR="005B3E33" w:rsidRPr="00D371E1" w:rsidRDefault="005B3E33">
            <w:pPr>
              <w:contextualSpacing/>
              <w:jc w:val="both"/>
              <w:rPr>
                <w:sz w:val="28"/>
                <w:szCs w:val="28"/>
              </w:rPr>
            </w:pPr>
          </w:p>
        </w:tc>
        <w:tc>
          <w:tcPr>
            <w:tcW w:w="1275" w:type="dxa"/>
            <w:vMerge/>
            <w:vAlign w:val="center"/>
          </w:tcPr>
          <w:p w:rsidR="005B3E33" w:rsidRPr="00D371E1" w:rsidRDefault="005B3E33">
            <w:pPr>
              <w:contextualSpacing/>
              <w:jc w:val="both"/>
              <w:rPr>
                <w:sz w:val="28"/>
                <w:szCs w:val="28"/>
              </w:rPr>
            </w:pPr>
          </w:p>
        </w:tc>
        <w:tc>
          <w:tcPr>
            <w:tcW w:w="1150" w:type="dxa"/>
            <w:vMerge/>
            <w:vAlign w:val="center"/>
          </w:tcPr>
          <w:p w:rsidR="005B3E33" w:rsidRPr="00D371E1" w:rsidRDefault="005B3E33">
            <w:pPr>
              <w:contextualSpacing/>
              <w:jc w:val="both"/>
              <w:rPr>
                <w:sz w:val="28"/>
                <w:szCs w:val="28"/>
              </w:rPr>
            </w:pP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w:t>
            </w:r>
          </w:p>
        </w:tc>
        <w:tc>
          <w:tcPr>
            <w:tcW w:w="708" w:type="dxa"/>
            <w:vAlign w:val="center"/>
          </w:tcPr>
          <w:p w:rsidR="005B3E33" w:rsidRPr="00D371E1" w:rsidRDefault="00E345DB">
            <w:pPr>
              <w:ind w:right="-108"/>
              <w:contextualSpacing/>
              <w:jc w:val="both"/>
              <w:rPr>
                <w:sz w:val="28"/>
                <w:szCs w:val="28"/>
              </w:rPr>
            </w:pPr>
            <w:r w:rsidRPr="00D371E1">
              <w:rPr>
                <w:sz w:val="28"/>
                <w:szCs w:val="28"/>
              </w:rPr>
              <w:t>2</w:t>
            </w:r>
          </w:p>
        </w:tc>
        <w:tc>
          <w:tcPr>
            <w:tcW w:w="1418" w:type="dxa"/>
            <w:vAlign w:val="center"/>
          </w:tcPr>
          <w:p w:rsidR="005B3E33" w:rsidRPr="00D371E1" w:rsidRDefault="00E345DB">
            <w:pPr>
              <w:ind w:right="-108"/>
              <w:contextualSpacing/>
              <w:jc w:val="both"/>
              <w:rPr>
                <w:sz w:val="28"/>
                <w:szCs w:val="28"/>
              </w:rPr>
            </w:pPr>
            <w:r w:rsidRPr="00D371E1">
              <w:rPr>
                <w:sz w:val="28"/>
                <w:szCs w:val="28"/>
              </w:rPr>
              <w:t>3</w:t>
            </w:r>
          </w:p>
        </w:tc>
        <w:tc>
          <w:tcPr>
            <w:tcW w:w="1417" w:type="dxa"/>
            <w:vAlign w:val="center"/>
          </w:tcPr>
          <w:p w:rsidR="005B3E33" w:rsidRPr="00D371E1" w:rsidRDefault="00E345DB">
            <w:pPr>
              <w:ind w:right="-108"/>
              <w:contextualSpacing/>
              <w:jc w:val="both"/>
              <w:rPr>
                <w:sz w:val="28"/>
                <w:szCs w:val="28"/>
              </w:rPr>
            </w:pPr>
            <w:r w:rsidRPr="00D371E1">
              <w:rPr>
                <w:sz w:val="28"/>
                <w:szCs w:val="28"/>
              </w:rPr>
              <w:t>4</w:t>
            </w:r>
          </w:p>
        </w:tc>
        <w:tc>
          <w:tcPr>
            <w:tcW w:w="709" w:type="dxa"/>
            <w:vAlign w:val="center"/>
          </w:tcPr>
          <w:p w:rsidR="005B3E33" w:rsidRPr="00D371E1" w:rsidRDefault="00E345DB">
            <w:pPr>
              <w:ind w:right="-108"/>
              <w:contextualSpacing/>
              <w:jc w:val="both"/>
              <w:rPr>
                <w:sz w:val="28"/>
                <w:szCs w:val="28"/>
              </w:rPr>
            </w:pPr>
            <w:r w:rsidRPr="00D371E1">
              <w:rPr>
                <w:sz w:val="28"/>
                <w:szCs w:val="28"/>
              </w:rPr>
              <w:t>5</w:t>
            </w:r>
          </w:p>
        </w:tc>
        <w:tc>
          <w:tcPr>
            <w:tcW w:w="709"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8</w:t>
            </w:r>
          </w:p>
        </w:tc>
        <w:tc>
          <w:tcPr>
            <w:tcW w:w="709" w:type="dxa"/>
            <w:vAlign w:val="center"/>
          </w:tcPr>
          <w:p w:rsidR="005B3E33" w:rsidRPr="00D371E1" w:rsidRDefault="00E345DB">
            <w:pPr>
              <w:ind w:right="-108"/>
              <w:contextualSpacing/>
              <w:jc w:val="both"/>
              <w:rPr>
                <w:sz w:val="28"/>
                <w:szCs w:val="28"/>
              </w:rPr>
            </w:pPr>
            <w:r w:rsidRPr="00D371E1">
              <w:rPr>
                <w:sz w:val="28"/>
                <w:szCs w:val="28"/>
              </w:rPr>
              <w:t>9</w:t>
            </w:r>
          </w:p>
        </w:tc>
        <w:tc>
          <w:tcPr>
            <w:tcW w:w="1275" w:type="dxa"/>
            <w:vAlign w:val="center"/>
          </w:tcPr>
          <w:p w:rsidR="005B3E33" w:rsidRPr="00D371E1" w:rsidRDefault="00E345DB">
            <w:pPr>
              <w:ind w:right="-108"/>
              <w:contextualSpacing/>
              <w:jc w:val="both"/>
              <w:rPr>
                <w:sz w:val="28"/>
                <w:szCs w:val="28"/>
              </w:rPr>
            </w:pPr>
            <w:r w:rsidRPr="00D371E1">
              <w:rPr>
                <w:sz w:val="28"/>
                <w:szCs w:val="28"/>
              </w:rPr>
              <w:t>10</w:t>
            </w:r>
          </w:p>
        </w:tc>
        <w:tc>
          <w:tcPr>
            <w:tcW w:w="1150" w:type="dxa"/>
            <w:vAlign w:val="center"/>
          </w:tcPr>
          <w:p w:rsidR="005B3E33" w:rsidRPr="00D371E1" w:rsidRDefault="00E345DB">
            <w:pPr>
              <w:ind w:right="-166"/>
              <w:contextualSpacing/>
              <w:jc w:val="both"/>
              <w:rPr>
                <w:sz w:val="28"/>
                <w:szCs w:val="28"/>
              </w:rPr>
            </w:pPr>
            <w:r w:rsidRPr="00D371E1">
              <w:rPr>
                <w:sz w:val="28"/>
                <w:szCs w:val="28"/>
              </w:rPr>
              <w:t>11</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w:t>
            </w:r>
          </w:p>
        </w:tc>
        <w:tc>
          <w:tcPr>
            <w:tcW w:w="708" w:type="dxa"/>
            <w:vAlign w:val="center"/>
          </w:tcPr>
          <w:p w:rsidR="005B3E33" w:rsidRPr="00D371E1" w:rsidRDefault="00E345DB">
            <w:pPr>
              <w:ind w:right="-108"/>
              <w:contextualSpacing/>
              <w:jc w:val="both"/>
              <w:rPr>
                <w:sz w:val="28"/>
                <w:szCs w:val="28"/>
              </w:rPr>
            </w:pPr>
            <w:r w:rsidRPr="00D371E1">
              <w:rPr>
                <w:sz w:val="28"/>
                <w:szCs w:val="28"/>
              </w:rPr>
              <w:t>305</w:t>
            </w:r>
          </w:p>
        </w:tc>
        <w:tc>
          <w:tcPr>
            <w:tcW w:w="1418" w:type="dxa"/>
            <w:vAlign w:val="center"/>
          </w:tcPr>
          <w:p w:rsidR="005B3E33" w:rsidRPr="00D371E1" w:rsidRDefault="00E345DB">
            <w:pPr>
              <w:ind w:right="-108"/>
              <w:contextualSpacing/>
              <w:jc w:val="both"/>
              <w:rPr>
                <w:sz w:val="28"/>
                <w:szCs w:val="28"/>
              </w:rPr>
            </w:pPr>
            <w:r w:rsidRPr="00D371E1">
              <w:rPr>
                <w:sz w:val="28"/>
                <w:szCs w:val="28"/>
              </w:rPr>
              <w:t>18,5</w:t>
            </w:r>
          </w:p>
        </w:tc>
        <w:tc>
          <w:tcPr>
            <w:tcW w:w="1417" w:type="dxa"/>
            <w:vAlign w:val="center"/>
          </w:tcPr>
          <w:p w:rsidR="005B3E33" w:rsidRPr="00D371E1" w:rsidRDefault="00E345DB">
            <w:pPr>
              <w:ind w:right="-108"/>
              <w:contextualSpacing/>
              <w:jc w:val="both"/>
              <w:rPr>
                <w:sz w:val="28"/>
                <w:szCs w:val="28"/>
              </w:rPr>
            </w:pPr>
            <w:r w:rsidRPr="00D371E1">
              <w:rPr>
                <w:sz w:val="28"/>
                <w:szCs w:val="28"/>
              </w:rPr>
              <w:t>15,4</w:t>
            </w:r>
          </w:p>
        </w:tc>
        <w:tc>
          <w:tcPr>
            <w:tcW w:w="709" w:type="dxa"/>
            <w:vAlign w:val="center"/>
          </w:tcPr>
          <w:p w:rsidR="005B3E33" w:rsidRPr="00D371E1" w:rsidRDefault="00E345DB">
            <w:pPr>
              <w:ind w:right="-108"/>
              <w:contextualSpacing/>
              <w:jc w:val="both"/>
              <w:rPr>
                <w:sz w:val="28"/>
                <w:szCs w:val="28"/>
              </w:rPr>
            </w:pPr>
            <w:r w:rsidRPr="00D371E1">
              <w:rPr>
                <w:sz w:val="28"/>
                <w:szCs w:val="28"/>
              </w:rPr>
              <w:t>250</w:t>
            </w:r>
          </w:p>
        </w:tc>
        <w:tc>
          <w:tcPr>
            <w:tcW w:w="709" w:type="dxa"/>
            <w:vAlign w:val="center"/>
          </w:tcPr>
          <w:p w:rsidR="005B3E33" w:rsidRPr="00D371E1" w:rsidRDefault="00E345DB">
            <w:pPr>
              <w:ind w:right="-108"/>
              <w:contextualSpacing/>
              <w:jc w:val="both"/>
              <w:rPr>
                <w:sz w:val="28"/>
                <w:szCs w:val="28"/>
              </w:rPr>
            </w:pPr>
            <w:r w:rsidRPr="00D371E1">
              <w:rPr>
                <w:sz w:val="28"/>
                <w:szCs w:val="28"/>
              </w:rPr>
              <w:t>178</w:t>
            </w:r>
          </w:p>
        </w:tc>
        <w:tc>
          <w:tcPr>
            <w:tcW w:w="567" w:type="dxa"/>
            <w:vAlign w:val="center"/>
          </w:tcPr>
          <w:p w:rsidR="005B3E33" w:rsidRPr="00D371E1" w:rsidRDefault="00E345DB">
            <w:pPr>
              <w:ind w:right="-108"/>
              <w:contextualSpacing/>
              <w:jc w:val="both"/>
              <w:rPr>
                <w:sz w:val="28"/>
                <w:szCs w:val="28"/>
              </w:rPr>
            </w:pPr>
            <w:r w:rsidRPr="00D371E1">
              <w:rPr>
                <w:sz w:val="28"/>
                <w:szCs w:val="28"/>
              </w:rPr>
              <w:t>4,8</w:t>
            </w:r>
          </w:p>
        </w:tc>
        <w:tc>
          <w:tcPr>
            <w:tcW w:w="567" w:type="dxa"/>
            <w:vAlign w:val="center"/>
          </w:tcPr>
          <w:p w:rsidR="005B3E33" w:rsidRPr="00D371E1" w:rsidRDefault="00E345DB">
            <w:pPr>
              <w:ind w:right="-108"/>
              <w:contextualSpacing/>
              <w:jc w:val="both"/>
              <w:rPr>
                <w:sz w:val="28"/>
                <w:szCs w:val="28"/>
              </w:rPr>
            </w:pPr>
            <w:r w:rsidRPr="00D371E1">
              <w:rPr>
                <w:sz w:val="28"/>
                <w:szCs w:val="28"/>
              </w:rPr>
              <w:t>7,2</w:t>
            </w:r>
          </w:p>
        </w:tc>
        <w:tc>
          <w:tcPr>
            <w:tcW w:w="709" w:type="dxa"/>
            <w:vAlign w:val="center"/>
          </w:tcPr>
          <w:p w:rsidR="005B3E33" w:rsidRPr="00D371E1" w:rsidRDefault="00E345DB">
            <w:pPr>
              <w:ind w:right="-108"/>
              <w:contextualSpacing/>
              <w:jc w:val="both"/>
              <w:rPr>
                <w:sz w:val="28"/>
                <w:szCs w:val="28"/>
              </w:rPr>
            </w:pPr>
            <w:r w:rsidRPr="00D371E1">
              <w:rPr>
                <w:sz w:val="28"/>
                <w:szCs w:val="28"/>
              </w:rPr>
              <w:t>115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176</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w:t>
            </w:r>
          </w:p>
        </w:tc>
        <w:tc>
          <w:tcPr>
            <w:tcW w:w="708" w:type="dxa"/>
            <w:vAlign w:val="center"/>
          </w:tcPr>
          <w:p w:rsidR="005B3E33" w:rsidRPr="00D371E1" w:rsidRDefault="00E345DB">
            <w:pPr>
              <w:ind w:right="-108"/>
              <w:contextualSpacing/>
              <w:jc w:val="both"/>
              <w:rPr>
                <w:sz w:val="28"/>
                <w:szCs w:val="28"/>
              </w:rPr>
            </w:pPr>
            <w:r w:rsidRPr="00D371E1">
              <w:rPr>
                <w:sz w:val="28"/>
                <w:szCs w:val="28"/>
              </w:rPr>
              <w:t>317</w:t>
            </w:r>
          </w:p>
        </w:tc>
        <w:tc>
          <w:tcPr>
            <w:tcW w:w="1418" w:type="dxa"/>
            <w:vAlign w:val="center"/>
          </w:tcPr>
          <w:p w:rsidR="005B3E33" w:rsidRPr="00D371E1" w:rsidRDefault="00E345DB">
            <w:pPr>
              <w:ind w:right="-108"/>
              <w:contextualSpacing/>
              <w:jc w:val="both"/>
              <w:rPr>
                <w:sz w:val="28"/>
                <w:szCs w:val="28"/>
              </w:rPr>
            </w:pPr>
            <w:r w:rsidRPr="00D371E1">
              <w:rPr>
                <w:sz w:val="28"/>
                <w:szCs w:val="28"/>
              </w:rPr>
              <w:t>15,4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342</w:t>
            </w:r>
          </w:p>
        </w:tc>
        <w:tc>
          <w:tcPr>
            <w:tcW w:w="709" w:type="dxa"/>
            <w:vAlign w:val="center"/>
          </w:tcPr>
          <w:p w:rsidR="005B3E33" w:rsidRPr="00D371E1" w:rsidRDefault="00E345DB">
            <w:pPr>
              <w:ind w:right="-108"/>
              <w:contextualSpacing/>
              <w:jc w:val="both"/>
              <w:rPr>
                <w:sz w:val="28"/>
                <w:szCs w:val="28"/>
              </w:rPr>
            </w:pPr>
            <w:r w:rsidRPr="00D371E1">
              <w:rPr>
                <w:sz w:val="28"/>
                <w:szCs w:val="28"/>
              </w:rPr>
              <w:t>346</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6,4</w:t>
            </w:r>
          </w:p>
        </w:tc>
        <w:tc>
          <w:tcPr>
            <w:tcW w:w="709" w:type="dxa"/>
            <w:vAlign w:val="center"/>
          </w:tcPr>
          <w:p w:rsidR="005B3E33" w:rsidRPr="00D371E1" w:rsidRDefault="00E345DB">
            <w:pPr>
              <w:ind w:right="-108"/>
              <w:contextualSpacing/>
              <w:jc w:val="both"/>
              <w:rPr>
                <w:sz w:val="28"/>
                <w:szCs w:val="28"/>
              </w:rPr>
            </w:pPr>
            <w:r w:rsidRPr="00D371E1">
              <w:rPr>
                <w:sz w:val="28"/>
                <w:szCs w:val="28"/>
              </w:rPr>
              <w:t>160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103</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w:t>
            </w:r>
          </w:p>
        </w:tc>
        <w:tc>
          <w:tcPr>
            <w:tcW w:w="708" w:type="dxa"/>
            <w:vAlign w:val="center"/>
          </w:tcPr>
          <w:p w:rsidR="005B3E33" w:rsidRPr="00D371E1" w:rsidRDefault="00E345DB">
            <w:pPr>
              <w:ind w:right="-108"/>
              <w:contextualSpacing/>
              <w:jc w:val="both"/>
              <w:rPr>
                <w:sz w:val="28"/>
                <w:szCs w:val="28"/>
              </w:rPr>
            </w:pPr>
            <w:r w:rsidRPr="00D371E1">
              <w:rPr>
                <w:sz w:val="28"/>
                <w:szCs w:val="28"/>
              </w:rPr>
              <w:t>318</w:t>
            </w:r>
          </w:p>
        </w:tc>
        <w:tc>
          <w:tcPr>
            <w:tcW w:w="1418" w:type="dxa"/>
            <w:vAlign w:val="center"/>
          </w:tcPr>
          <w:p w:rsidR="005B3E33" w:rsidRPr="00D371E1" w:rsidRDefault="00E345DB">
            <w:pPr>
              <w:ind w:right="-108"/>
              <w:contextualSpacing/>
              <w:jc w:val="both"/>
              <w:rPr>
                <w:sz w:val="28"/>
                <w:szCs w:val="28"/>
              </w:rPr>
            </w:pPr>
            <w:r w:rsidRPr="00D371E1">
              <w:rPr>
                <w:sz w:val="28"/>
                <w:szCs w:val="28"/>
              </w:rPr>
              <w:t>14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342</w:t>
            </w:r>
          </w:p>
        </w:tc>
        <w:tc>
          <w:tcPr>
            <w:tcW w:w="709" w:type="dxa"/>
            <w:vAlign w:val="center"/>
          </w:tcPr>
          <w:p w:rsidR="005B3E33" w:rsidRPr="00D371E1" w:rsidRDefault="00E345DB">
            <w:pPr>
              <w:ind w:right="-108"/>
              <w:contextualSpacing/>
              <w:jc w:val="both"/>
              <w:rPr>
                <w:sz w:val="28"/>
                <w:szCs w:val="28"/>
              </w:rPr>
            </w:pPr>
            <w:r w:rsidRPr="00D371E1">
              <w:rPr>
                <w:sz w:val="28"/>
                <w:szCs w:val="28"/>
              </w:rPr>
              <w:t>346</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6,4</w:t>
            </w:r>
          </w:p>
        </w:tc>
        <w:tc>
          <w:tcPr>
            <w:tcW w:w="709" w:type="dxa"/>
            <w:vAlign w:val="center"/>
          </w:tcPr>
          <w:p w:rsidR="005B3E33" w:rsidRPr="00D371E1" w:rsidRDefault="00E345DB">
            <w:pPr>
              <w:ind w:right="-108"/>
              <w:contextualSpacing/>
              <w:jc w:val="both"/>
              <w:rPr>
                <w:sz w:val="28"/>
                <w:szCs w:val="28"/>
              </w:rPr>
            </w:pPr>
            <w:r w:rsidRPr="00D371E1">
              <w:rPr>
                <w:sz w:val="28"/>
                <w:szCs w:val="28"/>
              </w:rPr>
              <w:t>160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97</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w:t>
            </w:r>
          </w:p>
        </w:tc>
        <w:tc>
          <w:tcPr>
            <w:tcW w:w="708" w:type="dxa"/>
            <w:vAlign w:val="center"/>
          </w:tcPr>
          <w:p w:rsidR="005B3E33" w:rsidRPr="00D371E1" w:rsidRDefault="00E345DB">
            <w:pPr>
              <w:ind w:right="-108"/>
              <w:contextualSpacing/>
              <w:jc w:val="both"/>
              <w:rPr>
                <w:sz w:val="28"/>
                <w:szCs w:val="28"/>
              </w:rPr>
            </w:pPr>
            <w:r w:rsidRPr="00D371E1">
              <w:rPr>
                <w:sz w:val="28"/>
                <w:szCs w:val="28"/>
              </w:rPr>
              <w:t>329</w:t>
            </w:r>
          </w:p>
        </w:tc>
        <w:tc>
          <w:tcPr>
            <w:tcW w:w="1418" w:type="dxa"/>
            <w:vAlign w:val="center"/>
          </w:tcPr>
          <w:p w:rsidR="005B3E33" w:rsidRPr="00D371E1" w:rsidRDefault="00E345DB">
            <w:pPr>
              <w:ind w:right="-108"/>
              <w:contextualSpacing/>
              <w:jc w:val="both"/>
              <w:rPr>
                <w:sz w:val="28"/>
                <w:szCs w:val="28"/>
              </w:rPr>
            </w:pPr>
            <w:r w:rsidRPr="00D371E1">
              <w:rPr>
                <w:sz w:val="28"/>
                <w:szCs w:val="28"/>
              </w:rPr>
              <w:t>15,4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342</w:t>
            </w:r>
          </w:p>
        </w:tc>
        <w:tc>
          <w:tcPr>
            <w:tcW w:w="709" w:type="dxa"/>
            <w:vAlign w:val="center"/>
          </w:tcPr>
          <w:p w:rsidR="005B3E33" w:rsidRPr="00D371E1" w:rsidRDefault="00E345DB">
            <w:pPr>
              <w:ind w:right="-108"/>
              <w:contextualSpacing/>
              <w:jc w:val="both"/>
              <w:rPr>
                <w:sz w:val="28"/>
                <w:szCs w:val="28"/>
              </w:rPr>
            </w:pPr>
            <w:r w:rsidRPr="00D371E1">
              <w:rPr>
                <w:sz w:val="28"/>
                <w:szCs w:val="28"/>
              </w:rPr>
              <w:t>346</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7,4</w:t>
            </w:r>
          </w:p>
        </w:tc>
        <w:tc>
          <w:tcPr>
            <w:tcW w:w="709" w:type="dxa"/>
            <w:vAlign w:val="center"/>
          </w:tcPr>
          <w:p w:rsidR="005B3E33" w:rsidRPr="00D371E1" w:rsidRDefault="00E345DB">
            <w:pPr>
              <w:ind w:right="-108"/>
              <w:contextualSpacing/>
              <w:jc w:val="both"/>
              <w:rPr>
                <w:sz w:val="28"/>
                <w:szCs w:val="28"/>
              </w:rPr>
            </w:pPr>
            <w:r w:rsidRPr="00D371E1">
              <w:rPr>
                <w:sz w:val="28"/>
                <w:szCs w:val="28"/>
              </w:rPr>
              <w:t>160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103</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w:t>
            </w:r>
          </w:p>
        </w:tc>
        <w:tc>
          <w:tcPr>
            <w:tcW w:w="708" w:type="dxa"/>
            <w:vAlign w:val="center"/>
          </w:tcPr>
          <w:p w:rsidR="005B3E33" w:rsidRPr="00D371E1" w:rsidRDefault="00E345DB">
            <w:pPr>
              <w:ind w:right="-108"/>
              <w:contextualSpacing/>
              <w:jc w:val="both"/>
              <w:rPr>
                <w:sz w:val="28"/>
                <w:szCs w:val="28"/>
              </w:rPr>
            </w:pPr>
            <w:r w:rsidRPr="00D371E1">
              <w:rPr>
                <w:sz w:val="28"/>
                <w:szCs w:val="28"/>
              </w:rPr>
              <w:t>331</w:t>
            </w:r>
          </w:p>
        </w:tc>
        <w:tc>
          <w:tcPr>
            <w:tcW w:w="1418" w:type="dxa"/>
            <w:vAlign w:val="center"/>
          </w:tcPr>
          <w:p w:rsidR="005B3E33" w:rsidRPr="00D371E1" w:rsidRDefault="00E345DB">
            <w:pPr>
              <w:ind w:right="-108"/>
              <w:contextualSpacing/>
              <w:jc w:val="both"/>
              <w:rPr>
                <w:sz w:val="28"/>
                <w:szCs w:val="28"/>
              </w:rPr>
            </w:pPr>
            <w:r w:rsidRPr="00D371E1">
              <w:rPr>
                <w:sz w:val="28"/>
                <w:szCs w:val="28"/>
              </w:rPr>
              <w:t>15,4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296</w:t>
            </w:r>
          </w:p>
        </w:tc>
        <w:tc>
          <w:tcPr>
            <w:tcW w:w="709" w:type="dxa"/>
            <w:vAlign w:val="center"/>
          </w:tcPr>
          <w:p w:rsidR="005B3E33" w:rsidRPr="00D371E1" w:rsidRDefault="00E345DB">
            <w:pPr>
              <w:ind w:right="-108"/>
              <w:contextualSpacing/>
              <w:jc w:val="both"/>
              <w:rPr>
                <w:sz w:val="28"/>
                <w:szCs w:val="28"/>
              </w:rPr>
            </w:pPr>
            <w:r w:rsidRPr="00D371E1">
              <w:rPr>
                <w:sz w:val="28"/>
                <w:szCs w:val="28"/>
              </w:rPr>
              <w:t>228</w:t>
            </w:r>
          </w:p>
        </w:tc>
        <w:tc>
          <w:tcPr>
            <w:tcW w:w="567" w:type="dxa"/>
            <w:vAlign w:val="center"/>
          </w:tcPr>
          <w:p w:rsidR="005B3E33" w:rsidRPr="00D371E1" w:rsidRDefault="00E345DB">
            <w:pPr>
              <w:ind w:right="-108"/>
              <w:contextualSpacing/>
              <w:jc w:val="both"/>
              <w:rPr>
                <w:sz w:val="28"/>
                <w:szCs w:val="28"/>
              </w:rPr>
            </w:pPr>
            <w:r w:rsidRPr="00D371E1">
              <w:rPr>
                <w:sz w:val="28"/>
                <w:szCs w:val="28"/>
              </w:rPr>
              <w:t>5</w:t>
            </w:r>
          </w:p>
        </w:tc>
        <w:tc>
          <w:tcPr>
            <w:tcW w:w="567" w:type="dxa"/>
            <w:vAlign w:val="center"/>
          </w:tcPr>
          <w:p w:rsidR="005B3E33" w:rsidRPr="00D371E1" w:rsidRDefault="00E345DB">
            <w:pPr>
              <w:ind w:right="-108"/>
              <w:contextualSpacing/>
              <w:jc w:val="both"/>
              <w:rPr>
                <w:sz w:val="28"/>
                <w:szCs w:val="28"/>
              </w:rPr>
            </w:pPr>
            <w:r w:rsidRPr="00D371E1">
              <w:rPr>
                <w:sz w:val="28"/>
                <w:szCs w:val="28"/>
              </w:rPr>
              <w:t>5,4</w:t>
            </w:r>
          </w:p>
        </w:tc>
        <w:tc>
          <w:tcPr>
            <w:tcW w:w="709" w:type="dxa"/>
            <w:vAlign w:val="center"/>
          </w:tcPr>
          <w:p w:rsidR="005B3E33" w:rsidRPr="00D371E1" w:rsidRDefault="00E345DB">
            <w:pPr>
              <w:ind w:right="-108"/>
              <w:contextualSpacing/>
              <w:jc w:val="both"/>
              <w:rPr>
                <w:sz w:val="28"/>
                <w:szCs w:val="28"/>
              </w:rPr>
            </w:pPr>
            <w:r w:rsidRPr="00D371E1">
              <w:rPr>
                <w:sz w:val="28"/>
                <w:szCs w:val="28"/>
              </w:rPr>
              <w:t>140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78</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6</w:t>
            </w:r>
          </w:p>
        </w:tc>
        <w:tc>
          <w:tcPr>
            <w:tcW w:w="708" w:type="dxa"/>
            <w:vAlign w:val="center"/>
          </w:tcPr>
          <w:p w:rsidR="005B3E33" w:rsidRPr="00D371E1" w:rsidRDefault="00E345DB">
            <w:pPr>
              <w:ind w:right="-108"/>
              <w:contextualSpacing/>
              <w:jc w:val="both"/>
              <w:rPr>
                <w:sz w:val="28"/>
                <w:szCs w:val="28"/>
              </w:rPr>
            </w:pPr>
            <w:r w:rsidRPr="00D371E1">
              <w:rPr>
                <w:sz w:val="28"/>
                <w:szCs w:val="28"/>
              </w:rPr>
              <w:t>332</w:t>
            </w:r>
          </w:p>
        </w:tc>
        <w:tc>
          <w:tcPr>
            <w:tcW w:w="1418" w:type="dxa"/>
            <w:vAlign w:val="center"/>
          </w:tcPr>
          <w:p w:rsidR="005B3E33" w:rsidRPr="00D371E1" w:rsidRDefault="00E345DB">
            <w:pPr>
              <w:ind w:right="-108"/>
              <w:contextualSpacing/>
              <w:jc w:val="both"/>
              <w:rPr>
                <w:sz w:val="28"/>
                <w:szCs w:val="28"/>
              </w:rPr>
            </w:pPr>
            <w:r w:rsidRPr="00D371E1">
              <w:rPr>
                <w:sz w:val="28"/>
                <w:szCs w:val="28"/>
              </w:rPr>
              <w:t>15,4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183</w:t>
            </w:r>
          </w:p>
        </w:tc>
        <w:tc>
          <w:tcPr>
            <w:tcW w:w="709" w:type="dxa"/>
            <w:vAlign w:val="center"/>
          </w:tcPr>
          <w:p w:rsidR="005B3E33" w:rsidRPr="00D371E1" w:rsidRDefault="00E345DB">
            <w:pPr>
              <w:ind w:right="-108"/>
              <w:contextualSpacing/>
              <w:jc w:val="both"/>
              <w:rPr>
                <w:sz w:val="28"/>
                <w:szCs w:val="28"/>
              </w:rPr>
            </w:pPr>
            <w:r w:rsidRPr="00D371E1">
              <w:rPr>
                <w:sz w:val="28"/>
                <w:szCs w:val="28"/>
              </w:rPr>
              <w:t>165</w:t>
            </w:r>
          </w:p>
        </w:tc>
        <w:tc>
          <w:tcPr>
            <w:tcW w:w="567" w:type="dxa"/>
            <w:vAlign w:val="center"/>
          </w:tcPr>
          <w:p w:rsidR="005B3E33" w:rsidRPr="00D371E1" w:rsidRDefault="00E345DB">
            <w:pPr>
              <w:ind w:right="-108"/>
              <w:contextualSpacing/>
              <w:jc w:val="both"/>
              <w:rPr>
                <w:sz w:val="28"/>
                <w:szCs w:val="28"/>
              </w:rPr>
            </w:pPr>
            <w:r w:rsidRPr="00D371E1">
              <w:rPr>
                <w:sz w:val="28"/>
                <w:szCs w:val="28"/>
              </w:rPr>
              <w:t>3,5</w:t>
            </w:r>
          </w:p>
        </w:tc>
        <w:tc>
          <w:tcPr>
            <w:tcW w:w="567" w:type="dxa"/>
            <w:vAlign w:val="center"/>
          </w:tcPr>
          <w:p w:rsidR="005B3E33" w:rsidRPr="00D371E1" w:rsidRDefault="00E345DB">
            <w:pPr>
              <w:ind w:right="-108"/>
              <w:contextualSpacing/>
              <w:jc w:val="both"/>
              <w:rPr>
                <w:sz w:val="28"/>
                <w:szCs w:val="28"/>
              </w:rPr>
            </w:pPr>
            <w:r w:rsidRPr="00D371E1">
              <w:rPr>
                <w:sz w:val="28"/>
                <w:szCs w:val="28"/>
              </w:rPr>
              <w:t>7,2</w:t>
            </w:r>
          </w:p>
        </w:tc>
        <w:tc>
          <w:tcPr>
            <w:tcW w:w="709" w:type="dxa"/>
            <w:vAlign w:val="center"/>
          </w:tcPr>
          <w:p w:rsidR="005B3E33" w:rsidRPr="00D371E1" w:rsidRDefault="00E345DB">
            <w:pPr>
              <w:ind w:right="-108"/>
              <w:contextualSpacing/>
              <w:jc w:val="both"/>
              <w:rPr>
                <w:sz w:val="28"/>
                <w:szCs w:val="28"/>
              </w:rPr>
            </w:pPr>
            <w:r w:rsidRPr="00D371E1">
              <w:rPr>
                <w:sz w:val="28"/>
                <w:szCs w:val="28"/>
              </w:rPr>
              <w:t>85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51</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7</w:t>
            </w:r>
          </w:p>
        </w:tc>
        <w:tc>
          <w:tcPr>
            <w:tcW w:w="708" w:type="dxa"/>
            <w:vAlign w:val="center"/>
          </w:tcPr>
          <w:p w:rsidR="005B3E33" w:rsidRPr="00D371E1" w:rsidRDefault="00E345DB">
            <w:pPr>
              <w:ind w:right="-108"/>
              <w:contextualSpacing/>
              <w:jc w:val="both"/>
              <w:rPr>
                <w:sz w:val="28"/>
                <w:szCs w:val="28"/>
              </w:rPr>
            </w:pPr>
            <w:r w:rsidRPr="00D371E1">
              <w:rPr>
                <w:sz w:val="28"/>
                <w:szCs w:val="28"/>
              </w:rPr>
              <w:t>333</w:t>
            </w:r>
          </w:p>
        </w:tc>
        <w:tc>
          <w:tcPr>
            <w:tcW w:w="1418" w:type="dxa"/>
            <w:vAlign w:val="center"/>
          </w:tcPr>
          <w:p w:rsidR="005B3E33" w:rsidRPr="00D371E1" w:rsidRDefault="00E345DB">
            <w:pPr>
              <w:ind w:right="-108"/>
              <w:contextualSpacing/>
              <w:jc w:val="both"/>
              <w:rPr>
                <w:sz w:val="28"/>
                <w:szCs w:val="28"/>
              </w:rPr>
            </w:pPr>
            <w:r w:rsidRPr="00D371E1">
              <w:rPr>
                <w:sz w:val="28"/>
                <w:szCs w:val="28"/>
              </w:rPr>
              <w:t>18,5</w:t>
            </w:r>
          </w:p>
        </w:tc>
        <w:tc>
          <w:tcPr>
            <w:tcW w:w="1417" w:type="dxa"/>
            <w:vAlign w:val="center"/>
          </w:tcPr>
          <w:p w:rsidR="005B3E33" w:rsidRPr="00D371E1" w:rsidRDefault="00E345DB">
            <w:pPr>
              <w:ind w:right="-108"/>
              <w:contextualSpacing/>
              <w:jc w:val="both"/>
              <w:rPr>
                <w:sz w:val="28"/>
                <w:szCs w:val="28"/>
              </w:rPr>
            </w:pPr>
            <w:r w:rsidRPr="00D371E1">
              <w:rPr>
                <w:sz w:val="28"/>
                <w:szCs w:val="28"/>
              </w:rPr>
              <w:t>15,4</w:t>
            </w:r>
          </w:p>
        </w:tc>
        <w:tc>
          <w:tcPr>
            <w:tcW w:w="709" w:type="dxa"/>
            <w:vAlign w:val="center"/>
          </w:tcPr>
          <w:p w:rsidR="005B3E33" w:rsidRPr="00D371E1" w:rsidRDefault="00E345DB">
            <w:pPr>
              <w:ind w:right="-108"/>
              <w:contextualSpacing/>
              <w:jc w:val="both"/>
              <w:rPr>
                <w:sz w:val="28"/>
                <w:szCs w:val="28"/>
              </w:rPr>
            </w:pPr>
            <w:r w:rsidRPr="00D371E1">
              <w:rPr>
                <w:sz w:val="28"/>
                <w:szCs w:val="28"/>
              </w:rPr>
              <w:t>279</w:t>
            </w:r>
          </w:p>
        </w:tc>
        <w:tc>
          <w:tcPr>
            <w:tcW w:w="709" w:type="dxa"/>
            <w:vAlign w:val="center"/>
          </w:tcPr>
          <w:p w:rsidR="005B3E33" w:rsidRPr="00D371E1" w:rsidRDefault="00E345DB">
            <w:pPr>
              <w:ind w:right="-108"/>
              <w:contextualSpacing/>
              <w:jc w:val="both"/>
              <w:rPr>
                <w:sz w:val="28"/>
                <w:szCs w:val="28"/>
              </w:rPr>
            </w:pPr>
            <w:r w:rsidRPr="00D371E1">
              <w:rPr>
                <w:sz w:val="28"/>
                <w:szCs w:val="28"/>
              </w:rPr>
              <w:t>268</w:t>
            </w:r>
          </w:p>
        </w:tc>
        <w:tc>
          <w:tcPr>
            <w:tcW w:w="567" w:type="dxa"/>
            <w:vAlign w:val="center"/>
          </w:tcPr>
          <w:p w:rsidR="005B3E33" w:rsidRPr="00D371E1" w:rsidRDefault="00E345DB">
            <w:pPr>
              <w:ind w:right="-108"/>
              <w:contextualSpacing/>
              <w:jc w:val="both"/>
              <w:rPr>
                <w:sz w:val="28"/>
                <w:szCs w:val="28"/>
              </w:rPr>
            </w:pPr>
            <w:r w:rsidRPr="00D371E1">
              <w:rPr>
                <w:sz w:val="28"/>
                <w:szCs w:val="28"/>
              </w:rPr>
              <w:t>5,7</w:t>
            </w:r>
          </w:p>
        </w:tc>
        <w:tc>
          <w:tcPr>
            <w:tcW w:w="567" w:type="dxa"/>
            <w:vAlign w:val="center"/>
          </w:tcPr>
          <w:p w:rsidR="005B3E33" w:rsidRPr="00D371E1" w:rsidRDefault="00E345DB">
            <w:pPr>
              <w:ind w:right="-108"/>
              <w:contextualSpacing/>
              <w:jc w:val="both"/>
              <w:rPr>
                <w:sz w:val="28"/>
                <w:szCs w:val="28"/>
              </w:rPr>
            </w:pPr>
            <w:r w:rsidRPr="00D371E1">
              <w:rPr>
                <w:sz w:val="28"/>
                <w:szCs w:val="28"/>
              </w:rPr>
              <w:t>6,8</w:t>
            </w:r>
          </w:p>
        </w:tc>
        <w:tc>
          <w:tcPr>
            <w:tcW w:w="709" w:type="dxa"/>
            <w:vAlign w:val="center"/>
          </w:tcPr>
          <w:p w:rsidR="005B3E33" w:rsidRPr="00D371E1" w:rsidRDefault="00E345DB">
            <w:pPr>
              <w:ind w:right="-108"/>
              <w:contextualSpacing/>
              <w:jc w:val="both"/>
              <w:rPr>
                <w:sz w:val="28"/>
                <w:szCs w:val="28"/>
              </w:rPr>
            </w:pPr>
            <w:r w:rsidRPr="00D371E1">
              <w:rPr>
                <w:sz w:val="28"/>
                <w:szCs w:val="28"/>
              </w:rPr>
              <w:t>128</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102</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8</w:t>
            </w:r>
          </w:p>
        </w:tc>
        <w:tc>
          <w:tcPr>
            <w:tcW w:w="708" w:type="dxa"/>
            <w:vAlign w:val="center"/>
          </w:tcPr>
          <w:p w:rsidR="005B3E33" w:rsidRPr="00D371E1" w:rsidRDefault="00E345DB">
            <w:pPr>
              <w:ind w:right="-108"/>
              <w:contextualSpacing/>
              <w:jc w:val="both"/>
              <w:rPr>
                <w:sz w:val="28"/>
                <w:szCs w:val="28"/>
              </w:rPr>
            </w:pPr>
            <w:r w:rsidRPr="00D371E1">
              <w:rPr>
                <w:sz w:val="28"/>
                <w:szCs w:val="28"/>
              </w:rPr>
              <w:t>346</w:t>
            </w:r>
          </w:p>
        </w:tc>
        <w:tc>
          <w:tcPr>
            <w:tcW w:w="1418" w:type="dxa"/>
            <w:vAlign w:val="center"/>
          </w:tcPr>
          <w:p w:rsidR="005B3E33" w:rsidRPr="00D371E1" w:rsidRDefault="00E345DB">
            <w:pPr>
              <w:ind w:right="-108"/>
              <w:contextualSpacing/>
              <w:jc w:val="both"/>
              <w:rPr>
                <w:sz w:val="28"/>
                <w:szCs w:val="28"/>
              </w:rPr>
            </w:pPr>
            <w:r w:rsidRPr="00D371E1">
              <w:rPr>
                <w:sz w:val="28"/>
                <w:szCs w:val="28"/>
              </w:rPr>
              <w:t>14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16,5 гр.</w:t>
            </w:r>
          </w:p>
        </w:tc>
        <w:tc>
          <w:tcPr>
            <w:tcW w:w="709" w:type="dxa"/>
            <w:vAlign w:val="center"/>
          </w:tcPr>
          <w:p w:rsidR="005B3E33" w:rsidRPr="00D371E1" w:rsidRDefault="00E345DB">
            <w:pPr>
              <w:ind w:right="-108"/>
              <w:contextualSpacing/>
              <w:jc w:val="both"/>
              <w:rPr>
                <w:sz w:val="28"/>
                <w:szCs w:val="28"/>
              </w:rPr>
            </w:pPr>
            <w:r w:rsidRPr="00D371E1">
              <w:rPr>
                <w:sz w:val="28"/>
                <w:szCs w:val="28"/>
              </w:rPr>
              <w:t>337</w:t>
            </w:r>
          </w:p>
        </w:tc>
        <w:tc>
          <w:tcPr>
            <w:tcW w:w="709" w:type="dxa"/>
            <w:vAlign w:val="center"/>
          </w:tcPr>
          <w:p w:rsidR="005B3E33" w:rsidRPr="00D371E1" w:rsidRDefault="00E345DB">
            <w:pPr>
              <w:ind w:right="-108"/>
              <w:contextualSpacing/>
              <w:jc w:val="both"/>
              <w:rPr>
                <w:sz w:val="28"/>
                <w:szCs w:val="28"/>
              </w:rPr>
            </w:pPr>
            <w:r w:rsidRPr="00D371E1">
              <w:rPr>
                <w:sz w:val="28"/>
                <w:szCs w:val="28"/>
              </w:rPr>
              <w:t>266</w:t>
            </w:r>
          </w:p>
        </w:tc>
        <w:tc>
          <w:tcPr>
            <w:tcW w:w="567" w:type="dxa"/>
            <w:vAlign w:val="center"/>
          </w:tcPr>
          <w:p w:rsidR="005B3E33" w:rsidRPr="00D371E1" w:rsidRDefault="00E345DB">
            <w:pPr>
              <w:ind w:right="-108"/>
              <w:contextualSpacing/>
              <w:jc w:val="both"/>
              <w:rPr>
                <w:sz w:val="28"/>
                <w:szCs w:val="28"/>
              </w:rPr>
            </w:pPr>
            <w:r w:rsidRPr="00D371E1">
              <w:rPr>
                <w:sz w:val="28"/>
                <w:szCs w:val="28"/>
              </w:rPr>
              <w:t>8,2</w:t>
            </w:r>
          </w:p>
        </w:tc>
        <w:tc>
          <w:tcPr>
            <w:tcW w:w="567" w:type="dxa"/>
            <w:vAlign w:val="center"/>
          </w:tcPr>
          <w:p w:rsidR="005B3E33" w:rsidRPr="00D371E1" w:rsidRDefault="00E345DB">
            <w:pPr>
              <w:ind w:right="-108"/>
              <w:contextualSpacing/>
              <w:jc w:val="both"/>
              <w:rPr>
                <w:sz w:val="28"/>
                <w:szCs w:val="28"/>
              </w:rPr>
            </w:pPr>
            <w:r w:rsidRPr="00D371E1">
              <w:rPr>
                <w:sz w:val="28"/>
                <w:szCs w:val="28"/>
              </w:rPr>
              <w:t>5,4</w:t>
            </w:r>
          </w:p>
        </w:tc>
        <w:tc>
          <w:tcPr>
            <w:tcW w:w="709" w:type="dxa"/>
            <w:vAlign w:val="center"/>
          </w:tcPr>
          <w:p w:rsidR="005B3E33" w:rsidRPr="00D371E1" w:rsidRDefault="00E345DB">
            <w:pPr>
              <w:ind w:right="-108"/>
              <w:contextualSpacing/>
              <w:jc w:val="both"/>
              <w:rPr>
                <w:sz w:val="28"/>
                <w:szCs w:val="28"/>
              </w:rPr>
            </w:pPr>
            <w:r w:rsidRPr="00D371E1">
              <w:rPr>
                <w:sz w:val="28"/>
                <w:szCs w:val="28"/>
              </w:rPr>
              <w:t>160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101</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9</w:t>
            </w:r>
          </w:p>
        </w:tc>
        <w:tc>
          <w:tcPr>
            <w:tcW w:w="708" w:type="dxa"/>
            <w:vAlign w:val="center"/>
          </w:tcPr>
          <w:p w:rsidR="005B3E33" w:rsidRPr="00D371E1" w:rsidRDefault="00E345DB">
            <w:pPr>
              <w:ind w:right="-108"/>
              <w:contextualSpacing/>
              <w:jc w:val="both"/>
              <w:rPr>
                <w:sz w:val="28"/>
                <w:szCs w:val="28"/>
              </w:rPr>
            </w:pPr>
            <w:r w:rsidRPr="00D371E1">
              <w:rPr>
                <w:sz w:val="28"/>
                <w:szCs w:val="28"/>
              </w:rPr>
              <w:t>354</w:t>
            </w:r>
          </w:p>
        </w:tc>
        <w:tc>
          <w:tcPr>
            <w:tcW w:w="1418" w:type="dxa"/>
            <w:vAlign w:val="center"/>
          </w:tcPr>
          <w:p w:rsidR="005B3E33" w:rsidRPr="00D371E1" w:rsidRDefault="00E345DB">
            <w:pPr>
              <w:ind w:right="-108"/>
              <w:contextualSpacing/>
              <w:jc w:val="both"/>
              <w:rPr>
                <w:sz w:val="28"/>
                <w:szCs w:val="28"/>
              </w:rPr>
            </w:pPr>
            <w:r w:rsidRPr="00D371E1">
              <w:rPr>
                <w:sz w:val="28"/>
                <w:szCs w:val="28"/>
              </w:rPr>
              <w:t>14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14 гр.</w:t>
            </w:r>
          </w:p>
        </w:tc>
        <w:tc>
          <w:tcPr>
            <w:tcW w:w="709" w:type="dxa"/>
            <w:vAlign w:val="center"/>
          </w:tcPr>
          <w:p w:rsidR="005B3E33" w:rsidRPr="00D371E1" w:rsidRDefault="00E345DB">
            <w:pPr>
              <w:ind w:right="-108"/>
              <w:contextualSpacing/>
              <w:jc w:val="both"/>
              <w:rPr>
                <w:sz w:val="28"/>
                <w:szCs w:val="28"/>
              </w:rPr>
            </w:pPr>
            <w:r w:rsidRPr="00D371E1">
              <w:rPr>
                <w:sz w:val="28"/>
                <w:szCs w:val="28"/>
              </w:rPr>
              <w:t>340</w:t>
            </w:r>
          </w:p>
        </w:tc>
        <w:tc>
          <w:tcPr>
            <w:tcW w:w="709" w:type="dxa"/>
            <w:vAlign w:val="center"/>
          </w:tcPr>
          <w:p w:rsidR="005B3E33" w:rsidRPr="00D371E1" w:rsidRDefault="00E345DB">
            <w:pPr>
              <w:ind w:right="-108"/>
              <w:contextualSpacing/>
              <w:jc w:val="both"/>
              <w:rPr>
                <w:sz w:val="28"/>
                <w:szCs w:val="28"/>
              </w:rPr>
            </w:pPr>
            <w:r w:rsidRPr="00D371E1">
              <w:rPr>
                <w:sz w:val="28"/>
                <w:szCs w:val="28"/>
              </w:rPr>
              <w:t>305</w:t>
            </w:r>
          </w:p>
        </w:tc>
        <w:tc>
          <w:tcPr>
            <w:tcW w:w="567" w:type="dxa"/>
            <w:vAlign w:val="center"/>
          </w:tcPr>
          <w:p w:rsidR="005B3E33" w:rsidRPr="00D371E1" w:rsidRDefault="00E345DB">
            <w:pPr>
              <w:ind w:right="-108"/>
              <w:contextualSpacing/>
              <w:jc w:val="both"/>
              <w:rPr>
                <w:sz w:val="28"/>
                <w:szCs w:val="28"/>
              </w:rPr>
            </w:pPr>
            <w:r w:rsidRPr="00D371E1">
              <w:rPr>
                <w:sz w:val="28"/>
                <w:szCs w:val="28"/>
              </w:rPr>
              <w:t>8,5</w:t>
            </w:r>
          </w:p>
        </w:tc>
        <w:tc>
          <w:tcPr>
            <w:tcW w:w="567" w:type="dxa"/>
            <w:vAlign w:val="center"/>
          </w:tcPr>
          <w:p w:rsidR="005B3E33" w:rsidRPr="00D371E1" w:rsidRDefault="00E345DB">
            <w:pPr>
              <w:ind w:right="-108"/>
              <w:contextualSpacing/>
              <w:jc w:val="both"/>
              <w:rPr>
                <w:sz w:val="28"/>
                <w:szCs w:val="28"/>
              </w:rPr>
            </w:pPr>
            <w:r w:rsidRPr="00D371E1">
              <w:rPr>
                <w:sz w:val="28"/>
                <w:szCs w:val="28"/>
              </w:rPr>
              <w:t>5,9</w:t>
            </w:r>
          </w:p>
        </w:tc>
        <w:tc>
          <w:tcPr>
            <w:tcW w:w="709" w:type="dxa"/>
            <w:vAlign w:val="center"/>
          </w:tcPr>
          <w:p w:rsidR="005B3E33" w:rsidRPr="00D371E1" w:rsidRDefault="00E345DB">
            <w:pPr>
              <w:ind w:right="-108"/>
              <w:contextualSpacing/>
              <w:jc w:val="both"/>
              <w:rPr>
                <w:sz w:val="28"/>
                <w:szCs w:val="28"/>
              </w:rPr>
            </w:pPr>
            <w:r w:rsidRPr="00D371E1">
              <w:rPr>
                <w:sz w:val="28"/>
                <w:szCs w:val="28"/>
              </w:rPr>
              <w:t>160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101</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10</w:t>
            </w:r>
          </w:p>
        </w:tc>
        <w:tc>
          <w:tcPr>
            <w:tcW w:w="708" w:type="dxa"/>
            <w:vAlign w:val="center"/>
          </w:tcPr>
          <w:p w:rsidR="005B3E33" w:rsidRPr="00D371E1" w:rsidRDefault="00E345DB">
            <w:pPr>
              <w:ind w:right="-108"/>
              <w:contextualSpacing/>
              <w:jc w:val="both"/>
              <w:rPr>
                <w:sz w:val="28"/>
                <w:szCs w:val="28"/>
              </w:rPr>
            </w:pPr>
            <w:r w:rsidRPr="00D371E1">
              <w:rPr>
                <w:sz w:val="28"/>
                <w:szCs w:val="28"/>
              </w:rPr>
              <w:t>704</w:t>
            </w:r>
          </w:p>
        </w:tc>
        <w:tc>
          <w:tcPr>
            <w:tcW w:w="1418" w:type="dxa"/>
            <w:vAlign w:val="center"/>
          </w:tcPr>
          <w:p w:rsidR="005B3E33" w:rsidRPr="00D371E1" w:rsidRDefault="00E345DB">
            <w:pPr>
              <w:ind w:right="-108"/>
              <w:contextualSpacing/>
              <w:jc w:val="both"/>
              <w:rPr>
                <w:sz w:val="28"/>
                <w:szCs w:val="28"/>
              </w:rPr>
            </w:pPr>
            <w:r w:rsidRPr="00D371E1">
              <w:rPr>
                <w:sz w:val="28"/>
                <w:szCs w:val="28"/>
              </w:rPr>
              <w:t>10х2</w:t>
            </w:r>
          </w:p>
        </w:tc>
        <w:tc>
          <w:tcPr>
            <w:tcW w:w="1417" w:type="dxa"/>
            <w:vAlign w:val="center"/>
          </w:tcPr>
          <w:p w:rsidR="005B3E33" w:rsidRPr="00D371E1" w:rsidRDefault="00E345DB">
            <w:pPr>
              <w:ind w:right="-108"/>
              <w:contextualSpacing/>
              <w:jc w:val="both"/>
              <w:rPr>
                <w:sz w:val="28"/>
                <w:szCs w:val="28"/>
              </w:rPr>
            </w:pPr>
            <w:r w:rsidRPr="00D371E1">
              <w:rPr>
                <w:sz w:val="28"/>
                <w:szCs w:val="28"/>
              </w:rPr>
              <w:t>10х2</w:t>
            </w:r>
          </w:p>
        </w:tc>
        <w:tc>
          <w:tcPr>
            <w:tcW w:w="709" w:type="dxa"/>
            <w:vAlign w:val="center"/>
          </w:tcPr>
          <w:p w:rsidR="005B3E33" w:rsidRPr="00D371E1" w:rsidRDefault="00E345DB">
            <w:pPr>
              <w:ind w:right="-108"/>
              <w:contextualSpacing/>
              <w:jc w:val="both"/>
              <w:rPr>
                <w:sz w:val="28"/>
                <w:szCs w:val="28"/>
              </w:rPr>
            </w:pPr>
            <w:r w:rsidRPr="00D371E1">
              <w:rPr>
                <w:sz w:val="28"/>
                <w:szCs w:val="28"/>
              </w:rPr>
              <w:t>326</w:t>
            </w:r>
          </w:p>
        </w:tc>
        <w:tc>
          <w:tcPr>
            <w:tcW w:w="709" w:type="dxa"/>
            <w:vAlign w:val="center"/>
          </w:tcPr>
          <w:p w:rsidR="005B3E33" w:rsidRPr="00D371E1" w:rsidRDefault="00E345DB">
            <w:pPr>
              <w:ind w:right="-108"/>
              <w:contextualSpacing/>
              <w:jc w:val="both"/>
              <w:rPr>
                <w:sz w:val="28"/>
                <w:szCs w:val="28"/>
              </w:rPr>
            </w:pPr>
            <w:r w:rsidRPr="00D371E1">
              <w:rPr>
                <w:sz w:val="28"/>
                <w:szCs w:val="28"/>
              </w:rPr>
              <w:t>208</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4,6</w:t>
            </w:r>
          </w:p>
        </w:tc>
        <w:tc>
          <w:tcPr>
            <w:tcW w:w="709" w:type="dxa"/>
            <w:vAlign w:val="center"/>
          </w:tcPr>
          <w:p w:rsidR="005B3E33" w:rsidRPr="00D371E1" w:rsidRDefault="00E345DB">
            <w:pPr>
              <w:ind w:right="-108"/>
              <w:contextualSpacing/>
              <w:jc w:val="both"/>
              <w:rPr>
                <w:sz w:val="28"/>
                <w:szCs w:val="28"/>
              </w:rPr>
            </w:pPr>
            <w:r w:rsidRPr="00D371E1">
              <w:rPr>
                <w:sz w:val="28"/>
                <w:szCs w:val="28"/>
              </w:rPr>
              <w:t>104</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115</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11</w:t>
            </w:r>
          </w:p>
        </w:tc>
        <w:tc>
          <w:tcPr>
            <w:tcW w:w="708" w:type="dxa"/>
            <w:vAlign w:val="center"/>
          </w:tcPr>
          <w:p w:rsidR="005B3E33" w:rsidRPr="00D371E1" w:rsidRDefault="00E345DB">
            <w:pPr>
              <w:ind w:right="-108"/>
              <w:contextualSpacing/>
              <w:jc w:val="both"/>
              <w:rPr>
                <w:sz w:val="28"/>
                <w:szCs w:val="28"/>
              </w:rPr>
            </w:pPr>
            <w:r w:rsidRPr="00D371E1">
              <w:rPr>
                <w:sz w:val="28"/>
                <w:szCs w:val="28"/>
              </w:rPr>
              <w:t>719</w:t>
            </w:r>
          </w:p>
        </w:tc>
        <w:tc>
          <w:tcPr>
            <w:tcW w:w="1418" w:type="dxa"/>
            <w:vAlign w:val="center"/>
          </w:tcPr>
          <w:p w:rsidR="005B3E33" w:rsidRPr="00D371E1" w:rsidRDefault="00E345DB">
            <w:pPr>
              <w:ind w:right="-108"/>
              <w:contextualSpacing/>
              <w:jc w:val="both"/>
              <w:rPr>
                <w:sz w:val="28"/>
                <w:szCs w:val="28"/>
              </w:rPr>
            </w:pPr>
            <w:r w:rsidRPr="00D371E1">
              <w:rPr>
                <w:sz w:val="28"/>
                <w:szCs w:val="28"/>
              </w:rPr>
              <w:t>42</w:t>
            </w:r>
          </w:p>
        </w:tc>
        <w:tc>
          <w:tcPr>
            <w:tcW w:w="1417" w:type="dxa"/>
            <w:vAlign w:val="center"/>
          </w:tcPr>
          <w:p w:rsidR="005B3E33" w:rsidRPr="00D371E1" w:rsidRDefault="00E345DB">
            <w:pPr>
              <w:ind w:right="-108"/>
              <w:contextualSpacing/>
              <w:jc w:val="both"/>
              <w:rPr>
                <w:sz w:val="28"/>
                <w:szCs w:val="28"/>
              </w:rPr>
            </w:pPr>
            <w:r w:rsidRPr="00D371E1">
              <w:rPr>
                <w:sz w:val="28"/>
                <w:szCs w:val="28"/>
              </w:rPr>
              <w:t>42</w:t>
            </w:r>
          </w:p>
        </w:tc>
        <w:tc>
          <w:tcPr>
            <w:tcW w:w="709" w:type="dxa"/>
            <w:vAlign w:val="center"/>
          </w:tcPr>
          <w:p w:rsidR="005B3E33" w:rsidRPr="00D371E1" w:rsidRDefault="00E345DB">
            <w:pPr>
              <w:ind w:right="-108"/>
              <w:contextualSpacing/>
              <w:jc w:val="both"/>
              <w:rPr>
                <w:sz w:val="28"/>
                <w:szCs w:val="28"/>
              </w:rPr>
            </w:pPr>
            <w:r w:rsidRPr="00D371E1">
              <w:rPr>
                <w:sz w:val="28"/>
                <w:szCs w:val="28"/>
              </w:rPr>
              <w:t>175</w:t>
            </w:r>
          </w:p>
        </w:tc>
        <w:tc>
          <w:tcPr>
            <w:tcW w:w="709" w:type="dxa"/>
            <w:vAlign w:val="center"/>
          </w:tcPr>
          <w:p w:rsidR="005B3E33" w:rsidRPr="00D371E1" w:rsidRDefault="00E345DB">
            <w:pPr>
              <w:ind w:right="-108"/>
              <w:contextualSpacing/>
              <w:jc w:val="both"/>
              <w:rPr>
                <w:sz w:val="28"/>
                <w:szCs w:val="28"/>
              </w:rPr>
            </w:pPr>
            <w:r w:rsidRPr="00D371E1">
              <w:rPr>
                <w:sz w:val="28"/>
                <w:szCs w:val="28"/>
              </w:rPr>
              <w:t>148</w:t>
            </w:r>
          </w:p>
        </w:tc>
        <w:tc>
          <w:tcPr>
            <w:tcW w:w="567" w:type="dxa"/>
            <w:vAlign w:val="center"/>
          </w:tcPr>
          <w:p w:rsidR="005B3E33" w:rsidRPr="00D371E1" w:rsidRDefault="00E345DB">
            <w:pPr>
              <w:ind w:right="-108"/>
              <w:contextualSpacing/>
              <w:jc w:val="both"/>
              <w:rPr>
                <w:sz w:val="28"/>
                <w:szCs w:val="28"/>
              </w:rPr>
            </w:pPr>
            <w:r w:rsidRPr="00D371E1">
              <w:rPr>
                <w:sz w:val="28"/>
                <w:szCs w:val="28"/>
              </w:rPr>
              <w:t>3,1</w:t>
            </w:r>
          </w:p>
        </w:tc>
        <w:tc>
          <w:tcPr>
            <w:tcW w:w="567" w:type="dxa"/>
            <w:vAlign w:val="center"/>
          </w:tcPr>
          <w:p w:rsidR="005B3E33" w:rsidRPr="00D371E1" w:rsidRDefault="00E345DB">
            <w:pPr>
              <w:ind w:right="-108"/>
              <w:contextualSpacing/>
              <w:jc w:val="both"/>
              <w:rPr>
                <w:sz w:val="28"/>
                <w:szCs w:val="28"/>
              </w:rPr>
            </w:pPr>
            <w:r w:rsidRPr="00D371E1">
              <w:rPr>
                <w:sz w:val="28"/>
                <w:szCs w:val="28"/>
              </w:rPr>
              <w:t>8,6</w:t>
            </w:r>
          </w:p>
        </w:tc>
        <w:tc>
          <w:tcPr>
            <w:tcW w:w="709" w:type="dxa"/>
            <w:vAlign w:val="center"/>
          </w:tcPr>
          <w:p w:rsidR="005B3E33" w:rsidRPr="00D371E1" w:rsidRDefault="00E345DB">
            <w:pPr>
              <w:ind w:right="-108"/>
              <w:contextualSpacing/>
              <w:jc w:val="both"/>
              <w:rPr>
                <w:sz w:val="28"/>
                <w:szCs w:val="28"/>
              </w:rPr>
            </w:pPr>
            <w:r w:rsidRPr="00D371E1">
              <w:rPr>
                <w:sz w:val="28"/>
                <w:szCs w:val="28"/>
              </w:rPr>
              <w:t>80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148</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12</w:t>
            </w:r>
          </w:p>
        </w:tc>
        <w:tc>
          <w:tcPr>
            <w:tcW w:w="708" w:type="dxa"/>
            <w:vAlign w:val="center"/>
          </w:tcPr>
          <w:p w:rsidR="005B3E33" w:rsidRPr="00D371E1" w:rsidRDefault="00E345DB">
            <w:pPr>
              <w:ind w:right="-108"/>
              <w:contextualSpacing/>
              <w:jc w:val="both"/>
              <w:rPr>
                <w:sz w:val="28"/>
                <w:szCs w:val="28"/>
              </w:rPr>
            </w:pPr>
            <w:r w:rsidRPr="00D371E1">
              <w:rPr>
                <w:sz w:val="28"/>
                <w:szCs w:val="28"/>
              </w:rPr>
              <w:t>749</w:t>
            </w:r>
          </w:p>
        </w:tc>
        <w:tc>
          <w:tcPr>
            <w:tcW w:w="1418" w:type="dxa"/>
            <w:vAlign w:val="center"/>
          </w:tcPr>
          <w:p w:rsidR="005B3E33" w:rsidRPr="00D371E1" w:rsidRDefault="00E345DB">
            <w:pPr>
              <w:ind w:right="-108"/>
              <w:contextualSpacing/>
              <w:jc w:val="both"/>
              <w:rPr>
                <w:sz w:val="28"/>
                <w:szCs w:val="28"/>
              </w:rPr>
            </w:pPr>
            <w:r w:rsidRPr="00D371E1">
              <w:rPr>
                <w:sz w:val="28"/>
                <w:szCs w:val="28"/>
              </w:rPr>
              <w:t>7,5х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10х2</w:t>
            </w:r>
          </w:p>
        </w:tc>
        <w:tc>
          <w:tcPr>
            <w:tcW w:w="709" w:type="dxa"/>
            <w:vAlign w:val="center"/>
          </w:tcPr>
          <w:p w:rsidR="005B3E33" w:rsidRPr="00D371E1" w:rsidRDefault="00E345DB">
            <w:pPr>
              <w:ind w:right="-108"/>
              <w:contextualSpacing/>
              <w:jc w:val="both"/>
              <w:rPr>
                <w:sz w:val="28"/>
                <w:szCs w:val="28"/>
              </w:rPr>
            </w:pPr>
            <w:r w:rsidRPr="00D371E1">
              <w:rPr>
                <w:sz w:val="28"/>
                <w:szCs w:val="28"/>
              </w:rPr>
              <w:t>386</w:t>
            </w:r>
          </w:p>
        </w:tc>
        <w:tc>
          <w:tcPr>
            <w:tcW w:w="709" w:type="dxa"/>
            <w:vAlign w:val="center"/>
          </w:tcPr>
          <w:p w:rsidR="005B3E33" w:rsidRPr="00D371E1" w:rsidRDefault="00E345DB">
            <w:pPr>
              <w:ind w:right="-108"/>
              <w:contextualSpacing/>
              <w:jc w:val="both"/>
              <w:rPr>
                <w:sz w:val="28"/>
                <w:szCs w:val="28"/>
              </w:rPr>
            </w:pPr>
            <w:r w:rsidRPr="00D371E1">
              <w:rPr>
                <w:sz w:val="28"/>
                <w:szCs w:val="28"/>
              </w:rPr>
              <w:t>236</w:t>
            </w:r>
          </w:p>
        </w:tc>
        <w:tc>
          <w:tcPr>
            <w:tcW w:w="567" w:type="dxa"/>
            <w:vAlign w:val="center"/>
          </w:tcPr>
          <w:p w:rsidR="005B3E33" w:rsidRPr="00D371E1" w:rsidRDefault="00E345DB">
            <w:pPr>
              <w:ind w:right="-108"/>
              <w:contextualSpacing/>
              <w:jc w:val="both"/>
              <w:rPr>
                <w:sz w:val="28"/>
                <w:szCs w:val="28"/>
              </w:rPr>
            </w:pPr>
            <w:r w:rsidRPr="00D371E1">
              <w:rPr>
                <w:sz w:val="28"/>
                <w:szCs w:val="28"/>
              </w:rPr>
              <w:t>8,5</w:t>
            </w:r>
          </w:p>
        </w:tc>
        <w:tc>
          <w:tcPr>
            <w:tcW w:w="567" w:type="dxa"/>
            <w:vAlign w:val="center"/>
          </w:tcPr>
          <w:p w:rsidR="005B3E33" w:rsidRPr="00D371E1" w:rsidRDefault="00E345DB">
            <w:pPr>
              <w:ind w:right="-108"/>
              <w:contextualSpacing/>
              <w:jc w:val="both"/>
              <w:rPr>
                <w:sz w:val="28"/>
                <w:szCs w:val="28"/>
              </w:rPr>
            </w:pPr>
            <w:r w:rsidRPr="00D371E1">
              <w:rPr>
                <w:sz w:val="28"/>
                <w:szCs w:val="28"/>
              </w:rPr>
              <w:t>3,8</w:t>
            </w:r>
          </w:p>
        </w:tc>
        <w:tc>
          <w:tcPr>
            <w:tcW w:w="709" w:type="dxa"/>
            <w:vAlign w:val="center"/>
          </w:tcPr>
          <w:p w:rsidR="005B3E33" w:rsidRPr="00D371E1" w:rsidRDefault="00E345DB">
            <w:pPr>
              <w:ind w:right="-108"/>
              <w:contextualSpacing/>
              <w:jc w:val="both"/>
              <w:rPr>
                <w:sz w:val="28"/>
                <w:szCs w:val="28"/>
              </w:rPr>
            </w:pPr>
            <w:r w:rsidRPr="00D371E1">
              <w:rPr>
                <w:sz w:val="28"/>
                <w:szCs w:val="28"/>
              </w:rPr>
              <w:t>125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114</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13</w:t>
            </w:r>
          </w:p>
        </w:tc>
        <w:tc>
          <w:tcPr>
            <w:tcW w:w="708" w:type="dxa"/>
            <w:vAlign w:val="center"/>
          </w:tcPr>
          <w:p w:rsidR="005B3E33" w:rsidRPr="00D371E1" w:rsidRDefault="00E345DB">
            <w:pPr>
              <w:ind w:right="-108"/>
              <w:contextualSpacing/>
              <w:jc w:val="both"/>
              <w:rPr>
                <w:sz w:val="28"/>
                <w:szCs w:val="28"/>
              </w:rPr>
            </w:pPr>
            <w:r w:rsidRPr="00D371E1">
              <w:rPr>
                <w:sz w:val="28"/>
                <w:szCs w:val="28"/>
              </w:rPr>
              <w:t>750</w:t>
            </w:r>
          </w:p>
        </w:tc>
        <w:tc>
          <w:tcPr>
            <w:tcW w:w="1418" w:type="dxa"/>
            <w:vAlign w:val="center"/>
          </w:tcPr>
          <w:p w:rsidR="005B3E33" w:rsidRPr="00D371E1" w:rsidRDefault="00E345DB">
            <w:pPr>
              <w:ind w:right="-108"/>
              <w:contextualSpacing/>
              <w:jc w:val="both"/>
              <w:rPr>
                <w:sz w:val="28"/>
                <w:szCs w:val="28"/>
              </w:rPr>
            </w:pPr>
            <w:r w:rsidRPr="00D371E1">
              <w:rPr>
                <w:sz w:val="28"/>
                <w:szCs w:val="28"/>
              </w:rPr>
              <w:t>7,5х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10х2</w:t>
            </w:r>
          </w:p>
        </w:tc>
        <w:tc>
          <w:tcPr>
            <w:tcW w:w="709" w:type="dxa"/>
            <w:vAlign w:val="center"/>
          </w:tcPr>
          <w:p w:rsidR="005B3E33" w:rsidRPr="00D371E1" w:rsidRDefault="00E345DB">
            <w:pPr>
              <w:ind w:right="-108"/>
              <w:contextualSpacing/>
              <w:jc w:val="both"/>
              <w:rPr>
                <w:sz w:val="28"/>
                <w:szCs w:val="28"/>
              </w:rPr>
            </w:pPr>
            <w:r w:rsidRPr="00D371E1">
              <w:rPr>
                <w:sz w:val="28"/>
                <w:szCs w:val="28"/>
              </w:rPr>
              <w:t>386</w:t>
            </w:r>
          </w:p>
        </w:tc>
        <w:tc>
          <w:tcPr>
            <w:tcW w:w="709" w:type="dxa"/>
            <w:vAlign w:val="center"/>
          </w:tcPr>
          <w:p w:rsidR="005B3E33" w:rsidRPr="00D371E1" w:rsidRDefault="00E345DB">
            <w:pPr>
              <w:ind w:right="-108"/>
              <w:contextualSpacing/>
              <w:jc w:val="both"/>
              <w:rPr>
                <w:sz w:val="28"/>
                <w:szCs w:val="28"/>
              </w:rPr>
            </w:pPr>
            <w:r w:rsidRPr="00D371E1">
              <w:rPr>
                <w:sz w:val="28"/>
                <w:szCs w:val="28"/>
              </w:rPr>
              <w:t>236</w:t>
            </w:r>
          </w:p>
        </w:tc>
        <w:tc>
          <w:tcPr>
            <w:tcW w:w="567" w:type="dxa"/>
            <w:vAlign w:val="center"/>
          </w:tcPr>
          <w:p w:rsidR="005B3E33" w:rsidRPr="00D371E1" w:rsidRDefault="00E345DB">
            <w:pPr>
              <w:ind w:right="-108"/>
              <w:contextualSpacing/>
              <w:jc w:val="both"/>
              <w:rPr>
                <w:sz w:val="28"/>
                <w:szCs w:val="28"/>
              </w:rPr>
            </w:pPr>
            <w:r w:rsidRPr="00D371E1">
              <w:rPr>
                <w:sz w:val="28"/>
                <w:szCs w:val="28"/>
              </w:rPr>
              <w:t>8,5</w:t>
            </w:r>
          </w:p>
        </w:tc>
        <w:tc>
          <w:tcPr>
            <w:tcW w:w="567" w:type="dxa"/>
            <w:vAlign w:val="center"/>
          </w:tcPr>
          <w:p w:rsidR="005B3E33" w:rsidRPr="00D371E1" w:rsidRDefault="00E345DB">
            <w:pPr>
              <w:ind w:right="-108"/>
              <w:contextualSpacing/>
              <w:jc w:val="both"/>
              <w:rPr>
                <w:sz w:val="28"/>
                <w:szCs w:val="28"/>
              </w:rPr>
            </w:pPr>
            <w:r w:rsidRPr="00D371E1">
              <w:rPr>
                <w:sz w:val="28"/>
                <w:szCs w:val="28"/>
              </w:rPr>
              <w:t>2,8</w:t>
            </w:r>
          </w:p>
        </w:tc>
        <w:tc>
          <w:tcPr>
            <w:tcW w:w="709" w:type="dxa"/>
            <w:vAlign w:val="center"/>
          </w:tcPr>
          <w:p w:rsidR="005B3E33" w:rsidRPr="00D371E1" w:rsidRDefault="00E345DB">
            <w:pPr>
              <w:ind w:right="-108"/>
              <w:contextualSpacing/>
              <w:jc w:val="both"/>
              <w:rPr>
                <w:sz w:val="28"/>
                <w:szCs w:val="28"/>
              </w:rPr>
            </w:pPr>
            <w:r w:rsidRPr="00D371E1">
              <w:rPr>
                <w:sz w:val="28"/>
                <w:szCs w:val="28"/>
              </w:rPr>
              <w:t>125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114</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14</w:t>
            </w:r>
          </w:p>
        </w:tc>
        <w:tc>
          <w:tcPr>
            <w:tcW w:w="708" w:type="dxa"/>
            <w:vAlign w:val="center"/>
          </w:tcPr>
          <w:p w:rsidR="005B3E33" w:rsidRPr="00D371E1" w:rsidRDefault="00E345DB">
            <w:pPr>
              <w:ind w:right="-108"/>
              <w:contextualSpacing/>
              <w:jc w:val="both"/>
              <w:rPr>
                <w:sz w:val="28"/>
                <w:szCs w:val="28"/>
              </w:rPr>
            </w:pPr>
            <w:r w:rsidRPr="00D371E1">
              <w:rPr>
                <w:sz w:val="28"/>
                <w:szCs w:val="28"/>
              </w:rPr>
              <w:t>816</w:t>
            </w:r>
          </w:p>
        </w:tc>
        <w:tc>
          <w:tcPr>
            <w:tcW w:w="1418" w:type="dxa"/>
            <w:vAlign w:val="center"/>
          </w:tcPr>
          <w:p w:rsidR="005B3E33" w:rsidRPr="00D371E1" w:rsidRDefault="00E345DB">
            <w:pPr>
              <w:ind w:right="-108"/>
              <w:contextualSpacing/>
              <w:jc w:val="both"/>
              <w:rPr>
                <w:sz w:val="28"/>
                <w:szCs w:val="28"/>
              </w:rPr>
            </w:pPr>
            <w:r w:rsidRPr="00D371E1">
              <w:rPr>
                <w:sz w:val="28"/>
                <w:szCs w:val="28"/>
              </w:rPr>
              <w:t>7,5х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7,5х</w:t>
            </w:r>
            <w:proofErr w:type="gramStart"/>
            <w:r w:rsidRPr="00D371E1">
              <w:rPr>
                <w:sz w:val="28"/>
                <w:szCs w:val="28"/>
              </w:rPr>
              <w:t>2</w:t>
            </w:r>
            <w:proofErr w:type="gramEnd"/>
          </w:p>
        </w:tc>
        <w:tc>
          <w:tcPr>
            <w:tcW w:w="709" w:type="dxa"/>
            <w:vAlign w:val="center"/>
          </w:tcPr>
          <w:p w:rsidR="005B3E33" w:rsidRPr="00D371E1" w:rsidRDefault="00E345DB">
            <w:pPr>
              <w:ind w:right="-108"/>
              <w:contextualSpacing/>
              <w:jc w:val="both"/>
              <w:rPr>
                <w:sz w:val="28"/>
                <w:szCs w:val="28"/>
              </w:rPr>
            </w:pPr>
            <w:r w:rsidRPr="00D371E1">
              <w:rPr>
                <w:sz w:val="28"/>
                <w:szCs w:val="28"/>
              </w:rPr>
              <w:t>444</w:t>
            </w:r>
          </w:p>
        </w:tc>
        <w:tc>
          <w:tcPr>
            <w:tcW w:w="709" w:type="dxa"/>
            <w:vAlign w:val="center"/>
          </w:tcPr>
          <w:p w:rsidR="005B3E33" w:rsidRPr="00D371E1" w:rsidRDefault="00E345DB">
            <w:pPr>
              <w:ind w:right="-108"/>
              <w:contextualSpacing/>
              <w:jc w:val="both"/>
              <w:rPr>
                <w:sz w:val="28"/>
                <w:szCs w:val="28"/>
              </w:rPr>
            </w:pPr>
            <w:r w:rsidRPr="00D371E1">
              <w:rPr>
                <w:sz w:val="28"/>
                <w:szCs w:val="28"/>
              </w:rPr>
              <w:t>236</w:t>
            </w:r>
          </w:p>
        </w:tc>
        <w:tc>
          <w:tcPr>
            <w:tcW w:w="567" w:type="dxa"/>
            <w:vAlign w:val="center"/>
          </w:tcPr>
          <w:p w:rsidR="005B3E33" w:rsidRPr="00D371E1" w:rsidRDefault="00E345DB">
            <w:pPr>
              <w:ind w:right="-108"/>
              <w:contextualSpacing/>
              <w:jc w:val="both"/>
              <w:rPr>
                <w:sz w:val="28"/>
                <w:szCs w:val="28"/>
              </w:rPr>
            </w:pPr>
            <w:r w:rsidRPr="00D371E1">
              <w:rPr>
                <w:sz w:val="28"/>
                <w:szCs w:val="28"/>
              </w:rPr>
              <w:t>7,9</w:t>
            </w:r>
          </w:p>
        </w:tc>
        <w:tc>
          <w:tcPr>
            <w:tcW w:w="567" w:type="dxa"/>
            <w:vAlign w:val="center"/>
          </w:tcPr>
          <w:p w:rsidR="005B3E33" w:rsidRPr="00D371E1" w:rsidRDefault="00E345DB">
            <w:pPr>
              <w:ind w:right="-108"/>
              <w:contextualSpacing/>
              <w:jc w:val="both"/>
              <w:rPr>
                <w:sz w:val="28"/>
                <w:szCs w:val="28"/>
              </w:rPr>
            </w:pPr>
            <w:r w:rsidRPr="00D371E1">
              <w:rPr>
                <w:sz w:val="28"/>
                <w:szCs w:val="28"/>
              </w:rPr>
              <w:t>3,6</w:t>
            </w:r>
          </w:p>
        </w:tc>
        <w:tc>
          <w:tcPr>
            <w:tcW w:w="709" w:type="dxa"/>
            <w:vAlign w:val="center"/>
          </w:tcPr>
          <w:p w:rsidR="005B3E33" w:rsidRPr="00D371E1" w:rsidRDefault="00E345DB">
            <w:pPr>
              <w:ind w:right="-108"/>
              <w:contextualSpacing/>
              <w:jc w:val="both"/>
              <w:rPr>
                <w:sz w:val="28"/>
                <w:szCs w:val="28"/>
              </w:rPr>
            </w:pPr>
            <w:r w:rsidRPr="00D371E1">
              <w:rPr>
                <w:sz w:val="28"/>
                <w:szCs w:val="28"/>
              </w:rPr>
              <w:t>107</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110</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15</w:t>
            </w:r>
          </w:p>
        </w:tc>
        <w:tc>
          <w:tcPr>
            <w:tcW w:w="708" w:type="dxa"/>
            <w:vAlign w:val="center"/>
          </w:tcPr>
          <w:p w:rsidR="005B3E33" w:rsidRPr="00D371E1" w:rsidRDefault="00E345DB">
            <w:pPr>
              <w:ind w:right="-108"/>
              <w:contextualSpacing/>
              <w:jc w:val="both"/>
              <w:rPr>
                <w:sz w:val="28"/>
                <w:szCs w:val="28"/>
              </w:rPr>
            </w:pPr>
            <w:r w:rsidRPr="00D371E1">
              <w:rPr>
                <w:sz w:val="28"/>
                <w:szCs w:val="28"/>
              </w:rPr>
              <w:t>840</w:t>
            </w:r>
          </w:p>
        </w:tc>
        <w:tc>
          <w:tcPr>
            <w:tcW w:w="1418" w:type="dxa"/>
            <w:vAlign w:val="center"/>
          </w:tcPr>
          <w:p w:rsidR="005B3E33" w:rsidRPr="00D371E1" w:rsidRDefault="00E345DB">
            <w:pPr>
              <w:ind w:right="-108"/>
              <w:contextualSpacing/>
              <w:jc w:val="both"/>
              <w:rPr>
                <w:sz w:val="28"/>
                <w:szCs w:val="28"/>
              </w:rPr>
            </w:pPr>
            <w:r w:rsidRPr="00D371E1">
              <w:rPr>
                <w:sz w:val="28"/>
                <w:szCs w:val="28"/>
              </w:rPr>
              <w:t>11,8х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25 гр.</w:t>
            </w:r>
          </w:p>
        </w:tc>
        <w:tc>
          <w:tcPr>
            <w:tcW w:w="709" w:type="dxa"/>
            <w:vAlign w:val="center"/>
          </w:tcPr>
          <w:p w:rsidR="005B3E33" w:rsidRPr="00D371E1" w:rsidRDefault="00E345DB">
            <w:pPr>
              <w:ind w:right="-108"/>
              <w:contextualSpacing/>
              <w:jc w:val="both"/>
              <w:rPr>
                <w:sz w:val="28"/>
                <w:szCs w:val="28"/>
              </w:rPr>
            </w:pPr>
            <w:r w:rsidRPr="00D371E1">
              <w:rPr>
                <w:sz w:val="28"/>
                <w:szCs w:val="28"/>
              </w:rPr>
              <w:t>355</w:t>
            </w:r>
          </w:p>
        </w:tc>
        <w:tc>
          <w:tcPr>
            <w:tcW w:w="709" w:type="dxa"/>
            <w:vAlign w:val="center"/>
          </w:tcPr>
          <w:p w:rsidR="005B3E33" w:rsidRPr="00D371E1" w:rsidRDefault="00E345DB">
            <w:pPr>
              <w:ind w:right="-108"/>
              <w:contextualSpacing/>
              <w:jc w:val="both"/>
              <w:rPr>
                <w:sz w:val="28"/>
                <w:szCs w:val="28"/>
              </w:rPr>
            </w:pPr>
            <w:r w:rsidRPr="00D371E1">
              <w:rPr>
                <w:sz w:val="28"/>
                <w:szCs w:val="28"/>
              </w:rPr>
              <w:t>180</w:t>
            </w:r>
          </w:p>
        </w:tc>
        <w:tc>
          <w:tcPr>
            <w:tcW w:w="567" w:type="dxa"/>
            <w:vAlign w:val="center"/>
          </w:tcPr>
          <w:p w:rsidR="005B3E33" w:rsidRPr="00D371E1" w:rsidRDefault="00E345DB">
            <w:pPr>
              <w:ind w:right="-108"/>
              <w:contextualSpacing/>
              <w:jc w:val="both"/>
              <w:rPr>
                <w:sz w:val="28"/>
                <w:szCs w:val="28"/>
              </w:rPr>
            </w:pPr>
            <w:r w:rsidRPr="00D371E1">
              <w:rPr>
                <w:sz w:val="28"/>
                <w:szCs w:val="28"/>
              </w:rPr>
              <w:t>8,7</w:t>
            </w:r>
          </w:p>
        </w:tc>
        <w:tc>
          <w:tcPr>
            <w:tcW w:w="567" w:type="dxa"/>
            <w:vAlign w:val="center"/>
          </w:tcPr>
          <w:p w:rsidR="005B3E33" w:rsidRPr="00D371E1" w:rsidRDefault="00E345DB">
            <w:pPr>
              <w:ind w:right="-108"/>
              <w:contextualSpacing/>
              <w:jc w:val="both"/>
              <w:rPr>
                <w:sz w:val="28"/>
                <w:szCs w:val="28"/>
              </w:rPr>
            </w:pPr>
            <w:r w:rsidRPr="00D371E1">
              <w:rPr>
                <w:sz w:val="28"/>
                <w:szCs w:val="28"/>
              </w:rPr>
              <w:t>2,8</w:t>
            </w:r>
          </w:p>
        </w:tc>
        <w:tc>
          <w:tcPr>
            <w:tcW w:w="709" w:type="dxa"/>
            <w:vAlign w:val="center"/>
          </w:tcPr>
          <w:p w:rsidR="005B3E33" w:rsidRPr="00D371E1" w:rsidRDefault="00E345DB">
            <w:pPr>
              <w:ind w:right="-108"/>
              <w:contextualSpacing/>
              <w:jc w:val="both"/>
              <w:rPr>
                <w:sz w:val="28"/>
                <w:szCs w:val="28"/>
              </w:rPr>
            </w:pPr>
            <w:r w:rsidRPr="00D371E1">
              <w:rPr>
                <w:sz w:val="28"/>
                <w:szCs w:val="28"/>
              </w:rPr>
              <w:t>115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139</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16</w:t>
            </w:r>
          </w:p>
        </w:tc>
        <w:tc>
          <w:tcPr>
            <w:tcW w:w="708" w:type="dxa"/>
            <w:vAlign w:val="center"/>
          </w:tcPr>
          <w:p w:rsidR="005B3E33" w:rsidRPr="00D371E1" w:rsidRDefault="00E345DB">
            <w:pPr>
              <w:ind w:right="-108"/>
              <w:contextualSpacing/>
              <w:jc w:val="both"/>
              <w:rPr>
                <w:sz w:val="28"/>
                <w:szCs w:val="28"/>
              </w:rPr>
            </w:pPr>
            <w:r w:rsidRPr="00D371E1">
              <w:rPr>
                <w:sz w:val="28"/>
                <w:szCs w:val="28"/>
              </w:rPr>
              <w:t>843</w:t>
            </w:r>
          </w:p>
        </w:tc>
        <w:tc>
          <w:tcPr>
            <w:tcW w:w="1418" w:type="dxa"/>
            <w:vAlign w:val="center"/>
          </w:tcPr>
          <w:p w:rsidR="005B3E33" w:rsidRPr="00D371E1" w:rsidRDefault="00E345DB">
            <w:pPr>
              <w:ind w:right="-108"/>
              <w:contextualSpacing/>
              <w:jc w:val="both"/>
              <w:rPr>
                <w:sz w:val="28"/>
                <w:szCs w:val="28"/>
              </w:rPr>
            </w:pPr>
            <w:r w:rsidRPr="00D371E1">
              <w:rPr>
                <w:sz w:val="28"/>
                <w:szCs w:val="28"/>
              </w:rPr>
              <w:t>7,5х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20 гр.</w:t>
            </w:r>
          </w:p>
        </w:tc>
        <w:tc>
          <w:tcPr>
            <w:tcW w:w="709" w:type="dxa"/>
            <w:vAlign w:val="center"/>
          </w:tcPr>
          <w:p w:rsidR="005B3E33" w:rsidRPr="00D371E1" w:rsidRDefault="00E345DB">
            <w:pPr>
              <w:ind w:right="-108"/>
              <w:contextualSpacing/>
              <w:jc w:val="both"/>
              <w:rPr>
                <w:sz w:val="28"/>
                <w:szCs w:val="28"/>
              </w:rPr>
            </w:pPr>
            <w:r w:rsidRPr="00D371E1">
              <w:rPr>
                <w:sz w:val="28"/>
                <w:szCs w:val="28"/>
              </w:rPr>
              <w:t>429</w:t>
            </w:r>
          </w:p>
        </w:tc>
        <w:tc>
          <w:tcPr>
            <w:tcW w:w="709" w:type="dxa"/>
            <w:vAlign w:val="center"/>
          </w:tcPr>
          <w:p w:rsidR="005B3E33" w:rsidRPr="00D371E1" w:rsidRDefault="00E345DB">
            <w:pPr>
              <w:ind w:right="-108"/>
              <w:contextualSpacing/>
              <w:jc w:val="both"/>
              <w:rPr>
                <w:sz w:val="28"/>
                <w:szCs w:val="28"/>
              </w:rPr>
            </w:pPr>
            <w:r w:rsidRPr="00D371E1">
              <w:rPr>
                <w:sz w:val="28"/>
                <w:szCs w:val="28"/>
              </w:rPr>
              <w:t>225</w:t>
            </w:r>
          </w:p>
        </w:tc>
        <w:tc>
          <w:tcPr>
            <w:tcW w:w="567" w:type="dxa"/>
            <w:vAlign w:val="center"/>
          </w:tcPr>
          <w:p w:rsidR="005B3E33" w:rsidRPr="00D371E1" w:rsidRDefault="00E345DB">
            <w:pPr>
              <w:ind w:right="-108"/>
              <w:contextualSpacing/>
              <w:jc w:val="both"/>
              <w:rPr>
                <w:sz w:val="28"/>
                <w:szCs w:val="28"/>
              </w:rPr>
            </w:pPr>
            <w:r w:rsidRPr="00D371E1">
              <w:rPr>
                <w:sz w:val="28"/>
                <w:szCs w:val="28"/>
              </w:rPr>
              <w:t>7,9</w:t>
            </w:r>
          </w:p>
        </w:tc>
        <w:tc>
          <w:tcPr>
            <w:tcW w:w="567" w:type="dxa"/>
            <w:vAlign w:val="center"/>
          </w:tcPr>
          <w:p w:rsidR="005B3E33" w:rsidRPr="00D371E1" w:rsidRDefault="00E345DB">
            <w:pPr>
              <w:ind w:right="-108"/>
              <w:contextualSpacing/>
              <w:jc w:val="both"/>
              <w:rPr>
                <w:sz w:val="28"/>
                <w:szCs w:val="28"/>
              </w:rPr>
            </w:pPr>
            <w:r w:rsidRPr="00D371E1">
              <w:rPr>
                <w:sz w:val="28"/>
                <w:szCs w:val="28"/>
              </w:rPr>
              <w:t>3,9</w:t>
            </w:r>
          </w:p>
        </w:tc>
        <w:tc>
          <w:tcPr>
            <w:tcW w:w="709" w:type="dxa"/>
            <w:vAlign w:val="center"/>
          </w:tcPr>
          <w:p w:rsidR="005B3E33" w:rsidRPr="00D371E1" w:rsidRDefault="00E345DB">
            <w:pPr>
              <w:ind w:right="-108"/>
              <w:contextualSpacing/>
              <w:jc w:val="both"/>
              <w:rPr>
                <w:sz w:val="28"/>
                <w:szCs w:val="28"/>
              </w:rPr>
            </w:pPr>
            <w:r w:rsidRPr="00D371E1">
              <w:rPr>
                <w:sz w:val="28"/>
                <w:szCs w:val="28"/>
              </w:rPr>
              <w:t>103</w:t>
            </w:r>
          </w:p>
        </w:tc>
        <w:tc>
          <w:tcPr>
            <w:tcW w:w="1275" w:type="dxa"/>
            <w:vAlign w:val="center"/>
          </w:tcPr>
          <w:p w:rsidR="005B3E33" w:rsidRPr="00D371E1" w:rsidRDefault="00E345DB">
            <w:pPr>
              <w:ind w:right="-108"/>
              <w:contextualSpacing/>
              <w:jc w:val="both"/>
              <w:rPr>
                <w:sz w:val="28"/>
                <w:szCs w:val="28"/>
              </w:rPr>
            </w:pPr>
            <w:proofErr w:type="gramStart"/>
            <w:r w:rsidRPr="00D371E1">
              <w:rPr>
                <w:sz w:val="28"/>
                <w:szCs w:val="28"/>
              </w:rPr>
              <w:t>Мелко-узорчат</w:t>
            </w:r>
            <w:proofErr w:type="gramEnd"/>
            <w:r w:rsidRPr="00D371E1">
              <w:rPr>
                <w:sz w:val="28"/>
                <w:szCs w:val="28"/>
              </w:rPr>
              <w:t>.</w:t>
            </w:r>
          </w:p>
        </w:tc>
        <w:tc>
          <w:tcPr>
            <w:tcW w:w="1150" w:type="dxa"/>
            <w:vAlign w:val="center"/>
          </w:tcPr>
          <w:p w:rsidR="005B3E33" w:rsidRPr="00D371E1" w:rsidRDefault="00E345DB">
            <w:pPr>
              <w:ind w:right="-166"/>
              <w:contextualSpacing/>
              <w:jc w:val="both"/>
              <w:rPr>
                <w:sz w:val="28"/>
                <w:szCs w:val="28"/>
              </w:rPr>
            </w:pPr>
            <w:r w:rsidRPr="00D371E1">
              <w:rPr>
                <w:sz w:val="28"/>
                <w:szCs w:val="28"/>
              </w:rPr>
              <w:t>119</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17</w:t>
            </w:r>
          </w:p>
        </w:tc>
        <w:tc>
          <w:tcPr>
            <w:tcW w:w="708" w:type="dxa"/>
            <w:vAlign w:val="center"/>
          </w:tcPr>
          <w:p w:rsidR="005B3E33" w:rsidRPr="00D371E1" w:rsidRDefault="00E345DB">
            <w:pPr>
              <w:ind w:right="-108"/>
              <w:contextualSpacing/>
              <w:jc w:val="both"/>
              <w:rPr>
                <w:sz w:val="28"/>
                <w:szCs w:val="28"/>
              </w:rPr>
            </w:pPr>
            <w:r w:rsidRPr="00D371E1">
              <w:rPr>
                <w:sz w:val="28"/>
                <w:szCs w:val="28"/>
              </w:rPr>
              <w:t>871</w:t>
            </w:r>
          </w:p>
        </w:tc>
        <w:tc>
          <w:tcPr>
            <w:tcW w:w="1418" w:type="dxa"/>
            <w:vAlign w:val="center"/>
          </w:tcPr>
          <w:p w:rsidR="005B3E33" w:rsidRPr="00D371E1" w:rsidRDefault="00E345DB">
            <w:pPr>
              <w:ind w:right="-108"/>
              <w:contextualSpacing/>
              <w:jc w:val="both"/>
              <w:rPr>
                <w:sz w:val="28"/>
                <w:szCs w:val="28"/>
              </w:rPr>
            </w:pPr>
            <w:r w:rsidRPr="00D371E1">
              <w:rPr>
                <w:sz w:val="28"/>
                <w:szCs w:val="28"/>
              </w:rPr>
              <w:t>11,8х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25 БД</w:t>
            </w:r>
          </w:p>
        </w:tc>
        <w:tc>
          <w:tcPr>
            <w:tcW w:w="709" w:type="dxa"/>
            <w:vAlign w:val="center"/>
          </w:tcPr>
          <w:p w:rsidR="005B3E33" w:rsidRPr="00D371E1" w:rsidRDefault="00E345DB">
            <w:pPr>
              <w:ind w:right="-108"/>
              <w:contextualSpacing/>
              <w:jc w:val="both"/>
              <w:rPr>
                <w:sz w:val="28"/>
                <w:szCs w:val="28"/>
              </w:rPr>
            </w:pPr>
            <w:r w:rsidRPr="00D371E1">
              <w:rPr>
                <w:sz w:val="28"/>
                <w:szCs w:val="28"/>
              </w:rPr>
              <w:t>350</w:t>
            </w:r>
          </w:p>
        </w:tc>
        <w:tc>
          <w:tcPr>
            <w:tcW w:w="709" w:type="dxa"/>
            <w:vAlign w:val="center"/>
          </w:tcPr>
          <w:p w:rsidR="005B3E33" w:rsidRPr="00D371E1" w:rsidRDefault="00E345DB">
            <w:pPr>
              <w:ind w:right="-108"/>
              <w:contextualSpacing/>
              <w:jc w:val="both"/>
              <w:rPr>
                <w:sz w:val="28"/>
                <w:szCs w:val="28"/>
              </w:rPr>
            </w:pPr>
            <w:r w:rsidRPr="00D371E1">
              <w:rPr>
                <w:sz w:val="28"/>
                <w:szCs w:val="28"/>
              </w:rPr>
              <w:t>204</w:t>
            </w:r>
          </w:p>
        </w:tc>
        <w:tc>
          <w:tcPr>
            <w:tcW w:w="567" w:type="dxa"/>
            <w:vAlign w:val="center"/>
          </w:tcPr>
          <w:p w:rsidR="005B3E33" w:rsidRPr="00D371E1" w:rsidRDefault="00E345DB">
            <w:pPr>
              <w:ind w:right="-108"/>
              <w:contextualSpacing/>
              <w:jc w:val="both"/>
              <w:rPr>
                <w:sz w:val="28"/>
                <w:szCs w:val="28"/>
              </w:rPr>
            </w:pPr>
            <w:r w:rsidRPr="00D371E1">
              <w:rPr>
                <w:sz w:val="28"/>
                <w:szCs w:val="28"/>
              </w:rPr>
              <w:t>9</w:t>
            </w:r>
          </w:p>
        </w:tc>
        <w:tc>
          <w:tcPr>
            <w:tcW w:w="567" w:type="dxa"/>
            <w:vAlign w:val="center"/>
          </w:tcPr>
          <w:p w:rsidR="005B3E33" w:rsidRPr="00D371E1" w:rsidRDefault="00E345DB">
            <w:pPr>
              <w:ind w:right="-108"/>
              <w:contextualSpacing/>
              <w:jc w:val="both"/>
              <w:rPr>
                <w:sz w:val="28"/>
                <w:szCs w:val="28"/>
              </w:rPr>
            </w:pPr>
            <w:r w:rsidRPr="00D371E1">
              <w:rPr>
                <w:sz w:val="28"/>
                <w:szCs w:val="28"/>
              </w:rPr>
              <w:t>3,8</w:t>
            </w:r>
          </w:p>
        </w:tc>
        <w:tc>
          <w:tcPr>
            <w:tcW w:w="709" w:type="dxa"/>
            <w:vAlign w:val="center"/>
          </w:tcPr>
          <w:p w:rsidR="005B3E33" w:rsidRPr="00D371E1" w:rsidRDefault="00E345DB">
            <w:pPr>
              <w:ind w:right="-108"/>
              <w:contextualSpacing/>
              <w:jc w:val="both"/>
              <w:rPr>
                <w:sz w:val="28"/>
                <w:szCs w:val="28"/>
              </w:rPr>
            </w:pPr>
            <w:r w:rsidRPr="00D371E1">
              <w:rPr>
                <w:sz w:val="28"/>
                <w:szCs w:val="28"/>
              </w:rPr>
              <w:t>115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150</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18</w:t>
            </w:r>
          </w:p>
        </w:tc>
        <w:tc>
          <w:tcPr>
            <w:tcW w:w="708" w:type="dxa"/>
            <w:vAlign w:val="center"/>
          </w:tcPr>
          <w:p w:rsidR="005B3E33" w:rsidRPr="00D371E1" w:rsidRDefault="00E345DB">
            <w:pPr>
              <w:ind w:right="-108"/>
              <w:contextualSpacing/>
              <w:jc w:val="both"/>
              <w:rPr>
                <w:sz w:val="28"/>
                <w:szCs w:val="28"/>
              </w:rPr>
            </w:pPr>
            <w:r w:rsidRPr="00D371E1">
              <w:rPr>
                <w:sz w:val="28"/>
                <w:szCs w:val="28"/>
              </w:rPr>
              <w:t>874</w:t>
            </w:r>
          </w:p>
        </w:tc>
        <w:tc>
          <w:tcPr>
            <w:tcW w:w="1418" w:type="dxa"/>
            <w:vAlign w:val="center"/>
          </w:tcPr>
          <w:p w:rsidR="005B3E33" w:rsidRPr="00D371E1" w:rsidRDefault="00E345DB">
            <w:pPr>
              <w:ind w:right="-108"/>
              <w:contextualSpacing/>
              <w:jc w:val="both"/>
              <w:rPr>
                <w:sz w:val="28"/>
                <w:szCs w:val="28"/>
              </w:rPr>
            </w:pPr>
            <w:r w:rsidRPr="00D371E1">
              <w:rPr>
                <w:sz w:val="28"/>
                <w:szCs w:val="28"/>
              </w:rPr>
              <w:t>18,5х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36</w:t>
            </w:r>
          </w:p>
        </w:tc>
        <w:tc>
          <w:tcPr>
            <w:tcW w:w="709" w:type="dxa"/>
            <w:vAlign w:val="center"/>
          </w:tcPr>
          <w:p w:rsidR="005B3E33" w:rsidRPr="00D371E1" w:rsidRDefault="00E345DB">
            <w:pPr>
              <w:ind w:right="-108"/>
              <w:contextualSpacing/>
              <w:jc w:val="both"/>
              <w:rPr>
                <w:sz w:val="28"/>
                <w:szCs w:val="28"/>
              </w:rPr>
            </w:pPr>
            <w:r w:rsidRPr="00D371E1">
              <w:rPr>
                <w:sz w:val="28"/>
                <w:szCs w:val="28"/>
              </w:rPr>
              <w:t>183</w:t>
            </w:r>
          </w:p>
        </w:tc>
        <w:tc>
          <w:tcPr>
            <w:tcW w:w="709" w:type="dxa"/>
            <w:vAlign w:val="center"/>
          </w:tcPr>
          <w:p w:rsidR="005B3E33" w:rsidRPr="00D371E1" w:rsidRDefault="00E345DB">
            <w:pPr>
              <w:ind w:right="-108"/>
              <w:contextualSpacing/>
              <w:jc w:val="both"/>
              <w:rPr>
                <w:sz w:val="28"/>
                <w:szCs w:val="28"/>
              </w:rPr>
            </w:pPr>
            <w:r w:rsidRPr="00D371E1">
              <w:rPr>
                <w:sz w:val="28"/>
                <w:szCs w:val="28"/>
              </w:rPr>
              <w:t>184</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7,6</w:t>
            </w:r>
          </w:p>
        </w:tc>
        <w:tc>
          <w:tcPr>
            <w:tcW w:w="709" w:type="dxa"/>
            <w:vAlign w:val="center"/>
          </w:tcPr>
          <w:p w:rsidR="005B3E33" w:rsidRPr="00D371E1" w:rsidRDefault="00E345DB">
            <w:pPr>
              <w:ind w:right="-108"/>
              <w:contextualSpacing/>
              <w:jc w:val="both"/>
              <w:rPr>
                <w:sz w:val="28"/>
                <w:szCs w:val="28"/>
              </w:rPr>
            </w:pPr>
            <w:r w:rsidRPr="00D371E1">
              <w:rPr>
                <w:sz w:val="28"/>
                <w:szCs w:val="28"/>
              </w:rPr>
              <w:t>85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148</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19</w:t>
            </w:r>
          </w:p>
        </w:tc>
        <w:tc>
          <w:tcPr>
            <w:tcW w:w="708" w:type="dxa"/>
            <w:vAlign w:val="center"/>
          </w:tcPr>
          <w:p w:rsidR="005B3E33" w:rsidRPr="00D371E1" w:rsidRDefault="00E345DB">
            <w:pPr>
              <w:ind w:right="-108"/>
              <w:contextualSpacing/>
              <w:jc w:val="both"/>
              <w:rPr>
                <w:sz w:val="28"/>
                <w:szCs w:val="28"/>
              </w:rPr>
            </w:pPr>
            <w:r w:rsidRPr="00D371E1">
              <w:rPr>
                <w:sz w:val="28"/>
                <w:szCs w:val="28"/>
              </w:rPr>
              <w:t>876</w:t>
            </w:r>
          </w:p>
        </w:tc>
        <w:tc>
          <w:tcPr>
            <w:tcW w:w="1418" w:type="dxa"/>
            <w:vAlign w:val="center"/>
          </w:tcPr>
          <w:p w:rsidR="005B3E33" w:rsidRPr="00D371E1" w:rsidRDefault="00E345DB">
            <w:pPr>
              <w:ind w:right="-108"/>
              <w:contextualSpacing/>
              <w:jc w:val="both"/>
              <w:rPr>
                <w:sz w:val="28"/>
                <w:szCs w:val="28"/>
              </w:rPr>
            </w:pPr>
            <w:r w:rsidRPr="00D371E1">
              <w:rPr>
                <w:sz w:val="28"/>
                <w:szCs w:val="28"/>
              </w:rPr>
              <w:t>15,4х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36</w:t>
            </w:r>
          </w:p>
        </w:tc>
        <w:tc>
          <w:tcPr>
            <w:tcW w:w="709" w:type="dxa"/>
            <w:vAlign w:val="center"/>
          </w:tcPr>
          <w:p w:rsidR="005B3E33" w:rsidRPr="00D371E1" w:rsidRDefault="00E345DB">
            <w:pPr>
              <w:ind w:right="-108"/>
              <w:contextualSpacing/>
              <w:jc w:val="both"/>
              <w:rPr>
                <w:sz w:val="28"/>
                <w:szCs w:val="28"/>
              </w:rPr>
            </w:pPr>
            <w:r w:rsidRPr="00D371E1">
              <w:rPr>
                <w:sz w:val="28"/>
                <w:szCs w:val="28"/>
              </w:rPr>
              <w:t>218</w:t>
            </w:r>
          </w:p>
        </w:tc>
        <w:tc>
          <w:tcPr>
            <w:tcW w:w="709" w:type="dxa"/>
            <w:vAlign w:val="center"/>
          </w:tcPr>
          <w:p w:rsidR="005B3E33" w:rsidRPr="00D371E1" w:rsidRDefault="00E345DB">
            <w:pPr>
              <w:ind w:right="-108"/>
              <w:contextualSpacing/>
              <w:jc w:val="both"/>
              <w:rPr>
                <w:sz w:val="28"/>
                <w:szCs w:val="28"/>
              </w:rPr>
            </w:pPr>
            <w:r w:rsidRPr="00D371E1">
              <w:rPr>
                <w:sz w:val="28"/>
                <w:szCs w:val="28"/>
              </w:rPr>
              <w:t>170</w:t>
            </w:r>
          </w:p>
        </w:tc>
        <w:tc>
          <w:tcPr>
            <w:tcW w:w="567" w:type="dxa"/>
            <w:vAlign w:val="center"/>
          </w:tcPr>
          <w:p w:rsidR="005B3E33" w:rsidRPr="00D371E1" w:rsidRDefault="00E345DB">
            <w:pPr>
              <w:ind w:right="-108"/>
              <w:contextualSpacing/>
              <w:jc w:val="both"/>
              <w:rPr>
                <w:sz w:val="28"/>
                <w:szCs w:val="28"/>
              </w:rPr>
            </w:pPr>
            <w:r w:rsidRPr="00D371E1">
              <w:rPr>
                <w:sz w:val="28"/>
                <w:szCs w:val="28"/>
              </w:rPr>
              <w:t>3,5</w:t>
            </w:r>
          </w:p>
        </w:tc>
        <w:tc>
          <w:tcPr>
            <w:tcW w:w="567" w:type="dxa"/>
            <w:vAlign w:val="center"/>
          </w:tcPr>
          <w:p w:rsidR="005B3E33" w:rsidRPr="00D371E1" w:rsidRDefault="00E345DB">
            <w:pPr>
              <w:ind w:right="-108"/>
              <w:contextualSpacing/>
              <w:jc w:val="both"/>
              <w:rPr>
                <w:sz w:val="28"/>
                <w:szCs w:val="28"/>
              </w:rPr>
            </w:pPr>
            <w:r w:rsidRPr="00D371E1">
              <w:rPr>
                <w:sz w:val="28"/>
                <w:szCs w:val="28"/>
              </w:rPr>
              <w:t>8,3</w:t>
            </w:r>
          </w:p>
        </w:tc>
        <w:tc>
          <w:tcPr>
            <w:tcW w:w="709" w:type="dxa"/>
            <w:vAlign w:val="center"/>
          </w:tcPr>
          <w:p w:rsidR="005B3E33" w:rsidRPr="00D371E1" w:rsidRDefault="00E345DB">
            <w:pPr>
              <w:ind w:right="-108"/>
              <w:contextualSpacing/>
              <w:jc w:val="both"/>
              <w:rPr>
                <w:sz w:val="28"/>
                <w:szCs w:val="28"/>
              </w:rPr>
            </w:pPr>
            <w:r w:rsidRPr="00D371E1">
              <w:rPr>
                <w:sz w:val="28"/>
                <w:szCs w:val="28"/>
              </w:rPr>
              <w:t>100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140</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20</w:t>
            </w:r>
          </w:p>
        </w:tc>
        <w:tc>
          <w:tcPr>
            <w:tcW w:w="708" w:type="dxa"/>
            <w:vAlign w:val="center"/>
          </w:tcPr>
          <w:p w:rsidR="005B3E33" w:rsidRPr="00D371E1" w:rsidRDefault="00E345DB">
            <w:pPr>
              <w:ind w:right="-108"/>
              <w:contextualSpacing/>
              <w:jc w:val="both"/>
              <w:rPr>
                <w:sz w:val="28"/>
                <w:szCs w:val="28"/>
              </w:rPr>
            </w:pPr>
            <w:r w:rsidRPr="00D371E1">
              <w:rPr>
                <w:sz w:val="28"/>
                <w:szCs w:val="28"/>
              </w:rPr>
              <w:t>878</w:t>
            </w:r>
          </w:p>
        </w:tc>
        <w:tc>
          <w:tcPr>
            <w:tcW w:w="1418" w:type="dxa"/>
            <w:vAlign w:val="center"/>
          </w:tcPr>
          <w:p w:rsidR="005B3E33" w:rsidRPr="00D371E1" w:rsidRDefault="00E345DB">
            <w:pPr>
              <w:ind w:right="-108"/>
              <w:contextualSpacing/>
              <w:jc w:val="both"/>
              <w:rPr>
                <w:sz w:val="28"/>
                <w:szCs w:val="28"/>
              </w:rPr>
            </w:pPr>
            <w:r w:rsidRPr="00D371E1">
              <w:rPr>
                <w:sz w:val="28"/>
                <w:szCs w:val="28"/>
              </w:rPr>
              <w:t>10 гр</w:t>
            </w:r>
            <w:proofErr w:type="gramStart"/>
            <w:r w:rsidRPr="00D371E1">
              <w:rPr>
                <w:sz w:val="28"/>
                <w:szCs w:val="28"/>
              </w:rPr>
              <w:t>.х</w:t>
            </w:r>
            <w:proofErr w:type="gramEnd"/>
            <w:r w:rsidRPr="00D371E1">
              <w:rPr>
                <w:sz w:val="28"/>
                <w:szCs w:val="28"/>
              </w:rPr>
              <w:t>2</w:t>
            </w:r>
          </w:p>
        </w:tc>
        <w:tc>
          <w:tcPr>
            <w:tcW w:w="1417" w:type="dxa"/>
            <w:vAlign w:val="center"/>
          </w:tcPr>
          <w:p w:rsidR="005B3E33" w:rsidRPr="00D371E1" w:rsidRDefault="00E345DB">
            <w:pPr>
              <w:ind w:right="-108"/>
              <w:contextualSpacing/>
              <w:jc w:val="both"/>
              <w:rPr>
                <w:sz w:val="28"/>
                <w:szCs w:val="28"/>
              </w:rPr>
            </w:pPr>
            <w:r w:rsidRPr="00D371E1">
              <w:rPr>
                <w:sz w:val="28"/>
                <w:szCs w:val="28"/>
              </w:rPr>
              <w:t>20 гр.</w:t>
            </w:r>
          </w:p>
        </w:tc>
        <w:tc>
          <w:tcPr>
            <w:tcW w:w="709" w:type="dxa"/>
            <w:vAlign w:val="center"/>
          </w:tcPr>
          <w:p w:rsidR="005B3E33" w:rsidRPr="00D371E1" w:rsidRDefault="00E345DB">
            <w:pPr>
              <w:ind w:right="-108"/>
              <w:contextualSpacing/>
              <w:jc w:val="both"/>
              <w:rPr>
                <w:sz w:val="28"/>
                <w:szCs w:val="28"/>
              </w:rPr>
            </w:pPr>
            <w:r w:rsidRPr="00D371E1">
              <w:rPr>
                <w:sz w:val="28"/>
                <w:szCs w:val="28"/>
              </w:rPr>
              <w:t>309</w:t>
            </w:r>
          </w:p>
        </w:tc>
        <w:tc>
          <w:tcPr>
            <w:tcW w:w="709" w:type="dxa"/>
            <w:vAlign w:val="center"/>
          </w:tcPr>
          <w:p w:rsidR="005B3E33" w:rsidRPr="00D371E1" w:rsidRDefault="00E345DB">
            <w:pPr>
              <w:ind w:right="-108"/>
              <w:contextualSpacing/>
              <w:jc w:val="both"/>
              <w:rPr>
                <w:sz w:val="28"/>
                <w:szCs w:val="28"/>
              </w:rPr>
            </w:pPr>
            <w:r w:rsidRPr="00D371E1">
              <w:rPr>
                <w:sz w:val="28"/>
                <w:szCs w:val="28"/>
              </w:rPr>
              <w:t>212</w:t>
            </w:r>
          </w:p>
        </w:tc>
        <w:tc>
          <w:tcPr>
            <w:tcW w:w="567" w:type="dxa"/>
            <w:vAlign w:val="center"/>
          </w:tcPr>
          <w:p w:rsidR="005B3E33" w:rsidRPr="00D371E1" w:rsidRDefault="00E345DB">
            <w:pPr>
              <w:ind w:right="-108"/>
              <w:contextualSpacing/>
              <w:jc w:val="both"/>
              <w:rPr>
                <w:sz w:val="28"/>
                <w:szCs w:val="28"/>
              </w:rPr>
            </w:pPr>
            <w:r w:rsidRPr="00D371E1">
              <w:rPr>
                <w:sz w:val="28"/>
                <w:szCs w:val="28"/>
              </w:rPr>
              <w:t>8</w:t>
            </w:r>
          </w:p>
        </w:tc>
        <w:tc>
          <w:tcPr>
            <w:tcW w:w="567" w:type="dxa"/>
            <w:vAlign w:val="center"/>
          </w:tcPr>
          <w:p w:rsidR="005B3E33" w:rsidRPr="00D371E1" w:rsidRDefault="00E345DB">
            <w:pPr>
              <w:ind w:right="-108"/>
              <w:contextualSpacing/>
              <w:jc w:val="both"/>
              <w:rPr>
                <w:sz w:val="28"/>
                <w:szCs w:val="28"/>
              </w:rPr>
            </w:pPr>
            <w:r w:rsidRPr="00D371E1">
              <w:rPr>
                <w:sz w:val="28"/>
                <w:szCs w:val="28"/>
              </w:rPr>
              <w:t>2,8</w:t>
            </w:r>
          </w:p>
        </w:tc>
        <w:tc>
          <w:tcPr>
            <w:tcW w:w="709" w:type="dxa"/>
            <w:vAlign w:val="center"/>
          </w:tcPr>
          <w:p w:rsidR="005B3E33" w:rsidRPr="00D371E1" w:rsidRDefault="00E345DB">
            <w:pPr>
              <w:ind w:right="-108"/>
              <w:contextualSpacing/>
              <w:jc w:val="both"/>
              <w:rPr>
                <w:sz w:val="28"/>
                <w:szCs w:val="28"/>
              </w:rPr>
            </w:pPr>
            <w:r w:rsidRPr="00D371E1">
              <w:rPr>
                <w:sz w:val="28"/>
                <w:szCs w:val="28"/>
              </w:rPr>
              <w:t>100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112</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21</w:t>
            </w:r>
          </w:p>
        </w:tc>
        <w:tc>
          <w:tcPr>
            <w:tcW w:w="708" w:type="dxa"/>
            <w:vAlign w:val="center"/>
          </w:tcPr>
          <w:p w:rsidR="005B3E33" w:rsidRPr="00D371E1" w:rsidRDefault="00E345DB">
            <w:pPr>
              <w:ind w:right="-108"/>
              <w:contextualSpacing/>
              <w:jc w:val="both"/>
              <w:rPr>
                <w:sz w:val="28"/>
                <w:szCs w:val="28"/>
              </w:rPr>
            </w:pPr>
            <w:r w:rsidRPr="00D371E1">
              <w:rPr>
                <w:sz w:val="28"/>
                <w:szCs w:val="28"/>
              </w:rPr>
              <w:t>879</w:t>
            </w:r>
          </w:p>
        </w:tc>
        <w:tc>
          <w:tcPr>
            <w:tcW w:w="1418" w:type="dxa"/>
            <w:vAlign w:val="center"/>
          </w:tcPr>
          <w:p w:rsidR="005B3E33" w:rsidRPr="00D371E1" w:rsidRDefault="00E345DB">
            <w:pPr>
              <w:ind w:right="-108"/>
              <w:contextualSpacing/>
              <w:jc w:val="both"/>
              <w:rPr>
                <w:sz w:val="28"/>
                <w:szCs w:val="28"/>
              </w:rPr>
            </w:pPr>
            <w:r w:rsidRPr="00D371E1">
              <w:rPr>
                <w:sz w:val="28"/>
                <w:szCs w:val="28"/>
              </w:rPr>
              <w:t>25 БД</w:t>
            </w:r>
          </w:p>
          <w:p w:rsidR="005B3E33" w:rsidRPr="00D371E1" w:rsidRDefault="00E345DB">
            <w:pPr>
              <w:ind w:right="-108"/>
              <w:contextualSpacing/>
              <w:jc w:val="both"/>
              <w:rPr>
                <w:sz w:val="28"/>
                <w:szCs w:val="28"/>
              </w:rPr>
            </w:pPr>
            <w:r w:rsidRPr="00D371E1">
              <w:rPr>
                <w:sz w:val="28"/>
                <w:szCs w:val="28"/>
              </w:rPr>
              <w:t>33%ВПэф</w:t>
            </w:r>
          </w:p>
        </w:tc>
        <w:tc>
          <w:tcPr>
            <w:tcW w:w="1417" w:type="dxa"/>
            <w:vAlign w:val="center"/>
          </w:tcPr>
          <w:p w:rsidR="005B3E33" w:rsidRPr="00D371E1" w:rsidRDefault="00E345DB">
            <w:pPr>
              <w:ind w:right="-108"/>
              <w:contextualSpacing/>
              <w:jc w:val="both"/>
              <w:rPr>
                <w:sz w:val="28"/>
                <w:szCs w:val="28"/>
              </w:rPr>
            </w:pPr>
            <w:r w:rsidRPr="00D371E1">
              <w:rPr>
                <w:sz w:val="28"/>
                <w:szCs w:val="28"/>
              </w:rPr>
              <w:t>25БД</w:t>
            </w:r>
          </w:p>
          <w:p w:rsidR="005B3E33" w:rsidRPr="00D371E1" w:rsidRDefault="00E345DB">
            <w:pPr>
              <w:ind w:right="-108"/>
              <w:contextualSpacing/>
              <w:jc w:val="both"/>
              <w:rPr>
                <w:sz w:val="28"/>
                <w:szCs w:val="28"/>
              </w:rPr>
            </w:pPr>
            <w:r w:rsidRPr="00D371E1">
              <w:rPr>
                <w:sz w:val="28"/>
                <w:szCs w:val="28"/>
              </w:rPr>
              <w:t>33%ВПэф</w:t>
            </w:r>
          </w:p>
        </w:tc>
        <w:tc>
          <w:tcPr>
            <w:tcW w:w="709" w:type="dxa"/>
            <w:vAlign w:val="center"/>
          </w:tcPr>
          <w:p w:rsidR="005B3E33" w:rsidRPr="00D371E1" w:rsidRDefault="00E345DB">
            <w:pPr>
              <w:ind w:right="-108"/>
              <w:contextualSpacing/>
              <w:jc w:val="both"/>
              <w:rPr>
                <w:sz w:val="28"/>
                <w:szCs w:val="28"/>
              </w:rPr>
            </w:pPr>
            <w:r w:rsidRPr="00D371E1">
              <w:rPr>
                <w:sz w:val="28"/>
                <w:szCs w:val="28"/>
              </w:rPr>
              <w:t>257</w:t>
            </w:r>
          </w:p>
        </w:tc>
        <w:tc>
          <w:tcPr>
            <w:tcW w:w="709" w:type="dxa"/>
            <w:vAlign w:val="center"/>
          </w:tcPr>
          <w:p w:rsidR="005B3E33" w:rsidRPr="00D371E1" w:rsidRDefault="00E345DB">
            <w:pPr>
              <w:ind w:right="-108"/>
              <w:contextualSpacing/>
              <w:jc w:val="both"/>
              <w:rPr>
                <w:sz w:val="28"/>
                <w:szCs w:val="28"/>
              </w:rPr>
            </w:pPr>
            <w:r w:rsidRPr="00D371E1">
              <w:rPr>
                <w:sz w:val="28"/>
                <w:szCs w:val="28"/>
              </w:rPr>
              <w:t>210</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7,6</w:t>
            </w:r>
          </w:p>
        </w:tc>
        <w:tc>
          <w:tcPr>
            <w:tcW w:w="709" w:type="dxa"/>
            <w:vAlign w:val="center"/>
          </w:tcPr>
          <w:p w:rsidR="005B3E33" w:rsidRPr="00D371E1" w:rsidRDefault="00E345DB">
            <w:pPr>
              <w:ind w:right="-108"/>
              <w:contextualSpacing/>
              <w:jc w:val="both"/>
              <w:rPr>
                <w:sz w:val="28"/>
                <w:szCs w:val="28"/>
              </w:rPr>
            </w:pPr>
            <w:r w:rsidRPr="00D371E1">
              <w:rPr>
                <w:sz w:val="28"/>
                <w:szCs w:val="28"/>
              </w:rPr>
              <w:t>118</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129</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22</w:t>
            </w:r>
          </w:p>
        </w:tc>
        <w:tc>
          <w:tcPr>
            <w:tcW w:w="708" w:type="dxa"/>
            <w:vAlign w:val="center"/>
          </w:tcPr>
          <w:p w:rsidR="005B3E33" w:rsidRPr="00D371E1" w:rsidRDefault="00E345DB">
            <w:pPr>
              <w:ind w:right="-108"/>
              <w:contextualSpacing/>
              <w:jc w:val="both"/>
              <w:rPr>
                <w:sz w:val="28"/>
                <w:szCs w:val="28"/>
              </w:rPr>
            </w:pPr>
            <w:r w:rsidRPr="00D371E1">
              <w:rPr>
                <w:sz w:val="28"/>
                <w:szCs w:val="28"/>
              </w:rPr>
              <w:t>880</w:t>
            </w:r>
          </w:p>
        </w:tc>
        <w:tc>
          <w:tcPr>
            <w:tcW w:w="1418" w:type="dxa"/>
            <w:vAlign w:val="center"/>
          </w:tcPr>
          <w:p w:rsidR="005B3E33" w:rsidRPr="00D371E1" w:rsidRDefault="00E345DB">
            <w:pPr>
              <w:ind w:right="-108"/>
              <w:contextualSpacing/>
              <w:jc w:val="both"/>
              <w:rPr>
                <w:sz w:val="28"/>
                <w:szCs w:val="28"/>
              </w:rPr>
            </w:pPr>
            <w:r w:rsidRPr="00D371E1">
              <w:rPr>
                <w:sz w:val="28"/>
                <w:szCs w:val="28"/>
              </w:rPr>
              <w:t>7,5 гр</w:t>
            </w:r>
            <w:proofErr w:type="gramStart"/>
            <w:r w:rsidRPr="00D371E1">
              <w:rPr>
                <w:sz w:val="28"/>
                <w:szCs w:val="28"/>
              </w:rPr>
              <w:t>.х</w:t>
            </w:r>
            <w:proofErr w:type="gramEnd"/>
            <w:r w:rsidRPr="00D371E1">
              <w:rPr>
                <w:sz w:val="28"/>
                <w:szCs w:val="28"/>
              </w:rPr>
              <w:t>2</w:t>
            </w:r>
          </w:p>
        </w:tc>
        <w:tc>
          <w:tcPr>
            <w:tcW w:w="1417" w:type="dxa"/>
            <w:vAlign w:val="center"/>
          </w:tcPr>
          <w:p w:rsidR="005B3E33" w:rsidRPr="00D371E1" w:rsidRDefault="00E345DB">
            <w:pPr>
              <w:ind w:right="-108"/>
              <w:contextualSpacing/>
              <w:jc w:val="both"/>
              <w:rPr>
                <w:sz w:val="28"/>
                <w:szCs w:val="28"/>
              </w:rPr>
            </w:pPr>
            <w:r w:rsidRPr="00D371E1">
              <w:rPr>
                <w:sz w:val="28"/>
                <w:szCs w:val="28"/>
              </w:rPr>
              <w:t>10 гр</w:t>
            </w:r>
            <w:proofErr w:type="gramStart"/>
            <w:r w:rsidRPr="00D371E1">
              <w:rPr>
                <w:sz w:val="28"/>
                <w:szCs w:val="28"/>
              </w:rPr>
              <w:t>.х</w:t>
            </w:r>
            <w:proofErr w:type="gramEnd"/>
            <w:r w:rsidRPr="00D371E1">
              <w:rPr>
                <w:sz w:val="28"/>
                <w:szCs w:val="28"/>
              </w:rPr>
              <w:t>2</w:t>
            </w:r>
          </w:p>
        </w:tc>
        <w:tc>
          <w:tcPr>
            <w:tcW w:w="709" w:type="dxa"/>
            <w:vAlign w:val="center"/>
          </w:tcPr>
          <w:p w:rsidR="005B3E33" w:rsidRPr="00D371E1" w:rsidRDefault="00E345DB">
            <w:pPr>
              <w:ind w:right="-108"/>
              <w:contextualSpacing/>
              <w:jc w:val="both"/>
              <w:rPr>
                <w:sz w:val="28"/>
                <w:szCs w:val="28"/>
              </w:rPr>
            </w:pPr>
            <w:r w:rsidRPr="00D371E1">
              <w:rPr>
                <w:sz w:val="28"/>
                <w:szCs w:val="28"/>
              </w:rPr>
              <w:t>360</w:t>
            </w:r>
          </w:p>
        </w:tc>
        <w:tc>
          <w:tcPr>
            <w:tcW w:w="709" w:type="dxa"/>
            <w:vAlign w:val="center"/>
          </w:tcPr>
          <w:p w:rsidR="005B3E33" w:rsidRPr="00D371E1" w:rsidRDefault="00E345DB">
            <w:pPr>
              <w:ind w:right="-108"/>
              <w:contextualSpacing/>
              <w:jc w:val="both"/>
              <w:rPr>
                <w:sz w:val="28"/>
                <w:szCs w:val="28"/>
              </w:rPr>
            </w:pPr>
            <w:r w:rsidRPr="00D371E1">
              <w:rPr>
                <w:sz w:val="28"/>
                <w:szCs w:val="28"/>
              </w:rPr>
              <w:t>230</w:t>
            </w:r>
          </w:p>
        </w:tc>
        <w:tc>
          <w:tcPr>
            <w:tcW w:w="567" w:type="dxa"/>
            <w:vAlign w:val="center"/>
          </w:tcPr>
          <w:p w:rsidR="005B3E33" w:rsidRPr="00D371E1" w:rsidRDefault="00E345DB">
            <w:pPr>
              <w:ind w:right="-108"/>
              <w:contextualSpacing/>
              <w:jc w:val="both"/>
              <w:rPr>
                <w:sz w:val="28"/>
                <w:szCs w:val="28"/>
              </w:rPr>
            </w:pPr>
            <w:r w:rsidRPr="00D371E1">
              <w:rPr>
                <w:sz w:val="28"/>
                <w:szCs w:val="28"/>
              </w:rPr>
              <w:t>6,4</w:t>
            </w:r>
          </w:p>
        </w:tc>
        <w:tc>
          <w:tcPr>
            <w:tcW w:w="567" w:type="dxa"/>
            <w:vAlign w:val="center"/>
          </w:tcPr>
          <w:p w:rsidR="005B3E33" w:rsidRPr="00D371E1" w:rsidRDefault="00E345DB">
            <w:pPr>
              <w:ind w:right="-108"/>
              <w:contextualSpacing/>
              <w:jc w:val="both"/>
              <w:rPr>
                <w:sz w:val="28"/>
                <w:szCs w:val="28"/>
              </w:rPr>
            </w:pPr>
            <w:r w:rsidRPr="00D371E1">
              <w:rPr>
                <w:sz w:val="28"/>
                <w:szCs w:val="28"/>
              </w:rPr>
              <w:t>4,2</w:t>
            </w:r>
          </w:p>
        </w:tc>
        <w:tc>
          <w:tcPr>
            <w:tcW w:w="709" w:type="dxa"/>
            <w:vAlign w:val="center"/>
          </w:tcPr>
          <w:p w:rsidR="005B3E33" w:rsidRPr="00D371E1" w:rsidRDefault="00E345DB">
            <w:pPr>
              <w:ind w:right="-108"/>
              <w:contextualSpacing/>
              <w:jc w:val="both"/>
              <w:rPr>
                <w:sz w:val="28"/>
                <w:szCs w:val="28"/>
              </w:rPr>
            </w:pPr>
            <w:r w:rsidRPr="00D371E1">
              <w:rPr>
                <w:sz w:val="28"/>
                <w:szCs w:val="28"/>
              </w:rPr>
              <w:t>115</w:t>
            </w:r>
          </w:p>
        </w:tc>
        <w:tc>
          <w:tcPr>
            <w:tcW w:w="1275" w:type="dxa"/>
            <w:vAlign w:val="center"/>
          </w:tcPr>
          <w:p w:rsidR="005B3E33" w:rsidRPr="00D371E1" w:rsidRDefault="00E345DB">
            <w:pPr>
              <w:ind w:right="-108"/>
              <w:contextualSpacing/>
              <w:jc w:val="both"/>
              <w:rPr>
                <w:sz w:val="28"/>
                <w:szCs w:val="28"/>
              </w:rPr>
            </w:pPr>
            <w:r w:rsidRPr="00D371E1">
              <w:rPr>
                <w:sz w:val="28"/>
                <w:szCs w:val="28"/>
              </w:rPr>
              <w:t>Комбин.</w:t>
            </w:r>
          </w:p>
        </w:tc>
        <w:tc>
          <w:tcPr>
            <w:tcW w:w="1150" w:type="dxa"/>
            <w:vAlign w:val="center"/>
          </w:tcPr>
          <w:p w:rsidR="005B3E33" w:rsidRPr="00D371E1" w:rsidRDefault="00E345DB">
            <w:pPr>
              <w:ind w:right="-166"/>
              <w:contextualSpacing/>
              <w:jc w:val="both"/>
              <w:rPr>
                <w:sz w:val="28"/>
                <w:szCs w:val="28"/>
              </w:rPr>
            </w:pPr>
            <w:r w:rsidRPr="00D371E1">
              <w:rPr>
                <w:sz w:val="28"/>
                <w:szCs w:val="28"/>
              </w:rPr>
              <w:t>108</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23</w:t>
            </w:r>
          </w:p>
        </w:tc>
        <w:tc>
          <w:tcPr>
            <w:tcW w:w="708" w:type="dxa"/>
            <w:vAlign w:val="center"/>
          </w:tcPr>
          <w:p w:rsidR="005B3E33" w:rsidRPr="00D371E1" w:rsidRDefault="00E345DB">
            <w:pPr>
              <w:ind w:right="-108"/>
              <w:contextualSpacing/>
              <w:jc w:val="both"/>
              <w:rPr>
                <w:sz w:val="28"/>
                <w:szCs w:val="28"/>
              </w:rPr>
            </w:pPr>
            <w:r w:rsidRPr="00D371E1">
              <w:rPr>
                <w:sz w:val="28"/>
                <w:szCs w:val="28"/>
              </w:rPr>
              <w:t>883</w:t>
            </w:r>
          </w:p>
        </w:tc>
        <w:tc>
          <w:tcPr>
            <w:tcW w:w="1418" w:type="dxa"/>
            <w:vAlign w:val="center"/>
          </w:tcPr>
          <w:p w:rsidR="005B3E33" w:rsidRPr="00D371E1" w:rsidRDefault="00E345DB">
            <w:pPr>
              <w:ind w:right="-108"/>
              <w:contextualSpacing/>
              <w:jc w:val="both"/>
              <w:rPr>
                <w:sz w:val="28"/>
                <w:szCs w:val="28"/>
              </w:rPr>
            </w:pPr>
            <w:r w:rsidRPr="00D371E1">
              <w:rPr>
                <w:sz w:val="28"/>
                <w:szCs w:val="28"/>
              </w:rPr>
              <w:t>14гр.</w:t>
            </w:r>
          </w:p>
          <w:p w:rsidR="005B3E33" w:rsidRPr="00D371E1" w:rsidRDefault="00E345DB">
            <w:pPr>
              <w:ind w:right="-108"/>
              <w:contextualSpacing/>
              <w:jc w:val="both"/>
              <w:rPr>
                <w:sz w:val="28"/>
                <w:szCs w:val="28"/>
              </w:rPr>
            </w:pPr>
            <w:r w:rsidRPr="00D371E1">
              <w:rPr>
                <w:sz w:val="28"/>
                <w:szCs w:val="28"/>
              </w:rPr>
              <w:t>33%ВПэф</w:t>
            </w:r>
          </w:p>
        </w:tc>
        <w:tc>
          <w:tcPr>
            <w:tcW w:w="1417" w:type="dxa"/>
            <w:vAlign w:val="center"/>
          </w:tcPr>
          <w:p w:rsidR="005B3E33" w:rsidRPr="00D371E1" w:rsidRDefault="00E345DB">
            <w:pPr>
              <w:ind w:right="-108"/>
              <w:contextualSpacing/>
              <w:jc w:val="both"/>
              <w:rPr>
                <w:sz w:val="28"/>
                <w:szCs w:val="28"/>
              </w:rPr>
            </w:pPr>
            <w:r w:rsidRPr="00D371E1">
              <w:rPr>
                <w:sz w:val="28"/>
                <w:szCs w:val="28"/>
              </w:rPr>
              <w:t>25</w:t>
            </w:r>
          </w:p>
          <w:p w:rsidR="005B3E33" w:rsidRPr="00D371E1" w:rsidRDefault="00E345DB">
            <w:pPr>
              <w:ind w:right="-108"/>
              <w:contextualSpacing/>
              <w:jc w:val="both"/>
              <w:rPr>
                <w:sz w:val="28"/>
                <w:szCs w:val="28"/>
              </w:rPr>
            </w:pPr>
            <w:r w:rsidRPr="00D371E1">
              <w:rPr>
                <w:sz w:val="28"/>
                <w:szCs w:val="28"/>
              </w:rPr>
              <w:t>33%ВПэф</w:t>
            </w:r>
          </w:p>
        </w:tc>
        <w:tc>
          <w:tcPr>
            <w:tcW w:w="709" w:type="dxa"/>
            <w:vAlign w:val="center"/>
          </w:tcPr>
          <w:p w:rsidR="005B3E33" w:rsidRPr="00D371E1" w:rsidRDefault="00E345DB">
            <w:pPr>
              <w:ind w:right="-108"/>
              <w:contextualSpacing/>
              <w:jc w:val="both"/>
              <w:rPr>
                <w:sz w:val="28"/>
                <w:szCs w:val="28"/>
              </w:rPr>
            </w:pPr>
            <w:r w:rsidRPr="00D371E1">
              <w:rPr>
                <w:sz w:val="28"/>
                <w:szCs w:val="28"/>
              </w:rPr>
              <w:t>375</w:t>
            </w:r>
          </w:p>
        </w:tc>
        <w:tc>
          <w:tcPr>
            <w:tcW w:w="709" w:type="dxa"/>
            <w:vAlign w:val="center"/>
          </w:tcPr>
          <w:p w:rsidR="005B3E33" w:rsidRPr="00D371E1" w:rsidRDefault="00E345DB">
            <w:pPr>
              <w:ind w:right="-108"/>
              <w:contextualSpacing/>
              <w:jc w:val="both"/>
              <w:rPr>
                <w:sz w:val="28"/>
                <w:szCs w:val="28"/>
              </w:rPr>
            </w:pPr>
            <w:r w:rsidRPr="00D371E1">
              <w:rPr>
                <w:sz w:val="28"/>
                <w:szCs w:val="28"/>
              </w:rPr>
              <w:t>194</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5,3</w:t>
            </w:r>
          </w:p>
        </w:tc>
        <w:tc>
          <w:tcPr>
            <w:tcW w:w="709" w:type="dxa"/>
            <w:vAlign w:val="center"/>
          </w:tcPr>
          <w:p w:rsidR="005B3E33" w:rsidRPr="00D371E1" w:rsidRDefault="00E345DB">
            <w:pPr>
              <w:ind w:right="-108"/>
              <w:contextualSpacing/>
              <w:jc w:val="both"/>
              <w:rPr>
                <w:sz w:val="28"/>
                <w:szCs w:val="28"/>
              </w:rPr>
            </w:pPr>
            <w:r w:rsidRPr="00D371E1">
              <w:rPr>
                <w:sz w:val="28"/>
                <w:szCs w:val="28"/>
              </w:rPr>
              <w:t>135</w:t>
            </w:r>
          </w:p>
        </w:tc>
        <w:tc>
          <w:tcPr>
            <w:tcW w:w="1275" w:type="dxa"/>
            <w:vAlign w:val="center"/>
          </w:tcPr>
          <w:p w:rsidR="005B3E33" w:rsidRPr="00D371E1" w:rsidRDefault="00E345DB">
            <w:pPr>
              <w:ind w:right="-108"/>
              <w:contextualSpacing/>
              <w:jc w:val="both"/>
              <w:rPr>
                <w:sz w:val="28"/>
                <w:szCs w:val="28"/>
              </w:rPr>
            </w:pPr>
            <w:r w:rsidRPr="00D371E1">
              <w:rPr>
                <w:sz w:val="28"/>
                <w:szCs w:val="28"/>
              </w:rPr>
              <w:t>Комбин.</w:t>
            </w:r>
          </w:p>
        </w:tc>
        <w:tc>
          <w:tcPr>
            <w:tcW w:w="1150" w:type="dxa"/>
            <w:vAlign w:val="center"/>
          </w:tcPr>
          <w:p w:rsidR="005B3E33" w:rsidRPr="00D371E1" w:rsidRDefault="00E345DB">
            <w:pPr>
              <w:ind w:right="-166"/>
              <w:contextualSpacing/>
              <w:jc w:val="both"/>
              <w:rPr>
                <w:sz w:val="28"/>
                <w:szCs w:val="28"/>
              </w:rPr>
            </w:pPr>
            <w:r w:rsidRPr="00D371E1">
              <w:rPr>
                <w:sz w:val="28"/>
                <w:szCs w:val="28"/>
              </w:rPr>
              <w:t>112</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24</w:t>
            </w:r>
          </w:p>
        </w:tc>
        <w:tc>
          <w:tcPr>
            <w:tcW w:w="708" w:type="dxa"/>
            <w:vAlign w:val="center"/>
          </w:tcPr>
          <w:p w:rsidR="005B3E33" w:rsidRPr="00D371E1" w:rsidRDefault="00E345DB">
            <w:pPr>
              <w:ind w:right="-108"/>
              <w:contextualSpacing/>
              <w:jc w:val="both"/>
              <w:rPr>
                <w:sz w:val="28"/>
                <w:szCs w:val="28"/>
              </w:rPr>
            </w:pPr>
            <w:r w:rsidRPr="00D371E1">
              <w:rPr>
                <w:sz w:val="28"/>
                <w:szCs w:val="28"/>
              </w:rPr>
              <w:t>886</w:t>
            </w:r>
          </w:p>
        </w:tc>
        <w:tc>
          <w:tcPr>
            <w:tcW w:w="1418" w:type="dxa"/>
            <w:vAlign w:val="center"/>
          </w:tcPr>
          <w:p w:rsidR="005B3E33" w:rsidRPr="00D371E1" w:rsidRDefault="00E345DB">
            <w:pPr>
              <w:ind w:right="-108"/>
              <w:contextualSpacing/>
              <w:jc w:val="both"/>
              <w:rPr>
                <w:sz w:val="28"/>
                <w:szCs w:val="28"/>
              </w:rPr>
            </w:pPr>
            <w:r w:rsidRPr="00D371E1">
              <w:rPr>
                <w:sz w:val="28"/>
                <w:szCs w:val="28"/>
              </w:rPr>
              <w:t>11,8 гр</w:t>
            </w:r>
            <w:proofErr w:type="gramStart"/>
            <w:r w:rsidRPr="00D371E1">
              <w:rPr>
                <w:sz w:val="28"/>
                <w:szCs w:val="28"/>
              </w:rPr>
              <w:t>.х</w:t>
            </w:r>
            <w:proofErr w:type="gramEnd"/>
            <w:r w:rsidRPr="00D371E1">
              <w:rPr>
                <w:sz w:val="28"/>
                <w:szCs w:val="28"/>
              </w:rPr>
              <w:t>2</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roofErr w:type="gramStart"/>
            <w:r w:rsidRPr="00D371E1">
              <w:rPr>
                <w:sz w:val="28"/>
                <w:szCs w:val="28"/>
              </w:rPr>
              <w:t>.х</w:t>
            </w:r>
            <w:proofErr w:type="gramEnd"/>
            <w:r w:rsidRPr="00D371E1">
              <w:rPr>
                <w:sz w:val="28"/>
                <w:szCs w:val="28"/>
              </w:rPr>
              <w:t>2</w:t>
            </w:r>
          </w:p>
        </w:tc>
        <w:tc>
          <w:tcPr>
            <w:tcW w:w="709" w:type="dxa"/>
            <w:vAlign w:val="center"/>
          </w:tcPr>
          <w:p w:rsidR="005B3E33" w:rsidRPr="00D371E1" w:rsidRDefault="00E345DB">
            <w:pPr>
              <w:ind w:right="-108"/>
              <w:contextualSpacing/>
              <w:jc w:val="both"/>
              <w:rPr>
                <w:sz w:val="28"/>
                <w:szCs w:val="28"/>
              </w:rPr>
            </w:pPr>
            <w:r w:rsidRPr="00D371E1">
              <w:rPr>
                <w:sz w:val="28"/>
                <w:szCs w:val="28"/>
              </w:rPr>
              <w:t>276</w:t>
            </w:r>
          </w:p>
        </w:tc>
        <w:tc>
          <w:tcPr>
            <w:tcW w:w="709" w:type="dxa"/>
            <w:vAlign w:val="center"/>
          </w:tcPr>
          <w:p w:rsidR="005B3E33" w:rsidRPr="00D371E1" w:rsidRDefault="00E345DB">
            <w:pPr>
              <w:ind w:right="-108"/>
              <w:contextualSpacing/>
              <w:jc w:val="both"/>
              <w:rPr>
                <w:sz w:val="28"/>
                <w:szCs w:val="28"/>
              </w:rPr>
            </w:pPr>
            <w:r w:rsidRPr="00D371E1">
              <w:rPr>
                <w:sz w:val="28"/>
                <w:szCs w:val="28"/>
              </w:rPr>
              <w:t>190</w:t>
            </w:r>
          </w:p>
        </w:tc>
        <w:tc>
          <w:tcPr>
            <w:tcW w:w="567" w:type="dxa"/>
            <w:vAlign w:val="center"/>
          </w:tcPr>
          <w:p w:rsidR="005B3E33" w:rsidRPr="00D371E1" w:rsidRDefault="00E345DB">
            <w:pPr>
              <w:ind w:right="-108"/>
              <w:contextualSpacing/>
              <w:jc w:val="both"/>
              <w:rPr>
                <w:sz w:val="28"/>
                <w:szCs w:val="28"/>
              </w:rPr>
            </w:pPr>
            <w:r w:rsidRPr="00D371E1">
              <w:rPr>
                <w:sz w:val="28"/>
                <w:szCs w:val="28"/>
              </w:rPr>
              <w:t>6,5</w:t>
            </w:r>
          </w:p>
        </w:tc>
        <w:tc>
          <w:tcPr>
            <w:tcW w:w="567" w:type="dxa"/>
            <w:vAlign w:val="center"/>
          </w:tcPr>
          <w:p w:rsidR="005B3E33" w:rsidRPr="00D371E1" w:rsidRDefault="00E345DB">
            <w:pPr>
              <w:ind w:right="-108"/>
              <w:contextualSpacing/>
              <w:jc w:val="both"/>
              <w:rPr>
                <w:sz w:val="28"/>
                <w:szCs w:val="28"/>
              </w:rPr>
            </w:pPr>
            <w:r w:rsidRPr="00D371E1">
              <w:rPr>
                <w:sz w:val="28"/>
                <w:szCs w:val="28"/>
              </w:rPr>
              <w:t>4,5</w:t>
            </w:r>
          </w:p>
        </w:tc>
        <w:tc>
          <w:tcPr>
            <w:tcW w:w="709" w:type="dxa"/>
            <w:vAlign w:val="center"/>
          </w:tcPr>
          <w:p w:rsidR="005B3E33" w:rsidRPr="00D371E1" w:rsidRDefault="00E345DB">
            <w:pPr>
              <w:ind w:right="-108"/>
              <w:contextualSpacing/>
              <w:jc w:val="both"/>
              <w:rPr>
                <w:sz w:val="28"/>
                <w:szCs w:val="28"/>
              </w:rPr>
            </w:pPr>
            <w:r w:rsidRPr="00D371E1">
              <w:rPr>
                <w:sz w:val="28"/>
                <w:szCs w:val="28"/>
              </w:rPr>
              <w:t>88</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120</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25</w:t>
            </w:r>
          </w:p>
        </w:tc>
        <w:tc>
          <w:tcPr>
            <w:tcW w:w="708" w:type="dxa"/>
            <w:vAlign w:val="center"/>
          </w:tcPr>
          <w:p w:rsidR="005B3E33" w:rsidRPr="00D371E1" w:rsidRDefault="00E345DB">
            <w:pPr>
              <w:ind w:right="-108"/>
              <w:contextualSpacing/>
              <w:jc w:val="both"/>
              <w:rPr>
                <w:sz w:val="28"/>
                <w:szCs w:val="28"/>
              </w:rPr>
            </w:pPr>
            <w:r w:rsidRPr="00D371E1">
              <w:rPr>
                <w:sz w:val="28"/>
                <w:szCs w:val="28"/>
              </w:rPr>
              <w:t>888</w:t>
            </w:r>
          </w:p>
        </w:tc>
        <w:tc>
          <w:tcPr>
            <w:tcW w:w="1418" w:type="dxa"/>
            <w:vAlign w:val="center"/>
          </w:tcPr>
          <w:p w:rsidR="005B3E33" w:rsidRPr="00D371E1" w:rsidRDefault="00E345DB">
            <w:pPr>
              <w:ind w:right="-108"/>
              <w:contextualSpacing/>
              <w:jc w:val="both"/>
              <w:rPr>
                <w:sz w:val="28"/>
                <w:szCs w:val="28"/>
              </w:rPr>
            </w:pPr>
            <w:r w:rsidRPr="00D371E1">
              <w:rPr>
                <w:sz w:val="28"/>
                <w:szCs w:val="28"/>
              </w:rPr>
              <w:t>18,5</w:t>
            </w:r>
          </w:p>
          <w:p w:rsidR="005B3E33" w:rsidRPr="00D371E1" w:rsidRDefault="00E345DB">
            <w:pPr>
              <w:ind w:right="-108"/>
              <w:contextualSpacing/>
              <w:jc w:val="both"/>
              <w:rPr>
                <w:sz w:val="28"/>
                <w:szCs w:val="28"/>
              </w:rPr>
            </w:pPr>
            <w:r w:rsidRPr="00D371E1">
              <w:rPr>
                <w:sz w:val="28"/>
                <w:szCs w:val="28"/>
              </w:rPr>
              <w:t>45%ВПэф</w:t>
            </w:r>
          </w:p>
        </w:tc>
        <w:tc>
          <w:tcPr>
            <w:tcW w:w="1417" w:type="dxa"/>
            <w:vAlign w:val="center"/>
          </w:tcPr>
          <w:p w:rsidR="005B3E33" w:rsidRPr="00D371E1" w:rsidRDefault="00E345DB">
            <w:pPr>
              <w:ind w:right="-108"/>
              <w:contextualSpacing/>
              <w:jc w:val="both"/>
              <w:rPr>
                <w:sz w:val="28"/>
                <w:szCs w:val="28"/>
              </w:rPr>
            </w:pPr>
            <w:r w:rsidRPr="00D371E1">
              <w:rPr>
                <w:sz w:val="28"/>
                <w:szCs w:val="28"/>
              </w:rPr>
              <w:t>18,5</w:t>
            </w:r>
          </w:p>
          <w:p w:rsidR="005B3E33" w:rsidRPr="00D371E1" w:rsidRDefault="00E345DB">
            <w:pPr>
              <w:ind w:right="-108"/>
              <w:contextualSpacing/>
              <w:jc w:val="both"/>
              <w:rPr>
                <w:sz w:val="28"/>
                <w:szCs w:val="28"/>
              </w:rPr>
            </w:pPr>
            <w:r w:rsidRPr="00D371E1">
              <w:rPr>
                <w:sz w:val="28"/>
                <w:szCs w:val="28"/>
              </w:rPr>
              <w:t>45%ВПэф</w:t>
            </w:r>
          </w:p>
        </w:tc>
        <w:tc>
          <w:tcPr>
            <w:tcW w:w="709" w:type="dxa"/>
            <w:vAlign w:val="center"/>
          </w:tcPr>
          <w:p w:rsidR="005B3E33" w:rsidRPr="00D371E1" w:rsidRDefault="00E345DB">
            <w:pPr>
              <w:ind w:right="-108"/>
              <w:contextualSpacing/>
              <w:jc w:val="both"/>
              <w:rPr>
                <w:sz w:val="28"/>
                <w:szCs w:val="28"/>
              </w:rPr>
            </w:pPr>
            <w:r w:rsidRPr="00D371E1">
              <w:rPr>
                <w:sz w:val="28"/>
                <w:szCs w:val="28"/>
              </w:rPr>
              <w:t>258</w:t>
            </w:r>
          </w:p>
        </w:tc>
        <w:tc>
          <w:tcPr>
            <w:tcW w:w="709" w:type="dxa"/>
            <w:vAlign w:val="center"/>
          </w:tcPr>
          <w:p w:rsidR="005B3E33" w:rsidRPr="00D371E1" w:rsidRDefault="00E345DB">
            <w:pPr>
              <w:ind w:right="-108"/>
              <w:contextualSpacing/>
              <w:jc w:val="both"/>
              <w:rPr>
                <w:sz w:val="28"/>
                <w:szCs w:val="28"/>
              </w:rPr>
            </w:pPr>
            <w:r w:rsidRPr="00D371E1">
              <w:rPr>
                <w:sz w:val="28"/>
                <w:szCs w:val="28"/>
              </w:rPr>
              <w:t>230</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709" w:type="dxa"/>
            <w:vAlign w:val="center"/>
          </w:tcPr>
          <w:p w:rsidR="005B3E33" w:rsidRPr="00D371E1" w:rsidRDefault="00E345DB">
            <w:pPr>
              <w:ind w:right="-108"/>
              <w:contextualSpacing/>
              <w:jc w:val="both"/>
              <w:rPr>
                <w:sz w:val="28"/>
                <w:szCs w:val="28"/>
              </w:rPr>
            </w:pPr>
            <w:r w:rsidRPr="00D371E1">
              <w:rPr>
                <w:sz w:val="28"/>
                <w:szCs w:val="28"/>
              </w:rPr>
              <w:t>120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99</w:t>
            </w:r>
          </w:p>
        </w:tc>
      </w:tr>
      <w:tr w:rsidR="00D371E1" w:rsidRPr="00D371E1">
        <w:trPr>
          <w:cantSplit/>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26</w:t>
            </w:r>
          </w:p>
        </w:tc>
        <w:tc>
          <w:tcPr>
            <w:tcW w:w="708" w:type="dxa"/>
            <w:vAlign w:val="center"/>
          </w:tcPr>
          <w:p w:rsidR="005B3E33" w:rsidRPr="00D371E1" w:rsidRDefault="00E345DB">
            <w:pPr>
              <w:ind w:right="-108"/>
              <w:contextualSpacing/>
              <w:jc w:val="both"/>
              <w:rPr>
                <w:sz w:val="28"/>
                <w:szCs w:val="28"/>
              </w:rPr>
            </w:pPr>
            <w:r w:rsidRPr="00D371E1">
              <w:rPr>
                <w:sz w:val="28"/>
                <w:szCs w:val="28"/>
              </w:rPr>
              <w:t>943</w:t>
            </w:r>
          </w:p>
        </w:tc>
        <w:tc>
          <w:tcPr>
            <w:tcW w:w="1418" w:type="dxa"/>
            <w:vAlign w:val="center"/>
          </w:tcPr>
          <w:p w:rsidR="005B3E33" w:rsidRPr="00D371E1" w:rsidRDefault="00E345DB">
            <w:pPr>
              <w:ind w:right="-108"/>
              <w:contextualSpacing/>
              <w:jc w:val="both"/>
              <w:rPr>
                <w:sz w:val="28"/>
                <w:szCs w:val="28"/>
              </w:rPr>
            </w:pPr>
            <w:r w:rsidRPr="00D371E1">
              <w:rPr>
                <w:sz w:val="28"/>
                <w:szCs w:val="28"/>
              </w:rPr>
              <w:t>18,5х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16,5х</w:t>
            </w:r>
            <w:proofErr w:type="gramStart"/>
            <w:r w:rsidRPr="00D371E1">
              <w:rPr>
                <w:sz w:val="28"/>
                <w:szCs w:val="28"/>
              </w:rPr>
              <w:t>2</w:t>
            </w:r>
            <w:proofErr w:type="gramEnd"/>
          </w:p>
          <w:p w:rsidR="005B3E33" w:rsidRPr="00D371E1" w:rsidRDefault="00E345DB">
            <w:pPr>
              <w:ind w:right="-108"/>
              <w:contextualSpacing/>
              <w:jc w:val="both"/>
              <w:rPr>
                <w:sz w:val="28"/>
                <w:szCs w:val="28"/>
              </w:rPr>
            </w:pPr>
            <w:r w:rsidRPr="00D371E1">
              <w:rPr>
                <w:sz w:val="28"/>
                <w:szCs w:val="28"/>
              </w:rPr>
              <w:t>25%ВВис</w:t>
            </w:r>
          </w:p>
        </w:tc>
        <w:tc>
          <w:tcPr>
            <w:tcW w:w="709" w:type="dxa"/>
            <w:vAlign w:val="center"/>
          </w:tcPr>
          <w:p w:rsidR="005B3E33" w:rsidRPr="00D371E1" w:rsidRDefault="00E345DB">
            <w:pPr>
              <w:ind w:right="-108"/>
              <w:contextualSpacing/>
              <w:jc w:val="both"/>
              <w:rPr>
                <w:sz w:val="28"/>
                <w:szCs w:val="28"/>
              </w:rPr>
            </w:pPr>
            <w:r w:rsidRPr="00D371E1">
              <w:rPr>
                <w:sz w:val="28"/>
                <w:szCs w:val="28"/>
              </w:rPr>
              <w:t>279</w:t>
            </w:r>
          </w:p>
        </w:tc>
        <w:tc>
          <w:tcPr>
            <w:tcW w:w="709" w:type="dxa"/>
            <w:vAlign w:val="center"/>
          </w:tcPr>
          <w:p w:rsidR="005B3E33" w:rsidRPr="00D371E1" w:rsidRDefault="00E345DB">
            <w:pPr>
              <w:ind w:right="-108"/>
              <w:contextualSpacing/>
              <w:jc w:val="both"/>
              <w:rPr>
                <w:sz w:val="28"/>
                <w:szCs w:val="28"/>
              </w:rPr>
            </w:pPr>
            <w:r w:rsidRPr="00D371E1">
              <w:rPr>
                <w:sz w:val="28"/>
                <w:szCs w:val="28"/>
              </w:rPr>
              <w:t>170</w:t>
            </w:r>
          </w:p>
        </w:tc>
        <w:tc>
          <w:tcPr>
            <w:tcW w:w="567" w:type="dxa"/>
            <w:vAlign w:val="center"/>
          </w:tcPr>
          <w:p w:rsidR="005B3E33" w:rsidRPr="00D371E1" w:rsidRDefault="00E345DB">
            <w:pPr>
              <w:ind w:right="-108"/>
              <w:contextualSpacing/>
              <w:jc w:val="both"/>
              <w:rPr>
                <w:sz w:val="28"/>
                <w:szCs w:val="28"/>
              </w:rPr>
            </w:pPr>
            <w:r w:rsidRPr="00D371E1">
              <w:rPr>
                <w:sz w:val="28"/>
                <w:szCs w:val="28"/>
              </w:rPr>
              <w:t>9,1</w:t>
            </w:r>
          </w:p>
        </w:tc>
        <w:tc>
          <w:tcPr>
            <w:tcW w:w="567" w:type="dxa"/>
            <w:vAlign w:val="center"/>
          </w:tcPr>
          <w:p w:rsidR="005B3E33" w:rsidRPr="00D371E1" w:rsidRDefault="00E345DB">
            <w:pPr>
              <w:ind w:right="-108"/>
              <w:contextualSpacing/>
              <w:jc w:val="both"/>
              <w:rPr>
                <w:sz w:val="28"/>
                <w:szCs w:val="28"/>
              </w:rPr>
            </w:pPr>
            <w:r w:rsidRPr="00D371E1">
              <w:rPr>
                <w:sz w:val="28"/>
                <w:szCs w:val="28"/>
              </w:rPr>
              <w:t>3,5</w:t>
            </w:r>
          </w:p>
        </w:tc>
        <w:tc>
          <w:tcPr>
            <w:tcW w:w="709" w:type="dxa"/>
            <w:vAlign w:val="center"/>
          </w:tcPr>
          <w:p w:rsidR="005B3E33" w:rsidRPr="00D371E1" w:rsidRDefault="00E345DB">
            <w:pPr>
              <w:ind w:right="-108"/>
              <w:contextualSpacing/>
              <w:jc w:val="both"/>
              <w:rPr>
                <w:sz w:val="28"/>
                <w:szCs w:val="28"/>
              </w:rPr>
            </w:pPr>
            <w:r w:rsidRPr="00D371E1">
              <w:rPr>
                <w:sz w:val="28"/>
                <w:szCs w:val="28"/>
              </w:rPr>
              <w:t>112</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174</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27</w:t>
            </w:r>
          </w:p>
        </w:tc>
        <w:tc>
          <w:tcPr>
            <w:tcW w:w="708" w:type="dxa"/>
            <w:vAlign w:val="center"/>
          </w:tcPr>
          <w:p w:rsidR="005B3E33" w:rsidRPr="00D371E1" w:rsidRDefault="00E345DB">
            <w:pPr>
              <w:ind w:right="-108"/>
              <w:contextualSpacing/>
              <w:jc w:val="both"/>
              <w:rPr>
                <w:sz w:val="28"/>
                <w:szCs w:val="28"/>
              </w:rPr>
            </w:pPr>
            <w:r w:rsidRPr="00D371E1">
              <w:rPr>
                <w:sz w:val="28"/>
                <w:szCs w:val="28"/>
              </w:rPr>
              <w:t>948</w:t>
            </w:r>
          </w:p>
        </w:tc>
        <w:tc>
          <w:tcPr>
            <w:tcW w:w="1418" w:type="dxa"/>
            <w:vAlign w:val="center"/>
          </w:tcPr>
          <w:p w:rsidR="005B3E33" w:rsidRPr="00D371E1" w:rsidRDefault="00E345DB">
            <w:pPr>
              <w:ind w:right="-108"/>
              <w:contextualSpacing/>
              <w:jc w:val="both"/>
              <w:rPr>
                <w:sz w:val="28"/>
                <w:szCs w:val="28"/>
              </w:rPr>
            </w:pPr>
            <w:r w:rsidRPr="00D371E1">
              <w:rPr>
                <w:sz w:val="28"/>
                <w:szCs w:val="28"/>
              </w:rPr>
              <w:t>14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16,5 гр.</w:t>
            </w:r>
          </w:p>
        </w:tc>
        <w:tc>
          <w:tcPr>
            <w:tcW w:w="709" w:type="dxa"/>
            <w:vAlign w:val="center"/>
          </w:tcPr>
          <w:p w:rsidR="005B3E33" w:rsidRPr="00D371E1" w:rsidRDefault="00E345DB">
            <w:pPr>
              <w:ind w:right="-108"/>
              <w:contextualSpacing/>
              <w:jc w:val="both"/>
              <w:rPr>
                <w:sz w:val="28"/>
                <w:szCs w:val="28"/>
              </w:rPr>
            </w:pPr>
            <w:r w:rsidRPr="00D371E1">
              <w:rPr>
                <w:sz w:val="28"/>
                <w:szCs w:val="28"/>
              </w:rPr>
              <w:t>436</w:t>
            </w:r>
          </w:p>
        </w:tc>
        <w:tc>
          <w:tcPr>
            <w:tcW w:w="709" w:type="dxa"/>
            <w:vAlign w:val="center"/>
          </w:tcPr>
          <w:p w:rsidR="005B3E33" w:rsidRPr="00D371E1" w:rsidRDefault="00E345DB">
            <w:pPr>
              <w:ind w:right="-108"/>
              <w:contextualSpacing/>
              <w:jc w:val="both"/>
              <w:rPr>
                <w:sz w:val="28"/>
                <w:szCs w:val="28"/>
              </w:rPr>
            </w:pPr>
            <w:r w:rsidRPr="00D371E1">
              <w:rPr>
                <w:sz w:val="28"/>
                <w:szCs w:val="28"/>
              </w:rPr>
              <w:t>277</w:t>
            </w:r>
          </w:p>
        </w:tc>
        <w:tc>
          <w:tcPr>
            <w:tcW w:w="567" w:type="dxa"/>
            <w:vAlign w:val="center"/>
          </w:tcPr>
          <w:p w:rsidR="005B3E33" w:rsidRPr="00D371E1" w:rsidRDefault="00E345DB">
            <w:pPr>
              <w:ind w:right="-108"/>
              <w:contextualSpacing/>
              <w:jc w:val="both"/>
              <w:rPr>
                <w:sz w:val="28"/>
                <w:szCs w:val="28"/>
              </w:rPr>
            </w:pPr>
            <w:r w:rsidRPr="00D371E1">
              <w:rPr>
                <w:sz w:val="28"/>
                <w:szCs w:val="28"/>
              </w:rPr>
              <w:t>9</w:t>
            </w:r>
          </w:p>
        </w:tc>
        <w:tc>
          <w:tcPr>
            <w:tcW w:w="567" w:type="dxa"/>
            <w:vAlign w:val="center"/>
          </w:tcPr>
          <w:p w:rsidR="005B3E33" w:rsidRPr="00D371E1" w:rsidRDefault="00E345DB">
            <w:pPr>
              <w:ind w:right="-108"/>
              <w:contextualSpacing/>
              <w:jc w:val="both"/>
              <w:rPr>
                <w:sz w:val="28"/>
                <w:szCs w:val="28"/>
              </w:rPr>
            </w:pPr>
            <w:r w:rsidRPr="00D371E1">
              <w:rPr>
                <w:sz w:val="28"/>
                <w:szCs w:val="28"/>
              </w:rPr>
              <w:t>4,1</w:t>
            </w:r>
          </w:p>
        </w:tc>
        <w:tc>
          <w:tcPr>
            <w:tcW w:w="709" w:type="dxa"/>
            <w:vAlign w:val="center"/>
          </w:tcPr>
          <w:p w:rsidR="005B3E33" w:rsidRPr="00D371E1" w:rsidRDefault="00E345DB">
            <w:pPr>
              <w:ind w:right="-108"/>
              <w:contextualSpacing/>
              <w:jc w:val="both"/>
              <w:rPr>
                <w:sz w:val="28"/>
                <w:szCs w:val="28"/>
              </w:rPr>
            </w:pPr>
            <w:r w:rsidRPr="00D371E1">
              <w:rPr>
                <w:sz w:val="28"/>
                <w:szCs w:val="28"/>
              </w:rPr>
              <w:t>140</w:t>
            </w:r>
          </w:p>
        </w:tc>
        <w:tc>
          <w:tcPr>
            <w:tcW w:w="1275" w:type="dxa"/>
            <w:vAlign w:val="center"/>
          </w:tcPr>
          <w:p w:rsidR="005B3E33" w:rsidRPr="00D371E1" w:rsidRDefault="00E345DB">
            <w:pPr>
              <w:ind w:right="-108"/>
              <w:contextualSpacing/>
              <w:jc w:val="both"/>
              <w:rPr>
                <w:sz w:val="28"/>
                <w:szCs w:val="28"/>
              </w:rPr>
            </w:pPr>
            <w:r w:rsidRPr="00D371E1">
              <w:rPr>
                <w:sz w:val="28"/>
                <w:szCs w:val="28"/>
              </w:rPr>
              <w:t>Комбин.</w:t>
            </w:r>
          </w:p>
        </w:tc>
        <w:tc>
          <w:tcPr>
            <w:tcW w:w="1150" w:type="dxa"/>
            <w:vAlign w:val="center"/>
          </w:tcPr>
          <w:p w:rsidR="005B3E33" w:rsidRPr="00D371E1" w:rsidRDefault="00E345DB">
            <w:pPr>
              <w:ind w:right="-166"/>
              <w:contextualSpacing/>
              <w:jc w:val="both"/>
              <w:rPr>
                <w:sz w:val="28"/>
                <w:szCs w:val="28"/>
              </w:rPr>
            </w:pPr>
            <w:r w:rsidRPr="00D371E1">
              <w:rPr>
                <w:sz w:val="28"/>
                <w:szCs w:val="28"/>
              </w:rPr>
              <w:t>120</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28</w:t>
            </w:r>
          </w:p>
        </w:tc>
        <w:tc>
          <w:tcPr>
            <w:tcW w:w="708" w:type="dxa"/>
            <w:vAlign w:val="center"/>
          </w:tcPr>
          <w:p w:rsidR="005B3E33" w:rsidRPr="00D371E1" w:rsidRDefault="00E345DB">
            <w:pPr>
              <w:ind w:right="-108"/>
              <w:contextualSpacing/>
              <w:jc w:val="both"/>
              <w:rPr>
                <w:sz w:val="28"/>
                <w:szCs w:val="28"/>
              </w:rPr>
            </w:pPr>
            <w:r w:rsidRPr="00D371E1">
              <w:rPr>
                <w:sz w:val="28"/>
                <w:szCs w:val="28"/>
              </w:rPr>
              <w:t>966</w:t>
            </w:r>
          </w:p>
        </w:tc>
        <w:tc>
          <w:tcPr>
            <w:tcW w:w="1418" w:type="dxa"/>
            <w:vAlign w:val="center"/>
          </w:tcPr>
          <w:p w:rsidR="005B3E33" w:rsidRPr="00D371E1" w:rsidRDefault="00E345DB">
            <w:pPr>
              <w:ind w:right="-108"/>
              <w:contextualSpacing/>
              <w:jc w:val="both"/>
              <w:rPr>
                <w:sz w:val="28"/>
                <w:szCs w:val="28"/>
              </w:rPr>
            </w:pPr>
            <w:r w:rsidRPr="00D371E1">
              <w:rPr>
                <w:sz w:val="28"/>
                <w:szCs w:val="28"/>
              </w:rPr>
              <w:t>14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16,5 гр.</w:t>
            </w:r>
          </w:p>
        </w:tc>
        <w:tc>
          <w:tcPr>
            <w:tcW w:w="709" w:type="dxa"/>
            <w:vAlign w:val="center"/>
          </w:tcPr>
          <w:p w:rsidR="005B3E33" w:rsidRPr="00D371E1" w:rsidRDefault="00E345DB">
            <w:pPr>
              <w:ind w:right="-108"/>
              <w:contextualSpacing/>
              <w:jc w:val="both"/>
              <w:rPr>
                <w:sz w:val="28"/>
                <w:szCs w:val="28"/>
              </w:rPr>
            </w:pPr>
            <w:r w:rsidRPr="00D371E1">
              <w:rPr>
                <w:sz w:val="28"/>
                <w:szCs w:val="28"/>
              </w:rPr>
              <w:t>372</w:t>
            </w:r>
          </w:p>
        </w:tc>
        <w:tc>
          <w:tcPr>
            <w:tcW w:w="709" w:type="dxa"/>
            <w:vAlign w:val="center"/>
          </w:tcPr>
          <w:p w:rsidR="005B3E33" w:rsidRPr="00D371E1" w:rsidRDefault="00E345DB">
            <w:pPr>
              <w:ind w:right="-108"/>
              <w:contextualSpacing/>
              <w:jc w:val="both"/>
              <w:rPr>
                <w:sz w:val="28"/>
                <w:szCs w:val="28"/>
              </w:rPr>
            </w:pPr>
            <w:r w:rsidRPr="00D371E1">
              <w:rPr>
                <w:sz w:val="28"/>
                <w:szCs w:val="28"/>
              </w:rPr>
              <w:t>267</w:t>
            </w:r>
          </w:p>
        </w:tc>
        <w:tc>
          <w:tcPr>
            <w:tcW w:w="567" w:type="dxa"/>
            <w:vAlign w:val="center"/>
          </w:tcPr>
          <w:p w:rsidR="005B3E33" w:rsidRPr="00D371E1" w:rsidRDefault="00E345DB">
            <w:pPr>
              <w:ind w:right="-108"/>
              <w:contextualSpacing/>
              <w:jc w:val="both"/>
              <w:rPr>
                <w:sz w:val="28"/>
                <w:szCs w:val="28"/>
              </w:rPr>
            </w:pPr>
            <w:r w:rsidRPr="00D371E1">
              <w:rPr>
                <w:sz w:val="28"/>
                <w:szCs w:val="28"/>
              </w:rPr>
              <w:t>11</w:t>
            </w:r>
          </w:p>
        </w:tc>
        <w:tc>
          <w:tcPr>
            <w:tcW w:w="567" w:type="dxa"/>
            <w:vAlign w:val="center"/>
          </w:tcPr>
          <w:p w:rsidR="005B3E33" w:rsidRPr="00D371E1" w:rsidRDefault="00E345DB">
            <w:pPr>
              <w:ind w:right="-108"/>
              <w:contextualSpacing/>
              <w:jc w:val="both"/>
              <w:rPr>
                <w:sz w:val="28"/>
                <w:szCs w:val="28"/>
              </w:rPr>
            </w:pPr>
            <w:r w:rsidRPr="00D371E1">
              <w:rPr>
                <w:sz w:val="28"/>
                <w:szCs w:val="28"/>
              </w:rPr>
              <w:t>4,7</w:t>
            </w:r>
          </w:p>
        </w:tc>
        <w:tc>
          <w:tcPr>
            <w:tcW w:w="709" w:type="dxa"/>
            <w:vAlign w:val="center"/>
          </w:tcPr>
          <w:p w:rsidR="005B3E33" w:rsidRPr="00D371E1" w:rsidRDefault="00E345DB">
            <w:pPr>
              <w:ind w:right="-108"/>
              <w:contextualSpacing/>
              <w:jc w:val="both"/>
              <w:rPr>
                <w:sz w:val="28"/>
                <w:szCs w:val="28"/>
              </w:rPr>
            </w:pPr>
            <w:r w:rsidRPr="00D371E1">
              <w:rPr>
                <w:sz w:val="28"/>
                <w:szCs w:val="28"/>
              </w:rPr>
              <w:t>120</w:t>
            </w:r>
          </w:p>
        </w:tc>
        <w:tc>
          <w:tcPr>
            <w:tcW w:w="1275" w:type="dxa"/>
            <w:vAlign w:val="center"/>
          </w:tcPr>
          <w:p w:rsidR="005B3E33" w:rsidRPr="00D371E1" w:rsidRDefault="00E345DB">
            <w:pPr>
              <w:ind w:right="-108"/>
              <w:contextualSpacing/>
              <w:jc w:val="both"/>
              <w:rPr>
                <w:sz w:val="28"/>
                <w:szCs w:val="28"/>
              </w:rPr>
            </w:pPr>
            <w:r w:rsidRPr="00D371E1">
              <w:rPr>
                <w:sz w:val="28"/>
                <w:szCs w:val="28"/>
              </w:rPr>
              <w:t>Комбин.</w:t>
            </w:r>
          </w:p>
        </w:tc>
        <w:tc>
          <w:tcPr>
            <w:tcW w:w="1150" w:type="dxa"/>
            <w:vAlign w:val="center"/>
          </w:tcPr>
          <w:p w:rsidR="005B3E33" w:rsidRPr="00D371E1" w:rsidRDefault="00E345DB">
            <w:pPr>
              <w:ind w:right="-166"/>
              <w:contextualSpacing/>
              <w:jc w:val="both"/>
              <w:rPr>
                <w:sz w:val="28"/>
                <w:szCs w:val="28"/>
              </w:rPr>
            </w:pPr>
            <w:r w:rsidRPr="00D371E1">
              <w:rPr>
                <w:sz w:val="28"/>
                <w:szCs w:val="28"/>
              </w:rPr>
              <w:t>110</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29</w:t>
            </w:r>
          </w:p>
        </w:tc>
        <w:tc>
          <w:tcPr>
            <w:tcW w:w="708" w:type="dxa"/>
            <w:vAlign w:val="center"/>
          </w:tcPr>
          <w:p w:rsidR="005B3E33" w:rsidRPr="00D371E1" w:rsidRDefault="00E345DB">
            <w:pPr>
              <w:ind w:right="-108"/>
              <w:contextualSpacing/>
              <w:jc w:val="both"/>
              <w:rPr>
                <w:sz w:val="28"/>
                <w:szCs w:val="28"/>
              </w:rPr>
            </w:pPr>
            <w:r w:rsidRPr="00D371E1">
              <w:rPr>
                <w:sz w:val="28"/>
                <w:szCs w:val="28"/>
              </w:rPr>
              <w:t>977</w:t>
            </w:r>
          </w:p>
        </w:tc>
        <w:tc>
          <w:tcPr>
            <w:tcW w:w="1418" w:type="dxa"/>
            <w:vAlign w:val="center"/>
          </w:tcPr>
          <w:p w:rsidR="005B3E33" w:rsidRPr="00D371E1" w:rsidRDefault="00E345DB">
            <w:pPr>
              <w:ind w:right="-108"/>
              <w:contextualSpacing/>
              <w:jc w:val="both"/>
              <w:rPr>
                <w:sz w:val="28"/>
                <w:szCs w:val="28"/>
              </w:rPr>
            </w:pPr>
            <w:r w:rsidRPr="00D371E1">
              <w:rPr>
                <w:sz w:val="28"/>
                <w:szCs w:val="28"/>
              </w:rPr>
              <w:t>14 гр.</w:t>
            </w:r>
          </w:p>
        </w:tc>
        <w:tc>
          <w:tcPr>
            <w:tcW w:w="1417" w:type="dxa"/>
            <w:vAlign w:val="center"/>
          </w:tcPr>
          <w:p w:rsidR="005B3E33" w:rsidRPr="00D371E1" w:rsidRDefault="00E345DB">
            <w:pPr>
              <w:ind w:right="-108"/>
              <w:contextualSpacing/>
              <w:jc w:val="both"/>
              <w:rPr>
                <w:sz w:val="28"/>
                <w:szCs w:val="28"/>
              </w:rPr>
            </w:pPr>
            <w:r w:rsidRPr="00D371E1">
              <w:rPr>
                <w:sz w:val="28"/>
                <w:szCs w:val="28"/>
              </w:rPr>
              <w:t>20</w:t>
            </w:r>
          </w:p>
        </w:tc>
        <w:tc>
          <w:tcPr>
            <w:tcW w:w="709" w:type="dxa"/>
            <w:vAlign w:val="center"/>
          </w:tcPr>
          <w:p w:rsidR="005B3E33" w:rsidRPr="00D371E1" w:rsidRDefault="00E345DB">
            <w:pPr>
              <w:ind w:right="-108"/>
              <w:contextualSpacing/>
              <w:jc w:val="both"/>
              <w:rPr>
                <w:sz w:val="28"/>
                <w:szCs w:val="28"/>
              </w:rPr>
            </w:pPr>
            <w:r w:rsidRPr="00D371E1">
              <w:rPr>
                <w:sz w:val="28"/>
                <w:szCs w:val="28"/>
              </w:rPr>
              <w:t>270</w:t>
            </w:r>
          </w:p>
        </w:tc>
        <w:tc>
          <w:tcPr>
            <w:tcW w:w="709" w:type="dxa"/>
            <w:vAlign w:val="center"/>
          </w:tcPr>
          <w:p w:rsidR="005B3E33" w:rsidRPr="00D371E1" w:rsidRDefault="00E345DB">
            <w:pPr>
              <w:ind w:right="-108"/>
              <w:contextualSpacing/>
              <w:jc w:val="both"/>
              <w:rPr>
                <w:sz w:val="28"/>
                <w:szCs w:val="28"/>
              </w:rPr>
            </w:pPr>
            <w:r w:rsidRPr="00D371E1">
              <w:rPr>
                <w:sz w:val="28"/>
                <w:szCs w:val="28"/>
              </w:rPr>
              <w:t>270</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5,2</w:t>
            </w:r>
          </w:p>
        </w:tc>
        <w:tc>
          <w:tcPr>
            <w:tcW w:w="709" w:type="dxa"/>
            <w:vAlign w:val="center"/>
          </w:tcPr>
          <w:p w:rsidR="005B3E33" w:rsidRPr="00D371E1" w:rsidRDefault="00E345DB">
            <w:pPr>
              <w:ind w:right="-108"/>
              <w:contextualSpacing/>
              <w:jc w:val="both"/>
              <w:rPr>
                <w:sz w:val="28"/>
                <w:szCs w:val="28"/>
              </w:rPr>
            </w:pPr>
            <w:r w:rsidRPr="00D371E1">
              <w:rPr>
                <w:sz w:val="28"/>
                <w:szCs w:val="28"/>
              </w:rPr>
              <w:t>110</w:t>
            </w:r>
          </w:p>
        </w:tc>
        <w:tc>
          <w:tcPr>
            <w:tcW w:w="1275" w:type="dxa"/>
            <w:vAlign w:val="center"/>
          </w:tcPr>
          <w:p w:rsidR="005B3E33" w:rsidRPr="00D371E1" w:rsidRDefault="00E345DB">
            <w:pPr>
              <w:ind w:right="-108"/>
              <w:contextualSpacing/>
              <w:jc w:val="both"/>
              <w:rPr>
                <w:sz w:val="28"/>
                <w:szCs w:val="28"/>
              </w:rPr>
            </w:pPr>
            <w:proofErr w:type="gramStart"/>
            <w:r w:rsidRPr="00D371E1">
              <w:rPr>
                <w:sz w:val="28"/>
                <w:szCs w:val="28"/>
              </w:rPr>
              <w:t>Мелко-узорчат</w:t>
            </w:r>
            <w:proofErr w:type="gramEnd"/>
            <w:r w:rsidRPr="00D371E1">
              <w:rPr>
                <w:sz w:val="28"/>
                <w:szCs w:val="28"/>
              </w:rPr>
              <w:t>.</w:t>
            </w:r>
          </w:p>
        </w:tc>
        <w:tc>
          <w:tcPr>
            <w:tcW w:w="1150" w:type="dxa"/>
            <w:vAlign w:val="center"/>
          </w:tcPr>
          <w:p w:rsidR="005B3E33" w:rsidRPr="00D371E1" w:rsidRDefault="00E345DB">
            <w:pPr>
              <w:ind w:right="-166"/>
              <w:contextualSpacing/>
              <w:jc w:val="both"/>
              <w:rPr>
                <w:sz w:val="28"/>
                <w:szCs w:val="28"/>
              </w:rPr>
            </w:pPr>
            <w:r w:rsidRPr="00D371E1">
              <w:rPr>
                <w:sz w:val="28"/>
                <w:szCs w:val="28"/>
              </w:rPr>
              <w:t>99</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lastRenderedPageBreak/>
              <w:t>30</w:t>
            </w:r>
          </w:p>
        </w:tc>
        <w:tc>
          <w:tcPr>
            <w:tcW w:w="708" w:type="dxa"/>
            <w:vAlign w:val="center"/>
          </w:tcPr>
          <w:p w:rsidR="005B3E33" w:rsidRPr="00D371E1" w:rsidRDefault="00E345DB">
            <w:pPr>
              <w:ind w:right="-108"/>
              <w:contextualSpacing/>
              <w:jc w:val="both"/>
              <w:rPr>
                <w:sz w:val="28"/>
                <w:szCs w:val="28"/>
              </w:rPr>
            </w:pPr>
            <w:r w:rsidRPr="00D371E1">
              <w:rPr>
                <w:sz w:val="28"/>
                <w:szCs w:val="28"/>
              </w:rPr>
              <w:t>983</w:t>
            </w:r>
          </w:p>
        </w:tc>
        <w:tc>
          <w:tcPr>
            <w:tcW w:w="1418" w:type="dxa"/>
            <w:vAlign w:val="center"/>
          </w:tcPr>
          <w:p w:rsidR="005B3E33" w:rsidRPr="00D371E1" w:rsidRDefault="00E345DB">
            <w:pPr>
              <w:ind w:right="-108"/>
              <w:contextualSpacing/>
              <w:jc w:val="both"/>
              <w:rPr>
                <w:sz w:val="28"/>
                <w:szCs w:val="28"/>
              </w:rPr>
            </w:pPr>
            <w:r w:rsidRPr="00D371E1">
              <w:rPr>
                <w:sz w:val="28"/>
                <w:szCs w:val="28"/>
              </w:rPr>
              <w:t>7,5 гр</w:t>
            </w:r>
            <w:proofErr w:type="gramStart"/>
            <w:r w:rsidRPr="00D371E1">
              <w:rPr>
                <w:sz w:val="28"/>
                <w:szCs w:val="28"/>
              </w:rPr>
              <w:t>.х</w:t>
            </w:r>
            <w:proofErr w:type="gramEnd"/>
            <w:r w:rsidRPr="00D371E1">
              <w:rPr>
                <w:sz w:val="28"/>
                <w:szCs w:val="28"/>
              </w:rPr>
              <w:t>2</w:t>
            </w:r>
          </w:p>
        </w:tc>
        <w:tc>
          <w:tcPr>
            <w:tcW w:w="1417" w:type="dxa"/>
            <w:vAlign w:val="center"/>
          </w:tcPr>
          <w:p w:rsidR="005B3E33" w:rsidRPr="00D371E1" w:rsidRDefault="00E345DB">
            <w:pPr>
              <w:ind w:right="-108"/>
              <w:contextualSpacing/>
              <w:jc w:val="both"/>
              <w:rPr>
                <w:sz w:val="28"/>
                <w:szCs w:val="28"/>
              </w:rPr>
            </w:pPr>
            <w:r w:rsidRPr="00D371E1">
              <w:rPr>
                <w:sz w:val="28"/>
                <w:szCs w:val="28"/>
              </w:rPr>
              <w:t>9 гр</w:t>
            </w:r>
            <w:proofErr w:type="gramStart"/>
            <w:r w:rsidRPr="00D371E1">
              <w:rPr>
                <w:sz w:val="28"/>
                <w:szCs w:val="28"/>
              </w:rPr>
              <w:t>.х</w:t>
            </w:r>
            <w:proofErr w:type="gramEnd"/>
            <w:r w:rsidRPr="00D371E1">
              <w:rPr>
                <w:sz w:val="28"/>
                <w:szCs w:val="28"/>
              </w:rPr>
              <w:t>2</w:t>
            </w:r>
          </w:p>
        </w:tc>
        <w:tc>
          <w:tcPr>
            <w:tcW w:w="709" w:type="dxa"/>
            <w:vAlign w:val="center"/>
          </w:tcPr>
          <w:p w:rsidR="005B3E33" w:rsidRPr="00D371E1" w:rsidRDefault="00E345DB">
            <w:pPr>
              <w:ind w:right="-108"/>
              <w:contextualSpacing/>
              <w:jc w:val="both"/>
              <w:rPr>
                <w:sz w:val="28"/>
                <w:szCs w:val="28"/>
              </w:rPr>
            </w:pPr>
            <w:r w:rsidRPr="00D371E1">
              <w:rPr>
                <w:sz w:val="28"/>
                <w:szCs w:val="28"/>
              </w:rPr>
              <w:t>669</w:t>
            </w:r>
          </w:p>
        </w:tc>
        <w:tc>
          <w:tcPr>
            <w:tcW w:w="709" w:type="dxa"/>
            <w:vAlign w:val="center"/>
          </w:tcPr>
          <w:p w:rsidR="005B3E33" w:rsidRPr="00D371E1" w:rsidRDefault="00E345DB">
            <w:pPr>
              <w:ind w:right="-108"/>
              <w:contextualSpacing/>
              <w:jc w:val="both"/>
              <w:rPr>
                <w:sz w:val="28"/>
                <w:szCs w:val="28"/>
              </w:rPr>
            </w:pPr>
            <w:r w:rsidRPr="00D371E1">
              <w:rPr>
                <w:sz w:val="28"/>
                <w:szCs w:val="28"/>
              </w:rPr>
              <w:t>189</w:t>
            </w:r>
          </w:p>
        </w:tc>
        <w:tc>
          <w:tcPr>
            <w:tcW w:w="567" w:type="dxa"/>
            <w:vAlign w:val="center"/>
          </w:tcPr>
          <w:p w:rsidR="005B3E33" w:rsidRPr="00D371E1" w:rsidRDefault="00E345DB">
            <w:pPr>
              <w:ind w:right="-108"/>
              <w:contextualSpacing/>
              <w:jc w:val="both"/>
              <w:rPr>
                <w:sz w:val="28"/>
                <w:szCs w:val="28"/>
              </w:rPr>
            </w:pPr>
            <w:r w:rsidRPr="00D371E1">
              <w:rPr>
                <w:sz w:val="28"/>
                <w:szCs w:val="28"/>
              </w:rPr>
              <w:t>8,4</w:t>
            </w:r>
          </w:p>
        </w:tc>
        <w:tc>
          <w:tcPr>
            <w:tcW w:w="567" w:type="dxa"/>
            <w:vAlign w:val="center"/>
          </w:tcPr>
          <w:p w:rsidR="005B3E33" w:rsidRPr="00D371E1" w:rsidRDefault="00E345DB">
            <w:pPr>
              <w:ind w:right="-108"/>
              <w:contextualSpacing/>
              <w:jc w:val="both"/>
              <w:rPr>
                <w:sz w:val="28"/>
                <w:szCs w:val="28"/>
              </w:rPr>
            </w:pPr>
            <w:r w:rsidRPr="00D371E1">
              <w:rPr>
                <w:sz w:val="28"/>
                <w:szCs w:val="28"/>
              </w:rPr>
              <w:t>1,8</w:t>
            </w:r>
          </w:p>
        </w:tc>
        <w:tc>
          <w:tcPr>
            <w:tcW w:w="709" w:type="dxa"/>
            <w:vAlign w:val="center"/>
          </w:tcPr>
          <w:p w:rsidR="005B3E33" w:rsidRPr="00D371E1" w:rsidRDefault="00E345DB">
            <w:pPr>
              <w:ind w:right="-108"/>
              <w:contextualSpacing/>
              <w:jc w:val="both"/>
              <w:rPr>
                <w:sz w:val="28"/>
                <w:szCs w:val="28"/>
              </w:rPr>
            </w:pPr>
            <w:r w:rsidRPr="00D371E1">
              <w:rPr>
                <w:sz w:val="28"/>
                <w:szCs w:val="28"/>
              </w:rPr>
              <w:t>165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145</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31</w:t>
            </w:r>
          </w:p>
        </w:tc>
        <w:tc>
          <w:tcPr>
            <w:tcW w:w="708" w:type="dxa"/>
            <w:vAlign w:val="center"/>
          </w:tcPr>
          <w:p w:rsidR="005B3E33" w:rsidRPr="00D371E1" w:rsidRDefault="00E345DB">
            <w:pPr>
              <w:ind w:right="-108"/>
              <w:contextualSpacing/>
              <w:jc w:val="both"/>
              <w:rPr>
                <w:sz w:val="28"/>
                <w:szCs w:val="28"/>
              </w:rPr>
            </w:pPr>
            <w:r w:rsidRPr="00D371E1">
              <w:rPr>
                <w:sz w:val="28"/>
                <w:szCs w:val="28"/>
              </w:rPr>
              <w:t>1078</w:t>
            </w:r>
          </w:p>
        </w:tc>
        <w:tc>
          <w:tcPr>
            <w:tcW w:w="1418" w:type="dxa"/>
            <w:vAlign w:val="center"/>
          </w:tcPr>
          <w:p w:rsidR="005B3E33" w:rsidRPr="00D371E1" w:rsidRDefault="00E345DB">
            <w:pPr>
              <w:ind w:right="-108"/>
              <w:contextualSpacing/>
              <w:jc w:val="both"/>
              <w:rPr>
                <w:sz w:val="28"/>
                <w:szCs w:val="28"/>
              </w:rPr>
            </w:pPr>
            <w:r w:rsidRPr="00D371E1">
              <w:rPr>
                <w:sz w:val="28"/>
                <w:szCs w:val="28"/>
              </w:rPr>
              <w:t>14 гр.</w:t>
            </w:r>
          </w:p>
        </w:tc>
        <w:tc>
          <w:tcPr>
            <w:tcW w:w="1417" w:type="dxa"/>
            <w:vAlign w:val="center"/>
          </w:tcPr>
          <w:p w:rsidR="005B3E33" w:rsidRPr="00D371E1" w:rsidRDefault="00E345DB">
            <w:pPr>
              <w:ind w:right="-108"/>
              <w:contextualSpacing/>
              <w:jc w:val="both"/>
              <w:rPr>
                <w:sz w:val="28"/>
                <w:szCs w:val="28"/>
              </w:rPr>
            </w:pPr>
            <w:r w:rsidRPr="00D371E1">
              <w:rPr>
                <w:sz w:val="28"/>
                <w:szCs w:val="28"/>
              </w:rPr>
              <w:t>20</w:t>
            </w:r>
          </w:p>
        </w:tc>
        <w:tc>
          <w:tcPr>
            <w:tcW w:w="709" w:type="dxa"/>
            <w:vAlign w:val="center"/>
          </w:tcPr>
          <w:p w:rsidR="005B3E33" w:rsidRPr="00D371E1" w:rsidRDefault="00E345DB">
            <w:pPr>
              <w:ind w:right="-108"/>
              <w:contextualSpacing/>
              <w:jc w:val="both"/>
              <w:rPr>
                <w:sz w:val="28"/>
                <w:szCs w:val="28"/>
              </w:rPr>
            </w:pPr>
            <w:r w:rsidRPr="00D371E1">
              <w:rPr>
                <w:sz w:val="28"/>
                <w:szCs w:val="28"/>
              </w:rPr>
              <w:t>272</w:t>
            </w:r>
          </w:p>
        </w:tc>
        <w:tc>
          <w:tcPr>
            <w:tcW w:w="709" w:type="dxa"/>
            <w:vAlign w:val="center"/>
          </w:tcPr>
          <w:p w:rsidR="005B3E33" w:rsidRPr="00D371E1" w:rsidRDefault="00E345DB">
            <w:pPr>
              <w:ind w:right="-108"/>
              <w:contextualSpacing/>
              <w:jc w:val="both"/>
              <w:rPr>
                <w:sz w:val="28"/>
                <w:szCs w:val="28"/>
              </w:rPr>
            </w:pPr>
            <w:r w:rsidRPr="00D371E1">
              <w:rPr>
                <w:sz w:val="28"/>
                <w:szCs w:val="28"/>
              </w:rPr>
              <w:t>220</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5,7</w:t>
            </w:r>
          </w:p>
        </w:tc>
        <w:tc>
          <w:tcPr>
            <w:tcW w:w="709" w:type="dxa"/>
            <w:vAlign w:val="center"/>
          </w:tcPr>
          <w:p w:rsidR="005B3E33" w:rsidRPr="00D371E1" w:rsidRDefault="00E345DB">
            <w:pPr>
              <w:ind w:right="-108"/>
              <w:contextualSpacing/>
              <w:jc w:val="both"/>
              <w:rPr>
                <w:sz w:val="28"/>
                <w:szCs w:val="28"/>
              </w:rPr>
            </w:pPr>
            <w:r w:rsidRPr="00D371E1">
              <w:rPr>
                <w:sz w:val="28"/>
                <w:szCs w:val="28"/>
              </w:rPr>
              <w:t>130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90</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32</w:t>
            </w:r>
          </w:p>
        </w:tc>
        <w:tc>
          <w:tcPr>
            <w:tcW w:w="708" w:type="dxa"/>
            <w:vAlign w:val="center"/>
          </w:tcPr>
          <w:p w:rsidR="005B3E33" w:rsidRPr="00D371E1" w:rsidRDefault="00E345DB">
            <w:pPr>
              <w:ind w:right="-108"/>
              <w:contextualSpacing/>
              <w:jc w:val="both"/>
              <w:rPr>
                <w:sz w:val="28"/>
                <w:szCs w:val="28"/>
              </w:rPr>
            </w:pPr>
            <w:r w:rsidRPr="00D371E1">
              <w:rPr>
                <w:sz w:val="28"/>
                <w:szCs w:val="28"/>
              </w:rPr>
              <w:t>1084</w:t>
            </w:r>
          </w:p>
        </w:tc>
        <w:tc>
          <w:tcPr>
            <w:tcW w:w="1418" w:type="dxa"/>
            <w:vAlign w:val="center"/>
          </w:tcPr>
          <w:p w:rsidR="005B3E33" w:rsidRPr="00D371E1" w:rsidRDefault="00E345DB">
            <w:pPr>
              <w:ind w:right="-108"/>
              <w:contextualSpacing/>
              <w:jc w:val="both"/>
              <w:rPr>
                <w:sz w:val="28"/>
                <w:szCs w:val="28"/>
              </w:rPr>
            </w:pPr>
            <w:r w:rsidRPr="00D371E1">
              <w:rPr>
                <w:sz w:val="28"/>
                <w:szCs w:val="28"/>
              </w:rPr>
              <w:t>14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14 гр.</w:t>
            </w:r>
          </w:p>
        </w:tc>
        <w:tc>
          <w:tcPr>
            <w:tcW w:w="709" w:type="dxa"/>
            <w:vAlign w:val="center"/>
          </w:tcPr>
          <w:p w:rsidR="005B3E33" w:rsidRPr="00D371E1" w:rsidRDefault="00E345DB">
            <w:pPr>
              <w:ind w:right="-108"/>
              <w:contextualSpacing/>
              <w:jc w:val="both"/>
              <w:rPr>
                <w:sz w:val="28"/>
                <w:szCs w:val="28"/>
              </w:rPr>
            </w:pPr>
            <w:r w:rsidRPr="00D371E1">
              <w:rPr>
                <w:sz w:val="28"/>
                <w:szCs w:val="28"/>
              </w:rPr>
              <w:t>288</w:t>
            </w:r>
          </w:p>
        </w:tc>
        <w:tc>
          <w:tcPr>
            <w:tcW w:w="709" w:type="dxa"/>
            <w:vAlign w:val="center"/>
          </w:tcPr>
          <w:p w:rsidR="005B3E33" w:rsidRPr="00D371E1" w:rsidRDefault="00E345DB">
            <w:pPr>
              <w:ind w:right="-108"/>
              <w:contextualSpacing/>
              <w:jc w:val="both"/>
              <w:rPr>
                <w:sz w:val="28"/>
                <w:szCs w:val="28"/>
              </w:rPr>
            </w:pPr>
            <w:r w:rsidRPr="00D371E1">
              <w:rPr>
                <w:sz w:val="28"/>
                <w:szCs w:val="28"/>
              </w:rPr>
              <w:t>270</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6,2</w:t>
            </w:r>
          </w:p>
        </w:tc>
        <w:tc>
          <w:tcPr>
            <w:tcW w:w="709" w:type="dxa"/>
            <w:vAlign w:val="center"/>
          </w:tcPr>
          <w:p w:rsidR="005B3E33" w:rsidRPr="00D371E1" w:rsidRDefault="00E345DB">
            <w:pPr>
              <w:ind w:right="-108"/>
              <w:contextualSpacing/>
              <w:jc w:val="both"/>
              <w:rPr>
                <w:sz w:val="28"/>
                <w:szCs w:val="28"/>
              </w:rPr>
            </w:pPr>
            <w:r w:rsidRPr="00D371E1">
              <w:rPr>
                <w:sz w:val="28"/>
                <w:szCs w:val="28"/>
              </w:rPr>
              <w:t>135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86</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33</w:t>
            </w:r>
          </w:p>
        </w:tc>
        <w:tc>
          <w:tcPr>
            <w:tcW w:w="708" w:type="dxa"/>
            <w:vAlign w:val="center"/>
          </w:tcPr>
          <w:p w:rsidR="005B3E33" w:rsidRPr="00D371E1" w:rsidRDefault="00E345DB">
            <w:pPr>
              <w:ind w:right="-108"/>
              <w:contextualSpacing/>
              <w:jc w:val="both"/>
              <w:rPr>
                <w:sz w:val="28"/>
                <w:szCs w:val="28"/>
              </w:rPr>
            </w:pPr>
            <w:r w:rsidRPr="00D371E1">
              <w:rPr>
                <w:sz w:val="28"/>
                <w:szCs w:val="28"/>
              </w:rPr>
              <w:t>1086</w:t>
            </w:r>
          </w:p>
        </w:tc>
        <w:tc>
          <w:tcPr>
            <w:tcW w:w="1418" w:type="dxa"/>
            <w:vAlign w:val="center"/>
          </w:tcPr>
          <w:p w:rsidR="005B3E33" w:rsidRPr="00D371E1" w:rsidRDefault="00E345DB">
            <w:pPr>
              <w:ind w:right="-108"/>
              <w:contextualSpacing/>
              <w:jc w:val="both"/>
              <w:rPr>
                <w:sz w:val="28"/>
                <w:szCs w:val="28"/>
              </w:rPr>
            </w:pPr>
            <w:r w:rsidRPr="00D371E1">
              <w:rPr>
                <w:sz w:val="28"/>
                <w:szCs w:val="28"/>
              </w:rPr>
              <w:t>14гр.</w:t>
            </w:r>
          </w:p>
          <w:p w:rsidR="005B3E33" w:rsidRPr="00D371E1" w:rsidRDefault="00E345DB">
            <w:pPr>
              <w:ind w:right="-108"/>
              <w:contextualSpacing/>
              <w:jc w:val="both"/>
              <w:rPr>
                <w:sz w:val="28"/>
                <w:szCs w:val="28"/>
              </w:rPr>
            </w:pPr>
            <w:r w:rsidRPr="00D371E1">
              <w:rPr>
                <w:sz w:val="28"/>
                <w:szCs w:val="28"/>
              </w:rPr>
              <w:t>33%Всибл</w:t>
            </w:r>
          </w:p>
        </w:tc>
        <w:tc>
          <w:tcPr>
            <w:tcW w:w="1417" w:type="dxa"/>
            <w:vAlign w:val="center"/>
          </w:tcPr>
          <w:p w:rsidR="005B3E33" w:rsidRPr="00D371E1" w:rsidRDefault="00E345DB">
            <w:pPr>
              <w:ind w:right="-108"/>
              <w:contextualSpacing/>
              <w:jc w:val="both"/>
              <w:rPr>
                <w:sz w:val="28"/>
                <w:szCs w:val="28"/>
              </w:rPr>
            </w:pPr>
            <w:r w:rsidRPr="00D371E1">
              <w:rPr>
                <w:sz w:val="28"/>
                <w:szCs w:val="28"/>
              </w:rPr>
              <w:t>25</w:t>
            </w:r>
          </w:p>
          <w:p w:rsidR="005B3E33" w:rsidRPr="00D371E1" w:rsidRDefault="00E345DB">
            <w:pPr>
              <w:ind w:right="-108"/>
              <w:contextualSpacing/>
              <w:jc w:val="both"/>
              <w:rPr>
                <w:sz w:val="28"/>
                <w:szCs w:val="28"/>
              </w:rPr>
            </w:pPr>
            <w:r w:rsidRPr="00D371E1">
              <w:rPr>
                <w:sz w:val="28"/>
                <w:szCs w:val="28"/>
              </w:rPr>
              <w:t>33%Всибл</w:t>
            </w:r>
          </w:p>
        </w:tc>
        <w:tc>
          <w:tcPr>
            <w:tcW w:w="709" w:type="dxa"/>
            <w:vAlign w:val="center"/>
          </w:tcPr>
          <w:p w:rsidR="005B3E33" w:rsidRPr="00D371E1" w:rsidRDefault="00E345DB">
            <w:pPr>
              <w:ind w:right="-108"/>
              <w:contextualSpacing/>
              <w:jc w:val="both"/>
              <w:rPr>
                <w:sz w:val="28"/>
                <w:szCs w:val="28"/>
              </w:rPr>
            </w:pPr>
            <w:r w:rsidRPr="00D371E1">
              <w:rPr>
                <w:sz w:val="28"/>
                <w:szCs w:val="28"/>
              </w:rPr>
              <w:t>335</w:t>
            </w:r>
          </w:p>
        </w:tc>
        <w:tc>
          <w:tcPr>
            <w:tcW w:w="709" w:type="dxa"/>
            <w:vAlign w:val="center"/>
          </w:tcPr>
          <w:p w:rsidR="005B3E33" w:rsidRPr="00D371E1" w:rsidRDefault="00E345DB">
            <w:pPr>
              <w:ind w:right="-108"/>
              <w:contextualSpacing/>
              <w:jc w:val="both"/>
              <w:rPr>
                <w:sz w:val="28"/>
                <w:szCs w:val="28"/>
              </w:rPr>
            </w:pPr>
            <w:r w:rsidRPr="00D371E1">
              <w:rPr>
                <w:sz w:val="28"/>
                <w:szCs w:val="28"/>
              </w:rPr>
              <w:t>200</w:t>
            </w:r>
          </w:p>
        </w:tc>
        <w:tc>
          <w:tcPr>
            <w:tcW w:w="567" w:type="dxa"/>
            <w:vAlign w:val="center"/>
          </w:tcPr>
          <w:p w:rsidR="005B3E33" w:rsidRPr="00D371E1" w:rsidRDefault="00E345DB">
            <w:pPr>
              <w:ind w:right="-108"/>
              <w:contextualSpacing/>
              <w:jc w:val="both"/>
              <w:rPr>
                <w:sz w:val="28"/>
                <w:szCs w:val="28"/>
              </w:rPr>
            </w:pPr>
            <w:r w:rsidRPr="00D371E1">
              <w:rPr>
                <w:sz w:val="28"/>
                <w:szCs w:val="28"/>
              </w:rPr>
              <w:t>4</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709" w:type="dxa"/>
            <w:vAlign w:val="center"/>
          </w:tcPr>
          <w:p w:rsidR="005B3E33" w:rsidRPr="00D371E1" w:rsidRDefault="00E345DB">
            <w:pPr>
              <w:ind w:right="-108"/>
              <w:contextualSpacing/>
              <w:jc w:val="both"/>
              <w:rPr>
                <w:sz w:val="28"/>
                <w:szCs w:val="28"/>
              </w:rPr>
            </w:pPr>
            <w:r w:rsidRPr="00D371E1">
              <w:rPr>
                <w:sz w:val="28"/>
                <w:szCs w:val="28"/>
              </w:rPr>
              <w:t>105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105</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34</w:t>
            </w:r>
          </w:p>
        </w:tc>
        <w:tc>
          <w:tcPr>
            <w:tcW w:w="708" w:type="dxa"/>
            <w:vAlign w:val="center"/>
          </w:tcPr>
          <w:p w:rsidR="005B3E33" w:rsidRPr="00D371E1" w:rsidRDefault="00E345DB">
            <w:pPr>
              <w:ind w:right="-108"/>
              <w:contextualSpacing/>
              <w:jc w:val="both"/>
              <w:rPr>
                <w:sz w:val="28"/>
                <w:szCs w:val="28"/>
              </w:rPr>
            </w:pPr>
            <w:r w:rsidRPr="00D371E1">
              <w:rPr>
                <w:sz w:val="28"/>
                <w:szCs w:val="28"/>
              </w:rPr>
              <w:t>1250</w:t>
            </w:r>
          </w:p>
        </w:tc>
        <w:tc>
          <w:tcPr>
            <w:tcW w:w="1418" w:type="dxa"/>
            <w:vAlign w:val="center"/>
          </w:tcPr>
          <w:p w:rsidR="005B3E33" w:rsidRPr="00D371E1" w:rsidRDefault="00E345DB">
            <w:pPr>
              <w:ind w:right="-108"/>
              <w:contextualSpacing/>
              <w:jc w:val="both"/>
              <w:rPr>
                <w:sz w:val="28"/>
                <w:szCs w:val="28"/>
              </w:rPr>
            </w:pPr>
            <w:r w:rsidRPr="00D371E1">
              <w:rPr>
                <w:sz w:val="28"/>
                <w:szCs w:val="28"/>
              </w:rPr>
              <w:t>15,4х</w:t>
            </w:r>
            <w:proofErr w:type="gramStart"/>
            <w:r w:rsidRPr="00D371E1">
              <w:rPr>
                <w:sz w:val="28"/>
                <w:szCs w:val="28"/>
              </w:rPr>
              <w:t>2</w:t>
            </w:r>
            <w:proofErr w:type="gramEnd"/>
          </w:p>
        </w:tc>
        <w:tc>
          <w:tcPr>
            <w:tcW w:w="1417" w:type="dxa"/>
            <w:vAlign w:val="center"/>
          </w:tcPr>
          <w:p w:rsidR="005B3E33" w:rsidRPr="00D371E1" w:rsidRDefault="00E345DB">
            <w:pPr>
              <w:ind w:right="-108"/>
              <w:contextualSpacing/>
              <w:jc w:val="both"/>
              <w:rPr>
                <w:sz w:val="28"/>
                <w:szCs w:val="28"/>
              </w:rPr>
            </w:pPr>
            <w:r w:rsidRPr="00D371E1">
              <w:rPr>
                <w:sz w:val="28"/>
                <w:szCs w:val="28"/>
              </w:rPr>
              <w:t>29</w:t>
            </w:r>
          </w:p>
        </w:tc>
        <w:tc>
          <w:tcPr>
            <w:tcW w:w="709" w:type="dxa"/>
            <w:vAlign w:val="center"/>
          </w:tcPr>
          <w:p w:rsidR="005B3E33" w:rsidRPr="00D371E1" w:rsidRDefault="00E345DB">
            <w:pPr>
              <w:ind w:right="-108"/>
              <w:contextualSpacing/>
              <w:jc w:val="both"/>
              <w:rPr>
                <w:sz w:val="28"/>
                <w:szCs w:val="28"/>
              </w:rPr>
            </w:pPr>
            <w:r w:rsidRPr="00D371E1">
              <w:rPr>
                <w:sz w:val="28"/>
                <w:szCs w:val="28"/>
              </w:rPr>
              <w:t>248</w:t>
            </w:r>
          </w:p>
        </w:tc>
        <w:tc>
          <w:tcPr>
            <w:tcW w:w="709" w:type="dxa"/>
            <w:vAlign w:val="center"/>
          </w:tcPr>
          <w:p w:rsidR="005B3E33" w:rsidRPr="00D371E1" w:rsidRDefault="00E345DB">
            <w:pPr>
              <w:ind w:right="-108"/>
              <w:contextualSpacing/>
              <w:jc w:val="both"/>
              <w:rPr>
                <w:sz w:val="28"/>
                <w:szCs w:val="28"/>
              </w:rPr>
            </w:pPr>
            <w:r w:rsidRPr="00D371E1">
              <w:rPr>
                <w:sz w:val="28"/>
                <w:szCs w:val="28"/>
              </w:rPr>
              <w:t>213</w:t>
            </w:r>
          </w:p>
        </w:tc>
        <w:tc>
          <w:tcPr>
            <w:tcW w:w="567" w:type="dxa"/>
            <w:vAlign w:val="center"/>
          </w:tcPr>
          <w:p w:rsidR="005B3E33" w:rsidRPr="00D371E1" w:rsidRDefault="00E345DB">
            <w:pPr>
              <w:ind w:right="-108"/>
              <w:contextualSpacing/>
              <w:jc w:val="both"/>
              <w:rPr>
                <w:sz w:val="28"/>
                <w:szCs w:val="28"/>
              </w:rPr>
            </w:pPr>
            <w:r w:rsidRPr="00D371E1">
              <w:rPr>
                <w:sz w:val="28"/>
                <w:szCs w:val="28"/>
              </w:rPr>
              <w:t>6,7</w:t>
            </w:r>
          </w:p>
        </w:tc>
        <w:tc>
          <w:tcPr>
            <w:tcW w:w="567" w:type="dxa"/>
            <w:vAlign w:val="center"/>
          </w:tcPr>
          <w:p w:rsidR="005B3E33" w:rsidRPr="00D371E1" w:rsidRDefault="00E345DB">
            <w:pPr>
              <w:ind w:right="-108"/>
              <w:contextualSpacing/>
              <w:jc w:val="both"/>
              <w:rPr>
                <w:sz w:val="28"/>
                <w:szCs w:val="28"/>
              </w:rPr>
            </w:pPr>
            <w:r w:rsidRPr="00D371E1">
              <w:rPr>
                <w:sz w:val="28"/>
                <w:szCs w:val="28"/>
              </w:rPr>
              <w:t>7,1</w:t>
            </w:r>
          </w:p>
        </w:tc>
        <w:tc>
          <w:tcPr>
            <w:tcW w:w="709" w:type="dxa"/>
            <w:vAlign w:val="center"/>
          </w:tcPr>
          <w:p w:rsidR="005B3E33" w:rsidRPr="00D371E1" w:rsidRDefault="00E345DB">
            <w:pPr>
              <w:ind w:right="-108"/>
              <w:contextualSpacing/>
              <w:jc w:val="both"/>
              <w:rPr>
                <w:sz w:val="28"/>
                <w:szCs w:val="28"/>
              </w:rPr>
            </w:pPr>
            <w:r w:rsidRPr="00D371E1">
              <w:rPr>
                <w:sz w:val="28"/>
                <w:szCs w:val="28"/>
              </w:rPr>
              <w:t>100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 с атлас полосой</w:t>
            </w:r>
          </w:p>
        </w:tc>
        <w:tc>
          <w:tcPr>
            <w:tcW w:w="1150" w:type="dxa"/>
            <w:vAlign w:val="center"/>
          </w:tcPr>
          <w:p w:rsidR="005B3E33" w:rsidRPr="00D371E1" w:rsidRDefault="00E345DB">
            <w:pPr>
              <w:ind w:right="-166"/>
              <w:contextualSpacing/>
              <w:jc w:val="both"/>
              <w:rPr>
                <w:sz w:val="28"/>
                <w:szCs w:val="28"/>
              </w:rPr>
            </w:pPr>
            <w:r w:rsidRPr="00D371E1">
              <w:rPr>
                <w:sz w:val="28"/>
                <w:szCs w:val="28"/>
              </w:rPr>
              <w:t>143</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35</w:t>
            </w:r>
          </w:p>
        </w:tc>
        <w:tc>
          <w:tcPr>
            <w:tcW w:w="708" w:type="dxa"/>
            <w:vAlign w:val="center"/>
          </w:tcPr>
          <w:p w:rsidR="005B3E33" w:rsidRPr="00D371E1" w:rsidRDefault="00E345DB">
            <w:pPr>
              <w:ind w:right="-108"/>
              <w:contextualSpacing/>
              <w:jc w:val="both"/>
              <w:rPr>
                <w:sz w:val="28"/>
                <w:szCs w:val="28"/>
              </w:rPr>
            </w:pPr>
            <w:r w:rsidRPr="00D371E1">
              <w:rPr>
                <w:sz w:val="28"/>
                <w:szCs w:val="28"/>
              </w:rPr>
              <w:t>1302</w:t>
            </w:r>
          </w:p>
        </w:tc>
        <w:tc>
          <w:tcPr>
            <w:tcW w:w="1418" w:type="dxa"/>
            <w:vAlign w:val="center"/>
          </w:tcPr>
          <w:p w:rsidR="005B3E33" w:rsidRPr="00D371E1" w:rsidRDefault="00E345DB">
            <w:pPr>
              <w:ind w:right="-108"/>
              <w:contextualSpacing/>
              <w:jc w:val="both"/>
              <w:rPr>
                <w:sz w:val="28"/>
                <w:szCs w:val="28"/>
              </w:rPr>
            </w:pPr>
            <w:r w:rsidRPr="00D371E1">
              <w:rPr>
                <w:sz w:val="28"/>
                <w:szCs w:val="28"/>
              </w:rPr>
              <w:t>25 БД</w:t>
            </w:r>
          </w:p>
        </w:tc>
        <w:tc>
          <w:tcPr>
            <w:tcW w:w="1417" w:type="dxa"/>
            <w:vAlign w:val="center"/>
          </w:tcPr>
          <w:p w:rsidR="005B3E33" w:rsidRPr="00D371E1" w:rsidRDefault="00E345DB">
            <w:pPr>
              <w:ind w:right="-108"/>
              <w:contextualSpacing/>
              <w:jc w:val="both"/>
              <w:rPr>
                <w:sz w:val="28"/>
                <w:szCs w:val="28"/>
              </w:rPr>
            </w:pPr>
            <w:r w:rsidRPr="00D371E1">
              <w:rPr>
                <w:sz w:val="28"/>
                <w:szCs w:val="28"/>
              </w:rPr>
              <w:t>25БД</w:t>
            </w:r>
          </w:p>
        </w:tc>
        <w:tc>
          <w:tcPr>
            <w:tcW w:w="709" w:type="dxa"/>
            <w:vAlign w:val="center"/>
          </w:tcPr>
          <w:p w:rsidR="005B3E33" w:rsidRPr="00D371E1" w:rsidRDefault="00E345DB">
            <w:pPr>
              <w:ind w:right="-108"/>
              <w:contextualSpacing/>
              <w:jc w:val="both"/>
              <w:rPr>
                <w:sz w:val="28"/>
                <w:szCs w:val="28"/>
              </w:rPr>
            </w:pPr>
            <w:r w:rsidRPr="00D371E1">
              <w:rPr>
                <w:sz w:val="28"/>
                <w:szCs w:val="28"/>
              </w:rPr>
              <w:t>176</w:t>
            </w:r>
          </w:p>
        </w:tc>
        <w:tc>
          <w:tcPr>
            <w:tcW w:w="709" w:type="dxa"/>
            <w:vAlign w:val="center"/>
          </w:tcPr>
          <w:p w:rsidR="005B3E33" w:rsidRPr="00D371E1" w:rsidRDefault="00E345DB">
            <w:pPr>
              <w:ind w:right="-108"/>
              <w:contextualSpacing/>
              <w:jc w:val="both"/>
              <w:rPr>
                <w:sz w:val="28"/>
                <w:szCs w:val="28"/>
              </w:rPr>
            </w:pPr>
            <w:r w:rsidRPr="00D371E1">
              <w:rPr>
                <w:sz w:val="28"/>
                <w:szCs w:val="28"/>
              </w:rPr>
              <w:t>202</w:t>
            </w:r>
          </w:p>
        </w:tc>
        <w:tc>
          <w:tcPr>
            <w:tcW w:w="567" w:type="dxa"/>
            <w:vAlign w:val="center"/>
          </w:tcPr>
          <w:p w:rsidR="005B3E33" w:rsidRPr="00D371E1" w:rsidRDefault="00E345DB">
            <w:pPr>
              <w:ind w:right="-108"/>
              <w:contextualSpacing/>
              <w:jc w:val="both"/>
              <w:rPr>
                <w:sz w:val="28"/>
                <w:szCs w:val="28"/>
              </w:rPr>
            </w:pPr>
            <w:r w:rsidRPr="00D371E1">
              <w:rPr>
                <w:sz w:val="28"/>
                <w:szCs w:val="28"/>
              </w:rPr>
              <w:t>3,5</w:t>
            </w:r>
          </w:p>
        </w:tc>
        <w:tc>
          <w:tcPr>
            <w:tcW w:w="567" w:type="dxa"/>
            <w:vAlign w:val="center"/>
          </w:tcPr>
          <w:p w:rsidR="005B3E33" w:rsidRPr="00D371E1" w:rsidRDefault="00E345DB">
            <w:pPr>
              <w:ind w:right="-108"/>
              <w:contextualSpacing/>
              <w:jc w:val="both"/>
              <w:rPr>
                <w:sz w:val="28"/>
                <w:szCs w:val="28"/>
              </w:rPr>
            </w:pPr>
            <w:r w:rsidRPr="00D371E1">
              <w:rPr>
                <w:sz w:val="28"/>
                <w:szCs w:val="28"/>
              </w:rPr>
              <w:t>9,1</w:t>
            </w:r>
          </w:p>
        </w:tc>
        <w:tc>
          <w:tcPr>
            <w:tcW w:w="709" w:type="dxa"/>
            <w:vAlign w:val="center"/>
          </w:tcPr>
          <w:p w:rsidR="005B3E33" w:rsidRPr="00D371E1" w:rsidRDefault="00E345DB">
            <w:pPr>
              <w:ind w:right="-108"/>
              <w:contextualSpacing/>
              <w:jc w:val="both"/>
              <w:rPr>
                <w:sz w:val="28"/>
                <w:szCs w:val="28"/>
              </w:rPr>
            </w:pPr>
            <w:r w:rsidRPr="00D371E1">
              <w:rPr>
                <w:sz w:val="28"/>
                <w:szCs w:val="28"/>
              </w:rPr>
              <w:t>80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98</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36</w:t>
            </w:r>
          </w:p>
        </w:tc>
        <w:tc>
          <w:tcPr>
            <w:tcW w:w="708" w:type="dxa"/>
            <w:vAlign w:val="center"/>
          </w:tcPr>
          <w:p w:rsidR="005B3E33" w:rsidRPr="00D371E1" w:rsidRDefault="00E345DB">
            <w:pPr>
              <w:ind w:right="-108"/>
              <w:contextualSpacing/>
              <w:jc w:val="both"/>
              <w:rPr>
                <w:sz w:val="28"/>
                <w:szCs w:val="28"/>
              </w:rPr>
            </w:pPr>
            <w:r w:rsidRPr="00D371E1">
              <w:rPr>
                <w:sz w:val="28"/>
                <w:szCs w:val="28"/>
              </w:rPr>
              <w:t>1307</w:t>
            </w:r>
          </w:p>
        </w:tc>
        <w:tc>
          <w:tcPr>
            <w:tcW w:w="1418" w:type="dxa"/>
            <w:vAlign w:val="center"/>
          </w:tcPr>
          <w:p w:rsidR="005B3E33" w:rsidRPr="00D371E1" w:rsidRDefault="00E345DB">
            <w:pPr>
              <w:ind w:right="-108"/>
              <w:contextualSpacing/>
              <w:jc w:val="both"/>
              <w:rPr>
                <w:sz w:val="28"/>
                <w:szCs w:val="28"/>
              </w:rPr>
            </w:pPr>
            <w:r w:rsidRPr="00D371E1">
              <w:rPr>
                <w:sz w:val="28"/>
                <w:szCs w:val="28"/>
              </w:rPr>
              <w:t>11,8х</w:t>
            </w:r>
            <w:proofErr w:type="gramStart"/>
            <w:r w:rsidRPr="00D371E1">
              <w:rPr>
                <w:sz w:val="28"/>
                <w:szCs w:val="28"/>
              </w:rPr>
              <w:t>2</w:t>
            </w:r>
            <w:proofErr w:type="gramEnd"/>
          </w:p>
          <w:p w:rsidR="005B3E33" w:rsidRPr="00D371E1" w:rsidRDefault="00E345DB">
            <w:pPr>
              <w:ind w:right="-108"/>
              <w:contextualSpacing/>
              <w:jc w:val="both"/>
              <w:rPr>
                <w:sz w:val="28"/>
                <w:szCs w:val="28"/>
              </w:rPr>
            </w:pPr>
            <w:r w:rsidRPr="00D371E1">
              <w:rPr>
                <w:sz w:val="28"/>
                <w:szCs w:val="28"/>
              </w:rPr>
              <w:t>33% ВПэф</w:t>
            </w:r>
          </w:p>
        </w:tc>
        <w:tc>
          <w:tcPr>
            <w:tcW w:w="1417" w:type="dxa"/>
            <w:vAlign w:val="center"/>
          </w:tcPr>
          <w:p w:rsidR="005B3E33" w:rsidRPr="00D371E1" w:rsidRDefault="00E345DB">
            <w:pPr>
              <w:ind w:right="-108"/>
              <w:contextualSpacing/>
              <w:jc w:val="both"/>
              <w:rPr>
                <w:sz w:val="28"/>
                <w:szCs w:val="28"/>
              </w:rPr>
            </w:pPr>
            <w:r w:rsidRPr="00D371E1">
              <w:rPr>
                <w:sz w:val="28"/>
                <w:szCs w:val="28"/>
              </w:rPr>
              <w:t>16,5х</w:t>
            </w:r>
            <w:proofErr w:type="gramStart"/>
            <w:r w:rsidRPr="00D371E1">
              <w:rPr>
                <w:sz w:val="28"/>
                <w:szCs w:val="28"/>
              </w:rPr>
              <w:t>2</w:t>
            </w:r>
            <w:proofErr w:type="gramEnd"/>
          </w:p>
          <w:p w:rsidR="005B3E33" w:rsidRPr="00D371E1" w:rsidRDefault="00E345DB">
            <w:pPr>
              <w:ind w:right="-108"/>
              <w:contextualSpacing/>
              <w:jc w:val="both"/>
              <w:rPr>
                <w:sz w:val="28"/>
                <w:szCs w:val="28"/>
              </w:rPr>
            </w:pPr>
            <w:r w:rsidRPr="00D371E1">
              <w:rPr>
                <w:sz w:val="28"/>
                <w:szCs w:val="28"/>
              </w:rPr>
              <w:t>33%ВПэф</w:t>
            </w:r>
          </w:p>
        </w:tc>
        <w:tc>
          <w:tcPr>
            <w:tcW w:w="709" w:type="dxa"/>
            <w:vAlign w:val="center"/>
          </w:tcPr>
          <w:p w:rsidR="005B3E33" w:rsidRPr="00D371E1" w:rsidRDefault="00E345DB">
            <w:pPr>
              <w:ind w:right="-108"/>
              <w:contextualSpacing/>
              <w:jc w:val="both"/>
              <w:rPr>
                <w:sz w:val="28"/>
                <w:szCs w:val="28"/>
              </w:rPr>
            </w:pPr>
            <w:r w:rsidRPr="00D371E1">
              <w:rPr>
                <w:sz w:val="28"/>
                <w:szCs w:val="28"/>
              </w:rPr>
              <w:t>248</w:t>
            </w:r>
          </w:p>
        </w:tc>
        <w:tc>
          <w:tcPr>
            <w:tcW w:w="709" w:type="dxa"/>
            <w:vAlign w:val="center"/>
          </w:tcPr>
          <w:p w:rsidR="005B3E33" w:rsidRPr="00D371E1" w:rsidRDefault="00E345DB">
            <w:pPr>
              <w:ind w:right="-108"/>
              <w:contextualSpacing/>
              <w:jc w:val="both"/>
              <w:rPr>
                <w:sz w:val="28"/>
                <w:szCs w:val="28"/>
              </w:rPr>
            </w:pPr>
            <w:r w:rsidRPr="00D371E1">
              <w:rPr>
                <w:sz w:val="28"/>
                <w:szCs w:val="28"/>
              </w:rPr>
              <w:t>262</w:t>
            </w:r>
          </w:p>
        </w:tc>
        <w:tc>
          <w:tcPr>
            <w:tcW w:w="567" w:type="dxa"/>
            <w:vAlign w:val="center"/>
          </w:tcPr>
          <w:p w:rsidR="005B3E33" w:rsidRPr="00D371E1" w:rsidRDefault="00E345DB">
            <w:pPr>
              <w:ind w:right="-108"/>
              <w:contextualSpacing/>
              <w:jc w:val="both"/>
              <w:rPr>
                <w:sz w:val="28"/>
                <w:szCs w:val="28"/>
              </w:rPr>
            </w:pPr>
            <w:r w:rsidRPr="00D371E1">
              <w:rPr>
                <w:sz w:val="28"/>
                <w:szCs w:val="28"/>
              </w:rPr>
              <w:t>5,2</w:t>
            </w:r>
          </w:p>
        </w:tc>
        <w:tc>
          <w:tcPr>
            <w:tcW w:w="567" w:type="dxa"/>
            <w:vAlign w:val="center"/>
          </w:tcPr>
          <w:p w:rsidR="005B3E33" w:rsidRPr="00D371E1" w:rsidRDefault="00E345DB">
            <w:pPr>
              <w:ind w:right="-108"/>
              <w:contextualSpacing/>
              <w:jc w:val="both"/>
              <w:rPr>
                <w:sz w:val="28"/>
                <w:szCs w:val="28"/>
              </w:rPr>
            </w:pPr>
            <w:r w:rsidRPr="00D371E1">
              <w:rPr>
                <w:sz w:val="28"/>
                <w:szCs w:val="28"/>
              </w:rPr>
              <w:t>7,3</w:t>
            </w:r>
          </w:p>
        </w:tc>
        <w:tc>
          <w:tcPr>
            <w:tcW w:w="709" w:type="dxa"/>
            <w:vAlign w:val="center"/>
          </w:tcPr>
          <w:p w:rsidR="005B3E33" w:rsidRPr="00D371E1" w:rsidRDefault="00E345DB">
            <w:pPr>
              <w:ind w:right="-108"/>
              <w:contextualSpacing/>
              <w:jc w:val="both"/>
              <w:rPr>
                <w:sz w:val="28"/>
                <w:szCs w:val="28"/>
              </w:rPr>
            </w:pPr>
            <w:r w:rsidRPr="00D371E1">
              <w:rPr>
                <w:sz w:val="28"/>
                <w:szCs w:val="28"/>
              </w:rPr>
              <w:t>115</w:t>
            </w:r>
          </w:p>
        </w:tc>
        <w:tc>
          <w:tcPr>
            <w:tcW w:w="1275" w:type="dxa"/>
            <w:vAlign w:val="center"/>
          </w:tcPr>
          <w:p w:rsidR="005B3E33" w:rsidRPr="00D371E1" w:rsidRDefault="00E345DB">
            <w:pPr>
              <w:ind w:right="-108"/>
              <w:contextualSpacing/>
              <w:jc w:val="both"/>
              <w:rPr>
                <w:sz w:val="28"/>
                <w:szCs w:val="28"/>
              </w:rPr>
            </w:pPr>
            <w:proofErr w:type="gramStart"/>
            <w:r w:rsidRPr="00D371E1">
              <w:rPr>
                <w:sz w:val="28"/>
                <w:szCs w:val="28"/>
              </w:rPr>
              <w:t>Комбин-ирован</w:t>
            </w:r>
            <w:proofErr w:type="gramEnd"/>
            <w:r w:rsidRPr="00D371E1">
              <w:rPr>
                <w:sz w:val="28"/>
                <w:szCs w:val="28"/>
              </w:rPr>
              <w:t>.</w:t>
            </w:r>
          </w:p>
        </w:tc>
        <w:tc>
          <w:tcPr>
            <w:tcW w:w="1150" w:type="dxa"/>
            <w:vAlign w:val="center"/>
          </w:tcPr>
          <w:p w:rsidR="005B3E33" w:rsidRPr="00D371E1" w:rsidRDefault="00E345DB">
            <w:pPr>
              <w:ind w:right="-166"/>
              <w:contextualSpacing/>
              <w:jc w:val="both"/>
              <w:rPr>
                <w:sz w:val="28"/>
                <w:szCs w:val="28"/>
              </w:rPr>
            </w:pPr>
            <w:r w:rsidRPr="00D371E1">
              <w:rPr>
                <w:sz w:val="28"/>
                <w:szCs w:val="28"/>
              </w:rPr>
              <w:t>110</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37</w:t>
            </w:r>
          </w:p>
        </w:tc>
        <w:tc>
          <w:tcPr>
            <w:tcW w:w="708" w:type="dxa"/>
            <w:vAlign w:val="center"/>
          </w:tcPr>
          <w:p w:rsidR="005B3E33" w:rsidRPr="00D371E1" w:rsidRDefault="00E345DB">
            <w:pPr>
              <w:ind w:right="-108"/>
              <w:contextualSpacing/>
              <w:jc w:val="both"/>
              <w:rPr>
                <w:sz w:val="28"/>
                <w:szCs w:val="28"/>
              </w:rPr>
            </w:pPr>
            <w:r w:rsidRPr="00D371E1">
              <w:rPr>
                <w:sz w:val="28"/>
                <w:szCs w:val="28"/>
              </w:rPr>
              <w:t>1402</w:t>
            </w:r>
          </w:p>
        </w:tc>
        <w:tc>
          <w:tcPr>
            <w:tcW w:w="1418" w:type="dxa"/>
            <w:vAlign w:val="center"/>
          </w:tcPr>
          <w:p w:rsidR="005B3E33" w:rsidRPr="00D371E1" w:rsidRDefault="00E345DB">
            <w:pPr>
              <w:ind w:right="-108"/>
              <w:contextualSpacing/>
              <w:jc w:val="both"/>
              <w:rPr>
                <w:sz w:val="28"/>
                <w:szCs w:val="28"/>
              </w:rPr>
            </w:pPr>
            <w:r w:rsidRPr="00D371E1">
              <w:rPr>
                <w:sz w:val="28"/>
                <w:szCs w:val="28"/>
              </w:rPr>
              <w:t>10 гр.</w:t>
            </w:r>
          </w:p>
        </w:tc>
        <w:tc>
          <w:tcPr>
            <w:tcW w:w="1417" w:type="dxa"/>
            <w:vAlign w:val="center"/>
          </w:tcPr>
          <w:p w:rsidR="005B3E33" w:rsidRPr="00D371E1" w:rsidRDefault="00E345DB">
            <w:pPr>
              <w:ind w:right="-108"/>
              <w:contextualSpacing/>
              <w:jc w:val="both"/>
              <w:rPr>
                <w:sz w:val="28"/>
                <w:szCs w:val="28"/>
              </w:rPr>
            </w:pPr>
            <w:r w:rsidRPr="00D371E1">
              <w:rPr>
                <w:sz w:val="28"/>
                <w:szCs w:val="28"/>
              </w:rPr>
              <w:t>8,5 гр.</w:t>
            </w:r>
          </w:p>
        </w:tc>
        <w:tc>
          <w:tcPr>
            <w:tcW w:w="709" w:type="dxa"/>
            <w:vAlign w:val="center"/>
          </w:tcPr>
          <w:p w:rsidR="005B3E33" w:rsidRPr="00D371E1" w:rsidRDefault="00E345DB">
            <w:pPr>
              <w:ind w:right="-108"/>
              <w:contextualSpacing/>
              <w:jc w:val="both"/>
              <w:rPr>
                <w:sz w:val="28"/>
                <w:szCs w:val="28"/>
              </w:rPr>
            </w:pPr>
            <w:r w:rsidRPr="00D371E1">
              <w:rPr>
                <w:sz w:val="28"/>
                <w:szCs w:val="28"/>
              </w:rPr>
              <w:t>366</w:t>
            </w:r>
          </w:p>
        </w:tc>
        <w:tc>
          <w:tcPr>
            <w:tcW w:w="709" w:type="dxa"/>
            <w:vAlign w:val="center"/>
          </w:tcPr>
          <w:p w:rsidR="005B3E33" w:rsidRPr="00D371E1" w:rsidRDefault="00E345DB">
            <w:pPr>
              <w:ind w:right="-108"/>
              <w:contextualSpacing/>
              <w:jc w:val="both"/>
              <w:rPr>
                <w:sz w:val="28"/>
                <w:szCs w:val="28"/>
              </w:rPr>
            </w:pPr>
            <w:r w:rsidRPr="00D371E1">
              <w:rPr>
                <w:sz w:val="28"/>
                <w:szCs w:val="28"/>
              </w:rPr>
              <w:t>346</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7,3</w:t>
            </w:r>
          </w:p>
        </w:tc>
        <w:tc>
          <w:tcPr>
            <w:tcW w:w="709" w:type="dxa"/>
            <w:vAlign w:val="center"/>
          </w:tcPr>
          <w:p w:rsidR="005B3E33" w:rsidRPr="00D371E1" w:rsidRDefault="00E345DB">
            <w:pPr>
              <w:ind w:right="-108"/>
              <w:contextualSpacing/>
              <w:jc w:val="both"/>
              <w:rPr>
                <w:sz w:val="28"/>
                <w:szCs w:val="28"/>
              </w:rPr>
            </w:pPr>
            <w:r w:rsidRPr="00D371E1">
              <w:rPr>
                <w:sz w:val="28"/>
                <w:szCs w:val="28"/>
              </w:rPr>
              <w:t>113</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73</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38</w:t>
            </w:r>
          </w:p>
        </w:tc>
        <w:tc>
          <w:tcPr>
            <w:tcW w:w="708" w:type="dxa"/>
            <w:vAlign w:val="center"/>
          </w:tcPr>
          <w:p w:rsidR="005B3E33" w:rsidRPr="00D371E1" w:rsidRDefault="00E345DB">
            <w:pPr>
              <w:ind w:right="-108"/>
              <w:contextualSpacing/>
              <w:jc w:val="both"/>
              <w:rPr>
                <w:sz w:val="28"/>
                <w:szCs w:val="28"/>
              </w:rPr>
            </w:pPr>
            <w:r w:rsidRPr="00D371E1">
              <w:rPr>
                <w:sz w:val="28"/>
                <w:szCs w:val="28"/>
              </w:rPr>
              <w:t>1413</w:t>
            </w:r>
          </w:p>
        </w:tc>
        <w:tc>
          <w:tcPr>
            <w:tcW w:w="1418" w:type="dxa"/>
            <w:vAlign w:val="center"/>
          </w:tcPr>
          <w:p w:rsidR="005B3E33" w:rsidRPr="00D371E1" w:rsidRDefault="00E345DB">
            <w:pPr>
              <w:ind w:right="-108"/>
              <w:contextualSpacing/>
              <w:jc w:val="both"/>
              <w:rPr>
                <w:sz w:val="28"/>
                <w:szCs w:val="28"/>
              </w:rPr>
            </w:pPr>
            <w:r w:rsidRPr="00D371E1">
              <w:rPr>
                <w:sz w:val="28"/>
                <w:szCs w:val="28"/>
              </w:rPr>
              <w:t>14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16,5 гр.</w:t>
            </w:r>
          </w:p>
        </w:tc>
        <w:tc>
          <w:tcPr>
            <w:tcW w:w="709" w:type="dxa"/>
            <w:vAlign w:val="center"/>
          </w:tcPr>
          <w:p w:rsidR="005B3E33" w:rsidRPr="00D371E1" w:rsidRDefault="00E345DB">
            <w:pPr>
              <w:ind w:right="-108"/>
              <w:contextualSpacing/>
              <w:jc w:val="both"/>
              <w:rPr>
                <w:sz w:val="28"/>
                <w:szCs w:val="28"/>
              </w:rPr>
            </w:pPr>
            <w:r w:rsidRPr="00D371E1">
              <w:rPr>
                <w:sz w:val="28"/>
                <w:szCs w:val="28"/>
              </w:rPr>
              <w:t>266</w:t>
            </w:r>
          </w:p>
        </w:tc>
        <w:tc>
          <w:tcPr>
            <w:tcW w:w="709" w:type="dxa"/>
            <w:vAlign w:val="center"/>
          </w:tcPr>
          <w:p w:rsidR="005B3E33" w:rsidRPr="00D371E1" w:rsidRDefault="00E345DB">
            <w:pPr>
              <w:ind w:right="-108"/>
              <w:contextualSpacing/>
              <w:jc w:val="both"/>
              <w:rPr>
                <w:sz w:val="28"/>
                <w:szCs w:val="28"/>
              </w:rPr>
            </w:pPr>
            <w:r w:rsidRPr="00D371E1">
              <w:rPr>
                <w:sz w:val="28"/>
                <w:szCs w:val="28"/>
              </w:rPr>
              <w:t>216</w:t>
            </w:r>
          </w:p>
        </w:tc>
        <w:tc>
          <w:tcPr>
            <w:tcW w:w="567" w:type="dxa"/>
            <w:vAlign w:val="center"/>
          </w:tcPr>
          <w:p w:rsidR="005B3E33" w:rsidRPr="00D371E1" w:rsidRDefault="00E345DB">
            <w:pPr>
              <w:ind w:right="-108"/>
              <w:contextualSpacing/>
              <w:jc w:val="both"/>
              <w:rPr>
                <w:sz w:val="28"/>
                <w:szCs w:val="28"/>
              </w:rPr>
            </w:pPr>
            <w:r w:rsidRPr="00D371E1">
              <w:rPr>
                <w:sz w:val="28"/>
                <w:szCs w:val="28"/>
              </w:rPr>
              <w:t>5</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709" w:type="dxa"/>
            <w:vAlign w:val="center"/>
          </w:tcPr>
          <w:p w:rsidR="005B3E33" w:rsidRPr="00D371E1" w:rsidRDefault="00E345DB">
            <w:pPr>
              <w:ind w:right="-108"/>
              <w:contextualSpacing/>
              <w:jc w:val="both"/>
              <w:rPr>
                <w:sz w:val="28"/>
                <w:szCs w:val="28"/>
              </w:rPr>
            </w:pPr>
            <w:r w:rsidRPr="00D371E1">
              <w:rPr>
                <w:sz w:val="28"/>
                <w:szCs w:val="28"/>
              </w:rPr>
              <w:t>125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78</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39</w:t>
            </w:r>
          </w:p>
        </w:tc>
        <w:tc>
          <w:tcPr>
            <w:tcW w:w="708" w:type="dxa"/>
            <w:vAlign w:val="center"/>
          </w:tcPr>
          <w:p w:rsidR="005B3E33" w:rsidRPr="00D371E1" w:rsidRDefault="00E345DB">
            <w:pPr>
              <w:ind w:right="-108"/>
              <w:contextualSpacing/>
              <w:jc w:val="both"/>
              <w:rPr>
                <w:sz w:val="28"/>
                <w:szCs w:val="28"/>
              </w:rPr>
            </w:pPr>
            <w:r w:rsidRPr="00D371E1">
              <w:rPr>
                <w:sz w:val="28"/>
                <w:szCs w:val="28"/>
              </w:rPr>
              <w:t>1425</w:t>
            </w:r>
          </w:p>
        </w:tc>
        <w:tc>
          <w:tcPr>
            <w:tcW w:w="1418" w:type="dxa"/>
            <w:vAlign w:val="center"/>
          </w:tcPr>
          <w:p w:rsidR="005B3E33" w:rsidRPr="00D371E1" w:rsidRDefault="00E345DB">
            <w:pPr>
              <w:ind w:right="-108"/>
              <w:contextualSpacing/>
              <w:jc w:val="both"/>
              <w:rPr>
                <w:sz w:val="28"/>
                <w:szCs w:val="28"/>
              </w:rPr>
            </w:pPr>
            <w:r w:rsidRPr="00D371E1">
              <w:rPr>
                <w:sz w:val="28"/>
                <w:szCs w:val="28"/>
              </w:rPr>
              <w:t>11,8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280</w:t>
            </w:r>
          </w:p>
        </w:tc>
        <w:tc>
          <w:tcPr>
            <w:tcW w:w="709" w:type="dxa"/>
            <w:vAlign w:val="center"/>
          </w:tcPr>
          <w:p w:rsidR="005B3E33" w:rsidRPr="00D371E1" w:rsidRDefault="00E345DB">
            <w:pPr>
              <w:ind w:right="-108"/>
              <w:contextualSpacing/>
              <w:jc w:val="both"/>
              <w:rPr>
                <w:sz w:val="28"/>
                <w:szCs w:val="28"/>
              </w:rPr>
            </w:pPr>
            <w:r w:rsidRPr="00D371E1">
              <w:rPr>
                <w:sz w:val="28"/>
                <w:szCs w:val="28"/>
              </w:rPr>
              <w:t>260</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7,2</w:t>
            </w:r>
          </w:p>
        </w:tc>
        <w:tc>
          <w:tcPr>
            <w:tcW w:w="709" w:type="dxa"/>
            <w:vAlign w:val="center"/>
          </w:tcPr>
          <w:p w:rsidR="005B3E33" w:rsidRPr="00D371E1" w:rsidRDefault="00E345DB">
            <w:pPr>
              <w:ind w:right="-108"/>
              <w:contextualSpacing/>
              <w:jc w:val="both"/>
              <w:rPr>
                <w:sz w:val="28"/>
                <w:szCs w:val="28"/>
              </w:rPr>
            </w:pPr>
            <w:r w:rsidRPr="00D371E1">
              <w:rPr>
                <w:sz w:val="28"/>
                <w:szCs w:val="28"/>
              </w:rPr>
              <w:t>130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68</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40</w:t>
            </w:r>
          </w:p>
        </w:tc>
        <w:tc>
          <w:tcPr>
            <w:tcW w:w="708" w:type="dxa"/>
            <w:vAlign w:val="center"/>
          </w:tcPr>
          <w:p w:rsidR="005B3E33" w:rsidRPr="00D371E1" w:rsidRDefault="00E345DB">
            <w:pPr>
              <w:ind w:right="-108"/>
              <w:contextualSpacing/>
              <w:jc w:val="both"/>
              <w:rPr>
                <w:sz w:val="28"/>
                <w:szCs w:val="28"/>
              </w:rPr>
            </w:pPr>
            <w:r w:rsidRPr="00D371E1">
              <w:rPr>
                <w:sz w:val="28"/>
                <w:szCs w:val="28"/>
              </w:rPr>
              <w:t>1436</w:t>
            </w:r>
          </w:p>
        </w:tc>
        <w:tc>
          <w:tcPr>
            <w:tcW w:w="1418" w:type="dxa"/>
            <w:vAlign w:val="center"/>
          </w:tcPr>
          <w:p w:rsidR="005B3E33" w:rsidRPr="00D371E1" w:rsidRDefault="00E345DB">
            <w:pPr>
              <w:ind w:right="-108"/>
              <w:contextualSpacing/>
              <w:jc w:val="both"/>
              <w:rPr>
                <w:sz w:val="28"/>
                <w:szCs w:val="28"/>
              </w:rPr>
            </w:pPr>
            <w:r w:rsidRPr="00D371E1">
              <w:rPr>
                <w:sz w:val="28"/>
                <w:szCs w:val="28"/>
              </w:rPr>
              <w:t>16,5</w:t>
            </w:r>
          </w:p>
        </w:tc>
        <w:tc>
          <w:tcPr>
            <w:tcW w:w="1417" w:type="dxa"/>
            <w:vAlign w:val="center"/>
          </w:tcPr>
          <w:p w:rsidR="005B3E33" w:rsidRPr="00D371E1" w:rsidRDefault="00E345DB">
            <w:pPr>
              <w:ind w:right="-108"/>
              <w:contextualSpacing/>
              <w:jc w:val="both"/>
              <w:rPr>
                <w:sz w:val="28"/>
                <w:szCs w:val="28"/>
              </w:rPr>
            </w:pPr>
            <w:r w:rsidRPr="00D371E1">
              <w:rPr>
                <w:sz w:val="28"/>
                <w:szCs w:val="28"/>
              </w:rPr>
              <w:t>15,4</w:t>
            </w:r>
          </w:p>
        </w:tc>
        <w:tc>
          <w:tcPr>
            <w:tcW w:w="709" w:type="dxa"/>
            <w:vAlign w:val="center"/>
          </w:tcPr>
          <w:p w:rsidR="005B3E33" w:rsidRPr="00D371E1" w:rsidRDefault="00E345DB">
            <w:pPr>
              <w:ind w:right="-108"/>
              <w:contextualSpacing/>
              <w:jc w:val="both"/>
              <w:rPr>
                <w:sz w:val="28"/>
                <w:szCs w:val="28"/>
              </w:rPr>
            </w:pPr>
            <w:r w:rsidRPr="00D371E1">
              <w:rPr>
                <w:sz w:val="28"/>
                <w:szCs w:val="28"/>
              </w:rPr>
              <w:t>236</w:t>
            </w:r>
          </w:p>
        </w:tc>
        <w:tc>
          <w:tcPr>
            <w:tcW w:w="709" w:type="dxa"/>
            <w:vAlign w:val="center"/>
          </w:tcPr>
          <w:p w:rsidR="005B3E33" w:rsidRPr="00D371E1" w:rsidRDefault="00E345DB">
            <w:pPr>
              <w:ind w:right="-108"/>
              <w:contextualSpacing/>
              <w:jc w:val="both"/>
              <w:rPr>
                <w:sz w:val="28"/>
                <w:szCs w:val="28"/>
              </w:rPr>
            </w:pPr>
            <w:r w:rsidRPr="00D371E1">
              <w:rPr>
                <w:sz w:val="28"/>
                <w:szCs w:val="28"/>
              </w:rPr>
              <w:t>236</w:t>
            </w:r>
          </w:p>
        </w:tc>
        <w:tc>
          <w:tcPr>
            <w:tcW w:w="567" w:type="dxa"/>
            <w:vAlign w:val="center"/>
          </w:tcPr>
          <w:p w:rsidR="005B3E33" w:rsidRPr="00D371E1" w:rsidRDefault="00E345DB">
            <w:pPr>
              <w:ind w:right="-108"/>
              <w:contextualSpacing/>
              <w:jc w:val="both"/>
              <w:rPr>
                <w:sz w:val="28"/>
                <w:szCs w:val="28"/>
              </w:rPr>
            </w:pPr>
            <w:r w:rsidRPr="00D371E1">
              <w:rPr>
                <w:sz w:val="28"/>
                <w:szCs w:val="28"/>
              </w:rPr>
              <w:t>4,8</w:t>
            </w:r>
          </w:p>
        </w:tc>
        <w:tc>
          <w:tcPr>
            <w:tcW w:w="567" w:type="dxa"/>
            <w:vAlign w:val="center"/>
          </w:tcPr>
          <w:p w:rsidR="005B3E33" w:rsidRPr="00D371E1" w:rsidRDefault="00E345DB">
            <w:pPr>
              <w:ind w:right="-108"/>
              <w:contextualSpacing/>
              <w:jc w:val="both"/>
              <w:rPr>
                <w:sz w:val="28"/>
                <w:szCs w:val="28"/>
              </w:rPr>
            </w:pPr>
            <w:r w:rsidRPr="00D371E1">
              <w:rPr>
                <w:sz w:val="28"/>
                <w:szCs w:val="28"/>
              </w:rPr>
              <w:t>11,3</w:t>
            </w:r>
          </w:p>
        </w:tc>
        <w:tc>
          <w:tcPr>
            <w:tcW w:w="709" w:type="dxa"/>
            <w:vAlign w:val="center"/>
          </w:tcPr>
          <w:p w:rsidR="005B3E33" w:rsidRPr="00D371E1" w:rsidRDefault="00E345DB">
            <w:pPr>
              <w:ind w:right="-108"/>
              <w:contextualSpacing/>
              <w:jc w:val="both"/>
              <w:rPr>
                <w:sz w:val="28"/>
                <w:szCs w:val="28"/>
              </w:rPr>
            </w:pPr>
            <w:r w:rsidRPr="00D371E1">
              <w:rPr>
                <w:sz w:val="28"/>
                <w:szCs w:val="28"/>
              </w:rPr>
              <w:t>110</w:t>
            </w:r>
          </w:p>
        </w:tc>
        <w:tc>
          <w:tcPr>
            <w:tcW w:w="1275" w:type="dxa"/>
            <w:vAlign w:val="center"/>
          </w:tcPr>
          <w:p w:rsidR="005B3E33" w:rsidRPr="00D371E1" w:rsidRDefault="00E345DB">
            <w:pPr>
              <w:ind w:right="-108"/>
              <w:contextualSpacing/>
              <w:jc w:val="both"/>
              <w:rPr>
                <w:sz w:val="28"/>
                <w:szCs w:val="28"/>
              </w:rPr>
            </w:pPr>
            <w:r w:rsidRPr="00D371E1">
              <w:rPr>
                <w:sz w:val="28"/>
                <w:szCs w:val="28"/>
              </w:rPr>
              <w:t>Комбин.</w:t>
            </w:r>
          </w:p>
        </w:tc>
        <w:tc>
          <w:tcPr>
            <w:tcW w:w="1150" w:type="dxa"/>
            <w:vAlign w:val="center"/>
          </w:tcPr>
          <w:p w:rsidR="005B3E33" w:rsidRPr="00D371E1" w:rsidRDefault="00E345DB">
            <w:pPr>
              <w:ind w:right="-166"/>
              <w:contextualSpacing/>
              <w:jc w:val="both"/>
              <w:rPr>
                <w:sz w:val="28"/>
                <w:szCs w:val="28"/>
              </w:rPr>
            </w:pPr>
            <w:r w:rsidRPr="00D371E1">
              <w:rPr>
                <w:sz w:val="28"/>
                <w:szCs w:val="28"/>
              </w:rPr>
              <w:t>83</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41</w:t>
            </w:r>
          </w:p>
        </w:tc>
        <w:tc>
          <w:tcPr>
            <w:tcW w:w="708" w:type="dxa"/>
            <w:vAlign w:val="center"/>
          </w:tcPr>
          <w:p w:rsidR="005B3E33" w:rsidRPr="00D371E1" w:rsidRDefault="00E345DB">
            <w:pPr>
              <w:ind w:right="-108"/>
              <w:contextualSpacing/>
              <w:jc w:val="both"/>
              <w:rPr>
                <w:sz w:val="28"/>
                <w:szCs w:val="28"/>
              </w:rPr>
            </w:pPr>
            <w:r w:rsidRPr="00D371E1">
              <w:rPr>
                <w:sz w:val="28"/>
                <w:szCs w:val="28"/>
              </w:rPr>
              <w:t>1449</w:t>
            </w:r>
          </w:p>
        </w:tc>
        <w:tc>
          <w:tcPr>
            <w:tcW w:w="1418" w:type="dxa"/>
            <w:vAlign w:val="center"/>
          </w:tcPr>
          <w:p w:rsidR="005B3E33" w:rsidRPr="00D371E1" w:rsidRDefault="00E345DB">
            <w:pPr>
              <w:ind w:right="-108"/>
              <w:contextualSpacing/>
              <w:jc w:val="both"/>
              <w:rPr>
                <w:sz w:val="28"/>
                <w:szCs w:val="28"/>
              </w:rPr>
            </w:pPr>
            <w:r w:rsidRPr="00D371E1">
              <w:rPr>
                <w:sz w:val="28"/>
                <w:szCs w:val="28"/>
              </w:rPr>
              <w:t>15,4</w:t>
            </w:r>
          </w:p>
        </w:tc>
        <w:tc>
          <w:tcPr>
            <w:tcW w:w="1417" w:type="dxa"/>
            <w:vAlign w:val="center"/>
          </w:tcPr>
          <w:p w:rsidR="005B3E33" w:rsidRPr="00D371E1" w:rsidRDefault="00E345DB">
            <w:pPr>
              <w:ind w:right="-108"/>
              <w:contextualSpacing/>
              <w:jc w:val="both"/>
              <w:rPr>
                <w:sz w:val="28"/>
                <w:szCs w:val="28"/>
              </w:rPr>
            </w:pPr>
            <w:r w:rsidRPr="00D371E1">
              <w:rPr>
                <w:sz w:val="28"/>
                <w:szCs w:val="28"/>
              </w:rPr>
              <w:t>20</w:t>
            </w:r>
          </w:p>
        </w:tc>
        <w:tc>
          <w:tcPr>
            <w:tcW w:w="709" w:type="dxa"/>
            <w:vAlign w:val="center"/>
          </w:tcPr>
          <w:p w:rsidR="005B3E33" w:rsidRPr="00D371E1" w:rsidRDefault="00E345DB">
            <w:pPr>
              <w:ind w:right="-108"/>
              <w:contextualSpacing/>
              <w:jc w:val="both"/>
              <w:rPr>
                <w:sz w:val="28"/>
                <w:szCs w:val="28"/>
              </w:rPr>
            </w:pPr>
            <w:r w:rsidRPr="00D371E1">
              <w:rPr>
                <w:sz w:val="28"/>
                <w:szCs w:val="28"/>
              </w:rPr>
              <w:t>396</w:t>
            </w:r>
          </w:p>
        </w:tc>
        <w:tc>
          <w:tcPr>
            <w:tcW w:w="709" w:type="dxa"/>
            <w:vAlign w:val="center"/>
          </w:tcPr>
          <w:p w:rsidR="005B3E33" w:rsidRPr="00D371E1" w:rsidRDefault="00E345DB">
            <w:pPr>
              <w:ind w:right="-108"/>
              <w:contextualSpacing/>
              <w:jc w:val="both"/>
              <w:rPr>
                <w:sz w:val="28"/>
                <w:szCs w:val="28"/>
              </w:rPr>
            </w:pPr>
            <w:r w:rsidRPr="00D371E1">
              <w:rPr>
                <w:sz w:val="28"/>
                <w:szCs w:val="28"/>
              </w:rPr>
              <w:t>220</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5,4</w:t>
            </w:r>
          </w:p>
        </w:tc>
        <w:tc>
          <w:tcPr>
            <w:tcW w:w="709" w:type="dxa"/>
            <w:vAlign w:val="center"/>
          </w:tcPr>
          <w:p w:rsidR="005B3E33" w:rsidRPr="00D371E1" w:rsidRDefault="00E345DB">
            <w:pPr>
              <w:ind w:right="-108"/>
              <w:contextualSpacing/>
              <w:jc w:val="both"/>
              <w:rPr>
                <w:sz w:val="28"/>
                <w:szCs w:val="28"/>
              </w:rPr>
            </w:pPr>
            <w:r w:rsidRPr="00D371E1">
              <w:rPr>
                <w:sz w:val="28"/>
                <w:szCs w:val="28"/>
              </w:rPr>
              <w:t>125</w:t>
            </w:r>
          </w:p>
        </w:tc>
        <w:tc>
          <w:tcPr>
            <w:tcW w:w="1275" w:type="dxa"/>
            <w:vAlign w:val="center"/>
          </w:tcPr>
          <w:p w:rsidR="005B3E33" w:rsidRPr="00D371E1" w:rsidRDefault="00E345DB">
            <w:pPr>
              <w:ind w:right="-108"/>
              <w:contextualSpacing/>
              <w:jc w:val="both"/>
              <w:rPr>
                <w:sz w:val="28"/>
                <w:szCs w:val="28"/>
              </w:rPr>
            </w:pPr>
            <w:r w:rsidRPr="00D371E1">
              <w:rPr>
                <w:sz w:val="28"/>
                <w:szCs w:val="28"/>
              </w:rPr>
              <w:t>Комбин.</w:t>
            </w:r>
          </w:p>
        </w:tc>
        <w:tc>
          <w:tcPr>
            <w:tcW w:w="1150" w:type="dxa"/>
            <w:vAlign w:val="center"/>
          </w:tcPr>
          <w:p w:rsidR="005B3E33" w:rsidRPr="00D371E1" w:rsidRDefault="00E345DB">
            <w:pPr>
              <w:ind w:right="-166"/>
              <w:contextualSpacing/>
              <w:jc w:val="both"/>
              <w:rPr>
                <w:sz w:val="28"/>
                <w:szCs w:val="28"/>
              </w:rPr>
            </w:pPr>
            <w:r w:rsidRPr="00D371E1">
              <w:rPr>
                <w:sz w:val="28"/>
                <w:szCs w:val="28"/>
              </w:rPr>
              <w:t>115</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42</w:t>
            </w:r>
          </w:p>
        </w:tc>
        <w:tc>
          <w:tcPr>
            <w:tcW w:w="708" w:type="dxa"/>
            <w:vAlign w:val="center"/>
          </w:tcPr>
          <w:p w:rsidR="005B3E33" w:rsidRPr="00D371E1" w:rsidRDefault="00E345DB">
            <w:pPr>
              <w:ind w:right="-108"/>
              <w:contextualSpacing/>
              <w:jc w:val="both"/>
              <w:rPr>
                <w:sz w:val="28"/>
                <w:szCs w:val="28"/>
              </w:rPr>
            </w:pPr>
            <w:r w:rsidRPr="00D371E1">
              <w:rPr>
                <w:sz w:val="28"/>
                <w:szCs w:val="28"/>
              </w:rPr>
              <w:t>1455</w:t>
            </w:r>
          </w:p>
        </w:tc>
        <w:tc>
          <w:tcPr>
            <w:tcW w:w="1418" w:type="dxa"/>
            <w:vAlign w:val="center"/>
          </w:tcPr>
          <w:p w:rsidR="005B3E33" w:rsidRPr="00D371E1" w:rsidRDefault="00E345DB">
            <w:pPr>
              <w:ind w:right="-108"/>
              <w:contextualSpacing/>
              <w:jc w:val="both"/>
              <w:rPr>
                <w:sz w:val="28"/>
                <w:szCs w:val="28"/>
              </w:rPr>
            </w:pPr>
            <w:r w:rsidRPr="00D371E1">
              <w:rPr>
                <w:sz w:val="28"/>
                <w:szCs w:val="28"/>
              </w:rPr>
              <w:t>16,5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270</w:t>
            </w:r>
          </w:p>
        </w:tc>
        <w:tc>
          <w:tcPr>
            <w:tcW w:w="709" w:type="dxa"/>
            <w:vAlign w:val="center"/>
          </w:tcPr>
          <w:p w:rsidR="005B3E33" w:rsidRPr="00D371E1" w:rsidRDefault="00E345DB">
            <w:pPr>
              <w:ind w:right="-108"/>
              <w:contextualSpacing/>
              <w:jc w:val="both"/>
              <w:rPr>
                <w:sz w:val="28"/>
                <w:szCs w:val="28"/>
              </w:rPr>
            </w:pPr>
            <w:r w:rsidRPr="00D371E1">
              <w:rPr>
                <w:sz w:val="28"/>
                <w:szCs w:val="28"/>
              </w:rPr>
              <w:t>265</w:t>
            </w:r>
          </w:p>
        </w:tc>
        <w:tc>
          <w:tcPr>
            <w:tcW w:w="567" w:type="dxa"/>
            <w:vAlign w:val="center"/>
          </w:tcPr>
          <w:p w:rsidR="005B3E33" w:rsidRPr="00D371E1" w:rsidRDefault="00E345DB">
            <w:pPr>
              <w:ind w:right="-108"/>
              <w:contextualSpacing/>
              <w:jc w:val="both"/>
              <w:rPr>
                <w:sz w:val="28"/>
                <w:szCs w:val="28"/>
              </w:rPr>
            </w:pPr>
            <w:r w:rsidRPr="00D371E1">
              <w:rPr>
                <w:sz w:val="28"/>
                <w:szCs w:val="28"/>
              </w:rPr>
              <w:t>5,5</w:t>
            </w:r>
          </w:p>
        </w:tc>
        <w:tc>
          <w:tcPr>
            <w:tcW w:w="567" w:type="dxa"/>
            <w:vAlign w:val="center"/>
          </w:tcPr>
          <w:p w:rsidR="005B3E33" w:rsidRPr="00D371E1" w:rsidRDefault="00E345DB">
            <w:pPr>
              <w:ind w:right="-108"/>
              <w:contextualSpacing/>
              <w:jc w:val="both"/>
              <w:rPr>
                <w:sz w:val="28"/>
                <w:szCs w:val="28"/>
              </w:rPr>
            </w:pPr>
            <w:r w:rsidRPr="00D371E1">
              <w:rPr>
                <w:sz w:val="28"/>
                <w:szCs w:val="28"/>
              </w:rPr>
              <w:t>8</w:t>
            </w:r>
          </w:p>
        </w:tc>
        <w:tc>
          <w:tcPr>
            <w:tcW w:w="709" w:type="dxa"/>
            <w:vAlign w:val="center"/>
          </w:tcPr>
          <w:p w:rsidR="005B3E33" w:rsidRPr="00D371E1" w:rsidRDefault="00E345DB">
            <w:pPr>
              <w:ind w:right="-108"/>
              <w:contextualSpacing/>
              <w:jc w:val="both"/>
              <w:rPr>
                <w:sz w:val="28"/>
                <w:szCs w:val="28"/>
              </w:rPr>
            </w:pPr>
            <w:r w:rsidRPr="00D371E1">
              <w:rPr>
                <w:sz w:val="28"/>
                <w:szCs w:val="28"/>
              </w:rPr>
              <w:t>125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81</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43</w:t>
            </w:r>
          </w:p>
        </w:tc>
        <w:tc>
          <w:tcPr>
            <w:tcW w:w="708" w:type="dxa"/>
            <w:vAlign w:val="center"/>
          </w:tcPr>
          <w:p w:rsidR="005B3E33" w:rsidRPr="00D371E1" w:rsidRDefault="00E345DB">
            <w:pPr>
              <w:ind w:right="-108"/>
              <w:contextualSpacing/>
              <w:jc w:val="both"/>
              <w:rPr>
                <w:sz w:val="28"/>
                <w:szCs w:val="28"/>
              </w:rPr>
            </w:pPr>
            <w:r w:rsidRPr="00D371E1">
              <w:rPr>
                <w:sz w:val="28"/>
                <w:szCs w:val="28"/>
              </w:rPr>
              <w:t>1465</w:t>
            </w:r>
          </w:p>
        </w:tc>
        <w:tc>
          <w:tcPr>
            <w:tcW w:w="1418" w:type="dxa"/>
            <w:vAlign w:val="center"/>
          </w:tcPr>
          <w:p w:rsidR="005B3E33" w:rsidRPr="00D371E1" w:rsidRDefault="00E345DB">
            <w:pPr>
              <w:ind w:right="-108"/>
              <w:contextualSpacing/>
              <w:jc w:val="both"/>
              <w:rPr>
                <w:sz w:val="28"/>
                <w:szCs w:val="28"/>
              </w:rPr>
            </w:pPr>
            <w:r w:rsidRPr="00D371E1">
              <w:rPr>
                <w:sz w:val="28"/>
                <w:szCs w:val="28"/>
              </w:rPr>
              <w:t>5,9 гр</w:t>
            </w:r>
            <w:proofErr w:type="gramStart"/>
            <w:r w:rsidRPr="00D371E1">
              <w:rPr>
                <w:sz w:val="28"/>
                <w:szCs w:val="28"/>
              </w:rPr>
              <w:t>.х</w:t>
            </w:r>
            <w:proofErr w:type="gramEnd"/>
            <w:r w:rsidRPr="00D371E1">
              <w:rPr>
                <w:sz w:val="28"/>
                <w:szCs w:val="28"/>
              </w:rPr>
              <w:t>2</w:t>
            </w:r>
          </w:p>
        </w:tc>
        <w:tc>
          <w:tcPr>
            <w:tcW w:w="1417" w:type="dxa"/>
            <w:vAlign w:val="center"/>
          </w:tcPr>
          <w:p w:rsidR="005B3E33" w:rsidRPr="00D371E1" w:rsidRDefault="00E345DB">
            <w:pPr>
              <w:ind w:right="-108"/>
              <w:contextualSpacing/>
              <w:jc w:val="both"/>
              <w:rPr>
                <w:sz w:val="28"/>
                <w:szCs w:val="28"/>
              </w:rPr>
            </w:pPr>
            <w:r w:rsidRPr="00D371E1">
              <w:rPr>
                <w:sz w:val="28"/>
                <w:szCs w:val="28"/>
              </w:rPr>
              <w:t>5,9 гр</w:t>
            </w:r>
            <w:proofErr w:type="gramStart"/>
            <w:r w:rsidRPr="00D371E1">
              <w:rPr>
                <w:sz w:val="28"/>
                <w:szCs w:val="28"/>
              </w:rPr>
              <w:t>.х</w:t>
            </w:r>
            <w:proofErr w:type="gramEnd"/>
            <w:r w:rsidRPr="00D371E1">
              <w:rPr>
                <w:sz w:val="28"/>
                <w:szCs w:val="28"/>
              </w:rPr>
              <w:t>2</w:t>
            </w:r>
          </w:p>
        </w:tc>
        <w:tc>
          <w:tcPr>
            <w:tcW w:w="709" w:type="dxa"/>
            <w:vAlign w:val="center"/>
          </w:tcPr>
          <w:p w:rsidR="005B3E33" w:rsidRPr="00D371E1" w:rsidRDefault="00E345DB">
            <w:pPr>
              <w:ind w:right="-108"/>
              <w:contextualSpacing/>
              <w:jc w:val="both"/>
              <w:rPr>
                <w:sz w:val="28"/>
                <w:szCs w:val="28"/>
              </w:rPr>
            </w:pPr>
            <w:r w:rsidRPr="00D371E1">
              <w:rPr>
                <w:sz w:val="28"/>
                <w:szCs w:val="28"/>
              </w:rPr>
              <w:t>276</w:t>
            </w:r>
          </w:p>
        </w:tc>
        <w:tc>
          <w:tcPr>
            <w:tcW w:w="709" w:type="dxa"/>
            <w:vAlign w:val="center"/>
          </w:tcPr>
          <w:p w:rsidR="005B3E33" w:rsidRPr="00D371E1" w:rsidRDefault="00E345DB">
            <w:pPr>
              <w:ind w:right="-108"/>
              <w:contextualSpacing/>
              <w:jc w:val="both"/>
              <w:rPr>
                <w:sz w:val="28"/>
                <w:szCs w:val="28"/>
              </w:rPr>
            </w:pPr>
            <w:r w:rsidRPr="00D371E1">
              <w:rPr>
                <w:sz w:val="28"/>
                <w:szCs w:val="28"/>
              </w:rPr>
              <w:t>270</w:t>
            </w:r>
          </w:p>
        </w:tc>
        <w:tc>
          <w:tcPr>
            <w:tcW w:w="567" w:type="dxa"/>
            <w:vAlign w:val="center"/>
          </w:tcPr>
          <w:p w:rsidR="005B3E33" w:rsidRPr="00D371E1" w:rsidRDefault="00E345DB">
            <w:pPr>
              <w:ind w:right="-108"/>
              <w:contextualSpacing/>
              <w:jc w:val="both"/>
              <w:rPr>
                <w:sz w:val="28"/>
                <w:szCs w:val="28"/>
              </w:rPr>
            </w:pPr>
            <w:r w:rsidRPr="00D371E1">
              <w:rPr>
                <w:sz w:val="28"/>
                <w:szCs w:val="28"/>
              </w:rPr>
              <w:t>5,7</w:t>
            </w:r>
          </w:p>
        </w:tc>
        <w:tc>
          <w:tcPr>
            <w:tcW w:w="567" w:type="dxa"/>
            <w:vAlign w:val="center"/>
          </w:tcPr>
          <w:p w:rsidR="005B3E33" w:rsidRPr="00D371E1" w:rsidRDefault="00E345DB">
            <w:pPr>
              <w:ind w:right="-108"/>
              <w:contextualSpacing/>
              <w:jc w:val="both"/>
              <w:rPr>
                <w:sz w:val="28"/>
                <w:szCs w:val="28"/>
              </w:rPr>
            </w:pPr>
            <w:r w:rsidRPr="00D371E1">
              <w:rPr>
                <w:sz w:val="28"/>
                <w:szCs w:val="28"/>
              </w:rPr>
              <w:t>5</w:t>
            </w:r>
          </w:p>
        </w:tc>
        <w:tc>
          <w:tcPr>
            <w:tcW w:w="709" w:type="dxa"/>
            <w:vAlign w:val="center"/>
          </w:tcPr>
          <w:p w:rsidR="005B3E33" w:rsidRPr="00D371E1" w:rsidRDefault="00E345DB">
            <w:pPr>
              <w:ind w:right="-108"/>
              <w:contextualSpacing/>
              <w:jc w:val="both"/>
              <w:rPr>
                <w:sz w:val="28"/>
                <w:szCs w:val="28"/>
              </w:rPr>
            </w:pPr>
            <w:r w:rsidRPr="00D371E1">
              <w:rPr>
                <w:sz w:val="28"/>
                <w:szCs w:val="28"/>
              </w:rPr>
              <w:t>130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71</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44</w:t>
            </w:r>
          </w:p>
        </w:tc>
        <w:tc>
          <w:tcPr>
            <w:tcW w:w="708" w:type="dxa"/>
            <w:vAlign w:val="center"/>
          </w:tcPr>
          <w:p w:rsidR="005B3E33" w:rsidRPr="00D371E1" w:rsidRDefault="00E345DB">
            <w:pPr>
              <w:ind w:right="-108"/>
              <w:contextualSpacing/>
              <w:jc w:val="both"/>
              <w:rPr>
                <w:sz w:val="28"/>
                <w:szCs w:val="28"/>
              </w:rPr>
            </w:pPr>
            <w:r w:rsidRPr="00D371E1">
              <w:rPr>
                <w:sz w:val="28"/>
                <w:szCs w:val="28"/>
              </w:rPr>
              <w:t>1470</w:t>
            </w:r>
          </w:p>
        </w:tc>
        <w:tc>
          <w:tcPr>
            <w:tcW w:w="1418" w:type="dxa"/>
            <w:vAlign w:val="center"/>
          </w:tcPr>
          <w:p w:rsidR="005B3E33" w:rsidRPr="00D371E1" w:rsidRDefault="00E345DB">
            <w:pPr>
              <w:ind w:right="-108"/>
              <w:contextualSpacing/>
              <w:jc w:val="both"/>
              <w:rPr>
                <w:sz w:val="28"/>
                <w:szCs w:val="28"/>
              </w:rPr>
            </w:pPr>
            <w:r w:rsidRPr="00D371E1">
              <w:rPr>
                <w:sz w:val="28"/>
                <w:szCs w:val="28"/>
              </w:rPr>
              <w:t>7,5 гр.</w:t>
            </w:r>
          </w:p>
        </w:tc>
        <w:tc>
          <w:tcPr>
            <w:tcW w:w="1417" w:type="dxa"/>
            <w:vAlign w:val="center"/>
          </w:tcPr>
          <w:p w:rsidR="005B3E33" w:rsidRPr="00D371E1" w:rsidRDefault="00E345DB">
            <w:pPr>
              <w:ind w:right="-108"/>
              <w:contextualSpacing/>
              <w:jc w:val="both"/>
              <w:rPr>
                <w:sz w:val="28"/>
                <w:szCs w:val="28"/>
              </w:rPr>
            </w:pPr>
            <w:r w:rsidRPr="00D371E1">
              <w:rPr>
                <w:sz w:val="28"/>
                <w:szCs w:val="28"/>
              </w:rPr>
              <w:t>5,9 гр.</w:t>
            </w:r>
          </w:p>
        </w:tc>
        <w:tc>
          <w:tcPr>
            <w:tcW w:w="709" w:type="dxa"/>
            <w:vAlign w:val="center"/>
          </w:tcPr>
          <w:p w:rsidR="005B3E33" w:rsidRPr="00D371E1" w:rsidRDefault="00E345DB">
            <w:pPr>
              <w:ind w:right="-108"/>
              <w:contextualSpacing/>
              <w:jc w:val="both"/>
              <w:rPr>
                <w:sz w:val="28"/>
                <w:szCs w:val="28"/>
              </w:rPr>
            </w:pPr>
            <w:r w:rsidRPr="00D371E1">
              <w:rPr>
                <w:sz w:val="28"/>
                <w:szCs w:val="28"/>
              </w:rPr>
              <w:t>429</w:t>
            </w:r>
          </w:p>
        </w:tc>
        <w:tc>
          <w:tcPr>
            <w:tcW w:w="709" w:type="dxa"/>
            <w:vAlign w:val="center"/>
          </w:tcPr>
          <w:p w:rsidR="005B3E33" w:rsidRPr="00D371E1" w:rsidRDefault="00E345DB">
            <w:pPr>
              <w:ind w:right="-108"/>
              <w:contextualSpacing/>
              <w:jc w:val="both"/>
              <w:rPr>
                <w:sz w:val="28"/>
                <w:szCs w:val="28"/>
              </w:rPr>
            </w:pPr>
            <w:r w:rsidRPr="00D371E1">
              <w:rPr>
                <w:sz w:val="28"/>
                <w:szCs w:val="28"/>
              </w:rPr>
              <w:t>504</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7,8</w:t>
            </w:r>
          </w:p>
        </w:tc>
        <w:tc>
          <w:tcPr>
            <w:tcW w:w="709" w:type="dxa"/>
            <w:vAlign w:val="center"/>
          </w:tcPr>
          <w:p w:rsidR="005B3E33" w:rsidRPr="00D371E1" w:rsidRDefault="00E345DB">
            <w:pPr>
              <w:ind w:right="-108"/>
              <w:contextualSpacing/>
              <w:jc w:val="both"/>
              <w:rPr>
                <w:sz w:val="28"/>
                <w:szCs w:val="28"/>
              </w:rPr>
            </w:pPr>
            <w:r w:rsidRPr="00D371E1">
              <w:rPr>
                <w:sz w:val="28"/>
                <w:szCs w:val="28"/>
              </w:rPr>
              <w:t>198</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72</w:t>
            </w:r>
          </w:p>
        </w:tc>
      </w:tr>
      <w:tr w:rsidR="00D371E1" w:rsidRPr="00D371E1">
        <w:trPr>
          <w:trHeight w:val="201"/>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45</w:t>
            </w:r>
          </w:p>
        </w:tc>
        <w:tc>
          <w:tcPr>
            <w:tcW w:w="708" w:type="dxa"/>
            <w:vAlign w:val="center"/>
          </w:tcPr>
          <w:p w:rsidR="005B3E33" w:rsidRPr="00D371E1" w:rsidRDefault="00E345DB">
            <w:pPr>
              <w:ind w:right="-108"/>
              <w:contextualSpacing/>
              <w:jc w:val="both"/>
              <w:rPr>
                <w:sz w:val="28"/>
                <w:szCs w:val="28"/>
              </w:rPr>
            </w:pPr>
            <w:r w:rsidRPr="00D371E1">
              <w:rPr>
                <w:sz w:val="28"/>
                <w:szCs w:val="28"/>
              </w:rPr>
              <w:t>1471</w:t>
            </w:r>
          </w:p>
        </w:tc>
        <w:tc>
          <w:tcPr>
            <w:tcW w:w="1418" w:type="dxa"/>
            <w:vAlign w:val="center"/>
          </w:tcPr>
          <w:p w:rsidR="005B3E33" w:rsidRPr="00D371E1" w:rsidRDefault="00E345DB">
            <w:pPr>
              <w:ind w:right="-108"/>
              <w:contextualSpacing/>
              <w:jc w:val="both"/>
              <w:rPr>
                <w:sz w:val="28"/>
                <w:szCs w:val="28"/>
              </w:rPr>
            </w:pPr>
            <w:r w:rsidRPr="00D371E1">
              <w:rPr>
                <w:sz w:val="28"/>
                <w:szCs w:val="28"/>
              </w:rPr>
              <w:t>11,8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406</w:t>
            </w:r>
          </w:p>
        </w:tc>
        <w:tc>
          <w:tcPr>
            <w:tcW w:w="709" w:type="dxa"/>
            <w:vAlign w:val="center"/>
          </w:tcPr>
          <w:p w:rsidR="005B3E33" w:rsidRPr="00D371E1" w:rsidRDefault="00E345DB">
            <w:pPr>
              <w:ind w:right="-108"/>
              <w:contextualSpacing/>
              <w:jc w:val="both"/>
              <w:rPr>
                <w:sz w:val="28"/>
                <w:szCs w:val="28"/>
              </w:rPr>
            </w:pPr>
            <w:r w:rsidRPr="00D371E1">
              <w:rPr>
                <w:sz w:val="28"/>
                <w:szCs w:val="28"/>
              </w:rPr>
              <w:t>384</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6,4</w:t>
            </w:r>
          </w:p>
        </w:tc>
        <w:tc>
          <w:tcPr>
            <w:tcW w:w="709" w:type="dxa"/>
            <w:vAlign w:val="center"/>
          </w:tcPr>
          <w:p w:rsidR="005B3E33" w:rsidRPr="00D371E1" w:rsidRDefault="00E345DB">
            <w:pPr>
              <w:ind w:right="-108"/>
              <w:contextualSpacing/>
              <w:jc w:val="both"/>
              <w:rPr>
                <w:sz w:val="28"/>
                <w:szCs w:val="28"/>
              </w:rPr>
            </w:pPr>
            <w:r w:rsidRPr="00D371E1">
              <w:rPr>
                <w:sz w:val="28"/>
                <w:szCs w:val="28"/>
              </w:rPr>
              <w:t>190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108</w:t>
            </w:r>
          </w:p>
        </w:tc>
      </w:tr>
      <w:tr w:rsidR="00D371E1" w:rsidRPr="00D371E1">
        <w:trPr>
          <w:trHeight w:val="418"/>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46</w:t>
            </w:r>
          </w:p>
        </w:tc>
        <w:tc>
          <w:tcPr>
            <w:tcW w:w="708" w:type="dxa"/>
            <w:vAlign w:val="center"/>
          </w:tcPr>
          <w:p w:rsidR="005B3E33" w:rsidRPr="00D371E1" w:rsidRDefault="00E345DB">
            <w:pPr>
              <w:ind w:right="-108"/>
              <w:contextualSpacing/>
              <w:jc w:val="both"/>
              <w:rPr>
                <w:sz w:val="28"/>
                <w:szCs w:val="28"/>
              </w:rPr>
            </w:pPr>
            <w:r w:rsidRPr="00D371E1">
              <w:rPr>
                <w:sz w:val="28"/>
                <w:szCs w:val="28"/>
              </w:rPr>
              <w:t>1472</w:t>
            </w:r>
          </w:p>
        </w:tc>
        <w:tc>
          <w:tcPr>
            <w:tcW w:w="1418" w:type="dxa"/>
            <w:vAlign w:val="center"/>
          </w:tcPr>
          <w:p w:rsidR="005B3E33" w:rsidRPr="00D371E1" w:rsidRDefault="00E345DB">
            <w:pPr>
              <w:ind w:right="-108"/>
              <w:contextualSpacing/>
              <w:jc w:val="both"/>
              <w:rPr>
                <w:sz w:val="28"/>
                <w:szCs w:val="28"/>
              </w:rPr>
            </w:pPr>
            <w:r w:rsidRPr="00D371E1">
              <w:rPr>
                <w:sz w:val="28"/>
                <w:szCs w:val="28"/>
              </w:rPr>
              <w:t>7,5 гр.</w:t>
            </w:r>
          </w:p>
        </w:tc>
        <w:tc>
          <w:tcPr>
            <w:tcW w:w="1417" w:type="dxa"/>
            <w:vAlign w:val="center"/>
          </w:tcPr>
          <w:p w:rsidR="005B3E33" w:rsidRPr="00D371E1" w:rsidRDefault="00E345DB">
            <w:pPr>
              <w:ind w:right="-108"/>
              <w:contextualSpacing/>
              <w:jc w:val="both"/>
              <w:rPr>
                <w:sz w:val="28"/>
                <w:szCs w:val="28"/>
              </w:rPr>
            </w:pPr>
            <w:r w:rsidRPr="00D371E1">
              <w:rPr>
                <w:sz w:val="28"/>
                <w:szCs w:val="28"/>
              </w:rPr>
              <w:t>5,9 гр.</w:t>
            </w:r>
          </w:p>
        </w:tc>
        <w:tc>
          <w:tcPr>
            <w:tcW w:w="709" w:type="dxa"/>
            <w:vAlign w:val="center"/>
          </w:tcPr>
          <w:p w:rsidR="005B3E33" w:rsidRPr="00D371E1" w:rsidRDefault="00E345DB">
            <w:pPr>
              <w:ind w:right="-108"/>
              <w:contextualSpacing/>
              <w:jc w:val="both"/>
              <w:rPr>
                <w:sz w:val="28"/>
                <w:szCs w:val="28"/>
              </w:rPr>
            </w:pPr>
            <w:r w:rsidRPr="00D371E1">
              <w:rPr>
                <w:sz w:val="28"/>
                <w:szCs w:val="28"/>
              </w:rPr>
              <w:t>429</w:t>
            </w:r>
          </w:p>
        </w:tc>
        <w:tc>
          <w:tcPr>
            <w:tcW w:w="709" w:type="dxa"/>
            <w:vAlign w:val="center"/>
          </w:tcPr>
          <w:p w:rsidR="005B3E33" w:rsidRPr="00D371E1" w:rsidRDefault="00E345DB">
            <w:pPr>
              <w:ind w:right="-108"/>
              <w:contextualSpacing/>
              <w:jc w:val="both"/>
              <w:rPr>
                <w:sz w:val="28"/>
                <w:szCs w:val="28"/>
              </w:rPr>
            </w:pPr>
            <w:r w:rsidRPr="00D371E1">
              <w:rPr>
                <w:sz w:val="28"/>
                <w:szCs w:val="28"/>
              </w:rPr>
              <w:t>504</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6,3</w:t>
            </w:r>
          </w:p>
        </w:tc>
        <w:tc>
          <w:tcPr>
            <w:tcW w:w="709" w:type="dxa"/>
            <w:vAlign w:val="center"/>
          </w:tcPr>
          <w:p w:rsidR="005B3E33" w:rsidRPr="00D371E1" w:rsidRDefault="00E345DB">
            <w:pPr>
              <w:ind w:right="-108"/>
              <w:contextualSpacing/>
              <w:jc w:val="both"/>
              <w:rPr>
                <w:sz w:val="28"/>
                <w:szCs w:val="28"/>
              </w:rPr>
            </w:pPr>
            <w:r w:rsidRPr="00D371E1">
              <w:rPr>
                <w:sz w:val="28"/>
                <w:szCs w:val="28"/>
              </w:rPr>
              <w:t>198</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72</w:t>
            </w:r>
          </w:p>
        </w:tc>
      </w:tr>
      <w:tr w:rsidR="00D371E1" w:rsidRPr="00D371E1">
        <w:trPr>
          <w:trHeight w:val="44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47</w:t>
            </w:r>
          </w:p>
        </w:tc>
        <w:tc>
          <w:tcPr>
            <w:tcW w:w="708" w:type="dxa"/>
            <w:vAlign w:val="center"/>
          </w:tcPr>
          <w:p w:rsidR="005B3E33" w:rsidRPr="00D371E1" w:rsidRDefault="00E345DB">
            <w:pPr>
              <w:ind w:right="-108"/>
              <w:contextualSpacing/>
              <w:jc w:val="both"/>
              <w:rPr>
                <w:sz w:val="28"/>
                <w:szCs w:val="28"/>
              </w:rPr>
            </w:pPr>
            <w:r w:rsidRPr="00D371E1">
              <w:rPr>
                <w:sz w:val="28"/>
                <w:szCs w:val="28"/>
              </w:rPr>
              <w:t>1474</w:t>
            </w:r>
          </w:p>
        </w:tc>
        <w:tc>
          <w:tcPr>
            <w:tcW w:w="1418" w:type="dxa"/>
            <w:vAlign w:val="center"/>
          </w:tcPr>
          <w:p w:rsidR="005B3E33" w:rsidRPr="00D371E1" w:rsidRDefault="00E345DB">
            <w:pPr>
              <w:ind w:right="-108"/>
              <w:contextualSpacing/>
              <w:jc w:val="both"/>
              <w:rPr>
                <w:sz w:val="28"/>
                <w:szCs w:val="28"/>
              </w:rPr>
            </w:pPr>
            <w:r w:rsidRPr="00D371E1">
              <w:rPr>
                <w:sz w:val="28"/>
                <w:szCs w:val="28"/>
              </w:rPr>
              <w:t>10,8 гр.</w:t>
            </w:r>
          </w:p>
        </w:tc>
        <w:tc>
          <w:tcPr>
            <w:tcW w:w="1417" w:type="dxa"/>
            <w:vAlign w:val="center"/>
          </w:tcPr>
          <w:p w:rsidR="005B3E33" w:rsidRPr="00D371E1" w:rsidRDefault="00E345DB">
            <w:pPr>
              <w:ind w:right="-108"/>
              <w:contextualSpacing/>
              <w:jc w:val="both"/>
              <w:rPr>
                <w:sz w:val="28"/>
                <w:szCs w:val="28"/>
              </w:rPr>
            </w:pPr>
            <w:r w:rsidRPr="00D371E1">
              <w:rPr>
                <w:sz w:val="28"/>
                <w:szCs w:val="28"/>
              </w:rPr>
              <w:t>9,1 гр.</w:t>
            </w:r>
          </w:p>
        </w:tc>
        <w:tc>
          <w:tcPr>
            <w:tcW w:w="709" w:type="dxa"/>
            <w:vAlign w:val="center"/>
          </w:tcPr>
          <w:p w:rsidR="005B3E33" w:rsidRPr="00D371E1" w:rsidRDefault="00E345DB">
            <w:pPr>
              <w:ind w:right="-108"/>
              <w:contextualSpacing/>
              <w:jc w:val="both"/>
              <w:rPr>
                <w:sz w:val="28"/>
                <w:szCs w:val="28"/>
              </w:rPr>
            </w:pPr>
            <w:r w:rsidRPr="00D371E1">
              <w:rPr>
                <w:sz w:val="28"/>
                <w:szCs w:val="28"/>
              </w:rPr>
              <w:t>454</w:t>
            </w:r>
          </w:p>
        </w:tc>
        <w:tc>
          <w:tcPr>
            <w:tcW w:w="709" w:type="dxa"/>
            <w:vAlign w:val="center"/>
          </w:tcPr>
          <w:p w:rsidR="005B3E33" w:rsidRPr="00D371E1" w:rsidRDefault="00E345DB">
            <w:pPr>
              <w:ind w:right="-108"/>
              <w:contextualSpacing/>
              <w:jc w:val="both"/>
              <w:rPr>
                <w:sz w:val="28"/>
                <w:szCs w:val="28"/>
              </w:rPr>
            </w:pPr>
            <w:r w:rsidRPr="00D371E1">
              <w:rPr>
                <w:sz w:val="28"/>
                <w:szCs w:val="28"/>
              </w:rPr>
              <w:t>472</w:t>
            </w:r>
          </w:p>
        </w:tc>
        <w:tc>
          <w:tcPr>
            <w:tcW w:w="567" w:type="dxa"/>
            <w:vAlign w:val="center"/>
          </w:tcPr>
          <w:p w:rsidR="005B3E33" w:rsidRPr="00D371E1" w:rsidRDefault="00E345DB">
            <w:pPr>
              <w:ind w:right="-108"/>
              <w:contextualSpacing/>
              <w:jc w:val="both"/>
              <w:rPr>
                <w:sz w:val="28"/>
                <w:szCs w:val="28"/>
              </w:rPr>
            </w:pPr>
            <w:r w:rsidRPr="00D371E1">
              <w:rPr>
                <w:sz w:val="28"/>
                <w:szCs w:val="28"/>
              </w:rPr>
              <w:t>9,1</w:t>
            </w:r>
          </w:p>
        </w:tc>
        <w:tc>
          <w:tcPr>
            <w:tcW w:w="567" w:type="dxa"/>
            <w:vAlign w:val="center"/>
          </w:tcPr>
          <w:p w:rsidR="005B3E33" w:rsidRPr="00D371E1" w:rsidRDefault="00E345DB">
            <w:pPr>
              <w:ind w:right="-108"/>
              <w:contextualSpacing/>
              <w:jc w:val="both"/>
              <w:rPr>
                <w:sz w:val="28"/>
                <w:szCs w:val="28"/>
              </w:rPr>
            </w:pPr>
            <w:r w:rsidRPr="00D371E1">
              <w:rPr>
                <w:sz w:val="28"/>
                <w:szCs w:val="28"/>
              </w:rPr>
              <w:t>5,3</w:t>
            </w:r>
          </w:p>
        </w:tc>
        <w:tc>
          <w:tcPr>
            <w:tcW w:w="709" w:type="dxa"/>
            <w:vAlign w:val="center"/>
          </w:tcPr>
          <w:p w:rsidR="005B3E33" w:rsidRPr="00D371E1" w:rsidRDefault="00E345DB">
            <w:pPr>
              <w:ind w:right="-108"/>
              <w:contextualSpacing/>
              <w:jc w:val="both"/>
              <w:rPr>
                <w:sz w:val="28"/>
                <w:szCs w:val="28"/>
              </w:rPr>
            </w:pPr>
            <w:r w:rsidRPr="00D371E1">
              <w:rPr>
                <w:sz w:val="28"/>
                <w:szCs w:val="28"/>
              </w:rPr>
              <w:t>215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105</w:t>
            </w:r>
          </w:p>
        </w:tc>
      </w:tr>
      <w:tr w:rsidR="00D371E1" w:rsidRPr="00D371E1">
        <w:trPr>
          <w:trHeight w:val="418"/>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48</w:t>
            </w:r>
          </w:p>
        </w:tc>
        <w:tc>
          <w:tcPr>
            <w:tcW w:w="708" w:type="dxa"/>
            <w:vAlign w:val="center"/>
          </w:tcPr>
          <w:p w:rsidR="005B3E33" w:rsidRPr="00D371E1" w:rsidRDefault="00E345DB">
            <w:pPr>
              <w:ind w:right="-108"/>
              <w:contextualSpacing/>
              <w:jc w:val="both"/>
              <w:rPr>
                <w:sz w:val="28"/>
                <w:szCs w:val="28"/>
              </w:rPr>
            </w:pPr>
            <w:r w:rsidRPr="00D371E1">
              <w:rPr>
                <w:sz w:val="28"/>
                <w:szCs w:val="28"/>
              </w:rPr>
              <w:t>1481</w:t>
            </w:r>
          </w:p>
        </w:tc>
        <w:tc>
          <w:tcPr>
            <w:tcW w:w="1418" w:type="dxa"/>
            <w:vAlign w:val="center"/>
          </w:tcPr>
          <w:p w:rsidR="005B3E33" w:rsidRPr="00D371E1" w:rsidRDefault="00E345DB">
            <w:pPr>
              <w:ind w:right="-108"/>
              <w:contextualSpacing/>
              <w:jc w:val="both"/>
              <w:rPr>
                <w:sz w:val="28"/>
                <w:szCs w:val="28"/>
              </w:rPr>
            </w:pPr>
            <w:r w:rsidRPr="00D371E1">
              <w:rPr>
                <w:sz w:val="28"/>
                <w:szCs w:val="28"/>
              </w:rPr>
              <w:t>42</w:t>
            </w:r>
          </w:p>
        </w:tc>
        <w:tc>
          <w:tcPr>
            <w:tcW w:w="1417" w:type="dxa"/>
            <w:vAlign w:val="center"/>
          </w:tcPr>
          <w:p w:rsidR="005B3E33" w:rsidRPr="00D371E1" w:rsidRDefault="00E345DB">
            <w:pPr>
              <w:ind w:right="-108"/>
              <w:contextualSpacing/>
              <w:jc w:val="both"/>
              <w:rPr>
                <w:sz w:val="28"/>
                <w:szCs w:val="28"/>
              </w:rPr>
            </w:pPr>
            <w:r w:rsidRPr="00D371E1">
              <w:rPr>
                <w:sz w:val="28"/>
                <w:szCs w:val="28"/>
              </w:rPr>
              <w:t>50</w:t>
            </w:r>
          </w:p>
        </w:tc>
        <w:tc>
          <w:tcPr>
            <w:tcW w:w="709" w:type="dxa"/>
            <w:vAlign w:val="center"/>
          </w:tcPr>
          <w:p w:rsidR="005B3E33" w:rsidRPr="00D371E1" w:rsidRDefault="00E345DB">
            <w:pPr>
              <w:ind w:right="-108"/>
              <w:contextualSpacing/>
              <w:jc w:val="both"/>
              <w:rPr>
                <w:sz w:val="28"/>
                <w:szCs w:val="28"/>
              </w:rPr>
            </w:pPr>
            <w:r w:rsidRPr="00D371E1">
              <w:rPr>
                <w:sz w:val="28"/>
                <w:szCs w:val="28"/>
              </w:rPr>
              <w:t>150</w:t>
            </w:r>
          </w:p>
        </w:tc>
        <w:tc>
          <w:tcPr>
            <w:tcW w:w="709" w:type="dxa"/>
            <w:vAlign w:val="center"/>
          </w:tcPr>
          <w:p w:rsidR="005B3E33" w:rsidRPr="00D371E1" w:rsidRDefault="00E345DB">
            <w:pPr>
              <w:ind w:right="-108"/>
              <w:contextualSpacing/>
              <w:jc w:val="both"/>
              <w:rPr>
                <w:sz w:val="28"/>
                <w:szCs w:val="28"/>
              </w:rPr>
            </w:pPr>
            <w:r w:rsidRPr="00D371E1">
              <w:rPr>
                <w:sz w:val="28"/>
                <w:szCs w:val="28"/>
              </w:rPr>
              <w:t>100</w:t>
            </w:r>
          </w:p>
        </w:tc>
        <w:tc>
          <w:tcPr>
            <w:tcW w:w="567" w:type="dxa"/>
            <w:vAlign w:val="center"/>
          </w:tcPr>
          <w:p w:rsidR="005B3E33" w:rsidRPr="00D371E1" w:rsidRDefault="00E345DB">
            <w:pPr>
              <w:ind w:right="-108"/>
              <w:contextualSpacing/>
              <w:jc w:val="both"/>
              <w:rPr>
                <w:sz w:val="28"/>
                <w:szCs w:val="28"/>
              </w:rPr>
            </w:pPr>
            <w:r w:rsidRPr="00D371E1">
              <w:rPr>
                <w:sz w:val="28"/>
                <w:szCs w:val="28"/>
              </w:rPr>
              <w:t>4,5</w:t>
            </w:r>
          </w:p>
        </w:tc>
        <w:tc>
          <w:tcPr>
            <w:tcW w:w="567" w:type="dxa"/>
            <w:vAlign w:val="center"/>
          </w:tcPr>
          <w:p w:rsidR="005B3E33" w:rsidRPr="00D371E1" w:rsidRDefault="00E345DB">
            <w:pPr>
              <w:ind w:right="-108"/>
              <w:contextualSpacing/>
              <w:jc w:val="both"/>
              <w:rPr>
                <w:sz w:val="28"/>
                <w:szCs w:val="28"/>
              </w:rPr>
            </w:pPr>
            <w:r w:rsidRPr="00D371E1">
              <w:rPr>
                <w:sz w:val="28"/>
                <w:szCs w:val="28"/>
              </w:rPr>
              <w:t>8,1</w:t>
            </w:r>
          </w:p>
        </w:tc>
        <w:tc>
          <w:tcPr>
            <w:tcW w:w="709" w:type="dxa"/>
            <w:vAlign w:val="center"/>
          </w:tcPr>
          <w:p w:rsidR="005B3E33" w:rsidRPr="00D371E1" w:rsidRDefault="00E345DB">
            <w:pPr>
              <w:ind w:right="-108"/>
              <w:contextualSpacing/>
              <w:jc w:val="both"/>
              <w:rPr>
                <w:sz w:val="28"/>
                <w:szCs w:val="28"/>
              </w:rPr>
            </w:pPr>
            <w:r w:rsidRPr="00D371E1">
              <w:rPr>
                <w:sz w:val="28"/>
                <w:szCs w:val="28"/>
              </w:rPr>
              <w:t>70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123</w:t>
            </w:r>
          </w:p>
        </w:tc>
      </w:tr>
      <w:tr w:rsidR="00D371E1" w:rsidRPr="00D371E1">
        <w:trPr>
          <w:trHeight w:val="44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49</w:t>
            </w:r>
          </w:p>
        </w:tc>
        <w:tc>
          <w:tcPr>
            <w:tcW w:w="708" w:type="dxa"/>
            <w:vAlign w:val="center"/>
          </w:tcPr>
          <w:p w:rsidR="005B3E33" w:rsidRPr="00D371E1" w:rsidRDefault="00E345DB">
            <w:pPr>
              <w:ind w:right="-108"/>
              <w:contextualSpacing/>
              <w:jc w:val="both"/>
              <w:rPr>
                <w:sz w:val="28"/>
                <w:szCs w:val="28"/>
              </w:rPr>
            </w:pPr>
            <w:r w:rsidRPr="00D371E1">
              <w:rPr>
                <w:sz w:val="28"/>
                <w:szCs w:val="28"/>
              </w:rPr>
              <w:t>1503</w:t>
            </w:r>
          </w:p>
        </w:tc>
        <w:tc>
          <w:tcPr>
            <w:tcW w:w="1418" w:type="dxa"/>
            <w:vAlign w:val="center"/>
          </w:tcPr>
          <w:p w:rsidR="005B3E33" w:rsidRPr="00D371E1" w:rsidRDefault="00E345DB">
            <w:pPr>
              <w:ind w:right="-108"/>
              <w:contextualSpacing/>
              <w:jc w:val="both"/>
              <w:rPr>
                <w:sz w:val="28"/>
                <w:szCs w:val="28"/>
              </w:rPr>
            </w:pPr>
            <w:r w:rsidRPr="00D371E1">
              <w:rPr>
                <w:sz w:val="28"/>
                <w:szCs w:val="28"/>
              </w:rPr>
              <w:t>10 гр.</w:t>
            </w:r>
          </w:p>
        </w:tc>
        <w:tc>
          <w:tcPr>
            <w:tcW w:w="1417" w:type="dxa"/>
            <w:vAlign w:val="center"/>
          </w:tcPr>
          <w:p w:rsidR="005B3E33" w:rsidRPr="00D371E1" w:rsidRDefault="00E345DB">
            <w:pPr>
              <w:ind w:right="-108"/>
              <w:contextualSpacing/>
              <w:jc w:val="both"/>
              <w:rPr>
                <w:sz w:val="28"/>
                <w:szCs w:val="28"/>
              </w:rPr>
            </w:pPr>
            <w:r w:rsidRPr="00D371E1">
              <w:rPr>
                <w:sz w:val="28"/>
                <w:szCs w:val="28"/>
              </w:rPr>
              <w:t>10 гр.</w:t>
            </w:r>
          </w:p>
        </w:tc>
        <w:tc>
          <w:tcPr>
            <w:tcW w:w="709" w:type="dxa"/>
            <w:vAlign w:val="center"/>
          </w:tcPr>
          <w:p w:rsidR="005B3E33" w:rsidRPr="00D371E1" w:rsidRDefault="00E345DB">
            <w:pPr>
              <w:ind w:right="-108"/>
              <w:contextualSpacing/>
              <w:jc w:val="both"/>
              <w:rPr>
                <w:sz w:val="28"/>
                <w:szCs w:val="28"/>
              </w:rPr>
            </w:pPr>
            <w:r w:rsidRPr="00D371E1">
              <w:rPr>
                <w:sz w:val="28"/>
                <w:szCs w:val="28"/>
              </w:rPr>
              <w:t>322</w:t>
            </w:r>
          </w:p>
        </w:tc>
        <w:tc>
          <w:tcPr>
            <w:tcW w:w="709" w:type="dxa"/>
            <w:vAlign w:val="center"/>
          </w:tcPr>
          <w:p w:rsidR="005B3E33" w:rsidRPr="00D371E1" w:rsidRDefault="00E345DB">
            <w:pPr>
              <w:ind w:right="-108"/>
              <w:contextualSpacing/>
              <w:jc w:val="both"/>
              <w:rPr>
                <w:sz w:val="28"/>
                <w:szCs w:val="28"/>
              </w:rPr>
            </w:pPr>
            <w:r w:rsidRPr="00D371E1">
              <w:rPr>
                <w:sz w:val="28"/>
                <w:szCs w:val="28"/>
              </w:rPr>
              <w:t>208</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6,8</w:t>
            </w:r>
          </w:p>
        </w:tc>
        <w:tc>
          <w:tcPr>
            <w:tcW w:w="709" w:type="dxa"/>
            <w:vAlign w:val="center"/>
          </w:tcPr>
          <w:p w:rsidR="005B3E33" w:rsidRPr="00D371E1" w:rsidRDefault="00E345DB">
            <w:pPr>
              <w:ind w:right="-108"/>
              <w:contextualSpacing/>
              <w:jc w:val="both"/>
              <w:rPr>
                <w:sz w:val="28"/>
                <w:szCs w:val="28"/>
              </w:rPr>
            </w:pPr>
            <w:r w:rsidRPr="00D371E1">
              <w:rPr>
                <w:sz w:val="28"/>
                <w:szCs w:val="28"/>
              </w:rPr>
              <w:t>150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69</w:t>
            </w:r>
          </w:p>
        </w:tc>
      </w:tr>
      <w:tr w:rsidR="00D371E1" w:rsidRPr="00D371E1">
        <w:trPr>
          <w:trHeight w:val="44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50</w:t>
            </w:r>
          </w:p>
        </w:tc>
        <w:tc>
          <w:tcPr>
            <w:tcW w:w="708" w:type="dxa"/>
            <w:vAlign w:val="center"/>
          </w:tcPr>
          <w:p w:rsidR="005B3E33" w:rsidRPr="00D371E1" w:rsidRDefault="00E345DB">
            <w:pPr>
              <w:ind w:right="-108"/>
              <w:contextualSpacing/>
              <w:jc w:val="both"/>
              <w:rPr>
                <w:sz w:val="28"/>
                <w:szCs w:val="28"/>
              </w:rPr>
            </w:pPr>
            <w:r w:rsidRPr="00D371E1">
              <w:rPr>
                <w:sz w:val="28"/>
                <w:szCs w:val="28"/>
              </w:rPr>
              <w:t>1512</w:t>
            </w:r>
          </w:p>
        </w:tc>
        <w:tc>
          <w:tcPr>
            <w:tcW w:w="1418" w:type="dxa"/>
            <w:vAlign w:val="center"/>
          </w:tcPr>
          <w:p w:rsidR="005B3E33" w:rsidRPr="00D371E1" w:rsidRDefault="00E345DB">
            <w:pPr>
              <w:ind w:right="-108"/>
              <w:contextualSpacing/>
              <w:jc w:val="both"/>
              <w:rPr>
                <w:sz w:val="28"/>
                <w:szCs w:val="28"/>
              </w:rPr>
            </w:pPr>
            <w:r w:rsidRPr="00D371E1">
              <w:rPr>
                <w:sz w:val="28"/>
                <w:szCs w:val="28"/>
              </w:rPr>
              <w:t>10х2</w:t>
            </w:r>
          </w:p>
        </w:tc>
        <w:tc>
          <w:tcPr>
            <w:tcW w:w="1417" w:type="dxa"/>
            <w:vAlign w:val="center"/>
          </w:tcPr>
          <w:p w:rsidR="005B3E33" w:rsidRPr="00D371E1" w:rsidRDefault="00E345DB">
            <w:pPr>
              <w:ind w:right="-108"/>
              <w:contextualSpacing/>
              <w:jc w:val="both"/>
              <w:rPr>
                <w:sz w:val="28"/>
                <w:szCs w:val="28"/>
              </w:rPr>
            </w:pPr>
            <w:r w:rsidRPr="00D371E1">
              <w:rPr>
                <w:sz w:val="28"/>
                <w:szCs w:val="28"/>
              </w:rPr>
              <w:t>11,8</w:t>
            </w:r>
          </w:p>
        </w:tc>
        <w:tc>
          <w:tcPr>
            <w:tcW w:w="709" w:type="dxa"/>
            <w:vAlign w:val="center"/>
          </w:tcPr>
          <w:p w:rsidR="005B3E33" w:rsidRPr="00D371E1" w:rsidRDefault="00E345DB">
            <w:pPr>
              <w:ind w:right="-108"/>
              <w:contextualSpacing/>
              <w:jc w:val="both"/>
              <w:rPr>
                <w:sz w:val="28"/>
                <w:szCs w:val="28"/>
              </w:rPr>
            </w:pPr>
            <w:r w:rsidRPr="00D371E1">
              <w:rPr>
                <w:sz w:val="28"/>
                <w:szCs w:val="28"/>
              </w:rPr>
              <w:t>248</w:t>
            </w:r>
          </w:p>
        </w:tc>
        <w:tc>
          <w:tcPr>
            <w:tcW w:w="709" w:type="dxa"/>
            <w:vAlign w:val="center"/>
          </w:tcPr>
          <w:p w:rsidR="005B3E33" w:rsidRPr="00D371E1" w:rsidRDefault="00E345DB">
            <w:pPr>
              <w:ind w:right="-108"/>
              <w:contextualSpacing/>
              <w:jc w:val="both"/>
              <w:rPr>
                <w:sz w:val="28"/>
                <w:szCs w:val="28"/>
              </w:rPr>
            </w:pPr>
            <w:r w:rsidRPr="00D371E1">
              <w:rPr>
                <w:sz w:val="28"/>
                <w:szCs w:val="28"/>
              </w:rPr>
              <w:t>265</w:t>
            </w:r>
          </w:p>
        </w:tc>
        <w:tc>
          <w:tcPr>
            <w:tcW w:w="567" w:type="dxa"/>
            <w:vAlign w:val="center"/>
          </w:tcPr>
          <w:p w:rsidR="005B3E33" w:rsidRPr="00D371E1" w:rsidRDefault="00E345DB">
            <w:pPr>
              <w:ind w:right="-108"/>
              <w:contextualSpacing/>
              <w:jc w:val="both"/>
              <w:rPr>
                <w:sz w:val="28"/>
                <w:szCs w:val="28"/>
              </w:rPr>
            </w:pPr>
            <w:r w:rsidRPr="00D371E1">
              <w:rPr>
                <w:sz w:val="28"/>
                <w:szCs w:val="28"/>
              </w:rPr>
              <w:t>6,5</w:t>
            </w:r>
          </w:p>
        </w:tc>
        <w:tc>
          <w:tcPr>
            <w:tcW w:w="567" w:type="dxa"/>
            <w:vAlign w:val="center"/>
          </w:tcPr>
          <w:p w:rsidR="005B3E33" w:rsidRPr="00D371E1" w:rsidRDefault="00E345DB">
            <w:pPr>
              <w:ind w:right="-108"/>
              <w:contextualSpacing/>
              <w:jc w:val="both"/>
              <w:rPr>
                <w:sz w:val="28"/>
                <w:szCs w:val="28"/>
              </w:rPr>
            </w:pPr>
            <w:r w:rsidRPr="00D371E1">
              <w:rPr>
                <w:sz w:val="28"/>
                <w:szCs w:val="28"/>
              </w:rPr>
              <w:t>7,2</w:t>
            </w:r>
          </w:p>
        </w:tc>
        <w:tc>
          <w:tcPr>
            <w:tcW w:w="709" w:type="dxa"/>
            <w:vAlign w:val="center"/>
          </w:tcPr>
          <w:p w:rsidR="005B3E33" w:rsidRPr="00D371E1" w:rsidRDefault="00E345DB">
            <w:pPr>
              <w:ind w:right="-108"/>
              <w:contextualSpacing/>
              <w:jc w:val="both"/>
              <w:rPr>
                <w:sz w:val="28"/>
                <w:szCs w:val="28"/>
              </w:rPr>
            </w:pPr>
            <w:r w:rsidRPr="00D371E1">
              <w:rPr>
                <w:sz w:val="28"/>
                <w:szCs w:val="28"/>
              </w:rPr>
              <w:t>115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87</w:t>
            </w:r>
          </w:p>
        </w:tc>
      </w:tr>
      <w:tr w:rsidR="00D371E1" w:rsidRPr="00D371E1">
        <w:trPr>
          <w:trHeight w:val="418"/>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51</w:t>
            </w:r>
          </w:p>
        </w:tc>
        <w:tc>
          <w:tcPr>
            <w:tcW w:w="708" w:type="dxa"/>
            <w:vAlign w:val="center"/>
          </w:tcPr>
          <w:p w:rsidR="005B3E33" w:rsidRPr="00D371E1" w:rsidRDefault="00E345DB">
            <w:pPr>
              <w:ind w:right="-108"/>
              <w:contextualSpacing/>
              <w:jc w:val="both"/>
              <w:rPr>
                <w:sz w:val="28"/>
                <w:szCs w:val="28"/>
              </w:rPr>
            </w:pPr>
            <w:r w:rsidRPr="00D371E1">
              <w:rPr>
                <w:sz w:val="28"/>
                <w:szCs w:val="28"/>
              </w:rPr>
              <w:t>4467</w:t>
            </w:r>
          </w:p>
        </w:tc>
        <w:tc>
          <w:tcPr>
            <w:tcW w:w="1418" w:type="dxa"/>
            <w:vAlign w:val="center"/>
          </w:tcPr>
          <w:p w:rsidR="005B3E33" w:rsidRPr="00D371E1" w:rsidRDefault="00E345DB">
            <w:pPr>
              <w:ind w:right="-108"/>
              <w:contextualSpacing/>
              <w:jc w:val="both"/>
              <w:rPr>
                <w:sz w:val="28"/>
                <w:szCs w:val="28"/>
              </w:rPr>
            </w:pPr>
            <w:r w:rsidRPr="00D371E1">
              <w:rPr>
                <w:sz w:val="28"/>
                <w:szCs w:val="28"/>
              </w:rPr>
              <w:t>16,5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275</w:t>
            </w:r>
          </w:p>
        </w:tc>
        <w:tc>
          <w:tcPr>
            <w:tcW w:w="709" w:type="dxa"/>
            <w:vAlign w:val="center"/>
          </w:tcPr>
          <w:p w:rsidR="005B3E33" w:rsidRPr="00D371E1" w:rsidRDefault="00E345DB">
            <w:pPr>
              <w:ind w:right="-108"/>
              <w:contextualSpacing/>
              <w:jc w:val="both"/>
              <w:rPr>
                <w:sz w:val="28"/>
                <w:szCs w:val="28"/>
              </w:rPr>
            </w:pPr>
            <w:r w:rsidRPr="00D371E1">
              <w:rPr>
                <w:sz w:val="28"/>
                <w:szCs w:val="28"/>
              </w:rPr>
              <w:t>269</w:t>
            </w:r>
          </w:p>
        </w:tc>
        <w:tc>
          <w:tcPr>
            <w:tcW w:w="567" w:type="dxa"/>
            <w:vAlign w:val="center"/>
          </w:tcPr>
          <w:p w:rsidR="005B3E33" w:rsidRPr="00D371E1" w:rsidRDefault="00E345DB">
            <w:pPr>
              <w:ind w:right="-108"/>
              <w:contextualSpacing/>
              <w:jc w:val="both"/>
              <w:rPr>
                <w:sz w:val="28"/>
                <w:szCs w:val="28"/>
              </w:rPr>
            </w:pPr>
            <w:r w:rsidRPr="00D371E1">
              <w:rPr>
                <w:sz w:val="28"/>
                <w:szCs w:val="28"/>
              </w:rPr>
              <w:t>3</w:t>
            </w:r>
          </w:p>
        </w:tc>
        <w:tc>
          <w:tcPr>
            <w:tcW w:w="567" w:type="dxa"/>
            <w:vAlign w:val="center"/>
          </w:tcPr>
          <w:p w:rsidR="005B3E33" w:rsidRPr="00D371E1" w:rsidRDefault="00E345DB">
            <w:pPr>
              <w:ind w:right="-108"/>
              <w:contextualSpacing/>
              <w:jc w:val="both"/>
              <w:rPr>
                <w:sz w:val="28"/>
                <w:szCs w:val="28"/>
              </w:rPr>
            </w:pPr>
            <w:r w:rsidRPr="00D371E1">
              <w:rPr>
                <w:sz w:val="28"/>
                <w:szCs w:val="28"/>
              </w:rPr>
              <w:t>9,2</w:t>
            </w:r>
          </w:p>
        </w:tc>
        <w:tc>
          <w:tcPr>
            <w:tcW w:w="709" w:type="dxa"/>
            <w:vAlign w:val="center"/>
          </w:tcPr>
          <w:p w:rsidR="005B3E33" w:rsidRPr="00D371E1" w:rsidRDefault="00E345DB">
            <w:pPr>
              <w:ind w:right="-108"/>
              <w:contextualSpacing/>
              <w:jc w:val="both"/>
              <w:rPr>
                <w:sz w:val="28"/>
                <w:szCs w:val="28"/>
              </w:rPr>
            </w:pPr>
            <w:r w:rsidRPr="00D371E1">
              <w:rPr>
                <w:sz w:val="28"/>
                <w:szCs w:val="28"/>
              </w:rPr>
              <w:t>125</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82</w:t>
            </w:r>
          </w:p>
        </w:tc>
      </w:tr>
      <w:tr w:rsidR="00D371E1" w:rsidRPr="00D371E1">
        <w:trPr>
          <w:trHeight w:val="44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52</w:t>
            </w:r>
          </w:p>
        </w:tc>
        <w:tc>
          <w:tcPr>
            <w:tcW w:w="708" w:type="dxa"/>
            <w:vAlign w:val="center"/>
          </w:tcPr>
          <w:p w:rsidR="005B3E33" w:rsidRPr="00D371E1" w:rsidRDefault="00E345DB">
            <w:pPr>
              <w:ind w:right="-108"/>
              <w:contextualSpacing/>
              <w:jc w:val="both"/>
              <w:rPr>
                <w:sz w:val="28"/>
                <w:szCs w:val="28"/>
              </w:rPr>
            </w:pPr>
            <w:r w:rsidRPr="00D371E1">
              <w:rPr>
                <w:sz w:val="28"/>
                <w:szCs w:val="28"/>
              </w:rPr>
              <w:t>4471</w:t>
            </w:r>
          </w:p>
        </w:tc>
        <w:tc>
          <w:tcPr>
            <w:tcW w:w="1418" w:type="dxa"/>
            <w:vAlign w:val="center"/>
          </w:tcPr>
          <w:p w:rsidR="005B3E33" w:rsidRPr="00D371E1" w:rsidRDefault="00E345DB">
            <w:pPr>
              <w:ind w:right="-108"/>
              <w:contextualSpacing/>
              <w:jc w:val="both"/>
              <w:rPr>
                <w:sz w:val="28"/>
                <w:szCs w:val="28"/>
              </w:rPr>
            </w:pPr>
            <w:r w:rsidRPr="00D371E1">
              <w:rPr>
                <w:sz w:val="28"/>
                <w:szCs w:val="28"/>
              </w:rPr>
              <w:t>15,4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303</w:t>
            </w:r>
          </w:p>
        </w:tc>
        <w:tc>
          <w:tcPr>
            <w:tcW w:w="709" w:type="dxa"/>
            <w:vAlign w:val="center"/>
          </w:tcPr>
          <w:p w:rsidR="005B3E33" w:rsidRPr="00D371E1" w:rsidRDefault="00E345DB">
            <w:pPr>
              <w:ind w:right="-108"/>
              <w:contextualSpacing/>
              <w:jc w:val="both"/>
              <w:rPr>
                <w:sz w:val="28"/>
                <w:szCs w:val="28"/>
              </w:rPr>
            </w:pPr>
            <w:r w:rsidRPr="00D371E1">
              <w:rPr>
                <w:sz w:val="28"/>
                <w:szCs w:val="28"/>
              </w:rPr>
              <w:t>302</w:t>
            </w:r>
          </w:p>
        </w:tc>
        <w:tc>
          <w:tcPr>
            <w:tcW w:w="567" w:type="dxa"/>
            <w:vAlign w:val="center"/>
          </w:tcPr>
          <w:p w:rsidR="005B3E33" w:rsidRPr="00D371E1" w:rsidRDefault="00E345DB">
            <w:pPr>
              <w:ind w:right="-108"/>
              <w:contextualSpacing/>
              <w:jc w:val="both"/>
              <w:rPr>
                <w:sz w:val="28"/>
                <w:szCs w:val="28"/>
              </w:rPr>
            </w:pPr>
            <w:r w:rsidRPr="00D371E1">
              <w:rPr>
                <w:sz w:val="28"/>
                <w:szCs w:val="28"/>
              </w:rPr>
              <w:t>4,8</w:t>
            </w:r>
          </w:p>
        </w:tc>
        <w:tc>
          <w:tcPr>
            <w:tcW w:w="567" w:type="dxa"/>
            <w:vAlign w:val="center"/>
          </w:tcPr>
          <w:p w:rsidR="005B3E33" w:rsidRPr="00D371E1" w:rsidRDefault="00E345DB">
            <w:pPr>
              <w:ind w:right="-108"/>
              <w:contextualSpacing/>
              <w:jc w:val="both"/>
              <w:rPr>
                <w:sz w:val="28"/>
                <w:szCs w:val="28"/>
              </w:rPr>
            </w:pPr>
            <w:r w:rsidRPr="00D371E1">
              <w:rPr>
                <w:sz w:val="28"/>
                <w:szCs w:val="28"/>
              </w:rPr>
              <w:t>8,9</w:t>
            </w:r>
          </w:p>
        </w:tc>
        <w:tc>
          <w:tcPr>
            <w:tcW w:w="709" w:type="dxa"/>
            <w:vAlign w:val="center"/>
          </w:tcPr>
          <w:p w:rsidR="005B3E33" w:rsidRPr="00D371E1" w:rsidRDefault="00E345DB">
            <w:pPr>
              <w:ind w:right="-108"/>
              <w:contextualSpacing/>
              <w:jc w:val="both"/>
              <w:rPr>
                <w:sz w:val="28"/>
                <w:szCs w:val="28"/>
              </w:rPr>
            </w:pPr>
            <w:r w:rsidRPr="00D371E1">
              <w:rPr>
                <w:sz w:val="28"/>
                <w:szCs w:val="28"/>
              </w:rPr>
              <w:t>138</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87</w:t>
            </w:r>
          </w:p>
        </w:tc>
      </w:tr>
      <w:tr w:rsidR="00D371E1" w:rsidRPr="00D371E1">
        <w:trPr>
          <w:trHeight w:val="418"/>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53</w:t>
            </w:r>
          </w:p>
        </w:tc>
        <w:tc>
          <w:tcPr>
            <w:tcW w:w="708" w:type="dxa"/>
            <w:vAlign w:val="center"/>
          </w:tcPr>
          <w:p w:rsidR="005B3E33" w:rsidRPr="00D371E1" w:rsidRDefault="00E345DB">
            <w:pPr>
              <w:ind w:right="-108"/>
              <w:contextualSpacing/>
              <w:jc w:val="both"/>
              <w:rPr>
                <w:sz w:val="28"/>
                <w:szCs w:val="28"/>
              </w:rPr>
            </w:pPr>
            <w:r w:rsidRPr="00D371E1">
              <w:rPr>
                <w:sz w:val="28"/>
                <w:szCs w:val="28"/>
              </w:rPr>
              <w:t>4491</w:t>
            </w:r>
          </w:p>
        </w:tc>
        <w:tc>
          <w:tcPr>
            <w:tcW w:w="1418" w:type="dxa"/>
            <w:vAlign w:val="center"/>
          </w:tcPr>
          <w:p w:rsidR="005B3E33" w:rsidRPr="00D371E1" w:rsidRDefault="00E345DB">
            <w:pPr>
              <w:ind w:right="-108"/>
              <w:contextualSpacing/>
              <w:jc w:val="both"/>
              <w:rPr>
                <w:sz w:val="28"/>
                <w:szCs w:val="28"/>
              </w:rPr>
            </w:pPr>
            <w:r w:rsidRPr="00D371E1">
              <w:rPr>
                <w:sz w:val="28"/>
                <w:szCs w:val="28"/>
              </w:rPr>
              <w:t>11,8 гр</w:t>
            </w:r>
            <w:proofErr w:type="gramStart"/>
            <w:r w:rsidRPr="00D371E1">
              <w:rPr>
                <w:sz w:val="28"/>
                <w:szCs w:val="28"/>
              </w:rPr>
              <w:t>.х</w:t>
            </w:r>
            <w:proofErr w:type="gramEnd"/>
            <w:r w:rsidRPr="00D371E1">
              <w:rPr>
                <w:sz w:val="28"/>
                <w:szCs w:val="28"/>
              </w:rPr>
              <w:t>2</w:t>
            </w:r>
          </w:p>
        </w:tc>
        <w:tc>
          <w:tcPr>
            <w:tcW w:w="1417" w:type="dxa"/>
            <w:vAlign w:val="center"/>
          </w:tcPr>
          <w:p w:rsidR="005B3E33" w:rsidRPr="00D371E1" w:rsidRDefault="00E345DB">
            <w:pPr>
              <w:ind w:right="-108"/>
              <w:contextualSpacing/>
              <w:jc w:val="both"/>
              <w:rPr>
                <w:sz w:val="28"/>
                <w:szCs w:val="28"/>
              </w:rPr>
            </w:pPr>
            <w:r w:rsidRPr="00D371E1">
              <w:rPr>
                <w:sz w:val="28"/>
                <w:szCs w:val="28"/>
              </w:rPr>
              <w:t>15,4</w:t>
            </w:r>
          </w:p>
        </w:tc>
        <w:tc>
          <w:tcPr>
            <w:tcW w:w="709" w:type="dxa"/>
            <w:vAlign w:val="center"/>
          </w:tcPr>
          <w:p w:rsidR="005B3E33" w:rsidRPr="00D371E1" w:rsidRDefault="00E345DB">
            <w:pPr>
              <w:ind w:right="-108"/>
              <w:contextualSpacing/>
              <w:jc w:val="both"/>
              <w:rPr>
                <w:sz w:val="28"/>
                <w:szCs w:val="28"/>
              </w:rPr>
            </w:pPr>
            <w:r w:rsidRPr="00D371E1">
              <w:rPr>
                <w:sz w:val="28"/>
                <w:szCs w:val="28"/>
              </w:rPr>
              <w:t>204</w:t>
            </w:r>
          </w:p>
        </w:tc>
        <w:tc>
          <w:tcPr>
            <w:tcW w:w="709" w:type="dxa"/>
            <w:vAlign w:val="center"/>
          </w:tcPr>
          <w:p w:rsidR="005B3E33" w:rsidRPr="00D371E1" w:rsidRDefault="00E345DB">
            <w:pPr>
              <w:ind w:right="-108"/>
              <w:contextualSpacing/>
              <w:jc w:val="both"/>
              <w:rPr>
                <w:sz w:val="28"/>
                <w:szCs w:val="28"/>
              </w:rPr>
            </w:pPr>
            <w:r w:rsidRPr="00D371E1">
              <w:rPr>
                <w:sz w:val="28"/>
                <w:szCs w:val="28"/>
              </w:rPr>
              <w:t>240</w:t>
            </w:r>
          </w:p>
        </w:tc>
        <w:tc>
          <w:tcPr>
            <w:tcW w:w="567" w:type="dxa"/>
            <w:vAlign w:val="center"/>
          </w:tcPr>
          <w:p w:rsidR="005B3E33" w:rsidRPr="00D371E1" w:rsidRDefault="00E345DB">
            <w:pPr>
              <w:ind w:right="-108"/>
              <w:contextualSpacing/>
              <w:jc w:val="both"/>
              <w:rPr>
                <w:sz w:val="28"/>
                <w:szCs w:val="28"/>
              </w:rPr>
            </w:pPr>
            <w:r w:rsidRPr="00D371E1">
              <w:rPr>
                <w:sz w:val="28"/>
                <w:szCs w:val="28"/>
              </w:rPr>
              <w:t>5,7</w:t>
            </w:r>
          </w:p>
        </w:tc>
        <w:tc>
          <w:tcPr>
            <w:tcW w:w="567" w:type="dxa"/>
            <w:vAlign w:val="center"/>
          </w:tcPr>
          <w:p w:rsidR="005B3E33" w:rsidRPr="00D371E1" w:rsidRDefault="00E345DB">
            <w:pPr>
              <w:ind w:right="-108"/>
              <w:contextualSpacing/>
              <w:jc w:val="both"/>
              <w:rPr>
                <w:sz w:val="28"/>
                <w:szCs w:val="28"/>
              </w:rPr>
            </w:pPr>
            <w:r w:rsidRPr="00D371E1">
              <w:rPr>
                <w:sz w:val="28"/>
                <w:szCs w:val="28"/>
              </w:rPr>
              <w:t>7,8</w:t>
            </w:r>
          </w:p>
        </w:tc>
        <w:tc>
          <w:tcPr>
            <w:tcW w:w="709" w:type="dxa"/>
            <w:vAlign w:val="center"/>
          </w:tcPr>
          <w:p w:rsidR="005B3E33" w:rsidRPr="00D371E1" w:rsidRDefault="00E345DB">
            <w:pPr>
              <w:ind w:right="-108"/>
              <w:contextualSpacing/>
              <w:jc w:val="both"/>
              <w:rPr>
                <w:sz w:val="28"/>
                <w:szCs w:val="28"/>
              </w:rPr>
            </w:pPr>
            <w:r w:rsidRPr="00D371E1">
              <w:rPr>
                <w:sz w:val="28"/>
                <w:szCs w:val="28"/>
              </w:rPr>
              <w:t>94</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94</w:t>
            </w:r>
          </w:p>
        </w:tc>
      </w:tr>
      <w:tr w:rsidR="00D371E1" w:rsidRPr="00D371E1">
        <w:trPr>
          <w:trHeight w:val="44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54</w:t>
            </w:r>
          </w:p>
        </w:tc>
        <w:tc>
          <w:tcPr>
            <w:tcW w:w="708" w:type="dxa"/>
            <w:vAlign w:val="center"/>
          </w:tcPr>
          <w:p w:rsidR="005B3E33" w:rsidRPr="00D371E1" w:rsidRDefault="00E345DB">
            <w:pPr>
              <w:ind w:right="-108"/>
              <w:contextualSpacing/>
              <w:jc w:val="both"/>
              <w:rPr>
                <w:sz w:val="28"/>
                <w:szCs w:val="28"/>
              </w:rPr>
            </w:pPr>
            <w:r w:rsidRPr="00D371E1">
              <w:rPr>
                <w:sz w:val="28"/>
                <w:szCs w:val="28"/>
              </w:rPr>
              <w:t>7019</w:t>
            </w:r>
          </w:p>
        </w:tc>
        <w:tc>
          <w:tcPr>
            <w:tcW w:w="1418" w:type="dxa"/>
            <w:vAlign w:val="center"/>
          </w:tcPr>
          <w:p w:rsidR="005B3E33" w:rsidRPr="00D371E1" w:rsidRDefault="00E345DB">
            <w:pPr>
              <w:ind w:right="-108"/>
              <w:contextualSpacing/>
              <w:jc w:val="both"/>
              <w:rPr>
                <w:sz w:val="28"/>
                <w:szCs w:val="28"/>
              </w:rPr>
            </w:pPr>
            <w:r w:rsidRPr="00D371E1">
              <w:rPr>
                <w:sz w:val="28"/>
                <w:szCs w:val="28"/>
              </w:rPr>
              <w:t>7,5</w:t>
            </w:r>
          </w:p>
        </w:tc>
        <w:tc>
          <w:tcPr>
            <w:tcW w:w="1417" w:type="dxa"/>
            <w:vAlign w:val="center"/>
          </w:tcPr>
          <w:p w:rsidR="005B3E33" w:rsidRPr="00D371E1" w:rsidRDefault="00E345DB">
            <w:pPr>
              <w:ind w:right="-108"/>
              <w:contextualSpacing/>
              <w:jc w:val="both"/>
              <w:rPr>
                <w:sz w:val="28"/>
                <w:szCs w:val="28"/>
              </w:rPr>
            </w:pPr>
            <w:r w:rsidRPr="00D371E1">
              <w:rPr>
                <w:sz w:val="28"/>
                <w:szCs w:val="28"/>
              </w:rPr>
              <w:t>5,9</w:t>
            </w:r>
          </w:p>
        </w:tc>
        <w:tc>
          <w:tcPr>
            <w:tcW w:w="709" w:type="dxa"/>
            <w:vAlign w:val="center"/>
          </w:tcPr>
          <w:p w:rsidR="005B3E33" w:rsidRPr="00D371E1" w:rsidRDefault="00E345DB">
            <w:pPr>
              <w:ind w:right="-108"/>
              <w:contextualSpacing/>
              <w:jc w:val="both"/>
              <w:rPr>
                <w:sz w:val="28"/>
                <w:szCs w:val="28"/>
              </w:rPr>
            </w:pPr>
            <w:r w:rsidRPr="00D371E1">
              <w:rPr>
                <w:sz w:val="28"/>
                <w:szCs w:val="28"/>
              </w:rPr>
              <w:t>429</w:t>
            </w:r>
          </w:p>
        </w:tc>
        <w:tc>
          <w:tcPr>
            <w:tcW w:w="709" w:type="dxa"/>
            <w:vAlign w:val="center"/>
          </w:tcPr>
          <w:p w:rsidR="005B3E33" w:rsidRPr="00D371E1" w:rsidRDefault="00E345DB">
            <w:pPr>
              <w:ind w:right="-108"/>
              <w:contextualSpacing/>
              <w:jc w:val="both"/>
              <w:rPr>
                <w:sz w:val="28"/>
                <w:szCs w:val="28"/>
              </w:rPr>
            </w:pPr>
            <w:r w:rsidRPr="00D371E1">
              <w:rPr>
                <w:sz w:val="28"/>
                <w:szCs w:val="28"/>
              </w:rPr>
              <w:t>456</w:t>
            </w:r>
          </w:p>
        </w:tc>
        <w:tc>
          <w:tcPr>
            <w:tcW w:w="567" w:type="dxa"/>
            <w:vAlign w:val="center"/>
          </w:tcPr>
          <w:p w:rsidR="005B3E33" w:rsidRPr="00D371E1" w:rsidRDefault="00E345DB">
            <w:pPr>
              <w:ind w:right="-108"/>
              <w:contextualSpacing/>
              <w:jc w:val="both"/>
              <w:rPr>
                <w:sz w:val="28"/>
                <w:szCs w:val="28"/>
              </w:rPr>
            </w:pPr>
            <w:r w:rsidRPr="00D371E1">
              <w:rPr>
                <w:sz w:val="28"/>
                <w:szCs w:val="28"/>
              </w:rPr>
              <w:t>6</w:t>
            </w:r>
          </w:p>
        </w:tc>
        <w:tc>
          <w:tcPr>
            <w:tcW w:w="567" w:type="dxa"/>
            <w:vAlign w:val="center"/>
          </w:tcPr>
          <w:p w:rsidR="005B3E33" w:rsidRPr="00D371E1" w:rsidRDefault="00E345DB">
            <w:pPr>
              <w:ind w:right="-108"/>
              <w:contextualSpacing/>
              <w:jc w:val="both"/>
              <w:rPr>
                <w:sz w:val="28"/>
                <w:szCs w:val="28"/>
              </w:rPr>
            </w:pPr>
            <w:r w:rsidRPr="00D371E1">
              <w:rPr>
                <w:sz w:val="28"/>
                <w:szCs w:val="28"/>
              </w:rPr>
              <w:t>6,3</w:t>
            </w:r>
          </w:p>
        </w:tc>
        <w:tc>
          <w:tcPr>
            <w:tcW w:w="709" w:type="dxa"/>
            <w:vAlign w:val="center"/>
          </w:tcPr>
          <w:p w:rsidR="005B3E33" w:rsidRPr="00D371E1" w:rsidRDefault="00E345DB">
            <w:pPr>
              <w:ind w:right="-108"/>
              <w:contextualSpacing/>
              <w:jc w:val="both"/>
              <w:rPr>
                <w:sz w:val="28"/>
                <w:szCs w:val="28"/>
              </w:rPr>
            </w:pPr>
            <w:r w:rsidRPr="00D371E1">
              <w:rPr>
                <w:sz w:val="28"/>
                <w:szCs w:val="28"/>
              </w:rPr>
              <w:t>190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69</w:t>
            </w:r>
          </w:p>
        </w:tc>
      </w:tr>
      <w:tr w:rsidR="00D371E1" w:rsidRPr="00D371E1">
        <w:trPr>
          <w:trHeight w:val="44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55</w:t>
            </w:r>
          </w:p>
        </w:tc>
        <w:tc>
          <w:tcPr>
            <w:tcW w:w="708" w:type="dxa"/>
            <w:vAlign w:val="center"/>
          </w:tcPr>
          <w:p w:rsidR="005B3E33" w:rsidRPr="00D371E1" w:rsidRDefault="00E345DB">
            <w:pPr>
              <w:ind w:right="-108"/>
              <w:contextualSpacing/>
              <w:jc w:val="both"/>
              <w:rPr>
                <w:sz w:val="28"/>
                <w:szCs w:val="28"/>
              </w:rPr>
            </w:pPr>
            <w:r w:rsidRPr="00D371E1">
              <w:rPr>
                <w:sz w:val="28"/>
                <w:szCs w:val="28"/>
              </w:rPr>
              <w:t>7031</w:t>
            </w:r>
          </w:p>
        </w:tc>
        <w:tc>
          <w:tcPr>
            <w:tcW w:w="1418" w:type="dxa"/>
            <w:vAlign w:val="center"/>
          </w:tcPr>
          <w:p w:rsidR="005B3E33" w:rsidRPr="00D371E1" w:rsidRDefault="00E345DB">
            <w:pPr>
              <w:ind w:right="-108"/>
              <w:contextualSpacing/>
              <w:jc w:val="both"/>
              <w:rPr>
                <w:sz w:val="28"/>
                <w:szCs w:val="28"/>
              </w:rPr>
            </w:pPr>
            <w:r w:rsidRPr="00D371E1">
              <w:rPr>
                <w:sz w:val="28"/>
                <w:szCs w:val="28"/>
              </w:rPr>
              <w:t>11,8 гр.</w:t>
            </w:r>
          </w:p>
        </w:tc>
        <w:tc>
          <w:tcPr>
            <w:tcW w:w="1417" w:type="dxa"/>
            <w:vAlign w:val="center"/>
          </w:tcPr>
          <w:p w:rsidR="005B3E33" w:rsidRPr="00D371E1" w:rsidRDefault="00E345DB">
            <w:pPr>
              <w:ind w:right="-108"/>
              <w:contextualSpacing/>
              <w:jc w:val="both"/>
              <w:rPr>
                <w:sz w:val="28"/>
                <w:szCs w:val="28"/>
              </w:rPr>
            </w:pPr>
            <w:r w:rsidRPr="00D371E1">
              <w:rPr>
                <w:sz w:val="28"/>
                <w:szCs w:val="28"/>
              </w:rPr>
              <w:t>11,8 гр.</w:t>
            </w:r>
          </w:p>
        </w:tc>
        <w:tc>
          <w:tcPr>
            <w:tcW w:w="709" w:type="dxa"/>
            <w:vAlign w:val="center"/>
          </w:tcPr>
          <w:p w:rsidR="005B3E33" w:rsidRPr="00D371E1" w:rsidRDefault="00E345DB">
            <w:pPr>
              <w:ind w:right="-108"/>
              <w:contextualSpacing/>
              <w:jc w:val="both"/>
              <w:rPr>
                <w:sz w:val="28"/>
                <w:szCs w:val="28"/>
              </w:rPr>
            </w:pPr>
            <w:r w:rsidRPr="00D371E1">
              <w:rPr>
                <w:sz w:val="28"/>
                <w:szCs w:val="28"/>
              </w:rPr>
              <w:t>406</w:t>
            </w:r>
          </w:p>
        </w:tc>
        <w:tc>
          <w:tcPr>
            <w:tcW w:w="709" w:type="dxa"/>
            <w:vAlign w:val="center"/>
          </w:tcPr>
          <w:p w:rsidR="005B3E33" w:rsidRPr="00D371E1" w:rsidRDefault="00E345DB">
            <w:pPr>
              <w:ind w:right="-108"/>
              <w:contextualSpacing/>
              <w:jc w:val="both"/>
              <w:rPr>
                <w:sz w:val="28"/>
                <w:szCs w:val="28"/>
              </w:rPr>
            </w:pPr>
            <w:r w:rsidRPr="00D371E1">
              <w:rPr>
                <w:sz w:val="28"/>
                <w:szCs w:val="28"/>
              </w:rPr>
              <w:t>384</w:t>
            </w:r>
          </w:p>
        </w:tc>
        <w:tc>
          <w:tcPr>
            <w:tcW w:w="567" w:type="dxa"/>
            <w:vAlign w:val="center"/>
          </w:tcPr>
          <w:p w:rsidR="005B3E33" w:rsidRPr="00D371E1" w:rsidRDefault="00E345DB">
            <w:pPr>
              <w:ind w:right="-108"/>
              <w:contextualSpacing/>
              <w:jc w:val="both"/>
              <w:rPr>
                <w:sz w:val="28"/>
                <w:szCs w:val="28"/>
              </w:rPr>
            </w:pPr>
            <w:r w:rsidRPr="00D371E1">
              <w:rPr>
                <w:sz w:val="28"/>
                <w:szCs w:val="28"/>
              </w:rPr>
              <w:t>7</w:t>
            </w:r>
          </w:p>
        </w:tc>
        <w:tc>
          <w:tcPr>
            <w:tcW w:w="567" w:type="dxa"/>
            <w:vAlign w:val="center"/>
          </w:tcPr>
          <w:p w:rsidR="005B3E33" w:rsidRPr="00D371E1" w:rsidRDefault="00E345DB">
            <w:pPr>
              <w:ind w:right="-108"/>
              <w:contextualSpacing/>
              <w:jc w:val="both"/>
              <w:rPr>
                <w:sz w:val="28"/>
                <w:szCs w:val="28"/>
              </w:rPr>
            </w:pPr>
            <w:r w:rsidRPr="00D371E1">
              <w:rPr>
                <w:sz w:val="28"/>
                <w:szCs w:val="28"/>
              </w:rPr>
              <w:t>6,5</w:t>
            </w:r>
          </w:p>
        </w:tc>
        <w:tc>
          <w:tcPr>
            <w:tcW w:w="709" w:type="dxa"/>
            <w:vAlign w:val="center"/>
          </w:tcPr>
          <w:p w:rsidR="005B3E33" w:rsidRPr="00D371E1" w:rsidRDefault="00E345DB">
            <w:pPr>
              <w:ind w:right="-108"/>
              <w:contextualSpacing/>
              <w:jc w:val="both"/>
              <w:rPr>
                <w:sz w:val="28"/>
                <w:szCs w:val="28"/>
              </w:rPr>
            </w:pPr>
            <w:r w:rsidRPr="00D371E1">
              <w:rPr>
                <w:sz w:val="28"/>
                <w:szCs w:val="28"/>
              </w:rPr>
              <w:t>190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108</w:t>
            </w:r>
          </w:p>
        </w:tc>
      </w:tr>
      <w:tr w:rsidR="00D371E1" w:rsidRPr="00D371E1">
        <w:trPr>
          <w:trHeight w:val="418"/>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56</w:t>
            </w:r>
          </w:p>
        </w:tc>
        <w:tc>
          <w:tcPr>
            <w:tcW w:w="708" w:type="dxa"/>
            <w:vAlign w:val="center"/>
          </w:tcPr>
          <w:p w:rsidR="005B3E33" w:rsidRPr="00D371E1" w:rsidRDefault="00E345DB">
            <w:pPr>
              <w:ind w:right="-108"/>
              <w:contextualSpacing/>
              <w:jc w:val="both"/>
              <w:rPr>
                <w:sz w:val="28"/>
                <w:szCs w:val="28"/>
              </w:rPr>
            </w:pPr>
            <w:r w:rsidRPr="00D371E1">
              <w:rPr>
                <w:sz w:val="28"/>
                <w:szCs w:val="28"/>
              </w:rPr>
              <w:t>7173</w:t>
            </w:r>
          </w:p>
        </w:tc>
        <w:tc>
          <w:tcPr>
            <w:tcW w:w="1418" w:type="dxa"/>
            <w:vAlign w:val="center"/>
          </w:tcPr>
          <w:p w:rsidR="005B3E33" w:rsidRPr="00D371E1" w:rsidRDefault="00E345DB">
            <w:pPr>
              <w:ind w:right="-108"/>
              <w:contextualSpacing/>
              <w:jc w:val="both"/>
              <w:rPr>
                <w:sz w:val="28"/>
                <w:szCs w:val="28"/>
              </w:rPr>
            </w:pPr>
            <w:r w:rsidRPr="00D371E1">
              <w:rPr>
                <w:sz w:val="28"/>
                <w:szCs w:val="28"/>
              </w:rPr>
              <w:t>9 гр.</w:t>
            </w:r>
          </w:p>
        </w:tc>
        <w:tc>
          <w:tcPr>
            <w:tcW w:w="1417" w:type="dxa"/>
            <w:vAlign w:val="center"/>
          </w:tcPr>
          <w:p w:rsidR="005B3E33" w:rsidRPr="00D371E1" w:rsidRDefault="00E345DB">
            <w:pPr>
              <w:ind w:right="-108"/>
              <w:contextualSpacing/>
              <w:jc w:val="both"/>
              <w:rPr>
                <w:sz w:val="28"/>
                <w:szCs w:val="28"/>
              </w:rPr>
            </w:pPr>
            <w:r w:rsidRPr="00D371E1">
              <w:rPr>
                <w:sz w:val="28"/>
                <w:szCs w:val="28"/>
              </w:rPr>
              <w:t>5,9 гр.</w:t>
            </w:r>
          </w:p>
        </w:tc>
        <w:tc>
          <w:tcPr>
            <w:tcW w:w="709" w:type="dxa"/>
            <w:vAlign w:val="center"/>
          </w:tcPr>
          <w:p w:rsidR="005B3E33" w:rsidRPr="00D371E1" w:rsidRDefault="00E345DB">
            <w:pPr>
              <w:ind w:right="-108"/>
              <w:contextualSpacing/>
              <w:jc w:val="both"/>
              <w:rPr>
                <w:sz w:val="28"/>
                <w:szCs w:val="28"/>
              </w:rPr>
            </w:pPr>
            <w:r w:rsidRPr="00D371E1">
              <w:rPr>
                <w:sz w:val="28"/>
                <w:szCs w:val="28"/>
              </w:rPr>
              <w:t>508</w:t>
            </w:r>
          </w:p>
        </w:tc>
        <w:tc>
          <w:tcPr>
            <w:tcW w:w="709" w:type="dxa"/>
            <w:vAlign w:val="center"/>
          </w:tcPr>
          <w:p w:rsidR="005B3E33" w:rsidRPr="00D371E1" w:rsidRDefault="00E345DB">
            <w:pPr>
              <w:ind w:right="-108"/>
              <w:contextualSpacing/>
              <w:jc w:val="both"/>
              <w:rPr>
                <w:sz w:val="28"/>
                <w:szCs w:val="28"/>
              </w:rPr>
            </w:pPr>
            <w:r w:rsidRPr="00D371E1">
              <w:rPr>
                <w:sz w:val="28"/>
                <w:szCs w:val="28"/>
              </w:rPr>
              <w:t>506</w:t>
            </w:r>
          </w:p>
        </w:tc>
        <w:tc>
          <w:tcPr>
            <w:tcW w:w="567" w:type="dxa"/>
            <w:vAlign w:val="center"/>
          </w:tcPr>
          <w:p w:rsidR="005B3E33" w:rsidRPr="00D371E1" w:rsidRDefault="00E345DB">
            <w:pPr>
              <w:ind w:right="-108"/>
              <w:contextualSpacing/>
              <w:jc w:val="both"/>
              <w:rPr>
                <w:sz w:val="28"/>
                <w:szCs w:val="28"/>
              </w:rPr>
            </w:pPr>
            <w:r w:rsidRPr="00D371E1">
              <w:rPr>
                <w:sz w:val="28"/>
                <w:szCs w:val="28"/>
              </w:rPr>
              <w:t>6,5</w:t>
            </w:r>
          </w:p>
        </w:tc>
        <w:tc>
          <w:tcPr>
            <w:tcW w:w="567" w:type="dxa"/>
            <w:vAlign w:val="center"/>
          </w:tcPr>
          <w:p w:rsidR="005B3E33" w:rsidRPr="00D371E1" w:rsidRDefault="00E345DB">
            <w:pPr>
              <w:ind w:right="-108"/>
              <w:contextualSpacing/>
              <w:jc w:val="both"/>
              <w:rPr>
                <w:sz w:val="28"/>
                <w:szCs w:val="28"/>
              </w:rPr>
            </w:pPr>
            <w:r w:rsidRPr="00D371E1">
              <w:rPr>
                <w:sz w:val="28"/>
                <w:szCs w:val="28"/>
              </w:rPr>
              <w:t>5,5</w:t>
            </w:r>
          </w:p>
        </w:tc>
        <w:tc>
          <w:tcPr>
            <w:tcW w:w="709" w:type="dxa"/>
            <w:vAlign w:val="center"/>
          </w:tcPr>
          <w:p w:rsidR="005B3E33" w:rsidRPr="00D371E1" w:rsidRDefault="00E345DB">
            <w:pPr>
              <w:ind w:right="-108"/>
              <w:contextualSpacing/>
              <w:jc w:val="both"/>
              <w:rPr>
                <w:sz w:val="28"/>
                <w:szCs w:val="28"/>
              </w:rPr>
            </w:pPr>
            <w:r w:rsidRPr="00D371E1">
              <w:rPr>
                <w:sz w:val="28"/>
                <w:szCs w:val="28"/>
              </w:rPr>
              <w:t>160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87</w:t>
            </w:r>
          </w:p>
        </w:tc>
      </w:tr>
      <w:tr w:rsidR="00D371E1" w:rsidRPr="00D371E1">
        <w:trPr>
          <w:trHeight w:val="44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57</w:t>
            </w:r>
          </w:p>
        </w:tc>
        <w:tc>
          <w:tcPr>
            <w:tcW w:w="708" w:type="dxa"/>
            <w:vAlign w:val="center"/>
          </w:tcPr>
          <w:p w:rsidR="005B3E33" w:rsidRPr="00D371E1" w:rsidRDefault="00E345DB">
            <w:pPr>
              <w:ind w:right="-108"/>
              <w:contextualSpacing/>
              <w:jc w:val="both"/>
              <w:rPr>
                <w:sz w:val="28"/>
                <w:szCs w:val="28"/>
              </w:rPr>
            </w:pPr>
            <w:r w:rsidRPr="00D371E1">
              <w:rPr>
                <w:sz w:val="28"/>
                <w:szCs w:val="28"/>
              </w:rPr>
              <w:t>7269</w:t>
            </w:r>
          </w:p>
        </w:tc>
        <w:tc>
          <w:tcPr>
            <w:tcW w:w="1418" w:type="dxa"/>
            <w:vAlign w:val="center"/>
          </w:tcPr>
          <w:p w:rsidR="005B3E33" w:rsidRPr="00D371E1" w:rsidRDefault="00E345DB">
            <w:pPr>
              <w:ind w:right="-108"/>
              <w:contextualSpacing/>
              <w:jc w:val="both"/>
              <w:rPr>
                <w:sz w:val="28"/>
                <w:szCs w:val="28"/>
              </w:rPr>
            </w:pPr>
            <w:r w:rsidRPr="00D371E1">
              <w:rPr>
                <w:sz w:val="28"/>
                <w:szCs w:val="28"/>
              </w:rPr>
              <w:t>15,4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15,4 гр.</w:t>
            </w:r>
          </w:p>
        </w:tc>
        <w:tc>
          <w:tcPr>
            <w:tcW w:w="709" w:type="dxa"/>
            <w:vAlign w:val="center"/>
          </w:tcPr>
          <w:p w:rsidR="005B3E33" w:rsidRPr="00D371E1" w:rsidRDefault="00E345DB">
            <w:pPr>
              <w:ind w:right="-108"/>
              <w:contextualSpacing/>
              <w:jc w:val="both"/>
              <w:rPr>
                <w:sz w:val="28"/>
                <w:szCs w:val="28"/>
              </w:rPr>
            </w:pPr>
            <w:r w:rsidRPr="00D371E1">
              <w:rPr>
                <w:sz w:val="28"/>
                <w:szCs w:val="28"/>
              </w:rPr>
              <w:t>282</w:t>
            </w:r>
          </w:p>
        </w:tc>
        <w:tc>
          <w:tcPr>
            <w:tcW w:w="709" w:type="dxa"/>
            <w:vAlign w:val="center"/>
          </w:tcPr>
          <w:p w:rsidR="005B3E33" w:rsidRPr="00D371E1" w:rsidRDefault="00E345DB">
            <w:pPr>
              <w:ind w:right="-108"/>
              <w:contextualSpacing/>
              <w:jc w:val="both"/>
              <w:rPr>
                <w:sz w:val="28"/>
                <w:szCs w:val="28"/>
              </w:rPr>
            </w:pPr>
            <w:r w:rsidRPr="00D371E1">
              <w:rPr>
                <w:sz w:val="28"/>
                <w:szCs w:val="28"/>
              </w:rPr>
              <w:t>340</w:t>
            </w:r>
          </w:p>
        </w:tc>
        <w:tc>
          <w:tcPr>
            <w:tcW w:w="567" w:type="dxa"/>
            <w:vAlign w:val="center"/>
          </w:tcPr>
          <w:p w:rsidR="005B3E33" w:rsidRPr="00D371E1" w:rsidRDefault="00E345DB">
            <w:pPr>
              <w:ind w:right="-108"/>
              <w:contextualSpacing/>
              <w:jc w:val="both"/>
              <w:rPr>
                <w:sz w:val="28"/>
                <w:szCs w:val="28"/>
              </w:rPr>
            </w:pPr>
            <w:r w:rsidRPr="00D371E1">
              <w:rPr>
                <w:sz w:val="28"/>
                <w:szCs w:val="28"/>
              </w:rPr>
              <w:t>8</w:t>
            </w:r>
          </w:p>
        </w:tc>
        <w:tc>
          <w:tcPr>
            <w:tcW w:w="567" w:type="dxa"/>
            <w:vAlign w:val="center"/>
          </w:tcPr>
          <w:p w:rsidR="005B3E33" w:rsidRPr="00D371E1" w:rsidRDefault="00E345DB">
            <w:pPr>
              <w:ind w:right="-108"/>
              <w:contextualSpacing/>
              <w:jc w:val="both"/>
              <w:rPr>
                <w:sz w:val="28"/>
                <w:szCs w:val="28"/>
              </w:rPr>
            </w:pPr>
            <w:r w:rsidRPr="00D371E1">
              <w:rPr>
                <w:sz w:val="28"/>
                <w:szCs w:val="28"/>
              </w:rPr>
              <w:t>8,1</w:t>
            </w:r>
          </w:p>
        </w:tc>
        <w:tc>
          <w:tcPr>
            <w:tcW w:w="709" w:type="dxa"/>
            <w:vAlign w:val="center"/>
          </w:tcPr>
          <w:p w:rsidR="005B3E33" w:rsidRPr="00D371E1" w:rsidRDefault="00E345DB">
            <w:pPr>
              <w:ind w:right="-108"/>
              <w:contextualSpacing/>
              <w:jc w:val="both"/>
              <w:rPr>
                <w:sz w:val="28"/>
                <w:szCs w:val="28"/>
              </w:rPr>
            </w:pPr>
            <w:r w:rsidRPr="00D371E1">
              <w:rPr>
                <w:sz w:val="28"/>
                <w:szCs w:val="28"/>
              </w:rPr>
              <w:t>130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106</w:t>
            </w:r>
          </w:p>
        </w:tc>
      </w:tr>
      <w:tr w:rsidR="00D371E1" w:rsidRPr="00D371E1">
        <w:trPr>
          <w:trHeight w:val="418"/>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58</w:t>
            </w:r>
          </w:p>
        </w:tc>
        <w:tc>
          <w:tcPr>
            <w:tcW w:w="708" w:type="dxa"/>
            <w:vAlign w:val="center"/>
          </w:tcPr>
          <w:p w:rsidR="005B3E33" w:rsidRPr="00D371E1" w:rsidRDefault="00E345DB">
            <w:pPr>
              <w:ind w:right="-108"/>
              <w:contextualSpacing/>
              <w:jc w:val="both"/>
              <w:rPr>
                <w:sz w:val="28"/>
                <w:szCs w:val="28"/>
              </w:rPr>
            </w:pPr>
            <w:r w:rsidRPr="00D371E1">
              <w:rPr>
                <w:sz w:val="28"/>
                <w:szCs w:val="28"/>
              </w:rPr>
              <w:t>7281</w:t>
            </w:r>
          </w:p>
        </w:tc>
        <w:tc>
          <w:tcPr>
            <w:tcW w:w="1418" w:type="dxa"/>
            <w:vAlign w:val="center"/>
          </w:tcPr>
          <w:p w:rsidR="005B3E33" w:rsidRPr="00D371E1" w:rsidRDefault="00E345DB">
            <w:pPr>
              <w:ind w:right="-108"/>
              <w:contextualSpacing/>
              <w:jc w:val="both"/>
              <w:rPr>
                <w:sz w:val="28"/>
                <w:szCs w:val="28"/>
              </w:rPr>
            </w:pPr>
            <w:r w:rsidRPr="00D371E1">
              <w:rPr>
                <w:sz w:val="28"/>
                <w:szCs w:val="28"/>
              </w:rPr>
              <w:t>10,8 гр.</w:t>
            </w:r>
          </w:p>
        </w:tc>
        <w:tc>
          <w:tcPr>
            <w:tcW w:w="1417" w:type="dxa"/>
            <w:vAlign w:val="center"/>
          </w:tcPr>
          <w:p w:rsidR="005B3E33" w:rsidRPr="00D371E1" w:rsidRDefault="00E345DB">
            <w:pPr>
              <w:ind w:right="-108"/>
              <w:contextualSpacing/>
              <w:jc w:val="both"/>
              <w:rPr>
                <w:sz w:val="28"/>
                <w:szCs w:val="28"/>
              </w:rPr>
            </w:pPr>
            <w:r w:rsidRPr="00D371E1">
              <w:rPr>
                <w:sz w:val="28"/>
                <w:szCs w:val="28"/>
              </w:rPr>
              <w:t>10,8</w:t>
            </w:r>
          </w:p>
        </w:tc>
        <w:tc>
          <w:tcPr>
            <w:tcW w:w="709" w:type="dxa"/>
            <w:vAlign w:val="center"/>
          </w:tcPr>
          <w:p w:rsidR="005B3E33" w:rsidRPr="00D371E1" w:rsidRDefault="00E345DB">
            <w:pPr>
              <w:ind w:right="-108"/>
              <w:contextualSpacing/>
              <w:jc w:val="both"/>
              <w:rPr>
                <w:sz w:val="28"/>
                <w:szCs w:val="28"/>
              </w:rPr>
            </w:pPr>
            <w:r w:rsidRPr="00D371E1">
              <w:rPr>
                <w:sz w:val="28"/>
                <w:szCs w:val="28"/>
              </w:rPr>
              <w:t>278</w:t>
            </w:r>
          </w:p>
        </w:tc>
        <w:tc>
          <w:tcPr>
            <w:tcW w:w="709" w:type="dxa"/>
            <w:vAlign w:val="center"/>
          </w:tcPr>
          <w:p w:rsidR="005B3E33" w:rsidRPr="00D371E1" w:rsidRDefault="00E345DB">
            <w:pPr>
              <w:ind w:right="-108"/>
              <w:contextualSpacing/>
              <w:jc w:val="both"/>
              <w:rPr>
                <w:sz w:val="28"/>
                <w:szCs w:val="28"/>
              </w:rPr>
            </w:pPr>
            <w:r w:rsidRPr="00D371E1">
              <w:rPr>
                <w:sz w:val="28"/>
                <w:szCs w:val="28"/>
              </w:rPr>
              <w:t>300</w:t>
            </w:r>
          </w:p>
        </w:tc>
        <w:tc>
          <w:tcPr>
            <w:tcW w:w="567" w:type="dxa"/>
            <w:vAlign w:val="center"/>
          </w:tcPr>
          <w:p w:rsidR="005B3E33" w:rsidRPr="00D371E1" w:rsidRDefault="00E345DB">
            <w:pPr>
              <w:ind w:right="-108"/>
              <w:contextualSpacing/>
              <w:jc w:val="both"/>
              <w:rPr>
                <w:sz w:val="28"/>
                <w:szCs w:val="28"/>
              </w:rPr>
            </w:pPr>
            <w:r w:rsidRPr="00D371E1">
              <w:rPr>
                <w:sz w:val="28"/>
                <w:szCs w:val="28"/>
              </w:rPr>
              <w:t>5,5</w:t>
            </w:r>
          </w:p>
        </w:tc>
        <w:tc>
          <w:tcPr>
            <w:tcW w:w="567" w:type="dxa"/>
            <w:vAlign w:val="center"/>
          </w:tcPr>
          <w:p w:rsidR="005B3E33" w:rsidRPr="00D371E1" w:rsidRDefault="00E345DB">
            <w:pPr>
              <w:ind w:right="-108"/>
              <w:contextualSpacing/>
              <w:jc w:val="both"/>
              <w:rPr>
                <w:sz w:val="28"/>
                <w:szCs w:val="28"/>
              </w:rPr>
            </w:pPr>
            <w:r w:rsidRPr="00D371E1">
              <w:rPr>
                <w:sz w:val="28"/>
                <w:szCs w:val="28"/>
              </w:rPr>
              <w:t>6,7</w:t>
            </w:r>
          </w:p>
        </w:tc>
        <w:tc>
          <w:tcPr>
            <w:tcW w:w="709" w:type="dxa"/>
            <w:vAlign w:val="center"/>
          </w:tcPr>
          <w:p w:rsidR="005B3E33" w:rsidRPr="00D371E1" w:rsidRDefault="00E345DB">
            <w:pPr>
              <w:ind w:right="-108"/>
              <w:contextualSpacing/>
              <w:jc w:val="both"/>
              <w:rPr>
                <w:sz w:val="28"/>
                <w:szCs w:val="28"/>
              </w:rPr>
            </w:pPr>
            <w:r w:rsidRPr="00D371E1">
              <w:rPr>
                <w:sz w:val="28"/>
                <w:szCs w:val="28"/>
              </w:rPr>
              <w:t>130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73</w:t>
            </w:r>
          </w:p>
        </w:tc>
      </w:tr>
      <w:tr w:rsidR="00D371E1" w:rsidRPr="00D371E1">
        <w:trPr>
          <w:trHeight w:val="44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59</w:t>
            </w:r>
          </w:p>
        </w:tc>
        <w:tc>
          <w:tcPr>
            <w:tcW w:w="708" w:type="dxa"/>
            <w:vAlign w:val="center"/>
          </w:tcPr>
          <w:p w:rsidR="005B3E33" w:rsidRPr="00D371E1" w:rsidRDefault="00E345DB">
            <w:pPr>
              <w:ind w:right="-108"/>
              <w:contextualSpacing/>
              <w:jc w:val="both"/>
              <w:rPr>
                <w:sz w:val="28"/>
                <w:szCs w:val="28"/>
              </w:rPr>
            </w:pPr>
            <w:r w:rsidRPr="00D371E1">
              <w:rPr>
                <w:sz w:val="28"/>
                <w:szCs w:val="28"/>
              </w:rPr>
              <w:t>7299</w:t>
            </w:r>
          </w:p>
        </w:tc>
        <w:tc>
          <w:tcPr>
            <w:tcW w:w="1418" w:type="dxa"/>
            <w:vAlign w:val="center"/>
          </w:tcPr>
          <w:p w:rsidR="005B3E33" w:rsidRPr="00D371E1" w:rsidRDefault="00E345DB">
            <w:pPr>
              <w:ind w:right="-108"/>
              <w:contextualSpacing/>
              <w:jc w:val="both"/>
              <w:rPr>
                <w:sz w:val="28"/>
                <w:szCs w:val="28"/>
              </w:rPr>
            </w:pPr>
            <w:r w:rsidRPr="00D371E1">
              <w:rPr>
                <w:sz w:val="28"/>
                <w:szCs w:val="28"/>
              </w:rPr>
              <w:t>15,4 гр.</w:t>
            </w:r>
          </w:p>
        </w:tc>
        <w:tc>
          <w:tcPr>
            <w:tcW w:w="1417" w:type="dxa"/>
            <w:vAlign w:val="center"/>
          </w:tcPr>
          <w:p w:rsidR="005B3E33" w:rsidRPr="00D371E1" w:rsidRDefault="00E345DB">
            <w:pPr>
              <w:ind w:right="-108"/>
              <w:contextualSpacing/>
              <w:jc w:val="both"/>
              <w:rPr>
                <w:sz w:val="28"/>
                <w:szCs w:val="28"/>
              </w:rPr>
            </w:pPr>
            <w:r w:rsidRPr="00D371E1">
              <w:rPr>
                <w:sz w:val="28"/>
                <w:szCs w:val="28"/>
              </w:rPr>
              <w:t>15,4 гр.</w:t>
            </w:r>
          </w:p>
        </w:tc>
        <w:tc>
          <w:tcPr>
            <w:tcW w:w="709" w:type="dxa"/>
            <w:vAlign w:val="center"/>
          </w:tcPr>
          <w:p w:rsidR="005B3E33" w:rsidRPr="00D371E1" w:rsidRDefault="00E345DB">
            <w:pPr>
              <w:ind w:right="-108"/>
              <w:contextualSpacing/>
              <w:jc w:val="both"/>
              <w:rPr>
                <w:sz w:val="28"/>
                <w:szCs w:val="28"/>
              </w:rPr>
            </w:pPr>
            <w:r w:rsidRPr="00D371E1">
              <w:rPr>
                <w:sz w:val="28"/>
                <w:szCs w:val="28"/>
              </w:rPr>
              <w:t>282</w:t>
            </w:r>
          </w:p>
        </w:tc>
        <w:tc>
          <w:tcPr>
            <w:tcW w:w="709" w:type="dxa"/>
            <w:vAlign w:val="center"/>
          </w:tcPr>
          <w:p w:rsidR="005B3E33" w:rsidRPr="00D371E1" w:rsidRDefault="00E345DB">
            <w:pPr>
              <w:ind w:right="-108"/>
              <w:contextualSpacing/>
              <w:jc w:val="both"/>
              <w:rPr>
                <w:sz w:val="28"/>
                <w:szCs w:val="28"/>
              </w:rPr>
            </w:pPr>
            <w:r w:rsidRPr="00D371E1">
              <w:rPr>
                <w:sz w:val="28"/>
                <w:szCs w:val="28"/>
              </w:rPr>
              <w:t>340</w:t>
            </w:r>
          </w:p>
        </w:tc>
        <w:tc>
          <w:tcPr>
            <w:tcW w:w="567" w:type="dxa"/>
            <w:vAlign w:val="center"/>
          </w:tcPr>
          <w:p w:rsidR="005B3E33" w:rsidRPr="00D371E1" w:rsidRDefault="00E345DB">
            <w:pPr>
              <w:ind w:right="-108"/>
              <w:contextualSpacing/>
              <w:jc w:val="both"/>
              <w:rPr>
                <w:sz w:val="28"/>
                <w:szCs w:val="28"/>
              </w:rPr>
            </w:pPr>
            <w:r w:rsidRPr="00D371E1">
              <w:rPr>
                <w:sz w:val="28"/>
                <w:szCs w:val="28"/>
              </w:rPr>
              <w:t>8</w:t>
            </w:r>
          </w:p>
        </w:tc>
        <w:tc>
          <w:tcPr>
            <w:tcW w:w="567" w:type="dxa"/>
            <w:vAlign w:val="center"/>
          </w:tcPr>
          <w:p w:rsidR="005B3E33" w:rsidRPr="00D371E1" w:rsidRDefault="00E345DB">
            <w:pPr>
              <w:ind w:right="-108"/>
              <w:contextualSpacing/>
              <w:jc w:val="both"/>
              <w:rPr>
                <w:sz w:val="28"/>
                <w:szCs w:val="28"/>
              </w:rPr>
            </w:pPr>
            <w:r w:rsidRPr="00D371E1">
              <w:rPr>
                <w:sz w:val="28"/>
                <w:szCs w:val="28"/>
              </w:rPr>
              <w:t>7,8</w:t>
            </w:r>
          </w:p>
        </w:tc>
        <w:tc>
          <w:tcPr>
            <w:tcW w:w="709" w:type="dxa"/>
            <w:vAlign w:val="center"/>
          </w:tcPr>
          <w:p w:rsidR="005B3E33" w:rsidRPr="00D371E1" w:rsidRDefault="00E345DB">
            <w:pPr>
              <w:ind w:right="-108"/>
              <w:contextualSpacing/>
              <w:jc w:val="both"/>
              <w:rPr>
                <w:sz w:val="28"/>
                <w:szCs w:val="28"/>
              </w:rPr>
            </w:pPr>
            <w:r w:rsidRPr="00D371E1">
              <w:rPr>
                <w:sz w:val="28"/>
                <w:szCs w:val="28"/>
              </w:rPr>
              <w:t>130</w:t>
            </w:r>
          </w:p>
        </w:tc>
        <w:tc>
          <w:tcPr>
            <w:tcW w:w="1275" w:type="dxa"/>
            <w:vAlign w:val="center"/>
          </w:tcPr>
          <w:p w:rsidR="005B3E33" w:rsidRPr="00D371E1" w:rsidRDefault="00E345DB">
            <w:pPr>
              <w:ind w:right="-108"/>
              <w:contextualSpacing/>
              <w:jc w:val="both"/>
              <w:rPr>
                <w:sz w:val="28"/>
                <w:szCs w:val="28"/>
              </w:rPr>
            </w:pPr>
            <w:r w:rsidRPr="00D371E1">
              <w:rPr>
                <w:sz w:val="28"/>
                <w:szCs w:val="28"/>
              </w:rPr>
              <w:t>Полотно</w:t>
            </w:r>
          </w:p>
        </w:tc>
        <w:tc>
          <w:tcPr>
            <w:tcW w:w="1150" w:type="dxa"/>
            <w:vAlign w:val="center"/>
          </w:tcPr>
          <w:p w:rsidR="005B3E33" w:rsidRPr="00D371E1" w:rsidRDefault="00E345DB">
            <w:pPr>
              <w:ind w:right="-166"/>
              <w:contextualSpacing/>
              <w:jc w:val="both"/>
              <w:rPr>
                <w:sz w:val="28"/>
                <w:szCs w:val="28"/>
              </w:rPr>
            </w:pPr>
            <w:r w:rsidRPr="00D371E1">
              <w:rPr>
                <w:sz w:val="28"/>
                <w:szCs w:val="28"/>
              </w:rPr>
              <w:t>106</w:t>
            </w:r>
          </w:p>
        </w:tc>
      </w:tr>
      <w:tr w:rsidR="005B3E33" w:rsidRPr="00D371E1">
        <w:trPr>
          <w:trHeight w:val="445"/>
          <w:jc w:val="center"/>
        </w:trPr>
        <w:tc>
          <w:tcPr>
            <w:tcW w:w="512" w:type="dxa"/>
            <w:vAlign w:val="center"/>
          </w:tcPr>
          <w:p w:rsidR="005B3E33" w:rsidRPr="00D371E1" w:rsidRDefault="00E345DB">
            <w:pPr>
              <w:ind w:right="-108"/>
              <w:contextualSpacing/>
              <w:jc w:val="both"/>
              <w:rPr>
                <w:sz w:val="28"/>
                <w:szCs w:val="28"/>
              </w:rPr>
            </w:pPr>
            <w:r w:rsidRPr="00D371E1">
              <w:rPr>
                <w:sz w:val="28"/>
                <w:szCs w:val="28"/>
              </w:rPr>
              <w:t>60</w:t>
            </w:r>
          </w:p>
        </w:tc>
        <w:tc>
          <w:tcPr>
            <w:tcW w:w="708" w:type="dxa"/>
            <w:vAlign w:val="center"/>
          </w:tcPr>
          <w:p w:rsidR="005B3E33" w:rsidRPr="00D371E1" w:rsidRDefault="00E345DB">
            <w:pPr>
              <w:ind w:right="-108"/>
              <w:contextualSpacing/>
              <w:jc w:val="both"/>
              <w:rPr>
                <w:sz w:val="28"/>
                <w:szCs w:val="28"/>
              </w:rPr>
            </w:pPr>
            <w:r w:rsidRPr="00D371E1">
              <w:rPr>
                <w:sz w:val="28"/>
                <w:szCs w:val="28"/>
              </w:rPr>
              <w:t>7342</w:t>
            </w:r>
          </w:p>
        </w:tc>
        <w:tc>
          <w:tcPr>
            <w:tcW w:w="1418" w:type="dxa"/>
            <w:vAlign w:val="center"/>
          </w:tcPr>
          <w:p w:rsidR="005B3E33" w:rsidRPr="00D371E1" w:rsidRDefault="00E345DB">
            <w:pPr>
              <w:ind w:right="-108"/>
              <w:contextualSpacing/>
              <w:jc w:val="both"/>
              <w:rPr>
                <w:sz w:val="28"/>
                <w:szCs w:val="28"/>
              </w:rPr>
            </w:pPr>
            <w:r w:rsidRPr="00D371E1">
              <w:rPr>
                <w:sz w:val="28"/>
                <w:szCs w:val="28"/>
              </w:rPr>
              <w:t>11,8 гр.</w:t>
            </w:r>
          </w:p>
        </w:tc>
        <w:tc>
          <w:tcPr>
            <w:tcW w:w="1417" w:type="dxa"/>
            <w:vAlign w:val="center"/>
          </w:tcPr>
          <w:p w:rsidR="005B3E33" w:rsidRPr="00D371E1" w:rsidRDefault="00E345DB">
            <w:pPr>
              <w:ind w:right="-108"/>
              <w:contextualSpacing/>
              <w:jc w:val="both"/>
              <w:rPr>
                <w:sz w:val="28"/>
                <w:szCs w:val="28"/>
              </w:rPr>
            </w:pPr>
            <w:r w:rsidRPr="00D371E1">
              <w:rPr>
                <w:sz w:val="28"/>
                <w:szCs w:val="28"/>
              </w:rPr>
              <w:t>10,8 гр.</w:t>
            </w:r>
          </w:p>
        </w:tc>
        <w:tc>
          <w:tcPr>
            <w:tcW w:w="709" w:type="dxa"/>
            <w:vAlign w:val="center"/>
          </w:tcPr>
          <w:p w:rsidR="005B3E33" w:rsidRPr="00D371E1" w:rsidRDefault="00E345DB">
            <w:pPr>
              <w:ind w:right="-108"/>
              <w:contextualSpacing/>
              <w:jc w:val="both"/>
              <w:rPr>
                <w:sz w:val="28"/>
                <w:szCs w:val="28"/>
              </w:rPr>
            </w:pPr>
            <w:r w:rsidRPr="00D371E1">
              <w:rPr>
                <w:sz w:val="28"/>
                <w:szCs w:val="28"/>
              </w:rPr>
              <w:t>427</w:t>
            </w:r>
          </w:p>
        </w:tc>
        <w:tc>
          <w:tcPr>
            <w:tcW w:w="709" w:type="dxa"/>
            <w:vAlign w:val="center"/>
          </w:tcPr>
          <w:p w:rsidR="005B3E33" w:rsidRPr="00D371E1" w:rsidRDefault="00E345DB">
            <w:pPr>
              <w:ind w:right="-108"/>
              <w:contextualSpacing/>
              <w:jc w:val="both"/>
              <w:rPr>
                <w:sz w:val="28"/>
                <w:szCs w:val="28"/>
              </w:rPr>
            </w:pPr>
            <w:r w:rsidRPr="00D371E1">
              <w:rPr>
                <w:sz w:val="28"/>
                <w:szCs w:val="28"/>
              </w:rPr>
              <w:t>460</w:t>
            </w:r>
          </w:p>
        </w:tc>
        <w:tc>
          <w:tcPr>
            <w:tcW w:w="567" w:type="dxa"/>
            <w:vAlign w:val="center"/>
          </w:tcPr>
          <w:p w:rsidR="005B3E33" w:rsidRPr="00D371E1" w:rsidRDefault="00E345DB">
            <w:pPr>
              <w:ind w:right="-108"/>
              <w:contextualSpacing/>
              <w:jc w:val="both"/>
              <w:rPr>
                <w:sz w:val="28"/>
                <w:szCs w:val="28"/>
              </w:rPr>
            </w:pPr>
            <w:r w:rsidRPr="00D371E1">
              <w:rPr>
                <w:sz w:val="28"/>
                <w:szCs w:val="28"/>
              </w:rPr>
              <w:t>9,5</w:t>
            </w:r>
          </w:p>
        </w:tc>
        <w:tc>
          <w:tcPr>
            <w:tcW w:w="567" w:type="dxa"/>
            <w:vAlign w:val="center"/>
          </w:tcPr>
          <w:p w:rsidR="005B3E33" w:rsidRPr="00D371E1" w:rsidRDefault="00E345DB">
            <w:pPr>
              <w:ind w:right="-108"/>
              <w:contextualSpacing/>
              <w:jc w:val="both"/>
              <w:rPr>
                <w:sz w:val="28"/>
                <w:szCs w:val="28"/>
              </w:rPr>
            </w:pPr>
            <w:r w:rsidRPr="00D371E1">
              <w:rPr>
                <w:sz w:val="28"/>
                <w:szCs w:val="28"/>
              </w:rPr>
              <w:t>5,8</w:t>
            </w:r>
          </w:p>
        </w:tc>
        <w:tc>
          <w:tcPr>
            <w:tcW w:w="709" w:type="dxa"/>
            <w:vAlign w:val="center"/>
          </w:tcPr>
          <w:p w:rsidR="005B3E33" w:rsidRPr="00D371E1" w:rsidRDefault="00E345DB">
            <w:pPr>
              <w:ind w:right="-108"/>
              <w:contextualSpacing/>
              <w:jc w:val="both"/>
              <w:rPr>
                <w:sz w:val="28"/>
                <w:szCs w:val="28"/>
              </w:rPr>
            </w:pPr>
            <w:r w:rsidRPr="00D371E1">
              <w:rPr>
                <w:sz w:val="28"/>
                <w:szCs w:val="28"/>
              </w:rPr>
              <w:t>201</w:t>
            </w:r>
          </w:p>
        </w:tc>
        <w:tc>
          <w:tcPr>
            <w:tcW w:w="1275" w:type="dxa"/>
            <w:vAlign w:val="center"/>
          </w:tcPr>
          <w:p w:rsidR="005B3E33" w:rsidRPr="00D371E1" w:rsidRDefault="00E345DB">
            <w:pPr>
              <w:ind w:right="-108"/>
              <w:contextualSpacing/>
              <w:jc w:val="both"/>
              <w:rPr>
                <w:sz w:val="28"/>
                <w:szCs w:val="28"/>
              </w:rPr>
            </w:pPr>
            <w:proofErr w:type="gramStart"/>
            <w:r w:rsidRPr="00D371E1">
              <w:rPr>
                <w:sz w:val="28"/>
                <w:szCs w:val="28"/>
              </w:rPr>
              <w:t>Двух-слойное</w:t>
            </w:r>
            <w:proofErr w:type="gramEnd"/>
          </w:p>
        </w:tc>
        <w:tc>
          <w:tcPr>
            <w:tcW w:w="1150" w:type="dxa"/>
            <w:vAlign w:val="center"/>
          </w:tcPr>
          <w:p w:rsidR="005B3E33" w:rsidRPr="00D371E1" w:rsidRDefault="00E345DB">
            <w:pPr>
              <w:ind w:right="-166"/>
              <w:contextualSpacing/>
              <w:jc w:val="both"/>
              <w:rPr>
                <w:sz w:val="28"/>
                <w:szCs w:val="28"/>
              </w:rPr>
            </w:pPr>
            <w:r w:rsidRPr="00D371E1">
              <w:rPr>
                <w:sz w:val="28"/>
                <w:szCs w:val="28"/>
              </w:rPr>
              <w:t>111</w:t>
            </w:r>
          </w:p>
        </w:tc>
      </w:tr>
    </w:tbl>
    <w:p w:rsidR="005B3E33" w:rsidRPr="00D371E1" w:rsidRDefault="005B3E33">
      <w:pPr>
        <w:rPr>
          <w:szCs w:val="28"/>
          <w:lang w:val="en-US"/>
        </w:rPr>
      </w:pPr>
    </w:p>
    <w:p w:rsidR="000627D8" w:rsidRPr="00D371E1" w:rsidRDefault="000627D8">
      <w:pPr>
        <w:rPr>
          <w:szCs w:val="28"/>
          <w:lang w:val="en-US"/>
        </w:rPr>
      </w:pPr>
    </w:p>
    <w:p w:rsidR="005E01B8" w:rsidRPr="00D371E1" w:rsidRDefault="005E01B8" w:rsidP="005E01B8">
      <w:pPr>
        <w:tabs>
          <w:tab w:val="left" w:pos="5670"/>
        </w:tabs>
        <w:jc w:val="center"/>
        <w:rPr>
          <w:b/>
          <w:szCs w:val="28"/>
        </w:rPr>
      </w:pPr>
      <w:r w:rsidRPr="00D371E1">
        <w:rPr>
          <w:b/>
          <w:szCs w:val="28"/>
        </w:rPr>
        <w:lastRenderedPageBreak/>
        <w:t>ПРИЛОЖЕНИЕ Д</w:t>
      </w:r>
    </w:p>
    <w:p w:rsidR="005E01B8" w:rsidRPr="00D371E1" w:rsidRDefault="005E01B8" w:rsidP="005E01B8">
      <w:pPr>
        <w:jc w:val="center"/>
        <w:rPr>
          <w:szCs w:val="28"/>
        </w:rPr>
      </w:pPr>
    </w:p>
    <w:p w:rsidR="005E01B8" w:rsidRPr="00D371E1" w:rsidRDefault="005E01B8" w:rsidP="005E01B8">
      <w:pPr>
        <w:jc w:val="center"/>
        <w:rPr>
          <w:szCs w:val="28"/>
        </w:rPr>
      </w:pPr>
    </w:p>
    <w:p w:rsidR="005E01B8" w:rsidRPr="00D371E1" w:rsidRDefault="005E01B8" w:rsidP="005E01B8">
      <w:pPr>
        <w:tabs>
          <w:tab w:val="left" w:pos="5670"/>
        </w:tabs>
        <w:rPr>
          <w:szCs w:val="28"/>
        </w:rPr>
      </w:pPr>
      <w:r w:rsidRPr="00D371E1">
        <w:rPr>
          <w:noProof/>
        </w:rPr>
        <w:drawing>
          <wp:inline distT="0" distB="0" distL="0" distR="0" wp14:anchorId="76B8D773" wp14:editId="2C2E5AE1">
            <wp:extent cx="5939790" cy="8163560"/>
            <wp:effectExtent l="0" t="0" r="3810" b="889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39790" cy="816356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drawing>
          <wp:inline distT="0" distB="0" distL="0" distR="0" wp14:anchorId="3AB1C243" wp14:editId="50765E07">
            <wp:extent cx="5939790" cy="8208010"/>
            <wp:effectExtent l="0" t="0" r="3810" b="25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39790" cy="820801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drawing>
          <wp:inline distT="0" distB="0" distL="0" distR="0" wp14:anchorId="073703C3" wp14:editId="6498082F">
            <wp:extent cx="5939790" cy="8177530"/>
            <wp:effectExtent l="0" t="0" r="381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39790" cy="817753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drawing>
          <wp:inline distT="0" distB="0" distL="0" distR="0" wp14:anchorId="1A308B3A" wp14:editId="5359F621">
            <wp:extent cx="5939790" cy="8399780"/>
            <wp:effectExtent l="0" t="0" r="3810" b="12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39790" cy="839978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drawing>
          <wp:inline distT="0" distB="0" distL="0" distR="0" wp14:anchorId="44FDFAB6" wp14:editId="5E87ED89">
            <wp:extent cx="5939790" cy="8159750"/>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39790" cy="815975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0627D8" w:rsidRPr="00D371E1" w:rsidRDefault="00443329" w:rsidP="00443329">
      <w:pPr>
        <w:jc w:val="center"/>
        <w:rPr>
          <w:b/>
          <w:szCs w:val="28"/>
        </w:rPr>
      </w:pPr>
      <w:r w:rsidRPr="00D371E1">
        <w:rPr>
          <w:b/>
          <w:szCs w:val="28"/>
        </w:rPr>
        <w:lastRenderedPageBreak/>
        <w:t xml:space="preserve">ПРИЛОЖЕНИЕ </w:t>
      </w:r>
      <w:r w:rsidR="001A7760" w:rsidRPr="00D371E1">
        <w:rPr>
          <w:b/>
          <w:szCs w:val="28"/>
        </w:rPr>
        <w:t>Е</w:t>
      </w:r>
    </w:p>
    <w:p w:rsidR="00443329" w:rsidRPr="00D371E1" w:rsidRDefault="00443329" w:rsidP="00443329">
      <w:pPr>
        <w:jc w:val="center"/>
        <w:rPr>
          <w:szCs w:val="28"/>
          <w:lang w:val="en-US"/>
        </w:rPr>
      </w:pPr>
    </w:p>
    <w:p w:rsidR="000627D8" w:rsidRPr="00D371E1" w:rsidRDefault="000627D8">
      <w:pPr>
        <w:rPr>
          <w:szCs w:val="28"/>
          <w:lang w:val="en-US"/>
        </w:rPr>
      </w:pPr>
      <w:r w:rsidRPr="00D371E1">
        <w:rPr>
          <w:noProof/>
          <w:szCs w:val="28"/>
        </w:rPr>
        <w:drawing>
          <wp:inline distT="0" distB="0" distL="0" distR="0" wp14:anchorId="34CAB134" wp14:editId="5EFCDDB9">
            <wp:extent cx="5939790" cy="8419465"/>
            <wp:effectExtent l="0" t="0" r="381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03">
                      <a:extLst>
                        <a:ext uri="{28A0092B-C50C-407E-A947-70E740481C1C}">
                          <a14:useLocalDpi xmlns:a14="http://schemas.microsoft.com/office/drawing/2010/main" val="0"/>
                        </a:ext>
                      </a:extLst>
                    </a:blip>
                    <a:stretch>
                      <a:fillRect/>
                    </a:stretch>
                  </pic:blipFill>
                  <pic:spPr>
                    <a:xfrm>
                      <a:off x="0" y="0"/>
                      <a:ext cx="5939790" cy="8419465"/>
                    </a:xfrm>
                    <a:prstGeom prst="rect">
                      <a:avLst/>
                    </a:prstGeom>
                  </pic:spPr>
                </pic:pic>
              </a:graphicData>
            </a:graphic>
          </wp:inline>
        </w:drawing>
      </w:r>
    </w:p>
    <w:p w:rsidR="000627D8" w:rsidRPr="00D371E1" w:rsidRDefault="000627D8">
      <w:pPr>
        <w:rPr>
          <w:szCs w:val="28"/>
          <w:lang w:val="en-US"/>
        </w:rPr>
      </w:pPr>
    </w:p>
    <w:p w:rsidR="000627D8" w:rsidRPr="00D371E1" w:rsidRDefault="000627D8">
      <w:pPr>
        <w:rPr>
          <w:szCs w:val="28"/>
          <w:lang w:val="en-US"/>
        </w:rPr>
      </w:pPr>
      <w:r w:rsidRPr="00D371E1">
        <w:rPr>
          <w:noProof/>
          <w:szCs w:val="28"/>
        </w:rPr>
        <w:lastRenderedPageBreak/>
        <w:drawing>
          <wp:inline distT="0" distB="0" distL="0" distR="0" wp14:anchorId="253745D9" wp14:editId="547F4B1B">
            <wp:extent cx="5939790" cy="8397240"/>
            <wp:effectExtent l="0" t="0" r="381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png"/>
                    <pic:cNvPicPr/>
                  </pic:nvPicPr>
                  <pic:blipFill>
                    <a:blip r:embed="rId204">
                      <a:extLst>
                        <a:ext uri="{28A0092B-C50C-407E-A947-70E740481C1C}">
                          <a14:useLocalDpi xmlns:a14="http://schemas.microsoft.com/office/drawing/2010/main" val="0"/>
                        </a:ext>
                      </a:extLst>
                    </a:blip>
                    <a:stretch>
                      <a:fillRect/>
                    </a:stretch>
                  </pic:blipFill>
                  <pic:spPr>
                    <a:xfrm>
                      <a:off x="0" y="0"/>
                      <a:ext cx="5939790" cy="8397240"/>
                    </a:xfrm>
                    <a:prstGeom prst="rect">
                      <a:avLst/>
                    </a:prstGeom>
                  </pic:spPr>
                </pic:pic>
              </a:graphicData>
            </a:graphic>
          </wp:inline>
        </w:drawing>
      </w:r>
    </w:p>
    <w:p w:rsidR="000627D8" w:rsidRPr="00D371E1" w:rsidRDefault="000627D8">
      <w:pPr>
        <w:rPr>
          <w:szCs w:val="28"/>
          <w:lang w:val="en-US"/>
        </w:rPr>
      </w:pPr>
    </w:p>
    <w:p w:rsidR="000627D8" w:rsidRPr="00D371E1" w:rsidRDefault="000627D8">
      <w:pPr>
        <w:rPr>
          <w:szCs w:val="28"/>
          <w:lang w:val="en-US"/>
        </w:rPr>
      </w:pPr>
    </w:p>
    <w:p w:rsidR="000627D8" w:rsidRPr="00D371E1" w:rsidRDefault="000627D8">
      <w:pPr>
        <w:rPr>
          <w:szCs w:val="28"/>
          <w:lang w:val="en-US"/>
        </w:rPr>
      </w:pPr>
    </w:p>
    <w:p w:rsidR="000627D8" w:rsidRPr="00D371E1" w:rsidRDefault="000627D8">
      <w:pPr>
        <w:rPr>
          <w:szCs w:val="28"/>
          <w:lang w:val="en-US"/>
        </w:rPr>
      </w:pPr>
    </w:p>
    <w:p w:rsidR="000627D8" w:rsidRPr="00D371E1" w:rsidRDefault="000627D8">
      <w:pPr>
        <w:rPr>
          <w:szCs w:val="28"/>
          <w:lang w:val="en-US"/>
        </w:rPr>
      </w:pPr>
      <w:r w:rsidRPr="00D371E1">
        <w:rPr>
          <w:noProof/>
          <w:szCs w:val="28"/>
        </w:rPr>
        <w:lastRenderedPageBreak/>
        <w:drawing>
          <wp:inline distT="0" distB="0" distL="0" distR="0" wp14:anchorId="67F8C80A" wp14:editId="4E1F1241">
            <wp:extent cx="5939790" cy="8417560"/>
            <wp:effectExtent l="0" t="0" r="381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png"/>
                    <pic:cNvPicPr/>
                  </pic:nvPicPr>
                  <pic:blipFill>
                    <a:blip r:embed="rId205">
                      <a:extLst>
                        <a:ext uri="{28A0092B-C50C-407E-A947-70E740481C1C}">
                          <a14:useLocalDpi xmlns:a14="http://schemas.microsoft.com/office/drawing/2010/main" val="0"/>
                        </a:ext>
                      </a:extLst>
                    </a:blip>
                    <a:stretch>
                      <a:fillRect/>
                    </a:stretch>
                  </pic:blipFill>
                  <pic:spPr>
                    <a:xfrm>
                      <a:off x="0" y="0"/>
                      <a:ext cx="5939790" cy="8417560"/>
                    </a:xfrm>
                    <a:prstGeom prst="rect">
                      <a:avLst/>
                    </a:prstGeom>
                  </pic:spPr>
                </pic:pic>
              </a:graphicData>
            </a:graphic>
          </wp:inline>
        </w:drawing>
      </w:r>
    </w:p>
    <w:p w:rsidR="000627D8" w:rsidRPr="00D371E1" w:rsidRDefault="000627D8">
      <w:pPr>
        <w:rPr>
          <w:szCs w:val="28"/>
          <w:lang w:val="en-US"/>
        </w:rPr>
      </w:pPr>
    </w:p>
    <w:p w:rsidR="000627D8" w:rsidRPr="00D371E1" w:rsidRDefault="000627D8">
      <w:pPr>
        <w:rPr>
          <w:szCs w:val="28"/>
          <w:lang w:val="en-US"/>
        </w:rPr>
      </w:pPr>
    </w:p>
    <w:p w:rsidR="000627D8" w:rsidRPr="00D371E1" w:rsidRDefault="000627D8">
      <w:pPr>
        <w:rPr>
          <w:szCs w:val="28"/>
          <w:lang w:val="en-US"/>
        </w:rPr>
      </w:pPr>
    </w:p>
    <w:p w:rsidR="000627D8" w:rsidRPr="00D371E1" w:rsidRDefault="000627D8">
      <w:pPr>
        <w:rPr>
          <w:szCs w:val="28"/>
          <w:lang w:val="en-US"/>
        </w:rPr>
      </w:pPr>
    </w:p>
    <w:p w:rsidR="000627D8" w:rsidRPr="00D371E1" w:rsidRDefault="000627D8">
      <w:pPr>
        <w:rPr>
          <w:noProof/>
          <w:szCs w:val="28"/>
        </w:rPr>
      </w:pPr>
    </w:p>
    <w:p w:rsidR="000627D8" w:rsidRPr="00D371E1" w:rsidRDefault="000627D8">
      <w:pPr>
        <w:rPr>
          <w:szCs w:val="28"/>
        </w:rPr>
      </w:pPr>
      <w:r w:rsidRPr="00D371E1">
        <w:rPr>
          <w:noProof/>
          <w:szCs w:val="28"/>
        </w:rPr>
        <w:drawing>
          <wp:inline distT="0" distB="0" distL="0" distR="0" wp14:anchorId="10AFB005" wp14:editId="3F006FA8">
            <wp:extent cx="5939790" cy="8395335"/>
            <wp:effectExtent l="0" t="0" r="381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png"/>
                    <pic:cNvPicPr/>
                  </pic:nvPicPr>
                  <pic:blipFill>
                    <a:blip r:embed="rId206">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p>
    <w:p w:rsidR="000627D8" w:rsidRPr="00D371E1" w:rsidRDefault="000627D8" w:rsidP="000627D8">
      <w:pPr>
        <w:tabs>
          <w:tab w:val="left" w:pos="5205"/>
        </w:tabs>
        <w:rPr>
          <w:szCs w:val="28"/>
        </w:rPr>
      </w:pPr>
      <w:r w:rsidRPr="00D371E1">
        <w:rPr>
          <w:szCs w:val="28"/>
        </w:rPr>
        <w:tab/>
      </w:r>
    </w:p>
    <w:p w:rsidR="000627D8" w:rsidRPr="00D371E1" w:rsidRDefault="000627D8" w:rsidP="000627D8">
      <w:pPr>
        <w:tabs>
          <w:tab w:val="left" w:pos="5205"/>
        </w:tabs>
        <w:rPr>
          <w:szCs w:val="28"/>
        </w:rPr>
      </w:pPr>
      <w:r w:rsidRPr="00D371E1">
        <w:rPr>
          <w:noProof/>
          <w:szCs w:val="28"/>
        </w:rPr>
        <w:lastRenderedPageBreak/>
        <w:drawing>
          <wp:inline distT="0" distB="0" distL="0" distR="0" wp14:anchorId="2B861501" wp14:editId="51E0840E">
            <wp:extent cx="5939790" cy="8358505"/>
            <wp:effectExtent l="0" t="0" r="381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png"/>
                    <pic:cNvPicPr/>
                  </pic:nvPicPr>
                  <pic:blipFill>
                    <a:blip r:embed="rId207">
                      <a:extLst>
                        <a:ext uri="{28A0092B-C50C-407E-A947-70E740481C1C}">
                          <a14:useLocalDpi xmlns:a14="http://schemas.microsoft.com/office/drawing/2010/main" val="0"/>
                        </a:ext>
                      </a:extLst>
                    </a:blip>
                    <a:stretch>
                      <a:fillRect/>
                    </a:stretch>
                  </pic:blipFill>
                  <pic:spPr>
                    <a:xfrm>
                      <a:off x="0" y="0"/>
                      <a:ext cx="5939790" cy="8358505"/>
                    </a:xfrm>
                    <a:prstGeom prst="rect">
                      <a:avLst/>
                    </a:prstGeom>
                  </pic:spPr>
                </pic:pic>
              </a:graphicData>
            </a:graphic>
          </wp:inline>
        </w:drawing>
      </w: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jc w:val="center"/>
        <w:rPr>
          <w:szCs w:val="28"/>
        </w:rPr>
      </w:pPr>
    </w:p>
    <w:p w:rsidR="000627D8" w:rsidRPr="00D371E1" w:rsidRDefault="000627D8" w:rsidP="000627D8">
      <w:pPr>
        <w:rPr>
          <w:szCs w:val="28"/>
        </w:rPr>
      </w:pPr>
      <w:r w:rsidRPr="00D371E1">
        <w:rPr>
          <w:noProof/>
          <w:szCs w:val="28"/>
        </w:rPr>
        <w:lastRenderedPageBreak/>
        <w:drawing>
          <wp:inline distT="0" distB="0" distL="0" distR="0" wp14:anchorId="424AAF96" wp14:editId="463ED6C6">
            <wp:extent cx="5939790" cy="8362315"/>
            <wp:effectExtent l="0" t="0" r="381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6.png"/>
                    <pic:cNvPicPr/>
                  </pic:nvPicPr>
                  <pic:blipFill>
                    <a:blip r:embed="rId208">
                      <a:extLst>
                        <a:ext uri="{28A0092B-C50C-407E-A947-70E740481C1C}">
                          <a14:useLocalDpi xmlns:a14="http://schemas.microsoft.com/office/drawing/2010/main" val="0"/>
                        </a:ext>
                      </a:extLst>
                    </a:blip>
                    <a:stretch>
                      <a:fillRect/>
                    </a:stretch>
                  </pic:blipFill>
                  <pic:spPr>
                    <a:xfrm>
                      <a:off x="0" y="0"/>
                      <a:ext cx="5939790" cy="8362315"/>
                    </a:xfrm>
                    <a:prstGeom prst="rect">
                      <a:avLst/>
                    </a:prstGeom>
                  </pic:spPr>
                </pic:pic>
              </a:graphicData>
            </a:graphic>
          </wp:inline>
        </w:drawing>
      </w: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jc w:val="center"/>
        <w:rPr>
          <w:szCs w:val="28"/>
        </w:rPr>
      </w:pPr>
    </w:p>
    <w:p w:rsidR="000627D8" w:rsidRPr="00D371E1" w:rsidRDefault="000627D8" w:rsidP="000627D8">
      <w:pPr>
        <w:rPr>
          <w:szCs w:val="28"/>
        </w:rPr>
      </w:pPr>
      <w:r w:rsidRPr="00D371E1">
        <w:rPr>
          <w:noProof/>
          <w:szCs w:val="28"/>
        </w:rPr>
        <w:lastRenderedPageBreak/>
        <w:drawing>
          <wp:inline distT="0" distB="0" distL="0" distR="0" wp14:anchorId="04C06A94" wp14:editId="64C56EEE">
            <wp:extent cx="5939790" cy="842899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7.png"/>
                    <pic:cNvPicPr/>
                  </pic:nvPicPr>
                  <pic:blipFill>
                    <a:blip r:embed="rId209">
                      <a:extLst>
                        <a:ext uri="{28A0092B-C50C-407E-A947-70E740481C1C}">
                          <a14:useLocalDpi xmlns:a14="http://schemas.microsoft.com/office/drawing/2010/main" val="0"/>
                        </a:ext>
                      </a:extLst>
                    </a:blip>
                    <a:stretch>
                      <a:fillRect/>
                    </a:stretch>
                  </pic:blipFill>
                  <pic:spPr>
                    <a:xfrm>
                      <a:off x="0" y="0"/>
                      <a:ext cx="5939790" cy="8428990"/>
                    </a:xfrm>
                    <a:prstGeom prst="rect">
                      <a:avLst/>
                    </a:prstGeom>
                  </pic:spPr>
                </pic:pic>
              </a:graphicData>
            </a:graphic>
          </wp:inline>
        </w:drawing>
      </w: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tabs>
          <w:tab w:val="left" w:pos="5400"/>
        </w:tabs>
        <w:rPr>
          <w:szCs w:val="28"/>
        </w:rPr>
      </w:pPr>
      <w:r w:rsidRPr="00D371E1">
        <w:rPr>
          <w:szCs w:val="28"/>
        </w:rPr>
        <w:tab/>
      </w:r>
    </w:p>
    <w:p w:rsidR="000627D8" w:rsidRPr="00D371E1" w:rsidRDefault="000627D8" w:rsidP="000627D8">
      <w:pPr>
        <w:tabs>
          <w:tab w:val="left" w:pos="5400"/>
        </w:tabs>
        <w:rPr>
          <w:szCs w:val="28"/>
        </w:rPr>
      </w:pPr>
      <w:r w:rsidRPr="00D371E1">
        <w:rPr>
          <w:noProof/>
          <w:szCs w:val="28"/>
        </w:rPr>
        <w:lastRenderedPageBreak/>
        <w:drawing>
          <wp:inline distT="0" distB="0" distL="0" distR="0" wp14:anchorId="351766C0" wp14:editId="5DCD9E01">
            <wp:extent cx="5939790" cy="8418195"/>
            <wp:effectExtent l="0" t="0" r="381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8.png"/>
                    <pic:cNvPicPr/>
                  </pic:nvPicPr>
                  <pic:blipFill>
                    <a:blip r:embed="rId210">
                      <a:extLst>
                        <a:ext uri="{28A0092B-C50C-407E-A947-70E740481C1C}">
                          <a14:useLocalDpi xmlns:a14="http://schemas.microsoft.com/office/drawing/2010/main" val="0"/>
                        </a:ext>
                      </a:extLst>
                    </a:blip>
                    <a:stretch>
                      <a:fillRect/>
                    </a:stretch>
                  </pic:blipFill>
                  <pic:spPr>
                    <a:xfrm>
                      <a:off x="0" y="0"/>
                      <a:ext cx="5939790" cy="8418195"/>
                    </a:xfrm>
                    <a:prstGeom prst="rect">
                      <a:avLst/>
                    </a:prstGeom>
                  </pic:spPr>
                </pic:pic>
              </a:graphicData>
            </a:graphic>
          </wp:inline>
        </w:drawing>
      </w: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tabs>
          <w:tab w:val="left" w:pos="3855"/>
        </w:tabs>
        <w:rPr>
          <w:szCs w:val="28"/>
        </w:rPr>
      </w:pPr>
      <w:r w:rsidRPr="00D371E1">
        <w:rPr>
          <w:szCs w:val="28"/>
        </w:rPr>
        <w:tab/>
      </w:r>
    </w:p>
    <w:p w:rsidR="000627D8" w:rsidRPr="00D371E1" w:rsidRDefault="000627D8" w:rsidP="000627D8">
      <w:pPr>
        <w:tabs>
          <w:tab w:val="left" w:pos="3855"/>
        </w:tabs>
        <w:rPr>
          <w:szCs w:val="28"/>
        </w:rPr>
      </w:pPr>
    </w:p>
    <w:p w:rsidR="000627D8" w:rsidRPr="00D371E1" w:rsidRDefault="000627D8" w:rsidP="000627D8">
      <w:pPr>
        <w:tabs>
          <w:tab w:val="left" w:pos="3855"/>
        </w:tabs>
        <w:rPr>
          <w:szCs w:val="28"/>
        </w:rPr>
      </w:pPr>
      <w:r w:rsidRPr="00D371E1">
        <w:rPr>
          <w:noProof/>
          <w:szCs w:val="28"/>
        </w:rPr>
        <w:drawing>
          <wp:inline distT="0" distB="0" distL="0" distR="0" wp14:anchorId="3DC49C86" wp14:editId="3AB5987F">
            <wp:extent cx="5939790" cy="8397875"/>
            <wp:effectExtent l="0" t="0" r="3810" b="317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9.png"/>
                    <pic:cNvPicPr/>
                  </pic:nvPicPr>
                  <pic:blipFill>
                    <a:blip r:embed="rId211">
                      <a:extLst>
                        <a:ext uri="{28A0092B-C50C-407E-A947-70E740481C1C}">
                          <a14:useLocalDpi xmlns:a14="http://schemas.microsoft.com/office/drawing/2010/main" val="0"/>
                        </a:ext>
                      </a:extLst>
                    </a:blip>
                    <a:stretch>
                      <a:fillRect/>
                    </a:stretch>
                  </pic:blipFill>
                  <pic:spPr>
                    <a:xfrm>
                      <a:off x="0" y="0"/>
                      <a:ext cx="5939790" cy="8397875"/>
                    </a:xfrm>
                    <a:prstGeom prst="rect">
                      <a:avLst/>
                    </a:prstGeom>
                  </pic:spPr>
                </pic:pic>
              </a:graphicData>
            </a:graphic>
          </wp:inline>
        </w:drawing>
      </w: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tabs>
          <w:tab w:val="left" w:pos="5895"/>
        </w:tabs>
        <w:rPr>
          <w:szCs w:val="28"/>
        </w:rPr>
      </w:pPr>
      <w:r w:rsidRPr="00D371E1">
        <w:rPr>
          <w:szCs w:val="28"/>
        </w:rPr>
        <w:tab/>
      </w:r>
    </w:p>
    <w:p w:rsidR="000627D8" w:rsidRPr="00D371E1" w:rsidRDefault="000627D8" w:rsidP="000627D8">
      <w:pPr>
        <w:tabs>
          <w:tab w:val="left" w:pos="5895"/>
        </w:tabs>
        <w:rPr>
          <w:szCs w:val="28"/>
        </w:rPr>
      </w:pPr>
      <w:r w:rsidRPr="00D371E1">
        <w:rPr>
          <w:noProof/>
          <w:szCs w:val="28"/>
        </w:rPr>
        <w:lastRenderedPageBreak/>
        <w:drawing>
          <wp:inline distT="0" distB="0" distL="0" distR="0" wp14:anchorId="5A608843" wp14:editId="4458576B">
            <wp:extent cx="5939790" cy="8397875"/>
            <wp:effectExtent l="0" t="0" r="3810"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0.png"/>
                    <pic:cNvPicPr/>
                  </pic:nvPicPr>
                  <pic:blipFill>
                    <a:blip r:embed="rId212">
                      <a:extLst>
                        <a:ext uri="{28A0092B-C50C-407E-A947-70E740481C1C}">
                          <a14:useLocalDpi xmlns:a14="http://schemas.microsoft.com/office/drawing/2010/main" val="0"/>
                        </a:ext>
                      </a:extLst>
                    </a:blip>
                    <a:stretch>
                      <a:fillRect/>
                    </a:stretch>
                  </pic:blipFill>
                  <pic:spPr>
                    <a:xfrm>
                      <a:off x="0" y="0"/>
                      <a:ext cx="5939790" cy="8397875"/>
                    </a:xfrm>
                    <a:prstGeom prst="rect">
                      <a:avLst/>
                    </a:prstGeom>
                  </pic:spPr>
                </pic:pic>
              </a:graphicData>
            </a:graphic>
          </wp:inline>
        </w:drawing>
      </w: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tabs>
          <w:tab w:val="left" w:pos="2415"/>
        </w:tabs>
        <w:rPr>
          <w:szCs w:val="28"/>
        </w:rPr>
      </w:pPr>
      <w:r w:rsidRPr="00D371E1">
        <w:rPr>
          <w:szCs w:val="28"/>
        </w:rPr>
        <w:tab/>
      </w:r>
    </w:p>
    <w:p w:rsidR="000627D8" w:rsidRPr="00D371E1" w:rsidRDefault="000627D8" w:rsidP="000627D8">
      <w:pPr>
        <w:tabs>
          <w:tab w:val="left" w:pos="2415"/>
        </w:tabs>
        <w:rPr>
          <w:szCs w:val="28"/>
        </w:rPr>
      </w:pPr>
      <w:r w:rsidRPr="00D371E1">
        <w:rPr>
          <w:noProof/>
          <w:szCs w:val="28"/>
        </w:rPr>
        <w:lastRenderedPageBreak/>
        <w:drawing>
          <wp:inline distT="0" distB="0" distL="0" distR="0" wp14:anchorId="3E46232E" wp14:editId="23C06631">
            <wp:extent cx="5939790" cy="8378190"/>
            <wp:effectExtent l="0" t="0" r="3810"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1.png"/>
                    <pic:cNvPicPr/>
                  </pic:nvPicPr>
                  <pic:blipFill>
                    <a:blip r:embed="rId213">
                      <a:extLst>
                        <a:ext uri="{28A0092B-C50C-407E-A947-70E740481C1C}">
                          <a14:useLocalDpi xmlns:a14="http://schemas.microsoft.com/office/drawing/2010/main" val="0"/>
                        </a:ext>
                      </a:extLst>
                    </a:blip>
                    <a:stretch>
                      <a:fillRect/>
                    </a:stretch>
                  </pic:blipFill>
                  <pic:spPr>
                    <a:xfrm>
                      <a:off x="0" y="0"/>
                      <a:ext cx="5939790" cy="8378190"/>
                    </a:xfrm>
                    <a:prstGeom prst="rect">
                      <a:avLst/>
                    </a:prstGeom>
                  </pic:spPr>
                </pic:pic>
              </a:graphicData>
            </a:graphic>
          </wp:inline>
        </w:drawing>
      </w: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jc w:val="center"/>
        <w:rPr>
          <w:szCs w:val="28"/>
        </w:rPr>
      </w:pPr>
    </w:p>
    <w:p w:rsidR="000627D8" w:rsidRPr="00D371E1" w:rsidRDefault="000627D8" w:rsidP="000627D8">
      <w:pPr>
        <w:rPr>
          <w:szCs w:val="28"/>
        </w:rPr>
      </w:pPr>
      <w:r w:rsidRPr="00D371E1">
        <w:rPr>
          <w:noProof/>
          <w:szCs w:val="28"/>
        </w:rPr>
        <w:lastRenderedPageBreak/>
        <w:drawing>
          <wp:inline distT="0" distB="0" distL="0" distR="0" wp14:anchorId="6CF2DBBC" wp14:editId="3BE4A58C">
            <wp:extent cx="5939790" cy="8404225"/>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2.png"/>
                    <pic:cNvPicPr/>
                  </pic:nvPicPr>
                  <pic:blipFill>
                    <a:blip r:embed="rId214">
                      <a:extLst>
                        <a:ext uri="{28A0092B-C50C-407E-A947-70E740481C1C}">
                          <a14:useLocalDpi xmlns:a14="http://schemas.microsoft.com/office/drawing/2010/main" val="0"/>
                        </a:ext>
                      </a:extLst>
                    </a:blip>
                    <a:stretch>
                      <a:fillRect/>
                    </a:stretch>
                  </pic:blipFill>
                  <pic:spPr>
                    <a:xfrm>
                      <a:off x="0" y="0"/>
                      <a:ext cx="5939790" cy="8404225"/>
                    </a:xfrm>
                    <a:prstGeom prst="rect">
                      <a:avLst/>
                    </a:prstGeom>
                  </pic:spPr>
                </pic:pic>
              </a:graphicData>
            </a:graphic>
          </wp:inline>
        </w:drawing>
      </w: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tabs>
          <w:tab w:val="left" w:pos="5220"/>
        </w:tabs>
        <w:rPr>
          <w:szCs w:val="28"/>
        </w:rPr>
      </w:pPr>
      <w:r w:rsidRPr="00D371E1">
        <w:rPr>
          <w:szCs w:val="28"/>
        </w:rPr>
        <w:tab/>
      </w:r>
    </w:p>
    <w:p w:rsidR="000627D8" w:rsidRPr="00D371E1" w:rsidRDefault="000627D8" w:rsidP="000627D8">
      <w:pPr>
        <w:tabs>
          <w:tab w:val="left" w:pos="5220"/>
        </w:tabs>
        <w:rPr>
          <w:szCs w:val="28"/>
        </w:rPr>
      </w:pPr>
    </w:p>
    <w:p w:rsidR="000627D8" w:rsidRPr="00D371E1" w:rsidRDefault="000627D8" w:rsidP="000627D8">
      <w:pPr>
        <w:tabs>
          <w:tab w:val="left" w:pos="5220"/>
        </w:tabs>
        <w:rPr>
          <w:szCs w:val="28"/>
        </w:rPr>
      </w:pPr>
      <w:r w:rsidRPr="00D371E1">
        <w:rPr>
          <w:noProof/>
          <w:szCs w:val="28"/>
        </w:rPr>
        <w:lastRenderedPageBreak/>
        <w:drawing>
          <wp:inline distT="0" distB="0" distL="0" distR="0" wp14:anchorId="7A6AC6D2" wp14:editId="6D5A5A20">
            <wp:extent cx="5939790" cy="8373745"/>
            <wp:effectExtent l="0" t="0" r="381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3.png"/>
                    <pic:cNvPicPr/>
                  </pic:nvPicPr>
                  <pic:blipFill>
                    <a:blip r:embed="rId215">
                      <a:extLst>
                        <a:ext uri="{28A0092B-C50C-407E-A947-70E740481C1C}">
                          <a14:useLocalDpi xmlns:a14="http://schemas.microsoft.com/office/drawing/2010/main" val="0"/>
                        </a:ext>
                      </a:extLst>
                    </a:blip>
                    <a:stretch>
                      <a:fillRect/>
                    </a:stretch>
                  </pic:blipFill>
                  <pic:spPr>
                    <a:xfrm>
                      <a:off x="0" y="0"/>
                      <a:ext cx="5939790" cy="8373745"/>
                    </a:xfrm>
                    <a:prstGeom prst="rect">
                      <a:avLst/>
                    </a:prstGeom>
                  </pic:spPr>
                </pic:pic>
              </a:graphicData>
            </a:graphic>
          </wp:inline>
        </w:drawing>
      </w: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rPr>
          <w:szCs w:val="28"/>
        </w:rPr>
      </w:pPr>
    </w:p>
    <w:p w:rsidR="000627D8" w:rsidRPr="00D371E1" w:rsidRDefault="000627D8" w:rsidP="000627D8">
      <w:pPr>
        <w:tabs>
          <w:tab w:val="left" w:pos="5520"/>
        </w:tabs>
        <w:rPr>
          <w:szCs w:val="28"/>
        </w:rPr>
      </w:pPr>
      <w:r w:rsidRPr="00D371E1">
        <w:rPr>
          <w:szCs w:val="28"/>
        </w:rPr>
        <w:tab/>
      </w:r>
    </w:p>
    <w:p w:rsidR="000D24A0" w:rsidRPr="00D371E1" w:rsidRDefault="000627D8" w:rsidP="000627D8">
      <w:pPr>
        <w:tabs>
          <w:tab w:val="left" w:pos="5520"/>
        </w:tabs>
        <w:rPr>
          <w:szCs w:val="28"/>
        </w:rPr>
      </w:pPr>
      <w:r w:rsidRPr="00D371E1">
        <w:rPr>
          <w:noProof/>
          <w:szCs w:val="28"/>
        </w:rPr>
        <w:lastRenderedPageBreak/>
        <w:drawing>
          <wp:inline distT="0" distB="0" distL="0" distR="0" wp14:anchorId="3B818707" wp14:editId="7325DE46">
            <wp:extent cx="5939790" cy="8347075"/>
            <wp:effectExtent l="0" t="0" r="381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4.png"/>
                    <pic:cNvPicPr/>
                  </pic:nvPicPr>
                  <pic:blipFill>
                    <a:blip r:embed="rId216">
                      <a:extLst>
                        <a:ext uri="{28A0092B-C50C-407E-A947-70E740481C1C}">
                          <a14:useLocalDpi xmlns:a14="http://schemas.microsoft.com/office/drawing/2010/main" val="0"/>
                        </a:ext>
                      </a:extLst>
                    </a:blip>
                    <a:stretch>
                      <a:fillRect/>
                    </a:stretch>
                  </pic:blipFill>
                  <pic:spPr>
                    <a:xfrm>
                      <a:off x="0" y="0"/>
                      <a:ext cx="5939790" cy="8347075"/>
                    </a:xfrm>
                    <a:prstGeom prst="rect">
                      <a:avLst/>
                    </a:prstGeom>
                  </pic:spPr>
                </pic:pic>
              </a:graphicData>
            </a:graphic>
          </wp:inline>
        </w:drawing>
      </w:r>
    </w:p>
    <w:p w:rsidR="000D24A0" w:rsidRPr="00D371E1" w:rsidRDefault="000D24A0" w:rsidP="000D24A0">
      <w:pPr>
        <w:rPr>
          <w:szCs w:val="28"/>
        </w:rPr>
      </w:pPr>
    </w:p>
    <w:p w:rsidR="000D24A0" w:rsidRPr="00D371E1" w:rsidRDefault="000D24A0" w:rsidP="000D24A0">
      <w:pPr>
        <w:rPr>
          <w:szCs w:val="28"/>
        </w:rPr>
      </w:pPr>
    </w:p>
    <w:p w:rsidR="000627D8" w:rsidRPr="00D371E1" w:rsidRDefault="000627D8" w:rsidP="000D24A0">
      <w:pPr>
        <w:jc w:val="center"/>
        <w:rPr>
          <w:szCs w:val="28"/>
        </w:rPr>
      </w:pPr>
    </w:p>
    <w:p w:rsidR="000D24A0" w:rsidRPr="00D371E1" w:rsidRDefault="000D24A0" w:rsidP="000D24A0">
      <w:pPr>
        <w:jc w:val="center"/>
        <w:rPr>
          <w:szCs w:val="28"/>
        </w:rPr>
      </w:pPr>
    </w:p>
    <w:p w:rsidR="000D24A0" w:rsidRPr="00D371E1" w:rsidRDefault="000D24A0" w:rsidP="000D24A0">
      <w:pPr>
        <w:jc w:val="center"/>
        <w:rPr>
          <w:szCs w:val="28"/>
        </w:rPr>
      </w:pPr>
      <w:r w:rsidRPr="00D371E1">
        <w:rPr>
          <w:noProof/>
          <w:szCs w:val="28"/>
        </w:rPr>
        <w:lastRenderedPageBreak/>
        <w:drawing>
          <wp:inline distT="0" distB="0" distL="0" distR="0" wp14:anchorId="51348EB1" wp14:editId="6852EB0C">
            <wp:extent cx="5939790" cy="8391525"/>
            <wp:effectExtent l="0" t="0" r="381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5.png"/>
                    <pic:cNvPicPr/>
                  </pic:nvPicPr>
                  <pic:blipFill>
                    <a:blip r:embed="rId217">
                      <a:extLst>
                        <a:ext uri="{28A0092B-C50C-407E-A947-70E740481C1C}">
                          <a14:useLocalDpi xmlns:a14="http://schemas.microsoft.com/office/drawing/2010/main" val="0"/>
                        </a:ext>
                      </a:extLst>
                    </a:blip>
                    <a:stretch>
                      <a:fillRect/>
                    </a:stretch>
                  </pic:blipFill>
                  <pic:spPr>
                    <a:xfrm>
                      <a:off x="0" y="0"/>
                      <a:ext cx="5939790" cy="8391525"/>
                    </a:xfrm>
                    <a:prstGeom prst="rect">
                      <a:avLst/>
                    </a:prstGeom>
                  </pic:spPr>
                </pic:pic>
              </a:graphicData>
            </a:graphic>
          </wp:inline>
        </w:drawing>
      </w:r>
    </w:p>
    <w:p w:rsidR="000D24A0" w:rsidRPr="00D371E1" w:rsidRDefault="000D24A0" w:rsidP="000D24A0">
      <w:pPr>
        <w:rPr>
          <w:szCs w:val="28"/>
        </w:rPr>
      </w:pPr>
    </w:p>
    <w:p w:rsidR="000D24A0" w:rsidRPr="00D371E1" w:rsidRDefault="000D24A0" w:rsidP="000D24A0">
      <w:pPr>
        <w:rPr>
          <w:szCs w:val="28"/>
        </w:rPr>
      </w:pPr>
    </w:p>
    <w:p w:rsidR="000D24A0" w:rsidRPr="00D371E1" w:rsidRDefault="000D24A0" w:rsidP="000D24A0">
      <w:pPr>
        <w:tabs>
          <w:tab w:val="left" w:pos="5130"/>
        </w:tabs>
        <w:rPr>
          <w:szCs w:val="28"/>
        </w:rPr>
      </w:pPr>
      <w:r w:rsidRPr="00D371E1">
        <w:rPr>
          <w:szCs w:val="28"/>
        </w:rPr>
        <w:tab/>
      </w:r>
    </w:p>
    <w:p w:rsidR="000D24A0" w:rsidRPr="00D371E1" w:rsidRDefault="000D24A0" w:rsidP="000D24A0">
      <w:pPr>
        <w:tabs>
          <w:tab w:val="left" w:pos="5130"/>
        </w:tabs>
        <w:rPr>
          <w:szCs w:val="28"/>
        </w:rPr>
      </w:pPr>
    </w:p>
    <w:p w:rsidR="000D24A0" w:rsidRPr="00D371E1" w:rsidRDefault="000D24A0" w:rsidP="000D24A0">
      <w:pPr>
        <w:tabs>
          <w:tab w:val="left" w:pos="5130"/>
        </w:tabs>
        <w:rPr>
          <w:szCs w:val="28"/>
        </w:rPr>
      </w:pPr>
      <w:r w:rsidRPr="00D371E1">
        <w:rPr>
          <w:noProof/>
          <w:szCs w:val="28"/>
        </w:rPr>
        <w:lastRenderedPageBreak/>
        <w:drawing>
          <wp:inline distT="0" distB="0" distL="0" distR="0" wp14:anchorId="62B7F6DB" wp14:editId="468617C9">
            <wp:extent cx="5939790" cy="8418195"/>
            <wp:effectExtent l="0" t="0" r="3810" b="190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6.png"/>
                    <pic:cNvPicPr/>
                  </pic:nvPicPr>
                  <pic:blipFill>
                    <a:blip r:embed="rId218">
                      <a:extLst>
                        <a:ext uri="{28A0092B-C50C-407E-A947-70E740481C1C}">
                          <a14:useLocalDpi xmlns:a14="http://schemas.microsoft.com/office/drawing/2010/main" val="0"/>
                        </a:ext>
                      </a:extLst>
                    </a:blip>
                    <a:stretch>
                      <a:fillRect/>
                    </a:stretch>
                  </pic:blipFill>
                  <pic:spPr>
                    <a:xfrm>
                      <a:off x="0" y="0"/>
                      <a:ext cx="5939790" cy="8418195"/>
                    </a:xfrm>
                    <a:prstGeom prst="rect">
                      <a:avLst/>
                    </a:prstGeom>
                  </pic:spPr>
                </pic:pic>
              </a:graphicData>
            </a:graphic>
          </wp:inline>
        </w:drawing>
      </w:r>
    </w:p>
    <w:p w:rsidR="000D24A0" w:rsidRPr="00D371E1" w:rsidRDefault="000D24A0" w:rsidP="000D24A0">
      <w:pPr>
        <w:rPr>
          <w:szCs w:val="28"/>
        </w:rPr>
      </w:pPr>
    </w:p>
    <w:p w:rsidR="000D24A0" w:rsidRPr="00D371E1" w:rsidRDefault="000D24A0" w:rsidP="000D24A0">
      <w:pPr>
        <w:rPr>
          <w:szCs w:val="28"/>
        </w:rPr>
      </w:pPr>
    </w:p>
    <w:p w:rsidR="000D24A0" w:rsidRPr="00D371E1" w:rsidRDefault="000D24A0" w:rsidP="000D24A0">
      <w:pPr>
        <w:rPr>
          <w:szCs w:val="28"/>
        </w:rPr>
      </w:pPr>
    </w:p>
    <w:p w:rsidR="000D24A0" w:rsidRPr="00D371E1" w:rsidRDefault="000D24A0" w:rsidP="000D24A0">
      <w:pPr>
        <w:tabs>
          <w:tab w:val="left" w:pos="4215"/>
        </w:tabs>
        <w:rPr>
          <w:szCs w:val="28"/>
        </w:rPr>
      </w:pPr>
      <w:r w:rsidRPr="00D371E1">
        <w:rPr>
          <w:szCs w:val="28"/>
        </w:rPr>
        <w:tab/>
      </w:r>
    </w:p>
    <w:p w:rsidR="000D24A0" w:rsidRPr="00D371E1" w:rsidRDefault="000D24A0" w:rsidP="000D24A0">
      <w:pPr>
        <w:tabs>
          <w:tab w:val="left" w:pos="4215"/>
        </w:tabs>
        <w:rPr>
          <w:szCs w:val="28"/>
        </w:rPr>
      </w:pPr>
      <w:r w:rsidRPr="00D371E1">
        <w:rPr>
          <w:noProof/>
          <w:szCs w:val="28"/>
        </w:rPr>
        <w:lastRenderedPageBreak/>
        <w:drawing>
          <wp:inline distT="0" distB="0" distL="0" distR="0" wp14:anchorId="47B36709" wp14:editId="48848E00">
            <wp:extent cx="5939790" cy="8394065"/>
            <wp:effectExtent l="0" t="0" r="3810" b="698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7.png"/>
                    <pic:cNvPicPr/>
                  </pic:nvPicPr>
                  <pic:blipFill>
                    <a:blip r:embed="rId219">
                      <a:extLst>
                        <a:ext uri="{28A0092B-C50C-407E-A947-70E740481C1C}">
                          <a14:useLocalDpi xmlns:a14="http://schemas.microsoft.com/office/drawing/2010/main" val="0"/>
                        </a:ext>
                      </a:extLst>
                    </a:blip>
                    <a:stretch>
                      <a:fillRect/>
                    </a:stretch>
                  </pic:blipFill>
                  <pic:spPr>
                    <a:xfrm>
                      <a:off x="0" y="0"/>
                      <a:ext cx="5939790" cy="8394065"/>
                    </a:xfrm>
                    <a:prstGeom prst="rect">
                      <a:avLst/>
                    </a:prstGeom>
                  </pic:spPr>
                </pic:pic>
              </a:graphicData>
            </a:graphic>
          </wp:inline>
        </w:drawing>
      </w:r>
    </w:p>
    <w:p w:rsidR="000D24A0" w:rsidRPr="00D371E1" w:rsidRDefault="000D24A0" w:rsidP="000D24A0">
      <w:pPr>
        <w:rPr>
          <w:szCs w:val="28"/>
        </w:rPr>
      </w:pPr>
    </w:p>
    <w:p w:rsidR="000D24A0" w:rsidRPr="00D371E1" w:rsidRDefault="000D24A0" w:rsidP="000D24A0">
      <w:pPr>
        <w:rPr>
          <w:szCs w:val="28"/>
        </w:rPr>
      </w:pPr>
    </w:p>
    <w:p w:rsidR="000D24A0" w:rsidRPr="00D371E1" w:rsidRDefault="000D24A0" w:rsidP="000D24A0">
      <w:pPr>
        <w:rPr>
          <w:szCs w:val="28"/>
        </w:rPr>
      </w:pPr>
    </w:p>
    <w:p w:rsidR="000D24A0" w:rsidRPr="00D371E1" w:rsidRDefault="000D24A0" w:rsidP="000D24A0">
      <w:pPr>
        <w:tabs>
          <w:tab w:val="left" w:pos="5145"/>
        </w:tabs>
        <w:rPr>
          <w:szCs w:val="28"/>
        </w:rPr>
      </w:pPr>
      <w:r w:rsidRPr="00D371E1">
        <w:rPr>
          <w:szCs w:val="28"/>
        </w:rPr>
        <w:tab/>
      </w:r>
    </w:p>
    <w:p w:rsidR="000D24A0" w:rsidRPr="00D371E1" w:rsidRDefault="000D24A0" w:rsidP="000D24A0">
      <w:pPr>
        <w:tabs>
          <w:tab w:val="left" w:pos="5145"/>
        </w:tabs>
        <w:rPr>
          <w:szCs w:val="28"/>
        </w:rPr>
      </w:pPr>
      <w:r w:rsidRPr="00D371E1">
        <w:rPr>
          <w:noProof/>
          <w:szCs w:val="28"/>
        </w:rPr>
        <w:lastRenderedPageBreak/>
        <w:drawing>
          <wp:inline distT="0" distB="0" distL="0" distR="0" wp14:anchorId="5490D580" wp14:editId="535B6E22">
            <wp:extent cx="5939790" cy="8407400"/>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8.png"/>
                    <pic:cNvPicPr/>
                  </pic:nvPicPr>
                  <pic:blipFill>
                    <a:blip r:embed="rId220">
                      <a:extLst>
                        <a:ext uri="{28A0092B-C50C-407E-A947-70E740481C1C}">
                          <a14:useLocalDpi xmlns:a14="http://schemas.microsoft.com/office/drawing/2010/main" val="0"/>
                        </a:ext>
                      </a:extLst>
                    </a:blip>
                    <a:stretch>
                      <a:fillRect/>
                    </a:stretch>
                  </pic:blipFill>
                  <pic:spPr>
                    <a:xfrm>
                      <a:off x="0" y="0"/>
                      <a:ext cx="5939790" cy="8407400"/>
                    </a:xfrm>
                    <a:prstGeom prst="rect">
                      <a:avLst/>
                    </a:prstGeom>
                  </pic:spPr>
                </pic:pic>
              </a:graphicData>
            </a:graphic>
          </wp:inline>
        </w:drawing>
      </w:r>
    </w:p>
    <w:p w:rsidR="000D24A0" w:rsidRPr="00D371E1" w:rsidRDefault="000D24A0" w:rsidP="000D24A0">
      <w:pPr>
        <w:rPr>
          <w:szCs w:val="28"/>
        </w:rPr>
      </w:pPr>
    </w:p>
    <w:p w:rsidR="000D24A0" w:rsidRPr="00D371E1" w:rsidRDefault="000D24A0" w:rsidP="000D24A0">
      <w:pPr>
        <w:rPr>
          <w:szCs w:val="28"/>
        </w:rPr>
      </w:pPr>
    </w:p>
    <w:p w:rsidR="000D24A0" w:rsidRPr="00D371E1" w:rsidRDefault="000D24A0" w:rsidP="000D24A0">
      <w:pPr>
        <w:jc w:val="center"/>
        <w:rPr>
          <w:szCs w:val="28"/>
        </w:rPr>
      </w:pPr>
    </w:p>
    <w:p w:rsidR="000D24A0" w:rsidRPr="00D371E1" w:rsidRDefault="000D24A0" w:rsidP="000D24A0">
      <w:pPr>
        <w:jc w:val="center"/>
        <w:rPr>
          <w:szCs w:val="28"/>
        </w:rPr>
      </w:pPr>
    </w:p>
    <w:p w:rsidR="000D24A0" w:rsidRPr="00D371E1" w:rsidRDefault="000D24A0" w:rsidP="000D24A0">
      <w:pPr>
        <w:jc w:val="center"/>
        <w:rPr>
          <w:szCs w:val="28"/>
        </w:rPr>
      </w:pPr>
    </w:p>
    <w:p w:rsidR="000D24A0" w:rsidRPr="00D371E1" w:rsidRDefault="000D24A0" w:rsidP="000D24A0">
      <w:pPr>
        <w:rPr>
          <w:szCs w:val="28"/>
        </w:rPr>
      </w:pPr>
    </w:p>
    <w:p w:rsidR="000D24A0" w:rsidRPr="00D371E1" w:rsidRDefault="000D24A0" w:rsidP="000D24A0">
      <w:pPr>
        <w:rPr>
          <w:szCs w:val="28"/>
        </w:rPr>
      </w:pPr>
      <w:r w:rsidRPr="00D371E1">
        <w:rPr>
          <w:noProof/>
          <w:szCs w:val="28"/>
        </w:rPr>
        <w:drawing>
          <wp:inline distT="0" distB="0" distL="0" distR="0" wp14:anchorId="01542A9D" wp14:editId="14F36BBB">
            <wp:extent cx="5939790" cy="8408670"/>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9.png"/>
                    <pic:cNvPicPr/>
                  </pic:nvPicPr>
                  <pic:blipFill>
                    <a:blip r:embed="rId221">
                      <a:extLst>
                        <a:ext uri="{28A0092B-C50C-407E-A947-70E740481C1C}">
                          <a14:useLocalDpi xmlns:a14="http://schemas.microsoft.com/office/drawing/2010/main" val="0"/>
                        </a:ext>
                      </a:extLst>
                    </a:blip>
                    <a:stretch>
                      <a:fillRect/>
                    </a:stretch>
                  </pic:blipFill>
                  <pic:spPr>
                    <a:xfrm>
                      <a:off x="0" y="0"/>
                      <a:ext cx="5939790" cy="8408670"/>
                    </a:xfrm>
                    <a:prstGeom prst="rect">
                      <a:avLst/>
                    </a:prstGeom>
                  </pic:spPr>
                </pic:pic>
              </a:graphicData>
            </a:graphic>
          </wp:inline>
        </w:drawing>
      </w:r>
    </w:p>
    <w:p w:rsidR="000D24A0" w:rsidRPr="00D371E1" w:rsidRDefault="000D24A0" w:rsidP="000D24A0">
      <w:pPr>
        <w:tabs>
          <w:tab w:val="left" w:pos="5670"/>
        </w:tabs>
        <w:rPr>
          <w:szCs w:val="28"/>
        </w:rPr>
      </w:pPr>
      <w:r w:rsidRPr="00D371E1">
        <w:rPr>
          <w:szCs w:val="28"/>
        </w:rPr>
        <w:tab/>
      </w:r>
    </w:p>
    <w:p w:rsidR="000D24A0" w:rsidRPr="00D371E1" w:rsidRDefault="000D24A0" w:rsidP="000D24A0">
      <w:pPr>
        <w:tabs>
          <w:tab w:val="left" w:pos="5670"/>
        </w:tabs>
        <w:rPr>
          <w:szCs w:val="28"/>
        </w:rPr>
      </w:pPr>
    </w:p>
    <w:p w:rsidR="00290B5A" w:rsidRPr="00D371E1" w:rsidRDefault="00290B5A" w:rsidP="000D24A0">
      <w:pPr>
        <w:tabs>
          <w:tab w:val="left" w:pos="5670"/>
        </w:tabs>
        <w:rPr>
          <w:noProof/>
          <w:szCs w:val="28"/>
        </w:rPr>
      </w:pPr>
    </w:p>
    <w:p w:rsidR="00290B5A" w:rsidRPr="00D371E1" w:rsidRDefault="00290B5A" w:rsidP="000D24A0">
      <w:pPr>
        <w:tabs>
          <w:tab w:val="left" w:pos="5670"/>
        </w:tabs>
        <w:rPr>
          <w:noProof/>
          <w:szCs w:val="28"/>
        </w:rPr>
      </w:pPr>
    </w:p>
    <w:p w:rsidR="000D24A0" w:rsidRPr="00D371E1" w:rsidRDefault="000D24A0" w:rsidP="000D24A0">
      <w:pPr>
        <w:tabs>
          <w:tab w:val="left" w:pos="5670"/>
        </w:tabs>
        <w:rPr>
          <w:szCs w:val="28"/>
        </w:rPr>
      </w:pPr>
      <w:r w:rsidRPr="00D371E1">
        <w:rPr>
          <w:noProof/>
          <w:szCs w:val="28"/>
        </w:rPr>
        <w:drawing>
          <wp:inline distT="0" distB="0" distL="0" distR="0" wp14:anchorId="43B7FB9A" wp14:editId="043C0F14">
            <wp:extent cx="5939790" cy="8409305"/>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png"/>
                    <pic:cNvPicPr/>
                  </pic:nvPicPr>
                  <pic:blipFill>
                    <a:blip r:embed="rId222">
                      <a:extLst>
                        <a:ext uri="{28A0092B-C50C-407E-A947-70E740481C1C}">
                          <a14:useLocalDpi xmlns:a14="http://schemas.microsoft.com/office/drawing/2010/main" val="0"/>
                        </a:ext>
                      </a:extLst>
                    </a:blip>
                    <a:stretch>
                      <a:fillRect/>
                    </a:stretch>
                  </pic:blipFill>
                  <pic:spPr>
                    <a:xfrm>
                      <a:off x="0" y="0"/>
                      <a:ext cx="5939790" cy="8409305"/>
                    </a:xfrm>
                    <a:prstGeom prst="rect">
                      <a:avLst/>
                    </a:prstGeom>
                  </pic:spPr>
                </pic:pic>
              </a:graphicData>
            </a:graphic>
          </wp:inline>
        </w:drawing>
      </w:r>
    </w:p>
    <w:p w:rsidR="00290B5A" w:rsidRPr="00D371E1" w:rsidRDefault="00290B5A" w:rsidP="000D24A0">
      <w:pPr>
        <w:tabs>
          <w:tab w:val="left" w:pos="5670"/>
        </w:tabs>
        <w:rPr>
          <w:szCs w:val="28"/>
        </w:rPr>
      </w:pPr>
    </w:p>
    <w:p w:rsidR="00F65B70" w:rsidRPr="00D371E1" w:rsidRDefault="00F65B70" w:rsidP="000D24A0">
      <w:pPr>
        <w:tabs>
          <w:tab w:val="left" w:pos="5670"/>
        </w:tabs>
        <w:rPr>
          <w:szCs w:val="28"/>
        </w:rPr>
      </w:pPr>
    </w:p>
    <w:p w:rsidR="005E01B8" w:rsidRPr="00D371E1" w:rsidRDefault="005E01B8" w:rsidP="005E01B8">
      <w:pPr>
        <w:tabs>
          <w:tab w:val="left" w:pos="5670"/>
        </w:tabs>
        <w:jc w:val="center"/>
        <w:rPr>
          <w:b/>
          <w:szCs w:val="28"/>
        </w:rPr>
      </w:pPr>
      <w:r w:rsidRPr="00D371E1">
        <w:rPr>
          <w:b/>
          <w:szCs w:val="28"/>
        </w:rPr>
        <w:lastRenderedPageBreak/>
        <w:t>ПРИЛОЖЕНИЕ Ж</w:t>
      </w:r>
    </w:p>
    <w:p w:rsidR="005E01B8" w:rsidRPr="00D371E1" w:rsidRDefault="005E01B8" w:rsidP="005E01B8">
      <w:pPr>
        <w:tabs>
          <w:tab w:val="left" w:pos="5670"/>
        </w:tabs>
        <w:jc w:val="center"/>
        <w:rPr>
          <w:b/>
          <w:szCs w:val="28"/>
        </w:rPr>
      </w:pPr>
    </w:p>
    <w:p w:rsidR="005E01B8" w:rsidRPr="00D371E1" w:rsidRDefault="005E01B8" w:rsidP="005E01B8">
      <w:pPr>
        <w:tabs>
          <w:tab w:val="left" w:pos="5670"/>
        </w:tabs>
        <w:jc w:val="center"/>
        <w:rPr>
          <w:szCs w:val="28"/>
        </w:rPr>
      </w:pPr>
      <w:r w:rsidRPr="00D371E1">
        <w:rPr>
          <w:noProof/>
        </w:rPr>
        <w:drawing>
          <wp:inline distT="0" distB="0" distL="0" distR="0" wp14:anchorId="3E9B31D5" wp14:editId="62D38FD2">
            <wp:extent cx="5939790" cy="8470900"/>
            <wp:effectExtent l="0" t="0" r="3810" b="635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39790" cy="8470900"/>
                    </a:xfrm>
                    <a:prstGeom prst="rect">
                      <a:avLst/>
                    </a:prstGeom>
                  </pic:spPr>
                </pic:pic>
              </a:graphicData>
            </a:graphic>
          </wp:inline>
        </w:drawing>
      </w:r>
    </w:p>
    <w:p w:rsidR="005E01B8" w:rsidRPr="00D371E1" w:rsidRDefault="005E01B8" w:rsidP="001A7760">
      <w:pPr>
        <w:tabs>
          <w:tab w:val="left" w:pos="5670"/>
        </w:tabs>
        <w:jc w:val="center"/>
        <w:rPr>
          <w:b/>
          <w:szCs w:val="28"/>
        </w:rPr>
      </w:pPr>
    </w:p>
    <w:p w:rsidR="005E01B8" w:rsidRPr="00D371E1" w:rsidRDefault="005E01B8" w:rsidP="001A7760">
      <w:pPr>
        <w:tabs>
          <w:tab w:val="left" w:pos="5670"/>
        </w:tabs>
        <w:jc w:val="center"/>
        <w:rPr>
          <w:b/>
          <w:szCs w:val="28"/>
        </w:rPr>
      </w:pPr>
    </w:p>
    <w:p w:rsidR="00E95F3C" w:rsidRPr="00D371E1" w:rsidRDefault="001A7760" w:rsidP="001A7760">
      <w:pPr>
        <w:tabs>
          <w:tab w:val="left" w:pos="5670"/>
        </w:tabs>
        <w:jc w:val="center"/>
        <w:rPr>
          <w:b/>
          <w:szCs w:val="28"/>
        </w:rPr>
      </w:pPr>
      <w:r w:rsidRPr="00D371E1">
        <w:rPr>
          <w:b/>
          <w:szCs w:val="28"/>
        </w:rPr>
        <w:lastRenderedPageBreak/>
        <w:t>ПРИЛОЖЕНИЕ И</w:t>
      </w:r>
    </w:p>
    <w:p w:rsidR="00E95F3C" w:rsidRPr="00D371E1" w:rsidRDefault="00E95F3C" w:rsidP="000D24A0">
      <w:pPr>
        <w:tabs>
          <w:tab w:val="left" w:pos="5670"/>
        </w:tabs>
        <w:rPr>
          <w:szCs w:val="28"/>
        </w:rPr>
      </w:pPr>
    </w:p>
    <w:p w:rsidR="00E95F3C" w:rsidRPr="00D371E1" w:rsidRDefault="00E95F3C" w:rsidP="000D24A0">
      <w:pPr>
        <w:tabs>
          <w:tab w:val="left" w:pos="5670"/>
        </w:tabs>
        <w:rPr>
          <w:szCs w:val="28"/>
        </w:rPr>
      </w:pPr>
    </w:p>
    <w:p w:rsidR="00290B5A" w:rsidRPr="00D371E1" w:rsidRDefault="00290B5A" w:rsidP="000D24A0">
      <w:pPr>
        <w:tabs>
          <w:tab w:val="left" w:pos="5670"/>
        </w:tabs>
        <w:rPr>
          <w:szCs w:val="28"/>
        </w:rPr>
      </w:pPr>
      <w:r w:rsidRPr="00D371E1">
        <w:rPr>
          <w:noProof/>
        </w:rPr>
        <w:drawing>
          <wp:inline distT="0" distB="0" distL="0" distR="0" wp14:anchorId="7D2C6AE1" wp14:editId="2C0D2B7B">
            <wp:extent cx="5939790" cy="8179435"/>
            <wp:effectExtent l="0" t="0" r="381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39790" cy="8179435"/>
                    </a:xfrm>
                    <a:prstGeom prst="rect">
                      <a:avLst/>
                    </a:prstGeom>
                  </pic:spPr>
                </pic:pic>
              </a:graphicData>
            </a:graphic>
          </wp:inline>
        </w:drawing>
      </w: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r w:rsidRPr="00D371E1">
        <w:rPr>
          <w:noProof/>
        </w:rPr>
        <w:drawing>
          <wp:inline distT="0" distB="0" distL="0" distR="0" wp14:anchorId="610BCF6D" wp14:editId="1D21759F">
            <wp:extent cx="5939790" cy="8160385"/>
            <wp:effectExtent l="0" t="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39790" cy="8160385"/>
                    </a:xfrm>
                    <a:prstGeom prst="rect">
                      <a:avLst/>
                    </a:prstGeom>
                  </pic:spPr>
                </pic:pic>
              </a:graphicData>
            </a:graphic>
          </wp:inline>
        </w:drawing>
      </w: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p>
    <w:p w:rsidR="00290B5A" w:rsidRPr="00D371E1" w:rsidRDefault="00290B5A" w:rsidP="000D24A0">
      <w:pPr>
        <w:tabs>
          <w:tab w:val="left" w:pos="5670"/>
        </w:tabs>
        <w:rPr>
          <w:szCs w:val="28"/>
        </w:rPr>
      </w:pPr>
      <w:r w:rsidRPr="00D371E1">
        <w:rPr>
          <w:noProof/>
        </w:rPr>
        <w:drawing>
          <wp:inline distT="0" distB="0" distL="0" distR="0" wp14:anchorId="6D7ACCE3" wp14:editId="1B12FF7A">
            <wp:extent cx="5939790" cy="8113395"/>
            <wp:effectExtent l="0" t="0" r="3810"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39790" cy="8113395"/>
                    </a:xfrm>
                    <a:prstGeom prst="rect">
                      <a:avLst/>
                    </a:prstGeom>
                  </pic:spPr>
                </pic:pic>
              </a:graphicData>
            </a:graphic>
          </wp:inline>
        </w:drawing>
      </w:r>
    </w:p>
    <w:p w:rsidR="002162DA" w:rsidRPr="00D371E1" w:rsidRDefault="002162DA" w:rsidP="000D24A0">
      <w:pPr>
        <w:tabs>
          <w:tab w:val="left" w:pos="5670"/>
        </w:tabs>
        <w:rPr>
          <w:szCs w:val="28"/>
        </w:rPr>
      </w:pPr>
    </w:p>
    <w:p w:rsidR="002162DA" w:rsidRPr="00D371E1" w:rsidRDefault="002162DA" w:rsidP="000D24A0">
      <w:pPr>
        <w:tabs>
          <w:tab w:val="left" w:pos="5670"/>
        </w:tabs>
        <w:rPr>
          <w:szCs w:val="28"/>
        </w:rPr>
      </w:pPr>
    </w:p>
    <w:p w:rsidR="002162DA" w:rsidRPr="00D371E1" w:rsidRDefault="002162DA" w:rsidP="000D24A0">
      <w:pPr>
        <w:tabs>
          <w:tab w:val="left" w:pos="5670"/>
        </w:tabs>
        <w:rPr>
          <w:szCs w:val="28"/>
        </w:rPr>
      </w:pPr>
    </w:p>
    <w:p w:rsidR="005E01B8" w:rsidRPr="00D371E1" w:rsidRDefault="005E01B8" w:rsidP="005E01B8">
      <w:pPr>
        <w:tabs>
          <w:tab w:val="left" w:pos="5670"/>
        </w:tabs>
        <w:jc w:val="center"/>
        <w:rPr>
          <w:szCs w:val="28"/>
        </w:rPr>
      </w:pPr>
      <w:r w:rsidRPr="00D371E1">
        <w:rPr>
          <w:b/>
          <w:szCs w:val="28"/>
        </w:rPr>
        <w:lastRenderedPageBreak/>
        <w:t xml:space="preserve">ПРИЛОЖЕНИЕ </w:t>
      </w:r>
      <w:proofErr w:type="gramStart"/>
      <w:r w:rsidRPr="00D371E1">
        <w:rPr>
          <w:b/>
          <w:szCs w:val="28"/>
        </w:rPr>
        <w:t>К</w:t>
      </w:r>
      <w:proofErr w:type="gramEnd"/>
      <w:r w:rsidRPr="00D371E1">
        <w:rPr>
          <w:noProof/>
        </w:rPr>
        <w:drawing>
          <wp:inline distT="0" distB="0" distL="0" distR="0" wp14:anchorId="4DF6637F" wp14:editId="0053EF89">
            <wp:extent cx="5939155" cy="8909050"/>
            <wp:effectExtent l="0" t="0" r="4445" b="63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t="3706"/>
                    <a:stretch/>
                  </pic:blipFill>
                  <pic:spPr bwMode="auto">
                    <a:xfrm>
                      <a:off x="0" y="0"/>
                      <a:ext cx="5939155" cy="8909050"/>
                    </a:xfrm>
                    <a:prstGeom prst="rect">
                      <a:avLst/>
                    </a:prstGeom>
                    <a:ln>
                      <a:noFill/>
                    </a:ln>
                    <a:extLst>
                      <a:ext uri="{53640926-AAD7-44D8-BBD7-CCE9431645EC}">
                        <a14:shadowObscured xmlns:a14="http://schemas.microsoft.com/office/drawing/2010/main"/>
                      </a:ext>
                    </a:extLst>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481C23E7" wp14:editId="7A9A2A1C">
            <wp:extent cx="5939790" cy="9018270"/>
            <wp:effectExtent l="0" t="0" r="381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39790" cy="9018270"/>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052248D2" wp14:editId="0F506035">
            <wp:extent cx="5939790" cy="9106535"/>
            <wp:effectExtent l="0" t="0" r="381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39790" cy="9106535"/>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drawing>
          <wp:inline distT="0" distB="0" distL="0" distR="0" wp14:anchorId="7968351D" wp14:editId="2DCA93AB">
            <wp:extent cx="5939790" cy="7491730"/>
            <wp:effectExtent l="0" t="0" r="381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749173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lastRenderedPageBreak/>
        <w:drawing>
          <wp:inline distT="0" distB="0" distL="0" distR="0" wp14:anchorId="1D45F9FC" wp14:editId="2093ED99">
            <wp:extent cx="5939790" cy="9011285"/>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39790" cy="9011285"/>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1FAA1BFA" wp14:editId="5C001458">
            <wp:extent cx="5939790" cy="9135110"/>
            <wp:effectExtent l="0" t="0" r="3810" b="889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39790" cy="9135110"/>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4D319348" wp14:editId="01EC1DF5">
            <wp:extent cx="5939790" cy="9103995"/>
            <wp:effectExtent l="0" t="0" r="3810" b="1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39790" cy="9103995"/>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0EF904E3" wp14:editId="023D328A">
            <wp:extent cx="5939790" cy="9023350"/>
            <wp:effectExtent l="0" t="0" r="3810" b="63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39790" cy="9023350"/>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51920826" wp14:editId="6A4F6CB6">
            <wp:extent cx="5939790" cy="8673465"/>
            <wp:effectExtent l="0" t="0" r="381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39790" cy="8673465"/>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lastRenderedPageBreak/>
        <w:drawing>
          <wp:inline distT="0" distB="0" distL="0" distR="0" wp14:anchorId="7B5A6F98" wp14:editId="57781686">
            <wp:extent cx="5939790" cy="9100820"/>
            <wp:effectExtent l="0" t="0" r="3810" b="508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39790" cy="9100820"/>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79F43F0E" wp14:editId="2A23E5E3">
            <wp:extent cx="5939790" cy="9083675"/>
            <wp:effectExtent l="0" t="0" r="3810" b="317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39790" cy="9083675"/>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54D74C6B" wp14:editId="629B81C8">
            <wp:extent cx="5939790" cy="8947150"/>
            <wp:effectExtent l="0" t="0" r="3810" b="635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39790" cy="894715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lastRenderedPageBreak/>
        <w:drawing>
          <wp:inline distT="0" distB="0" distL="0" distR="0" wp14:anchorId="02C4906B" wp14:editId="49E51AF5">
            <wp:extent cx="5939790" cy="8982710"/>
            <wp:effectExtent l="0" t="0" r="3810" b="889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39790" cy="898271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lastRenderedPageBreak/>
        <w:drawing>
          <wp:inline distT="0" distB="0" distL="0" distR="0" wp14:anchorId="76E31B9D" wp14:editId="01A74E4D">
            <wp:extent cx="5939790" cy="9213215"/>
            <wp:effectExtent l="0" t="0" r="3810" b="698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9213215"/>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1AC5D2B1" wp14:editId="3230A0BD">
            <wp:extent cx="5939790" cy="6598920"/>
            <wp:effectExtent l="0" t="0" r="381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659892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lastRenderedPageBreak/>
        <w:drawing>
          <wp:inline distT="0" distB="0" distL="0" distR="0" wp14:anchorId="4903D254" wp14:editId="32A8AFCA">
            <wp:extent cx="5939790" cy="8950325"/>
            <wp:effectExtent l="0" t="0" r="3810" b="317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39790" cy="8950325"/>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lastRenderedPageBreak/>
        <w:drawing>
          <wp:inline distT="0" distB="0" distL="0" distR="0" wp14:anchorId="395870F7" wp14:editId="10F27572">
            <wp:extent cx="5939790" cy="8760460"/>
            <wp:effectExtent l="0" t="0" r="3810" b="254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39790" cy="876046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lastRenderedPageBreak/>
        <w:drawing>
          <wp:inline distT="0" distB="0" distL="0" distR="0" wp14:anchorId="6881D509" wp14:editId="57D69D8C">
            <wp:extent cx="5939790" cy="8932545"/>
            <wp:effectExtent l="0" t="0" r="3810" b="190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39790" cy="8932545"/>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lastRenderedPageBreak/>
        <w:drawing>
          <wp:inline distT="0" distB="0" distL="0" distR="0" wp14:anchorId="20C47E0E" wp14:editId="2D249124">
            <wp:extent cx="5939790" cy="9032875"/>
            <wp:effectExtent l="0" t="0" r="381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39790" cy="9032875"/>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186AA4B6" wp14:editId="4E3DA9FD">
            <wp:extent cx="5939790" cy="9052560"/>
            <wp:effectExtent l="0" t="0" r="381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39790" cy="9052560"/>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2A427C6B" wp14:editId="53ABE8A4">
            <wp:extent cx="5939790" cy="8717280"/>
            <wp:effectExtent l="0" t="0" r="3810" b="762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39790" cy="8717280"/>
                    </a:xfrm>
                    <a:prstGeom prst="rect">
                      <a:avLst/>
                    </a:prstGeom>
                  </pic:spPr>
                </pic:pic>
              </a:graphicData>
            </a:graphic>
          </wp:inline>
        </w:drawing>
      </w: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p>
    <w:p w:rsidR="005E01B8" w:rsidRPr="00D371E1" w:rsidRDefault="005E01B8" w:rsidP="005E01B8">
      <w:pPr>
        <w:tabs>
          <w:tab w:val="left" w:pos="5670"/>
        </w:tabs>
        <w:rPr>
          <w:szCs w:val="28"/>
        </w:rPr>
      </w:pPr>
      <w:r w:rsidRPr="00D371E1">
        <w:rPr>
          <w:noProof/>
        </w:rPr>
        <w:lastRenderedPageBreak/>
        <w:drawing>
          <wp:inline distT="0" distB="0" distL="0" distR="0" wp14:anchorId="242E7014" wp14:editId="248E6B83">
            <wp:extent cx="5939790" cy="8978900"/>
            <wp:effectExtent l="0" t="0" r="381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39790" cy="8978900"/>
                    </a:xfrm>
                    <a:prstGeom prst="rect">
                      <a:avLst/>
                    </a:prstGeom>
                  </pic:spPr>
                </pic:pic>
              </a:graphicData>
            </a:graphic>
          </wp:inline>
        </w:drawing>
      </w:r>
    </w:p>
    <w:p w:rsidR="005E01B8" w:rsidRPr="00D371E1" w:rsidRDefault="005E01B8" w:rsidP="005E01B8">
      <w:pPr>
        <w:tabs>
          <w:tab w:val="left" w:pos="5670"/>
        </w:tabs>
        <w:rPr>
          <w:szCs w:val="28"/>
        </w:rPr>
      </w:pPr>
      <w:r w:rsidRPr="00D371E1">
        <w:rPr>
          <w:noProof/>
        </w:rPr>
        <w:lastRenderedPageBreak/>
        <w:drawing>
          <wp:inline distT="0" distB="0" distL="0" distR="0" wp14:anchorId="1694410A" wp14:editId="508FCC10">
            <wp:extent cx="5939790" cy="8942070"/>
            <wp:effectExtent l="0" t="0" r="381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39790" cy="8942070"/>
                    </a:xfrm>
                    <a:prstGeom prst="rect">
                      <a:avLst/>
                    </a:prstGeom>
                  </pic:spPr>
                </pic:pic>
              </a:graphicData>
            </a:graphic>
          </wp:inline>
        </w:drawing>
      </w:r>
    </w:p>
    <w:p w:rsidR="005E01B8" w:rsidRPr="00D371E1" w:rsidRDefault="005E01B8" w:rsidP="000D24A0">
      <w:pPr>
        <w:tabs>
          <w:tab w:val="left" w:pos="5670"/>
        </w:tabs>
        <w:rPr>
          <w:szCs w:val="28"/>
        </w:rPr>
      </w:pPr>
    </w:p>
    <w:sectPr w:rsidR="005E01B8" w:rsidRPr="00D371E1">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279B" w:rsidRDefault="00C6279B">
      <w:r>
        <w:separator/>
      </w:r>
    </w:p>
  </w:endnote>
  <w:endnote w:type="continuationSeparator" w:id="0">
    <w:p w:rsidR="00C6279B" w:rsidRDefault="00C627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alticaTAD">
    <w:altName w:val="Times New Roman"/>
    <w:charset w:val="00"/>
    <w:family w:val="auto"/>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Gungsuh">
    <w:altName w:val="Malgun Gothic"/>
    <w:charset w:val="81"/>
    <w:family w:val="roman"/>
    <w:pitch w:val="variable"/>
    <w:sig w:usb0="B00002AF" w:usb1="69D77CFB" w:usb2="00000030" w:usb3="00000000" w:csb0="0008009F" w:csb1="00000000"/>
  </w:font>
  <w:font w:name="Journal Uzbek">
    <w:altName w:val="Arial"/>
    <w:panose1 w:val="00000000000000000000"/>
    <w:charset w:val="00"/>
    <w:family w:val="swiss"/>
    <w:notTrueType/>
    <w:pitch w:val="variable"/>
    <w:sig w:usb0="00000003" w:usb1="00000000" w:usb2="00000000" w:usb3="00000000" w:csb0="00000001" w:csb1="00000000"/>
  </w:font>
  <w:font w:name="TimesUZ">
    <w:altName w:val="Times New Roman"/>
    <w:charset w:val="00"/>
    <w:family w:val="auto"/>
    <w:pitch w:val="variable"/>
    <w:sig w:usb0="00000203" w:usb1="00000000" w:usb2="00000000" w:usb3="00000000" w:csb0="00000005" w:csb1="00000000"/>
  </w:font>
  <w:font w:name="TimesNewRomanPS-ItalicMT">
    <w:altName w:val="Times New Roman"/>
    <w:charset w:val="00"/>
    <w:family w:val="roman"/>
    <w:pitch w:val="default"/>
  </w:font>
  <w:font w:name="TimesNewRomanPSMT">
    <w:altName w:val="Times New Roman"/>
    <w:charset w:val="00"/>
    <w:family w:val="roman"/>
    <w:pitch w:val="default"/>
  </w:font>
  <w:font w:name="Arial Narrow">
    <w:panose1 w:val="020B0606020202030204"/>
    <w:charset w:val="CC"/>
    <w:family w:val="swiss"/>
    <w:pitch w:val="variable"/>
    <w:sig w:usb0="00000287" w:usb1="000008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WipoUniExt">
    <w:altName w:val="Arial Unicode MS"/>
    <w:panose1 w:val="00000000000000000000"/>
    <w:charset w:val="81"/>
    <w:family w:val="auto"/>
    <w:notTrueType/>
    <w:pitch w:val="default"/>
    <w:sig w:usb0="00000001" w:usb1="09060000" w:usb2="00000010" w:usb3="00000000" w:csb0="00080000" w:csb1="00000000"/>
  </w:font>
  <w:font w:name="CIDFont+F2">
    <w:altName w:val="Yu Gothic"/>
    <w:panose1 w:val="00000000000000000000"/>
    <w:charset w:val="80"/>
    <w:family w:val="auto"/>
    <w:notTrueType/>
    <w:pitch w:val="default"/>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ArialMT">
    <w:altName w:val="MS Gothic"/>
    <w:panose1 w:val="00000000000000000000"/>
    <w:charset w:val="80"/>
    <w:family w:val="auto"/>
    <w:notTrueType/>
    <w:pitch w:val="default"/>
    <w:sig w:usb0="00000201" w:usb1="08070000" w:usb2="00000010" w:usb3="00000000" w:csb0="00020005" w:csb1="00000000"/>
  </w:font>
  <w:font w:name="AdvTTec369687+20">
    <w:altName w:val="Yu Gothic"/>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4143417"/>
      <w:docPartObj>
        <w:docPartGallery w:val="AutoText"/>
      </w:docPartObj>
    </w:sdtPr>
    <w:sdtContent>
      <w:p w:rsidR="006C4877" w:rsidRDefault="006C4877">
        <w:pPr>
          <w:pStyle w:val="af2"/>
          <w:jc w:val="center"/>
        </w:pPr>
        <w:r>
          <w:fldChar w:fldCharType="begin"/>
        </w:r>
        <w:r>
          <w:instrText>PAGE   \* MERGEFORMAT</w:instrText>
        </w:r>
        <w:r>
          <w:fldChar w:fldCharType="separate"/>
        </w:r>
        <w:r w:rsidR="00C71920">
          <w:rPr>
            <w:noProof/>
          </w:rPr>
          <w:t>108</w:t>
        </w:r>
        <w:r>
          <w:fldChar w:fldCharType="end"/>
        </w:r>
      </w:p>
    </w:sdtContent>
  </w:sdt>
  <w:p w:rsidR="006C4877" w:rsidRDefault="006C4877">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4877" w:rsidRDefault="006C4877" w:rsidP="000627D8">
    <w:pPr>
      <w:pStyle w:val="af2"/>
      <w:tabs>
        <w:tab w:val="left" w:pos="2970"/>
      </w:tabs>
    </w:pPr>
    <w:r>
      <w:tab/>
    </w:r>
    <w:r>
      <w:tab/>
    </w:r>
    <w:r>
      <w:fldChar w:fldCharType="begin"/>
    </w:r>
    <w:r>
      <w:instrText>PAGE   \* MERGEFORMAT</w:instrText>
    </w:r>
    <w:r>
      <w:fldChar w:fldCharType="separate"/>
    </w:r>
    <w:r w:rsidR="00C71920">
      <w:rPr>
        <w:noProof/>
      </w:rPr>
      <w:t>112</w:t>
    </w:r>
    <w:r>
      <w:fldChar w:fldCharType="end"/>
    </w:r>
  </w:p>
  <w:p w:rsidR="006C4877" w:rsidRDefault="006C4877">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279B" w:rsidRDefault="00C6279B">
      <w:r>
        <w:separator/>
      </w:r>
    </w:p>
  </w:footnote>
  <w:footnote w:type="continuationSeparator" w:id="0">
    <w:p w:rsidR="00C6279B" w:rsidRDefault="00C627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D22B1"/>
    <w:multiLevelType w:val="multilevel"/>
    <w:tmpl w:val="013D22B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2626455C"/>
    <w:multiLevelType w:val="multilevel"/>
    <w:tmpl w:val="2626455C"/>
    <w:lvl w:ilvl="0">
      <w:start w:val="1"/>
      <w:numFmt w:val="decimal"/>
      <w:lvlText w:val="%1."/>
      <w:lvlJc w:val="left"/>
      <w:pPr>
        <w:ind w:left="1211"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35901611"/>
    <w:multiLevelType w:val="multilevel"/>
    <w:tmpl w:val="35901611"/>
    <w:lvl w:ilvl="0">
      <w:start w:val="4"/>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
    <w:nsid w:val="38095D50"/>
    <w:multiLevelType w:val="multilevel"/>
    <w:tmpl w:val="38095D50"/>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
    <w:nsid w:val="42527FFA"/>
    <w:multiLevelType w:val="multilevel"/>
    <w:tmpl w:val="42527F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55293B3E"/>
    <w:multiLevelType w:val="multilevel"/>
    <w:tmpl w:val="55293B3E"/>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nsid w:val="563C737D"/>
    <w:multiLevelType w:val="multilevel"/>
    <w:tmpl w:val="563C737D"/>
    <w:lvl w:ilvl="0">
      <w:start w:val="1"/>
      <w:numFmt w:val="upperRoman"/>
      <w:lvlText w:val="%1."/>
      <w:lvlJc w:val="left"/>
      <w:pPr>
        <w:ind w:left="1080" w:hanging="720"/>
      </w:pPr>
      <w:rPr>
        <w:rFonts w:hint="default"/>
      </w:rPr>
    </w:lvl>
    <w:lvl w:ilvl="1">
      <w:start w:val="3"/>
      <w:numFmt w:val="decimal"/>
      <w:isLgl/>
      <w:lvlText w:val="%1.%2"/>
      <w:lvlJc w:val="left"/>
      <w:pPr>
        <w:ind w:left="2205" w:hanging="765"/>
      </w:pPr>
      <w:rPr>
        <w:rFonts w:hint="default"/>
        <w:b/>
      </w:rPr>
    </w:lvl>
    <w:lvl w:ilvl="2">
      <w:start w:val="1"/>
      <w:numFmt w:val="decimal"/>
      <w:isLgl/>
      <w:lvlText w:val="%1.%2.%3"/>
      <w:lvlJc w:val="left"/>
      <w:pPr>
        <w:ind w:left="3285" w:hanging="765"/>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1160" w:hanging="2160"/>
      </w:pPr>
      <w:rPr>
        <w:rFonts w:hint="default"/>
      </w:rPr>
    </w:lvl>
  </w:abstractNum>
  <w:abstractNum w:abstractNumId="7">
    <w:nsid w:val="6044656D"/>
    <w:multiLevelType w:val="multilevel"/>
    <w:tmpl w:val="6044656D"/>
    <w:lvl w:ilvl="0">
      <w:start w:val="5"/>
      <w:numFmt w:val="bullet"/>
      <w:lvlText w:val="–"/>
      <w:lvlJc w:val="left"/>
      <w:pPr>
        <w:ind w:left="1287" w:hanging="360"/>
      </w:pPr>
      <w:rPr>
        <w:rFonts w:ascii="Times New Roman" w:eastAsia="Times New Roman" w:hAnsi="Times New Roman" w:cs="Times New Roman"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
    <w:nsid w:val="744542F8"/>
    <w:multiLevelType w:val="multilevel"/>
    <w:tmpl w:val="744542F8"/>
    <w:lvl w:ilvl="0">
      <w:start w:val="5"/>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0"/>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6"/>
  </w:num>
  <w:num w:numId="7">
    <w:abstractNumId w:val="5"/>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attachedTemplate r:id="rId1"/>
  <w:defaultTabStop w:val="708"/>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3846"/>
    <w:rsid w:val="000015C9"/>
    <w:rsid w:val="000029A2"/>
    <w:rsid w:val="00002BE6"/>
    <w:rsid w:val="00003657"/>
    <w:rsid w:val="000043CB"/>
    <w:rsid w:val="0000491B"/>
    <w:rsid w:val="00005D1C"/>
    <w:rsid w:val="00007D3C"/>
    <w:rsid w:val="00012A8F"/>
    <w:rsid w:val="00013279"/>
    <w:rsid w:val="00014B5C"/>
    <w:rsid w:val="00016C91"/>
    <w:rsid w:val="000203BF"/>
    <w:rsid w:val="00020928"/>
    <w:rsid w:val="00020C8E"/>
    <w:rsid w:val="00020F0F"/>
    <w:rsid w:val="00022769"/>
    <w:rsid w:val="00025F78"/>
    <w:rsid w:val="00030EC9"/>
    <w:rsid w:val="000323CF"/>
    <w:rsid w:val="00034B8D"/>
    <w:rsid w:val="00035690"/>
    <w:rsid w:val="00035C07"/>
    <w:rsid w:val="0003686B"/>
    <w:rsid w:val="00036880"/>
    <w:rsid w:val="00037559"/>
    <w:rsid w:val="00037672"/>
    <w:rsid w:val="000376DE"/>
    <w:rsid w:val="00037F38"/>
    <w:rsid w:val="00041BD2"/>
    <w:rsid w:val="00044541"/>
    <w:rsid w:val="00050E3B"/>
    <w:rsid w:val="00051887"/>
    <w:rsid w:val="00052180"/>
    <w:rsid w:val="000545A2"/>
    <w:rsid w:val="00057A0F"/>
    <w:rsid w:val="000605FE"/>
    <w:rsid w:val="00062355"/>
    <w:rsid w:val="000627D8"/>
    <w:rsid w:val="000633ED"/>
    <w:rsid w:val="0006417D"/>
    <w:rsid w:val="0006506B"/>
    <w:rsid w:val="00066BED"/>
    <w:rsid w:val="00071277"/>
    <w:rsid w:val="00077D71"/>
    <w:rsid w:val="00081992"/>
    <w:rsid w:val="00081AC1"/>
    <w:rsid w:val="00081EAB"/>
    <w:rsid w:val="0008207C"/>
    <w:rsid w:val="000830A1"/>
    <w:rsid w:val="00086452"/>
    <w:rsid w:val="00090780"/>
    <w:rsid w:val="00091D32"/>
    <w:rsid w:val="000940F3"/>
    <w:rsid w:val="00095A72"/>
    <w:rsid w:val="000A217F"/>
    <w:rsid w:val="000A3852"/>
    <w:rsid w:val="000A5768"/>
    <w:rsid w:val="000A5990"/>
    <w:rsid w:val="000A648D"/>
    <w:rsid w:val="000A64C9"/>
    <w:rsid w:val="000B056C"/>
    <w:rsid w:val="000B199B"/>
    <w:rsid w:val="000B1A5B"/>
    <w:rsid w:val="000B1BF8"/>
    <w:rsid w:val="000B317A"/>
    <w:rsid w:val="000B39A2"/>
    <w:rsid w:val="000B3C3B"/>
    <w:rsid w:val="000B6CF9"/>
    <w:rsid w:val="000B7938"/>
    <w:rsid w:val="000B79C5"/>
    <w:rsid w:val="000B7A88"/>
    <w:rsid w:val="000C1E92"/>
    <w:rsid w:val="000C27FC"/>
    <w:rsid w:val="000C316B"/>
    <w:rsid w:val="000C45F6"/>
    <w:rsid w:val="000C7C01"/>
    <w:rsid w:val="000D1532"/>
    <w:rsid w:val="000D24A0"/>
    <w:rsid w:val="000D44E5"/>
    <w:rsid w:val="000D68BD"/>
    <w:rsid w:val="000E084E"/>
    <w:rsid w:val="000E0BF2"/>
    <w:rsid w:val="000E122F"/>
    <w:rsid w:val="000E2EEE"/>
    <w:rsid w:val="000E3BED"/>
    <w:rsid w:val="000E4D63"/>
    <w:rsid w:val="000E77B7"/>
    <w:rsid w:val="000F1EC1"/>
    <w:rsid w:val="000F2144"/>
    <w:rsid w:val="000F44A4"/>
    <w:rsid w:val="000F49E9"/>
    <w:rsid w:val="000F5522"/>
    <w:rsid w:val="000F596F"/>
    <w:rsid w:val="000F5CFC"/>
    <w:rsid w:val="000F611F"/>
    <w:rsid w:val="000F632C"/>
    <w:rsid w:val="00100AB7"/>
    <w:rsid w:val="00105270"/>
    <w:rsid w:val="001054F5"/>
    <w:rsid w:val="0010564F"/>
    <w:rsid w:val="00105B07"/>
    <w:rsid w:val="0010646E"/>
    <w:rsid w:val="00106B52"/>
    <w:rsid w:val="001070DC"/>
    <w:rsid w:val="001101F4"/>
    <w:rsid w:val="00114DBD"/>
    <w:rsid w:val="001152C0"/>
    <w:rsid w:val="00116286"/>
    <w:rsid w:val="00117694"/>
    <w:rsid w:val="001202E6"/>
    <w:rsid w:val="001213C2"/>
    <w:rsid w:val="00121AF3"/>
    <w:rsid w:val="0012268A"/>
    <w:rsid w:val="0012367C"/>
    <w:rsid w:val="00123B96"/>
    <w:rsid w:val="00123BB5"/>
    <w:rsid w:val="00124F7C"/>
    <w:rsid w:val="0013126D"/>
    <w:rsid w:val="00132222"/>
    <w:rsid w:val="00133234"/>
    <w:rsid w:val="00141123"/>
    <w:rsid w:val="00142DA2"/>
    <w:rsid w:val="001430B8"/>
    <w:rsid w:val="001431D1"/>
    <w:rsid w:val="00143735"/>
    <w:rsid w:val="00146493"/>
    <w:rsid w:val="00150882"/>
    <w:rsid w:val="001535C4"/>
    <w:rsid w:val="001540BD"/>
    <w:rsid w:val="00154A62"/>
    <w:rsid w:val="00154D13"/>
    <w:rsid w:val="00154E52"/>
    <w:rsid w:val="00156758"/>
    <w:rsid w:val="00156E72"/>
    <w:rsid w:val="00157914"/>
    <w:rsid w:val="00157927"/>
    <w:rsid w:val="00157D73"/>
    <w:rsid w:val="00160EF6"/>
    <w:rsid w:val="0016273B"/>
    <w:rsid w:val="00162824"/>
    <w:rsid w:val="00163D5E"/>
    <w:rsid w:val="00164041"/>
    <w:rsid w:val="00164496"/>
    <w:rsid w:val="00165494"/>
    <w:rsid w:val="00165ABB"/>
    <w:rsid w:val="001661DE"/>
    <w:rsid w:val="00170851"/>
    <w:rsid w:val="001749D8"/>
    <w:rsid w:val="001754B3"/>
    <w:rsid w:val="0017698D"/>
    <w:rsid w:val="00176EC7"/>
    <w:rsid w:val="00180807"/>
    <w:rsid w:val="00180AFA"/>
    <w:rsid w:val="00181174"/>
    <w:rsid w:val="00181662"/>
    <w:rsid w:val="00182EC1"/>
    <w:rsid w:val="001834A0"/>
    <w:rsid w:val="001834CE"/>
    <w:rsid w:val="001861AA"/>
    <w:rsid w:val="0018677B"/>
    <w:rsid w:val="0019094D"/>
    <w:rsid w:val="00191D8B"/>
    <w:rsid w:val="00192DC5"/>
    <w:rsid w:val="001934EB"/>
    <w:rsid w:val="00194C9E"/>
    <w:rsid w:val="00195517"/>
    <w:rsid w:val="00196F79"/>
    <w:rsid w:val="00197594"/>
    <w:rsid w:val="001A2636"/>
    <w:rsid w:val="001A54EF"/>
    <w:rsid w:val="001A7760"/>
    <w:rsid w:val="001A78E7"/>
    <w:rsid w:val="001B19CE"/>
    <w:rsid w:val="001B2016"/>
    <w:rsid w:val="001B38A2"/>
    <w:rsid w:val="001B4DEB"/>
    <w:rsid w:val="001B51B4"/>
    <w:rsid w:val="001B547E"/>
    <w:rsid w:val="001B6C56"/>
    <w:rsid w:val="001B7D56"/>
    <w:rsid w:val="001C00F5"/>
    <w:rsid w:val="001C077A"/>
    <w:rsid w:val="001C1C34"/>
    <w:rsid w:val="001C5AC8"/>
    <w:rsid w:val="001C659E"/>
    <w:rsid w:val="001C68E7"/>
    <w:rsid w:val="001C7AA0"/>
    <w:rsid w:val="001D00BE"/>
    <w:rsid w:val="001D2451"/>
    <w:rsid w:val="001D3868"/>
    <w:rsid w:val="001E11D4"/>
    <w:rsid w:val="001E35B0"/>
    <w:rsid w:val="001E3802"/>
    <w:rsid w:val="001E4404"/>
    <w:rsid w:val="001E5151"/>
    <w:rsid w:val="001E6346"/>
    <w:rsid w:val="001E75DB"/>
    <w:rsid w:val="001F1EE0"/>
    <w:rsid w:val="001F6348"/>
    <w:rsid w:val="001F6B7D"/>
    <w:rsid w:val="00200032"/>
    <w:rsid w:val="00201EE2"/>
    <w:rsid w:val="00203A49"/>
    <w:rsid w:val="00205284"/>
    <w:rsid w:val="00205A7B"/>
    <w:rsid w:val="00206DDB"/>
    <w:rsid w:val="00207A55"/>
    <w:rsid w:val="00207C50"/>
    <w:rsid w:val="00210375"/>
    <w:rsid w:val="0021067A"/>
    <w:rsid w:val="00212210"/>
    <w:rsid w:val="00212EDE"/>
    <w:rsid w:val="00213A33"/>
    <w:rsid w:val="0021486D"/>
    <w:rsid w:val="002162DA"/>
    <w:rsid w:val="00216E61"/>
    <w:rsid w:val="002171A3"/>
    <w:rsid w:val="00217A87"/>
    <w:rsid w:val="002208BD"/>
    <w:rsid w:val="00222B8D"/>
    <w:rsid w:val="0022433E"/>
    <w:rsid w:val="002244BF"/>
    <w:rsid w:val="002245ED"/>
    <w:rsid w:val="00225D81"/>
    <w:rsid w:val="00227C3D"/>
    <w:rsid w:val="002309DF"/>
    <w:rsid w:val="00233041"/>
    <w:rsid w:val="00237D02"/>
    <w:rsid w:val="002421AD"/>
    <w:rsid w:val="00243E83"/>
    <w:rsid w:val="00243EDE"/>
    <w:rsid w:val="0024438E"/>
    <w:rsid w:val="0024457D"/>
    <w:rsid w:val="00244803"/>
    <w:rsid w:val="00244C75"/>
    <w:rsid w:val="00245DFF"/>
    <w:rsid w:val="00245EBD"/>
    <w:rsid w:val="00250707"/>
    <w:rsid w:val="0025148A"/>
    <w:rsid w:val="00252383"/>
    <w:rsid w:val="00253F65"/>
    <w:rsid w:val="00257A9D"/>
    <w:rsid w:val="0026042A"/>
    <w:rsid w:val="00260EDB"/>
    <w:rsid w:val="00261A01"/>
    <w:rsid w:val="00263228"/>
    <w:rsid w:val="00265918"/>
    <w:rsid w:val="00266A6C"/>
    <w:rsid w:val="00271FD6"/>
    <w:rsid w:val="00273AFE"/>
    <w:rsid w:val="00274A20"/>
    <w:rsid w:val="00275019"/>
    <w:rsid w:val="00275730"/>
    <w:rsid w:val="00277C97"/>
    <w:rsid w:val="00280200"/>
    <w:rsid w:val="00280221"/>
    <w:rsid w:val="00280AE0"/>
    <w:rsid w:val="0028133B"/>
    <w:rsid w:val="002829EF"/>
    <w:rsid w:val="002831F6"/>
    <w:rsid w:val="002852B3"/>
    <w:rsid w:val="002866D7"/>
    <w:rsid w:val="00287910"/>
    <w:rsid w:val="00290B5A"/>
    <w:rsid w:val="00292000"/>
    <w:rsid w:val="00295ACF"/>
    <w:rsid w:val="0029784D"/>
    <w:rsid w:val="002A6780"/>
    <w:rsid w:val="002A6D9F"/>
    <w:rsid w:val="002A70E4"/>
    <w:rsid w:val="002A7B39"/>
    <w:rsid w:val="002B1182"/>
    <w:rsid w:val="002B27C1"/>
    <w:rsid w:val="002B3A87"/>
    <w:rsid w:val="002B49FC"/>
    <w:rsid w:val="002B6264"/>
    <w:rsid w:val="002B6487"/>
    <w:rsid w:val="002B7471"/>
    <w:rsid w:val="002B7D93"/>
    <w:rsid w:val="002C09A5"/>
    <w:rsid w:val="002C122A"/>
    <w:rsid w:val="002C1C03"/>
    <w:rsid w:val="002C344B"/>
    <w:rsid w:val="002D0091"/>
    <w:rsid w:val="002D04F6"/>
    <w:rsid w:val="002D08FA"/>
    <w:rsid w:val="002D15EF"/>
    <w:rsid w:val="002D3C94"/>
    <w:rsid w:val="002D4DD7"/>
    <w:rsid w:val="002D7298"/>
    <w:rsid w:val="002D7E26"/>
    <w:rsid w:val="002E17CF"/>
    <w:rsid w:val="002E4196"/>
    <w:rsid w:val="002E57CD"/>
    <w:rsid w:val="002F253B"/>
    <w:rsid w:val="002F4274"/>
    <w:rsid w:val="002F4D61"/>
    <w:rsid w:val="002F6EBD"/>
    <w:rsid w:val="003000B2"/>
    <w:rsid w:val="00301FFA"/>
    <w:rsid w:val="00305387"/>
    <w:rsid w:val="00305E3A"/>
    <w:rsid w:val="003070DF"/>
    <w:rsid w:val="0030744C"/>
    <w:rsid w:val="00310E36"/>
    <w:rsid w:val="0031178E"/>
    <w:rsid w:val="00315F4C"/>
    <w:rsid w:val="0031732C"/>
    <w:rsid w:val="00322693"/>
    <w:rsid w:val="003226F5"/>
    <w:rsid w:val="0032379E"/>
    <w:rsid w:val="0032390B"/>
    <w:rsid w:val="00323E66"/>
    <w:rsid w:val="00324322"/>
    <w:rsid w:val="0032447B"/>
    <w:rsid w:val="003256D2"/>
    <w:rsid w:val="00326014"/>
    <w:rsid w:val="003260AC"/>
    <w:rsid w:val="00327B9D"/>
    <w:rsid w:val="00331429"/>
    <w:rsid w:val="00331A1E"/>
    <w:rsid w:val="00334AC6"/>
    <w:rsid w:val="00334B19"/>
    <w:rsid w:val="003353B8"/>
    <w:rsid w:val="00335EC9"/>
    <w:rsid w:val="0033667F"/>
    <w:rsid w:val="0033735A"/>
    <w:rsid w:val="00337B0D"/>
    <w:rsid w:val="00337FDB"/>
    <w:rsid w:val="00342E1B"/>
    <w:rsid w:val="00344396"/>
    <w:rsid w:val="003446AD"/>
    <w:rsid w:val="00344E03"/>
    <w:rsid w:val="003459D0"/>
    <w:rsid w:val="003467BF"/>
    <w:rsid w:val="00347C3B"/>
    <w:rsid w:val="003502F8"/>
    <w:rsid w:val="00351323"/>
    <w:rsid w:val="003525EA"/>
    <w:rsid w:val="00352D97"/>
    <w:rsid w:val="00354DBD"/>
    <w:rsid w:val="00356426"/>
    <w:rsid w:val="003569B4"/>
    <w:rsid w:val="00357156"/>
    <w:rsid w:val="00357279"/>
    <w:rsid w:val="0035727D"/>
    <w:rsid w:val="00357EE5"/>
    <w:rsid w:val="00360CDE"/>
    <w:rsid w:val="003630F3"/>
    <w:rsid w:val="003637CB"/>
    <w:rsid w:val="00366CB6"/>
    <w:rsid w:val="003701E2"/>
    <w:rsid w:val="00370283"/>
    <w:rsid w:val="00370838"/>
    <w:rsid w:val="00371A4B"/>
    <w:rsid w:val="00371C50"/>
    <w:rsid w:val="00372649"/>
    <w:rsid w:val="00372F7D"/>
    <w:rsid w:val="003741E1"/>
    <w:rsid w:val="00375BC9"/>
    <w:rsid w:val="00380E0F"/>
    <w:rsid w:val="00381B4F"/>
    <w:rsid w:val="00383CCC"/>
    <w:rsid w:val="00384677"/>
    <w:rsid w:val="00385F64"/>
    <w:rsid w:val="00390B55"/>
    <w:rsid w:val="0039335C"/>
    <w:rsid w:val="003940DD"/>
    <w:rsid w:val="00396EE9"/>
    <w:rsid w:val="003A0F47"/>
    <w:rsid w:val="003A11B6"/>
    <w:rsid w:val="003A401E"/>
    <w:rsid w:val="003A7655"/>
    <w:rsid w:val="003B6B73"/>
    <w:rsid w:val="003C0370"/>
    <w:rsid w:val="003C0EAE"/>
    <w:rsid w:val="003C166B"/>
    <w:rsid w:val="003C1900"/>
    <w:rsid w:val="003C52A6"/>
    <w:rsid w:val="003C61FA"/>
    <w:rsid w:val="003D1BC0"/>
    <w:rsid w:val="003D22BD"/>
    <w:rsid w:val="003D2401"/>
    <w:rsid w:val="003D320C"/>
    <w:rsid w:val="003D3B84"/>
    <w:rsid w:val="003D3F95"/>
    <w:rsid w:val="003D5329"/>
    <w:rsid w:val="003D590C"/>
    <w:rsid w:val="003D752A"/>
    <w:rsid w:val="003D78EC"/>
    <w:rsid w:val="003E0B3B"/>
    <w:rsid w:val="003E110A"/>
    <w:rsid w:val="003E1C4B"/>
    <w:rsid w:val="003E1D8E"/>
    <w:rsid w:val="003E2DA7"/>
    <w:rsid w:val="003E398C"/>
    <w:rsid w:val="003F09B0"/>
    <w:rsid w:val="003F116F"/>
    <w:rsid w:val="003F1B1B"/>
    <w:rsid w:val="003F3991"/>
    <w:rsid w:val="003F5AF9"/>
    <w:rsid w:val="00401B04"/>
    <w:rsid w:val="00403072"/>
    <w:rsid w:val="00403920"/>
    <w:rsid w:val="00403BA7"/>
    <w:rsid w:val="00404A31"/>
    <w:rsid w:val="004051EF"/>
    <w:rsid w:val="0040609A"/>
    <w:rsid w:val="00406EA6"/>
    <w:rsid w:val="00407048"/>
    <w:rsid w:val="00407464"/>
    <w:rsid w:val="004109CC"/>
    <w:rsid w:val="004131ED"/>
    <w:rsid w:val="00414A37"/>
    <w:rsid w:val="00415312"/>
    <w:rsid w:val="0041724F"/>
    <w:rsid w:val="00417F62"/>
    <w:rsid w:val="004222BF"/>
    <w:rsid w:val="00424F9E"/>
    <w:rsid w:val="00426623"/>
    <w:rsid w:val="004270A3"/>
    <w:rsid w:val="0042789A"/>
    <w:rsid w:val="00432129"/>
    <w:rsid w:val="004332E7"/>
    <w:rsid w:val="00433545"/>
    <w:rsid w:val="00436AA4"/>
    <w:rsid w:val="00436F48"/>
    <w:rsid w:val="00437536"/>
    <w:rsid w:val="0044163B"/>
    <w:rsid w:val="00441B86"/>
    <w:rsid w:val="00443329"/>
    <w:rsid w:val="00443CC5"/>
    <w:rsid w:val="004444B0"/>
    <w:rsid w:val="00451BAA"/>
    <w:rsid w:val="00453268"/>
    <w:rsid w:val="00455C22"/>
    <w:rsid w:val="0045606D"/>
    <w:rsid w:val="00457E2C"/>
    <w:rsid w:val="00461727"/>
    <w:rsid w:val="00463907"/>
    <w:rsid w:val="0046412F"/>
    <w:rsid w:val="0046418C"/>
    <w:rsid w:val="00464EE8"/>
    <w:rsid w:val="004666D7"/>
    <w:rsid w:val="004707E2"/>
    <w:rsid w:val="004711A8"/>
    <w:rsid w:val="00474119"/>
    <w:rsid w:val="004762BF"/>
    <w:rsid w:val="00477C36"/>
    <w:rsid w:val="0048000C"/>
    <w:rsid w:val="0048295A"/>
    <w:rsid w:val="004919F7"/>
    <w:rsid w:val="00491A9D"/>
    <w:rsid w:val="004931C0"/>
    <w:rsid w:val="004963F0"/>
    <w:rsid w:val="004A03F1"/>
    <w:rsid w:val="004A06E2"/>
    <w:rsid w:val="004A1537"/>
    <w:rsid w:val="004A1FCA"/>
    <w:rsid w:val="004A4606"/>
    <w:rsid w:val="004A7147"/>
    <w:rsid w:val="004A7FD3"/>
    <w:rsid w:val="004B014B"/>
    <w:rsid w:val="004B10FF"/>
    <w:rsid w:val="004B2938"/>
    <w:rsid w:val="004B53A4"/>
    <w:rsid w:val="004B7DA4"/>
    <w:rsid w:val="004C0BE9"/>
    <w:rsid w:val="004C0F80"/>
    <w:rsid w:val="004C100B"/>
    <w:rsid w:val="004C1A51"/>
    <w:rsid w:val="004C3072"/>
    <w:rsid w:val="004C4841"/>
    <w:rsid w:val="004D00AE"/>
    <w:rsid w:val="004D42C8"/>
    <w:rsid w:val="004D48F2"/>
    <w:rsid w:val="004D53BC"/>
    <w:rsid w:val="004E45A3"/>
    <w:rsid w:val="004E4BC5"/>
    <w:rsid w:val="004E6C9C"/>
    <w:rsid w:val="004F0F73"/>
    <w:rsid w:val="004F1301"/>
    <w:rsid w:val="004F181E"/>
    <w:rsid w:val="004F3F59"/>
    <w:rsid w:val="004F713A"/>
    <w:rsid w:val="004F7EDE"/>
    <w:rsid w:val="00500263"/>
    <w:rsid w:val="00501848"/>
    <w:rsid w:val="00503C5E"/>
    <w:rsid w:val="00504896"/>
    <w:rsid w:val="00505D00"/>
    <w:rsid w:val="00506EF4"/>
    <w:rsid w:val="0050757A"/>
    <w:rsid w:val="00507846"/>
    <w:rsid w:val="005111D4"/>
    <w:rsid w:val="0051206B"/>
    <w:rsid w:val="005120E3"/>
    <w:rsid w:val="0051271F"/>
    <w:rsid w:val="005138FA"/>
    <w:rsid w:val="005159F7"/>
    <w:rsid w:val="0051603D"/>
    <w:rsid w:val="005176CB"/>
    <w:rsid w:val="005176E1"/>
    <w:rsid w:val="0052213A"/>
    <w:rsid w:val="0052262D"/>
    <w:rsid w:val="00523FE6"/>
    <w:rsid w:val="005246B2"/>
    <w:rsid w:val="00525BBB"/>
    <w:rsid w:val="00527EB3"/>
    <w:rsid w:val="00527FDA"/>
    <w:rsid w:val="005312F0"/>
    <w:rsid w:val="00535A4B"/>
    <w:rsid w:val="0053676C"/>
    <w:rsid w:val="005367EC"/>
    <w:rsid w:val="005371D9"/>
    <w:rsid w:val="00537601"/>
    <w:rsid w:val="00537DDE"/>
    <w:rsid w:val="00537F07"/>
    <w:rsid w:val="0054010A"/>
    <w:rsid w:val="00540291"/>
    <w:rsid w:val="0054048F"/>
    <w:rsid w:val="00541FCC"/>
    <w:rsid w:val="00542947"/>
    <w:rsid w:val="00542DDC"/>
    <w:rsid w:val="00544787"/>
    <w:rsid w:val="00550ED4"/>
    <w:rsid w:val="005529EB"/>
    <w:rsid w:val="0055379E"/>
    <w:rsid w:val="00554D6A"/>
    <w:rsid w:val="00555745"/>
    <w:rsid w:val="00555F73"/>
    <w:rsid w:val="00560C52"/>
    <w:rsid w:val="005627F0"/>
    <w:rsid w:val="00566C3E"/>
    <w:rsid w:val="0057009A"/>
    <w:rsid w:val="0057140E"/>
    <w:rsid w:val="00571B06"/>
    <w:rsid w:val="005732DA"/>
    <w:rsid w:val="0057409C"/>
    <w:rsid w:val="00576ACD"/>
    <w:rsid w:val="00577E46"/>
    <w:rsid w:val="00580660"/>
    <w:rsid w:val="00580B66"/>
    <w:rsid w:val="00580CFB"/>
    <w:rsid w:val="00581322"/>
    <w:rsid w:val="00582B4B"/>
    <w:rsid w:val="00583AD8"/>
    <w:rsid w:val="0058679C"/>
    <w:rsid w:val="00587283"/>
    <w:rsid w:val="0059250F"/>
    <w:rsid w:val="00595476"/>
    <w:rsid w:val="005954E3"/>
    <w:rsid w:val="0059701E"/>
    <w:rsid w:val="005A0DB7"/>
    <w:rsid w:val="005A3E0B"/>
    <w:rsid w:val="005A5696"/>
    <w:rsid w:val="005A74F1"/>
    <w:rsid w:val="005B03ED"/>
    <w:rsid w:val="005B0DF6"/>
    <w:rsid w:val="005B1121"/>
    <w:rsid w:val="005B163A"/>
    <w:rsid w:val="005B3E33"/>
    <w:rsid w:val="005B5185"/>
    <w:rsid w:val="005B51BA"/>
    <w:rsid w:val="005B7828"/>
    <w:rsid w:val="005B7AB8"/>
    <w:rsid w:val="005C0108"/>
    <w:rsid w:val="005C40E0"/>
    <w:rsid w:val="005C427E"/>
    <w:rsid w:val="005C56C9"/>
    <w:rsid w:val="005C669D"/>
    <w:rsid w:val="005C6E09"/>
    <w:rsid w:val="005D16A4"/>
    <w:rsid w:val="005D1EB5"/>
    <w:rsid w:val="005D6F06"/>
    <w:rsid w:val="005E01B8"/>
    <w:rsid w:val="005E02FE"/>
    <w:rsid w:val="005E1715"/>
    <w:rsid w:val="005E31EA"/>
    <w:rsid w:val="005E3FC7"/>
    <w:rsid w:val="005E5B67"/>
    <w:rsid w:val="005E7337"/>
    <w:rsid w:val="005F0550"/>
    <w:rsid w:val="005F06F8"/>
    <w:rsid w:val="005F12C3"/>
    <w:rsid w:val="005F2503"/>
    <w:rsid w:val="005F40A2"/>
    <w:rsid w:val="005F5185"/>
    <w:rsid w:val="005F731D"/>
    <w:rsid w:val="00600A7D"/>
    <w:rsid w:val="00601A0F"/>
    <w:rsid w:val="0060413E"/>
    <w:rsid w:val="00604ED2"/>
    <w:rsid w:val="00607E03"/>
    <w:rsid w:val="00610585"/>
    <w:rsid w:val="00613264"/>
    <w:rsid w:val="00613F79"/>
    <w:rsid w:val="006146B7"/>
    <w:rsid w:val="00615CB6"/>
    <w:rsid w:val="00616429"/>
    <w:rsid w:val="00616D39"/>
    <w:rsid w:val="00616E37"/>
    <w:rsid w:val="00617546"/>
    <w:rsid w:val="006177EF"/>
    <w:rsid w:val="00622A96"/>
    <w:rsid w:val="00630B11"/>
    <w:rsid w:val="00631D8C"/>
    <w:rsid w:val="00633599"/>
    <w:rsid w:val="0063564E"/>
    <w:rsid w:val="00635940"/>
    <w:rsid w:val="00637ED2"/>
    <w:rsid w:val="006404C4"/>
    <w:rsid w:val="0064294E"/>
    <w:rsid w:val="006429DF"/>
    <w:rsid w:val="00642D7A"/>
    <w:rsid w:val="006438BF"/>
    <w:rsid w:val="00645861"/>
    <w:rsid w:val="006466EE"/>
    <w:rsid w:val="00650EF7"/>
    <w:rsid w:val="00652851"/>
    <w:rsid w:val="0065461A"/>
    <w:rsid w:val="00661796"/>
    <w:rsid w:val="00661C08"/>
    <w:rsid w:val="00661D95"/>
    <w:rsid w:val="00662C93"/>
    <w:rsid w:val="00664682"/>
    <w:rsid w:val="00670365"/>
    <w:rsid w:val="006706C1"/>
    <w:rsid w:val="00670932"/>
    <w:rsid w:val="00672816"/>
    <w:rsid w:val="00672B92"/>
    <w:rsid w:val="00672CF7"/>
    <w:rsid w:val="006738EC"/>
    <w:rsid w:val="0067553B"/>
    <w:rsid w:val="006773E2"/>
    <w:rsid w:val="00680297"/>
    <w:rsid w:val="00681A9D"/>
    <w:rsid w:val="0068290B"/>
    <w:rsid w:val="006829EE"/>
    <w:rsid w:val="00683960"/>
    <w:rsid w:val="00684C4E"/>
    <w:rsid w:val="006853BA"/>
    <w:rsid w:val="00685AF0"/>
    <w:rsid w:val="00685B3F"/>
    <w:rsid w:val="00685F6E"/>
    <w:rsid w:val="0068791A"/>
    <w:rsid w:val="00687B50"/>
    <w:rsid w:val="00690D3F"/>
    <w:rsid w:val="00691CE2"/>
    <w:rsid w:val="00693C11"/>
    <w:rsid w:val="00693CB8"/>
    <w:rsid w:val="00693D12"/>
    <w:rsid w:val="00697468"/>
    <w:rsid w:val="006977DC"/>
    <w:rsid w:val="006978FC"/>
    <w:rsid w:val="006A0E82"/>
    <w:rsid w:val="006A24F1"/>
    <w:rsid w:val="006A7FC8"/>
    <w:rsid w:val="006B110C"/>
    <w:rsid w:val="006B148C"/>
    <w:rsid w:val="006B30A9"/>
    <w:rsid w:val="006B35D0"/>
    <w:rsid w:val="006B407E"/>
    <w:rsid w:val="006B4E90"/>
    <w:rsid w:val="006B514D"/>
    <w:rsid w:val="006B7D2F"/>
    <w:rsid w:val="006C0286"/>
    <w:rsid w:val="006C0834"/>
    <w:rsid w:val="006C1116"/>
    <w:rsid w:val="006C1421"/>
    <w:rsid w:val="006C1A42"/>
    <w:rsid w:val="006C2020"/>
    <w:rsid w:val="006C2D1C"/>
    <w:rsid w:val="006C4877"/>
    <w:rsid w:val="006C5FD2"/>
    <w:rsid w:val="006C68DD"/>
    <w:rsid w:val="006C7813"/>
    <w:rsid w:val="006E033F"/>
    <w:rsid w:val="006E09EC"/>
    <w:rsid w:val="006E14F5"/>
    <w:rsid w:val="006E2062"/>
    <w:rsid w:val="006E2669"/>
    <w:rsid w:val="006E5FCF"/>
    <w:rsid w:val="006E6870"/>
    <w:rsid w:val="006F237A"/>
    <w:rsid w:val="006F3B2B"/>
    <w:rsid w:val="006F426A"/>
    <w:rsid w:val="006F43CD"/>
    <w:rsid w:val="006F54B3"/>
    <w:rsid w:val="006F7E55"/>
    <w:rsid w:val="007012BD"/>
    <w:rsid w:val="00703BFD"/>
    <w:rsid w:val="007046C3"/>
    <w:rsid w:val="00704E1A"/>
    <w:rsid w:val="00706D94"/>
    <w:rsid w:val="007070EC"/>
    <w:rsid w:val="00710C5B"/>
    <w:rsid w:val="00712382"/>
    <w:rsid w:val="007154D0"/>
    <w:rsid w:val="007168BD"/>
    <w:rsid w:val="00717A59"/>
    <w:rsid w:val="00721811"/>
    <w:rsid w:val="007223CA"/>
    <w:rsid w:val="007225CB"/>
    <w:rsid w:val="007229D8"/>
    <w:rsid w:val="00724DA7"/>
    <w:rsid w:val="00725BB8"/>
    <w:rsid w:val="00726FB4"/>
    <w:rsid w:val="00731EF5"/>
    <w:rsid w:val="00733BE7"/>
    <w:rsid w:val="007346E7"/>
    <w:rsid w:val="00734706"/>
    <w:rsid w:val="007349EB"/>
    <w:rsid w:val="00734F5C"/>
    <w:rsid w:val="00735C41"/>
    <w:rsid w:val="00735D25"/>
    <w:rsid w:val="00735E6E"/>
    <w:rsid w:val="0073734F"/>
    <w:rsid w:val="00737A75"/>
    <w:rsid w:val="00740435"/>
    <w:rsid w:val="00740FE2"/>
    <w:rsid w:val="00741AFF"/>
    <w:rsid w:val="00743846"/>
    <w:rsid w:val="007468BD"/>
    <w:rsid w:val="00747E14"/>
    <w:rsid w:val="00750F6C"/>
    <w:rsid w:val="00752D43"/>
    <w:rsid w:val="007536D1"/>
    <w:rsid w:val="0075393E"/>
    <w:rsid w:val="007541E8"/>
    <w:rsid w:val="00754666"/>
    <w:rsid w:val="0075519C"/>
    <w:rsid w:val="007573B9"/>
    <w:rsid w:val="007604BB"/>
    <w:rsid w:val="00760A86"/>
    <w:rsid w:val="00760DEB"/>
    <w:rsid w:val="00761805"/>
    <w:rsid w:val="007623A4"/>
    <w:rsid w:val="00762698"/>
    <w:rsid w:val="00764EC9"/>
    <w:rsid w:val="00765B65"/>
    <w:rsid w:val="00766A5D"/>
    <w:rsid w:val="00766EBE"/>
    <w:rsid w:val="00771035"/>
    <w:rsid w:val="007716B4"/>
    <w:rsid w:val="0077554D"/>
    <w:rsid w:val="0077580F"/>
    <w:rsid w:val="007772CD"/>
    <w:rsid w:val="00780229"/>
    <w:rsid w:val="007816F6"/>
    <w:rsid w:val="00782422"/>
    <w:rsid w:val="00787359"/>
    <w:rsid w:val="0078756F"/>
    <w:rsid w:val="0079120F"/>
    <w:rsid w:val="007926F9"/>
    <w:rsid w:val="00792BC2"/>
    <w:rsid w:val="00793700"/>
    <w:rsid w:val="00793F97"/>
    <w:rsid w:val="00794197"/>
    <w:rsid w:val="00794FAD"/>
    <w:rsid w:val="00797765"/>
    <w:rsid w:val="007A176D"/>
    <w:rsid w:val="007A1E17"/>
    <w:rsid w:val="007A2E9C"/>
    <w:rsid w:val="007A452A"/>
    <w:rsid w:val="007A47E1"/>
    <w:rsid w:val="007A563C"/>
    <w:rsid w:val="007A6EC6"/>
    <w:rsid w:val="007B17D0"/>
    <w:rsid w:val="007B2537"/>
    <w:rsid w:val="007B2612"/>
    <w:rsid w:val="007B53A7"/>
    <w:rsid w:val="007B650E"/>
    <w:rsid w:val="007B697E"/>
    <w:rsid w:val="007C01E7"/>
    <w:rsid w:val="007C0F6A"/>
    <w:rsid w:val="007C1D3D"/>
    <w:rsid w:val="007C2828"/>
    <w:rsid w:val="007C287E"/>
    <w:rsid w:val="007C5854"/>
    <w:rsid w:val="007C736E"/>
    <w:rsid w:val="007C7A6D"/>
    <w:rsid w:val="007D015B"/>
    <w:rsid w:val="007D0A30"/>
    <w:rsid w:val="007D275B"/>
    <w:rsid w:val="007D3FD7"/>
    <w:rsid w:val="007D519B"/>
    <w:rsid w:val="007D7B82"/>
    <w:rsid w:val="007E160C"/>
    <w:rsid w:val="007E2EC3"/>
    <w:rsid w:val="007E37AC"/>
    <w:rsid w:val="007E5E2A"/>
    <w:rsid w:val="007F3ED1"/>
    <w:rsid w:val="007F652D"/>
    <w:rsid w:val="007F6B25"/>
    <w:rsid w:val="0080092F"/>
    <w:rsid w:val="0080251D"/>
    <w:rsid w:val="00803E7C"/>
    <w:rsid w:val="00806C8F"/>
    <w:rsid w:val="00807943"/>
    <w:rsid w:val="00810344"/>
    <w:rsid w:val="00810648"/>
    <w:rsid w:val="008115F1"/>
    <w:rsid w:val="00813CCC"/>
    <w:rsid w:val="00815281"/>
    <w:rsid w:val="00816CC0"/>
    <w:rsid w:val="0081734B"/>
    <w:rsid w:val="00820096"/>
    <w:rsid w:val="008217B8"/>
    <w:rsid w:val="00821B97"/>
    <w:rsid w:val="00823E92"/>
    <w:rsid w:val="008252B1"/>
    <w:rsid w:val="0082591F"/>
    <w:rsid w:val="00826875"/>
    <w:rsid w:val="00827707"/>
    <w:rsid w:val="00833193"/>
    <w:rsid w:val="008332A9"/>
    <w:rsid w:val="008333A3"/>
    <w:rsid w:val="008339AB"/>
    <w:rsid w:val="0083411B"/>
    <w:rsid w:val="00834F12"/>
    <w:rsid w:val="00837CB3"/>
    <w:rsid w:val="00837F4F"/>
    <w:rsid w:val="0084071E"/>
    <w:rsid w:val="0084164A"/>
    <w:rsid w:val="00842742"/>
    <w:rsid w:val="008427BC"/>
    <w:rsid w:val="00843966"/>
    <w:rsid w:val="008456C2"/>
    <w:rsid w:val="0084573A"/>
    <w:rsid w:val="008457F3"/>
    <w:rsid w:val="00846193"/>
    <w:rsid w:val="00847FF5"/>
    <w:rsid w:val="00850CA1"/>
    <w:rsid w:val="00851D93"/>
    <w:rsid w:val="00852F81"/>
    <w:rsid w:val="00853DF5"/>
    <w:rsid w:val="0085513C"/>
    <w:rsid w:val="00855F47"/>
    <w:rsid w:val="00860976"/>
    <w:rsid w:val="008615DD"/>
    <w:rsid w:val="008621A6"/>
    <w:rsid w:val="0086314E"/>
    <w:rsid w:val="008636ED"/>
    <w:rsid w:val="008637E2"/>
    <w:rsid w:val="00865E68"/>
    <w:rsid w:val="00865E84"/>
    <w:rsid w:val="0086643A"/>
    <w:rsid w:val="00867618"/>
    <w:rsid w:val="008703C1"/>
    <w:rsid w:val="008707DB"/>
    <w:rsid w:val="008722A6"/>
    <w:rsid w:val="00873280"/>
    <w:rsid w:val="00873A93"/>
    <w:rsid w:val="00874253"/>
    <w:rsid w:val="00876191"/>
    <w:rsid w:val="0087619F"/>
    <w:rsid w:val="00876F4C"/>
    <w:rsid w:val="0087795F"/>
    <w:rsid w:val="00883CE0"/>
    <w:rsid w:val="00886FCE"/>
    <w:rsid w:val="00894C02"/>
    <w:rsid w:val="008A0098"/>
    <w:rsid w:val="008A19CD"/>
    <w:rsid w:val="008A389A"/>
    <w:rsid w:val="008A47EE"/>
    <w:rsid w:val="008A5B0C"/>
    <w:rsid w:val="008A5C26"/>
    <w:rsid w:val="008B10B1"/>
    <w:rsid w:val="008B3028"/>
    <w:rsid w:val="008C0C72"/>
    <w:rsid w:val="008C0D0C"/>
    <w:rsid w:val="008C14C5"/>
    <w:rsid w:val="008C1E8D"/>
    <w:rsid w:val="008C3FA9"/>
    <w:rsid w:val="008C6492"/>
    <w:rsid w:val="008C64E9"/>
    <w:rsid w:val="008C690C"/>
    <w:rsid w:val="008C6C09"/>
    <w:rsid w:val="008C763F"/>
    <w:rsid w:val="008D0206"/>
    <w:rsid w:val="008D07D3"/>
    <w:rsid w:val="008D3483"/>
    <w:rsid w:val="008D3BDA"/>
    <w:rsid w:val="008D7020"/>
    <w:rsid w:val="008D7F51"/>
    <w:rsid w:val="008E1653"/>
    <w:rsid w:val="008E26BA"/>
    <w:rsid w:val="008E290B"/>
    <w:rsid w:val="008E3CA8"/>
    <w:rsid w:val="008E4312"/>
    <w:rsid w:val="008E5E36"/>
    <w:rsid w:val="008E5E43"/>
    <w:rsid w:val="008E712C"/>
    <w:rsid w:val="008E7FB2"/>
    <w:rsid w:val="008F035A"/>
    <w:rsid w:val="008F1CE9"/>
    <w:rsid w:val="008F2DC2"/>
    <w:rsid w:val="008F5335"/>
    <w:rsid w:val="008F684D"/>
    <w:rsid w:val="008F6EB8"/>
    <w:rsid w:val="009004AE"/>
    <w:rsid w:val="00900D4E"/>
    <w:rsid w:val="00901500"/>
    <w:rsid w:val="009022E9"/>
    <w:rsid w:val="00905B8B"/>
    <w:rsid w:val="00905D23"/>
    <w:rsid w:val="00907699"/>
    <w:rsid w:val="009112D7"/>
    <w:rsid w:val="00912C1B"/>
    <w:rsid w:val="00913118"/>
    <w:rsid w:val="0091334E"/>
    <w:rsid w:val="00914515"/>
    <w:rsid w:val="00914F52"/>
    <w:rsid w:val="00915682"/>
    <w:rsid w:val="00917122"/>
    <w:rsid w:val="00923DEE"/>
    <w:rsid w:val="00924A7D"/>
    <w:rsid w:val="00924B93"/>
    <w:rsid w:val="00926109"/>
    <w:rsid w:val="00926632"/>
    <w:rsid w:val="009314A8"/>
    <w:rsid w:val="0093218E"/>
    <w:rsid w:val="009323FC"/>
    <w:rsid w:val="00935D61"/>
    <w:rsid w:val="00937F4A"/>
    <w:rsid w:val="00945A9E"/>
    <w:rsid w:val="00945BC5"/>
    <w:rsid w:val="0094668A"/>
    <w:rsid w:val="009471F0"/>
    <w:rsid w:val="00950BC7"/>
    <w:rsid w:val="00951CFA"/>
    <w:rsid w:val="00955788"/>
    <w:rsid w:val="00956212"/>
    <w:rsid w:val="0095704B"/>
    <w:rsid w:val="009600C6"/>
    <w:rsid w:val="00960E97"/>
    <w:rsid w:val="00961A49"/>
    <w:rsid w:val="009620F3"/>
    <w:rsid w:val="00963270"/>
    <w:rsid w:val="009632DC"/>
    <w:rsid w:val="00963311"/>
    <w:rsid w:val="00966C78"/>
    <w:rsid w:val="00967AEF"/>
    <w:rsid w:val="00971915"/>
    <w:rsid w:val="00971A12"/>
    <w:rsid w:val="00972CB1"/>
    <w:rsid w:val="00972CF4"/>
    <w:rsid w:val="0097530F"/>
    <w:rsid w:val="00976F61"/>
    <w:rsid w:val="0098116D"/>
    <w:rsid w:val="00981FFE"/>
    <w:rsid w:val="009836B0"/>
    <w:rsid w:val="00983E2F"/>
    <w:rsid w:val="0098602B"/>
    <w:rsid w:val="0098724A"/>
    <w:rsid w:val="00990707"/>
    <w:rsid w:val="009910A9"/>
    <w:rsid w:val="009921FB"/>
    <w:rsid w:val="00992476"/>
    <w:rsid w:val="00992567"/>
    <w:rsid w:val="00994798"/>
    <w:rsid w:val="00994B02"/>
    <w:rsid w:val="00995207"/>
    <w:rsid w:val="00995517"/>
    <w:rsid w:val="009A047E"/>
    <w:rsid w:val="009A0F45"/>
    <w:rsid w:val="009A1401"/>
    <w:rsid w:val="009A3B57"/>
    <w:rsid w:val="009B199C"/>
    <w:rsid w:val="009B4FC9"/>
    <w:rsid w:val="009B5C23"/>
    <w:rsid w:val="009B725E"/>
    <w:rsid w:val="009B78F6"/>
    <w:rsid w:val="009C1145"/>
    <w:rsid w:val="009C364E"/>
    <w:rsid w:val="009C3CA7"/>
    <w:rsid w:val="009C3D5D"/>
    <w:rsid w:val="009C4E64"/>
    <w:rsid w:val="009C645F"/>
    <w:rsid w:val="009C6DFF"/>
    <w:rsid w:val="009C76ED"/>
    <w:rsid w:val="009D00A0"/>
    <w:rsid w:val="009D02D2"/>
    <w:rsid w:val="009D0F90"/>
    <w:rsid w:val="009D241E"/>
    <w:rsid w:val="009D50ED"/>
    <w:rsid w:val="009D5837"/>
    <w:rsid w:val="009D6EEB"/>
    <w:rsid w:val="009E1361"/>
    <w:rsid w:val="009E30C0"/>
    <w:rsid w:val="009E4B4B"/>
    <w:rsid w:val="009E561B"/>
    <w:rsid w:val="009F151F"/>
    <w:rsid w:val="009F3A73"/>
    <w:rsid w:val="009F4A67"/>
    <w:rsid w:val="009F4EB9"/>
    <w:rsid w:val="009F607C"/>
    <w:rsid w:val="009F6F06"/>
    <w:rsid w:val="009F7B25"/>
    <w:rsid w:val="00A0125C"/>
    <w:rsid w:val="00A01698"/>
    <w:rsid w:val="00A019C1"/>
    <w:rsid w:val="00A029F8"/>
    <w:rsid w:val="00A0327E"/>
    <w:rsid w:val="00A0401C"/>
    <w:rsid w:val="00A05DAB"/>
    <w:rsid w:val="00A065CB"/>
    <w:rsid w:val="00A07327"/>
    <w:rsid w:val="00A11A18"/>
    <w:rsid w:val="00A1331B"/>
    <w:rsid w:val="00A13B7F"/>
    <w:rsid w:val="00A17D19"/>
    <w:rsid w:val="00A21C91"/>
    <w:rsid w:val="00A21DE2"/>
    <w:rsid w:val="00A21F1D"/>
    <w:rsid w:val="00A2311B"/>
    <w:rsid w:val="00A24F40"/>
    <w:rsid w:val="00A24FA7"/>
    <w:rsid w:val="00A300A5"/>
    <w:rsid w:val="00A3011B"/>
    <w:rsid w:val="00A30253"/>
    <w:rsid w:val="00A30D9D"/>
    <w:rsid w:val="00A31083"/>
    <w:rsid w:val="00A3183C"/>
    <w:rsid w:val="00A31D98"/>
    <w:rsid w:val="00A32D02"/>
    <w:rsid w:val="00A3324A"/>
    <w:rsid w:val="00A33532"/>
    <w:rsid w:val="00A34A67"/>
    <w:rsid w:val="00A351A2"/>
    <w:rsid w:val="00A36E52"/>
    <w:rsid w:val="00A36FC3"/>
    <w:rsid w:val="00A409EB"/>
    <w:rsid w:val="00A420BA"/>
    <w:rsid w:val="00A42175"/>
    <w:rsid w:val="00A42D2E"/>
    <w:rsid w:val="00A47582"/>
    <w:rsid w:val="00A500FD"/>
    <w:rsid w:val="00A51108"/>
    <w:rsid w:val="00A51F3B"/>
    <w:rsid w:val="00A55316"/>
    <w:rsid w:val="00A560B2"/>
    <w:rsid w:val="00A562EA"/>
    <w:rsid w:val="00A56802"/>
    <w:rsid w:val="00A61DDB"/>
    <w:rsid w:val="00A6524F"/>
    <w:rsid w:val="00A65780"/>
    <w:rsid w:val="00A663DF"/>
    <w:rsid w:val="00A70919"/>
    <w:rsid w:val="00A72432"/>
    <w:rsid w:val="00A77466"/>
    <w:rsid w:val="00A775C2"/>
    <w:rsid w:val="00A80131"/>
    <w:rsid w:val="00A83E3B"/>
    <w:rsid w:val="00A908F2"/>
    <w:rsid w:val="00A91DB1"/>
    <w:rsid w:val="00A92069"/>
    <w:rsid w:val="00A92E9A"/>
    <w:rsid w:val="00A92F5E"/>
    <w:rsid w:val="00A93E7E"/>
    <w:rsid w:val="00A943A5"/>
    <w:rsid w:val="00A953E3"/>
    <w:rsid w:val="00A95B2A"/>
    <w:rsid w:val="00A970FC"/>
    <w:rsid w:val="00AA0517"/>
    <w:rsid w:val="00AA3FFC"/>
    <w:rsid w:val="00AA4FA9"/>
    <w:rsid w:val="00AA6AD5"/>
    <w:rsid w:val="00AA74E6"/>
    <w:rsid w:val="00AB24CF"/>
    <w:rsid w:val="00AB2E5B"/>
    <w:rsid w:val="00AB3D74"/>
    <w:rsid w:val="00AB415C"/>
    <w:rsid w:val="00AB45FC"/>
    <w:rsid w:val="00AB4AC3"/>
    <w:rsid w:val="00AB4AE5"/>
    <w:rsid w:val="00AC09DA"/>
    <w:rsid w:val="00AC1AB4"/>
    <w:rsid w:val="00AC2313"/>
    <w:rsid w:val="00AC247C"/>
    <w:rsid w:val="00AC3BBA"/>
    <w:rsid w:val="00AC3C54"/>
    <w:rsid w:val="00AC554E"/>
    <w:rsid w:val="00AC7C0D"/>
    <w:rsid w:val="00AD147C"/>
    <w:rsid w:val="00AD1D52"/>
    <w:rsid w:val="00AD2FA0"/>
    <w:rsid w:val="00AD487A"/>
    <w:rsid w:val="00AD4E64"/>
    <w:rsid w:val="00AD512C"/>
    <w:rsid w:val="00AD5B63"/>
    <w:rsid w:val="00AD68A1"/>
    <w:rsid w:val="00AD6FBF"/>
    <w:rsid w:val="00AD7AA8"/>
    <w:rsid w:val="00AE00C6"/>
    <w:rsid w:val="00AE0EAE"/>
    <w:rsid w:val="00AE106F"/>
    <w:rsid w:val="00AE10F2"/>
    <w:rsid w:val="00AE1D14"/>
    <w:rsid w:val="00AE4D42"/>
    <w:rsid w:val="00AE4F4B"/>
    <w:rsid w:val="00AE61E1"/>
    <w:rsid w:val="00AE6BC9"/>
    <w:rsid w:val="00AE6DA2"/>
    <w:rsid w:val="00AE792F"/>
    <w:rsid w:val="00AE7DF7"/>
    <w:rsid w:val="00AF1DDE"/>
    <w:rsid w:val="00AF73D0"/>
    <w:rsid w:val="00AF76BE"/>
    <w:rsid w:val="00AF7F44"/>
    <w:rsid w:val="00B0130A"/>
    <w:rsid w:val="00B01724"/>
    <w:rsid w:val="00B01F08"/>
    <w:rsid w:val="00B03261"/>
    <w:rsid w:val="00B04331"/>
    <w:rsid w:val="00B0453D"/>
    <w:rsid w:val="00B04BAB"/>
    <w:rsid w:val="00B108E4"/>
    <w:rsid w:val="00B13B5D"/>
    <w:rsid w:val="00B17E55"/>
    <w:rsid w:val="00B20262"/>
    <w:rsid w:val="00B246A1"/>
    <w:rsid w:val="00B246BB"/>
    <w:rsid w:val="00B24D91"/>
    <w:rsid w:val="00B25DD2"/>
    <w:rsid w:val="00B26059"/>
    <w:rsid w:val="00B30D42"/>
    <w:rsid w:val="00B33153"/>
    <w:rsid w:val="00B340D6"/>
    <w:rsid w:val="00B374C3"/>
    <w:rsid w:val="00B4056C"/>
    <w:rsid w:val="00B41587"/>
    <w:rsid w:val="00B421E8"/>
    <w:rsid w:val="00B43E77"/>
    <w:rsid w:val="00B447D9"/>
    <w:rsid w:val="00B45437"/>
    <w:rsid w:val="00B4583E"/>
    <w:rsid w:val="00B47A91"/>
    <w:rsid w:val="00B50163"/>
    <w:rsid w:val="00B52210"/>
    <w:rsid w:val="00B52828"/>
    <w:rsid w:val="00B53A31"/>
    <w:rsid w:val="00B53C94"/>
    <w:rsid w:val="00B54A7A"/>
    <w:rsid w:val="00B55849"/>
    <w:rsid w:val="00B55C3A"/>
    <w:rsid w:val="00B5605D"/>
    <w:rsid w:val="00B5659F"/>
    <w:rsid w:val="00B578D7"/>
    <w:rsid w:val="00B60161"/>
    <w:rsid w:val="00B61B47"/>
    <w:rsid w:val="00B61F87"/>
    <w:rsid w:val="00B6471E"/>
    <w:rsid w:val="00B667A0"/>
    <w:rsid w:val="00B673F3"/>
    <w:rsid w:val="00B73CF0"/>
    <w:rsid w:val="00B73FB3"/>
    <w:rsid w:val="00B75C0D"/>
    <w:rsid w:val="00B808FE"/>
    <w:rsid w:val="00B80A00"/>
    <w:rsid w:val="00B81B1C"/>
    <w:rsid w:val="00B83132"/>
    <w:rsid w:val="00B854F2"/>
    <w:rsid w:val="00B879D4"/>
    <w:rsid w:val="00B9233C"/>
    <w:rsid w:val="00B944E8"/>
    <w:rsid w:val="00B948C6"/>
    <w:rsid w:val="00B94C09"/>
    <w:rsid w:val="00B97F07"/>
    <w:rsid w:val="00BA2589"/>
    <w:rsid w:val="00BA4884"/>
    <w:rsid w:val="00BA73FB"/>
    <w:rsid w:val="00BA77D9"/>
    <w:rsid w:val="00BA7A77"/>
    <w:rsid w:val="00BB299C"/>
    <w:rsid w:val="00BB4081"/>
    <w:rsid w:val="00BB4B4F"/>
    <w:rsid w:val="00BB575D"/>
    <w:rsid w:val="00BB5ABB"/>
    <w:rsid w:val="00BC05B9"/>
    <w:rsid w:val="00BC0657"/>
    <w:rsid w:val="00BC0D08"/>
    <w:rsid w:val="00BC1701"/>
    <w:rsid w:val="00BC3E61"/>
    <w:rsid w:val="00BC5CA4"/>
    <w:rsid w:val="00BD0854"/>
    <w:rsid w:val="00BD10D5"/>
    <w:rsid w:val="00BD149E"/>
    <w:rsid w:val="00BD3A0F"/>
    <w:rsid w:val="00BD53B4"/>
    <w:rsid w:val="00BD5974"/>
    <w:rsid w:val="00BE08B3"/>
    <w:rsid w:val="00BE264C"/>
    <w:rsid w:val="00BE4FB4"/>
    <w:rsid w:val="00BE595F"/>
    <w:rsid w:val="00BE6B18"/>
    <w:rsid w:val="00BE7A08"/>
    <w:rsid w:val="00BF0BCC"/>
    <w:rsid w:val="00BF198A"/>
    <w:rsid w:val="00BF2BE0"/>
    <w:rsid w:val="00BF2CE7"/>
    <w:rsid w:val="00BF6C33"/>
    <w:rsid w:val="00BF6F14"/>
    <w:rsid w:val="00BF7F3F"/>
    <w:rsid w:val="00C02C57"/>
    <w:rsid w:val="00C0361E"/>
    <w:rsid w:val="00C038B0"/>
    <w:rsid w:val="00C03AC0"/>
    <w:rsid w:val="00C03D73"/>
    <w:rsid w:val="00C0503F"/>
    <w:rsid w:val="00C0632B"/>
    <w:rsid w:val="00C104A2"/>
    <w:rsid w:val="00C12D01"/>
    <w:rsid w:val="00C13774"/>
    <w:rsid w:val="00C1761F"/>
    <w:rsid w:val="00C17980"/>
    <w:rsid w:val="00C22FE0"/>
    <w:rsid w:val="00C2300E"/>
    <w:rsid w:val="00C23126"/>
    <w:rsid w:val="00C2659A"/>
    <w:rsid w:val="00C303B2"/>
    <w:rsid w:val="00C33509"/>
    <w:rsid w:val="00C33A9E"/>
    <w:rsid w:val="00C35921"/>
    <w:rsid w:val="00C40ABF"/>
    <w:rsid w:val="00C46334"/>
    <w:rsid w:val="00C46A74"/>
    <w:rsid w:val="00C46D12"/>
    <w:rsid w:val="00C50183"/>
    <w:rsid w:val="00C51B35"/>
    <w:rsid w:val="00C51F17"/>
    <w:rsid w:val="00C51FD9"/>
    <w:rsid w:val="00C5200B"/>
    <w:rsid w:val="00C52397"/>
    <w:rsid w:val="00C548E9"/>
    <w:rsid w:val="00C5532E"/>
    <w:rsid w:val="00C60F92"/>
    <w:rsid w:val="00C6279B"/>
    <w:rsid w:val="00C628CE"/>
    <w:rsid w:val="00C63B03"/>
    <w:rsid w:val="00C6431A"/>
    <w:rsid w:val="00C653D1"/>
    <w:rsid w:val="00C65720"/>
    <w:rsid w:val="00C659A3"/>
    <w:rsid w:val="00C66BBF"/>
    <w:rsid w:val="00C67AE2"/>
    <w:rsid w:val="00C71920"/>
    <w:rsid w:val="00C73202"/>
    <w:rsid w:val="00C73CEC"/>
    <w:rsid w:val="00C759CD"/>
    <w:rsid w:val="00C76684"/>
    <w:rsid w:val="00C803B8"/>
    <w:rsid w:val="00C81EC9"/>
    <w:rsid w:val="00C82CC8"/>
    <w:rsid w:val="00C83A38"/>
    <w:rsid w:val="00C83C4A"/>
    <w:rsid w:val="00C901AF"/>
    <w:rsid w:val="00C903D9"/>
    <w:rsid w:val="00C92496"/>
    <w:rsid w:val="00C93462"/>
    <w:rsid w:val="00C9422A"/>
    <w:rsid w:val="00CA0035"/>
    <w:rsid w:val="00CA02AB"/>
    <w:rsid w:val="00CA08A6"/>
    <w:rsid w:val="00CA0F0E"/>
    <w:rsid w:val="00CA1F5B"/>
    <w:rsid w:val="00CA70EE"/>
    <w:rsid w:val="00CB2F6A"/>
    <w:rsid w:val="00CB4AD0"/>
    <w:rsid w:val="00CB558E"/>
    <w:rsid w:val="00CB5F53"/>
    <w:rsid w:val="00CB626B"/>
    <w:rsid w:val="00CB7B0D"/>
    <w:rsid w:val="00CC0188"/>
    <w:rsid w:val="00CC0843"/>
    <w:rsid w:val="00CC09D2"/>
    <w:rsid w:val="00CC1167"/>
    <w:rsid w:val="00CC153D"/>
    <w:rsid w:val="00CC20F6"/>
    <w:rsid w:val="00CC2916"/>
    <w:rsid w:val="00CC318D"/>
    <w:rsid w:val="00CC518F"/>
    <w:rsid w:val="00CC54EE"/>
    <w:rsid w:val="00CD2005"/>
    <w:rsid w:val="00CD3125"/>
    <w:rsid w:val="00CD663D"/>
    <w:rsid w:val="00CD6C79"/>
    <w:rsid w:val="00CE24DE"/>
    <w:rsid w:val="00CE24E1"/>
    <w:rsid w:val="00CE2CE3"/>
    <w:rsid w:val="00CE3F0A"/>
    <w:rsid w:val="00CE5764"/>
    <w:rsid w:val="00CE5C94"/>
    <w:rsid w:val="00CE5CB6"/>
    <w:rsid w:val="00CE65BD"/>
    <w:rsid w:val="00CE65BE"/>
    <w:rsid w:val="00CE67E4"/>
    <w:rsid w:val="00CF033C"/>
    <w:rsid w:val="00CF1B60"/>
    <w:rsid w:val="00CF43E2"/>
    <w:rsid w:val="00CF4515"/>
    <w:rsid w:val="00CF5382"/>
    <w:rsid w:val="00D00226"/>
    <w:rsid w:val="00D025AC"/>
    <w:rsid w:val="00D03F8D"/>
    <w:rsid w:val="00D047EE"/>
    <w:rsid w:val="00D06E17"/>
    <w:rsid w:val="00D07CB8"/>
    <w:rsid w:val="00D125BF"/>
    <w:rsid w:val="00D12BBB"/>
    <w:rsid w:val="00D12CFE"/>
    <w:rsid w:val="00D13107"/>
    <w:rsid w:val="00D142E2"/>
    <w:rsid w:val="00D1709A"/>
    <w:rsid w:val="00D17E36"/>
    <w:rsid w:val="00D205DC"/>
    <w:rsid w:val="00D2097C"/>
    <w:rsid w:val="00D20B17"/>
    <w:rsid w:val="00D21F65"/>
    <w:rsid w:val="00D22119"/>
    <w:rsid w:val="00D228BC"/>
    <w:rsid w:val="00D25588"/>
    <w:rsid w:val="00D25705"/>
    <w:rsid w:val="00D30547"/>
    <w:rsid w:val="00D306CB"/>
    <w:rsid w:val="00D30C0C"/>
    <w:rsid w:val="00D32191"/>
    <w:rsid w:val="00D32D40"/>
    <w:rsid w:val="00D371E1"/>
    <w:rsid w:val="00D426E5"/>
    <w:rsid w:val="00D43BC0"/>
    <w:rsid w:val="00D43F24"/>
    <w:rsid w:val="00D448E0"/>
    <w:rsid w:val="00D46682"/>
    <w:rsid w:val="00D46F15"/>
    <w:rsid w:val="00D4755E"/>
    <w:rsid w:val="00D476DA"/>
    <w:rsid w:val="00D50DF6"/>
    <w:rsid w:val="00D5122D"/>
    <w:rsid w:val="00D52B19"/>
    <w:rsid w:val="00D54C07"/>
    <w:rsid w:val="00D56419"/>
    <w:rsid w:val="00D5686B"/>
    <w:rsid w:val="00D602E3"/>
    <w:rsid w:val="00D60376"/>
    <w:rsid w:val="00D6171A"/>
    <w:rsid w:val="00D62843"/>
    <w:rsid w:val="00D62858"/>
    <w:rsid w:val="00D62B89"/>
    <w:rsid w:val="00D64651"/>
    <w:rsid w:val="00D64933"/>
    <w:rsid w:val="00D679B1"/>
    <w:rsid w:val="00D71F80"/>
    <w:rsid w:val="00D732EB"/>
    <w:rsid w:val="00D755D7"/>
    <w:rsid w:val="00D75A39"/>
    <w:rsid w:val="00D761F2"/>
    <w:rsid w:val="00D76745"/>
    <w:rsid w:val="00D7727E"/>
    <w:rsid w:val="00D77413"/>
    <w:rsid w:val="00D80CF7"/>
    <w:rsid w:val="00D84263"/>
    <w:rsid w:val="00D84529"/>
    <w:rsid w:val="00D8625B"/>
    <w:rsid w:val="00D91749"/>
    <w:rsid w:val="00D91C2E"/>
    <w:rsid w:val="00D91D99"/>
    <w:rsid w:val="00D94D8A"/>
    <w:rsid w:val="00D95B60"/>
    <w:rsid w:val="00D975F1"/>
    <w:rsid w:val="00D97AC4"/>
    <w:rsid w:val="00DA040A"/>
    <w:rsid w:val="00DA1B13"/>
    <w:rsid w:val="00DA1BB2"/>
    <w:rsid w:val="00DA2F22"/>
    <w:rsid w:val="00DA71D3"/>
    <w:rsid w:val="00DB059E"/>
    <w:rsid w:val="00DB1A47"/>
    <w:rsid w:val="00DB21DA"/>
    <w:rsid w:val="00DB36FA"/>
    <w:rsid w:val="00DB528E"/>
    <w:rsid w:val="00DB67D5"/>
    <w:rsid w:val="00DC0B58"/>
    <w:rsid w:val="00DC15BF"/>
    <w:rsid w:val="00DC33B1"/>
    <w:rsid w:val="00DC34B7"/>
    <w:rsid w:val="00DC448C"/>
    <w:rsid w:val="00DC4B67"/>
    <w:rsid w:val="00DC5674"/>
    <w:rsid w:val="00DC5847"/>
    <w:rsid w:val="00DC6B3F"/>
    <w:rsid w:val="00DC6E0B"/>
    <w:rsid w:val="00DC750E"/>
    <w:rsid w:val="00DC7DC5"/>
    <w:rsid w:val="00DD00F4"/>
    <w:rsid w:val="00DD267E"/>
    <w:rsid w:val="00DD45DD"/>
    <w:rsid w:val="00DD52D5"/>
    <w:rsid w:val="00DD5579"/>
    <w:rsid w:val="00DD7B58"/>
    <w:rsid w:val="00DE0123"/>
    <w:rsid w:val="00DE0F33"/>
    <w:rsid w:val="00DE4C38"/>
    <w:rsid w:val="00DE760A"/>
    <w:rsid w:val="00DF0B1B"/>
    <w:rsid w:val="00DF225B"/>
    <w:rsid w:val="00DF6947"/>
    <w:rsid w:val="00E02DF3"/>
    <w:rsid w:val="00E04E46"/>
    <w:rsid w:val="00E075A8"/>
    <w:rsid w:val="00E07AC4"/>
    <w:rsid w:val="00E10C7B"/>
    <w:rsid w:val="00E13A7A"/>
    <w:rsid w:val="00E14409"/>
    <w:rsid w:val="00E1525A"/>
    <w:rsid w:val="00E15395"/>
    <w:rsid w:val="00E16EB0"/>
    <w:rsid w:val="00E20476"/>
    <w:rsid w:val="00E21F63"/>
    <w:rsid w:val="00E24E02"/>
    <w:rsid w:val="00E250FB"/>
    <w:rsid w:val="00E25DFC"/>
    <w:rsid w:val="00E26299"/>
    <w:rsid w:val="00E3009F"/>
    <w:rsid w:val="00E3022C"/>
    <w:rsid w:val="00E31A69"/>
    <w:rsid w:val="00E324A7"/>
    <w:rsid w:val="00E32EF5"/>
    <w:rsid w:val="00E342F6"/>
    <w:rsid w:val="00E345DB"/>
    <w:rsid w:val="00E346F7"/>
    <w:rsid w:val="00E37592"/>
    <w:rsid w:val="00E3792B"/>
    <w:rsid w:val="00E4220C"/>
    <w:rsid w:val="00E4232F"/>
    <w:rsid w:val="00E4719C"/>
    <w:rsid w:val="00E4776B"/>
    <w:rsid w:val="00E51210"/>
    <w:rsid w:val="00E517BA"/>
    <w:rsid w:val="00E528B0"/>
    <w:rsid w:val="00E53C56"/>
    <w:rsid w:val="00E57007"/>
    <w:rsid w:val="00E63061"/>
    <w:rsid w:val="00E64D0B"/>
    <w:rsid w:val="00E66604"/>
    <w:rsid w:val="00E71CDF"/>
    <w:rsid w:val="00E72636"/>
    <w:rsid w:val="00E741E6"/>
    <w:rsid w:val="00E7502B"/>
    <w:rsid w:val="00E75447"/>
    <w:rsid w:val="00E76C86"/>
    <w:rsid w:val="00E8196C"/>
    <w:rsid w:val="00E81C45"/>
    <w:rsid w:val="00E82CFF"/>
    <w:rsid w:val="00E8330A"/>
    <w:rsid w:val="00E838AB"/>
    <w:rsid w:val="00E8393D"/>
    <w:rsid w:val="00E85D63"/>
    <w:rsid w:val="00E87041"/>
    <w:rsid w:val="00E87764"/>
    <w:rsid w:val="00E87B05"/>
    <w:rsid w:val="00E90B9C"/>
    <w:rsid w:val="00E95F3C"/>
    <w:rsid w:val="00E97996"/>
    <w:rsid w:val="00EA12A5"/>
    <w:rsid w:val="00EA1A22"/>
    <w:rsid w:val="00EA1E5B"/>
    <w:rsid w:val="00EA209E"/>
    <w:rsid w:val="00EA276D"/>
    <w:rsid w:val="00EB3B6C"/>
    <w:rsid w:val="00EB54FD"/>
    <w:rsid w:val="00EB5972"/>
    <w:rsid w:val="00EC1020"/>
    <w:rsid w:val="00EC13B9"/>
    <w:rsid w:val="00EC1D6F"/>
    <w:rsid w:val="00EC1EEE"/>
    <w:rsid w:val="00EC2584"/>
    <w:rsid w:val="00EC28D8"/>
    <w:rsid w:val="00EC30B2"/>
    <w:rsid w:val="00EC3103"/>
    <w:rsid w:val="00EC3385"/>
    <w:rsid w:val="00EC457C"/>
    <w:rsid w:val="00ED08B2"/>
    <w:rsid w:val="00ED115B"/>
    <w:rsid w:val="00ED2314"/>
    <w:rsid w:val="00ED4EB1"/>
    <w:rsid w:val="00ED5F44"/>
    <w:rsid w:val="00ED7307"/>
    <w:rsid w:val="00EE218F"/>
    <w:rsid w:val="00EE7561"/>
    <w:rsid w:val="00EE77AE"/>
    <w:rsid w:val="00EF023D"/>
    <w:rsid w:val="00EF0679"/>
    <w:rsid w:val="00EF0D0E"/>
    <w:rsid w:val="00EF1246"/>
    <w:rsid w:val="00EF13B4"/>
    <w:rsid w:val="00EF3342"/>
    <w:rsid w:val="00EF339A"/>
    <w:rsid w:val="00EF3C50"/>
    <w:rsid w:val="00EF7BC2"/>
    <w:rsid w:val="00F0161D"/>
    <w:rsid w:val="00F022F3"/>
    <w:rsid w:val="00F04D60"/>
    <w:rsid w:val="00F04F5D"/>
    <w:rsid w:val="00F103B9"/>
    <w:rsid w:val="00F117AD"/>
    <w:rsid w:val="00F12AC1"/>
    <w:rsid w:val="00F147C5"/>
    <w:rsid w:val="00F14F2E"/>
    <w:rsid w:val="00F15533"/>
    <w:rsid w:val="00F22CD4"/>
    <w:rsid w:val="00F23969"/>
    <w:rsid w:val="00F2478B"/>
    <w:rsid w:val="00F253AB"/>
    <w:rsid w:val="00F25CBB"/>
    <w:rsid w:val="00F3364A"/>
    <w:rsid w:val="00F340C6"/>
    <w:rsid w:val="00F3532D"/>
    <w:rsid w:val="00F35C09"/>
    <w:rsid w:val="00F35F52"/>
    <w:rsid w:val="00F36A4A"/>
    <w:rsid w:val="00F37C53"/>
    <w:rsid w:val="00F40448"/>
    <w:rsid w:val="00F40461"/>
    <w:rsid w:val="00F406E7"/>
    <w:rsid w:val="00F418B5"/>
    <w:rsid w:val="00F41D2A"/>
    <w:rsid w:val="00F4462A"/>
    <w:rsid w:val="00F46EBE"/>
    <w:rsid w:val="00F47342"/>
    <w:rsid w:val="00F50C37"/>
    <w:rsid w:val="00F50E20"/>
    <w:rsid w:val="00F52845"/>
    <w:rsid w:val="00F534CD"/>
    <w:rsid w:val="00F53570"/>
    <w:rsid w:val="00F555AF"/>
    <w:rsid w:val="00F5565C"/>
    <w:rsid w:val="00F60DBF"/>
    <w:rsid w:val="00F6599E"/>
    <w:rsid w:val="00F65B70"/>
    <w:rsid w:val="00F663C8"/>
    <w:rsid w:val="00F6678C"/>
    <w:rsid w:val="00F66C7A"/>
    <w:rsid w:val="00F6710B"/>
    <w:rsid w:val="00F70A71"/>
    <w:rsid w:val="00F71EF3"/>
    <w:rsid w:val="00F73575"/>
    <w:rsid w:val="00F760BD"/>
    <w:rsid w:val="00F8039C"/>
    <w:rsid w:val="00F82433"/>
    <w:rsid w:val="00F82899"/>
    <w:rsid w:val="00F8400D"/>
    <w:rsid w:val="00F8458D"/>
    <w:rsid w:val="00F84940"/>
    <w:rsid w:val="00F869D2"/>
    <w:rsid w:val="00F87900"/>
    <w:rsid w:val="00F903D1"/>
    <w:rsid w:val="00F91874"/>
    <w:rsid w:val="00F94303"/>
    <w:rsid w:val="00F94A1B"/>
    <w:rsid w:val="00F94A41"/>
    <w:rsid w:val="00F9614F"/>
    <w:rsid w:val="00FA0326"/>
    <w:rsid w:val="00FA06A8"/>
    <w:rsid w:val="00FA1B83"/>
    <w:rsid w:val="00FA2DA2"/>
    <w:rsid w:val="00FA3175"/>
    <w:rsid w:val="00FA3BF5"/>
    <w:rsid w:val="00FA4162"/>
    <w:rsid w:val="00FA56BA"/>
    <w:rsid w:val="00FA6F13"/>
    <w:rsid w:val="00FB139B"/>
    <w:rsid w:val="00FB32FE"/>
    <w:rsid w:val="00FB53F4"/>
    <w:rsid w:val="00FB61D2"/>
    <w:rsid w:val="00FC40C0"/>
    <w:rsid w:val="00FC4461"/>
    <w:rsid w:val="00FC6150"/>
    <w:rsid w:val="00FC7A61"/>
    <w:rsid w:val="00FC7DE0"/>
    <w:rsid w:val="00FD25C6"/>
    <w:rsid w:val="00FD2C77"/>
    <w:rsid w:val="00FD4ADC"/>
    <w:rsid w:val="00FD4B1A"/>
    <w:rsid w:val="00FD4F88"/>
    <w:rsid w:val="00FD5E82"/>
    <w:rsid w:val="00FD60B4"/>
    <w:rsid w:val="00FD6C97"/>
    <w:rsid w:val="00FD6D3A"/>
    <w:rsid w:val="00FD7E29"/>
    <w:rsid w:val="00FE091B"/>
    <w:rsid w:val="00FE4653"/>
    <w:rsid w:val="00FE5A32"/>
    <w:rsid w:val="00FE68C3"/>
    <w:rsid w:val="00FF1F91"/>
    <w:rsid w:val="00FF221A"/>
    <w:rsid w:val="00FF2CF1"/>
    <w:rsid w:val="00FF37F3"/>
    <w:rsid w:val="00FF7912"/>
    <w:rsid w:val="1E352B43"/>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semiHidden="0" w:unhideWhenUsed="0" w:qFormat="1"/>
    <w:lsdException w:name="heading 6" w:uiPriority="9" w:qFormat="1"/>
    <w:lsdException w:name="heading 7" w:semiHidden="0" w:unhideWhenUsed="0" w:qFormat="1"/>
    <w:lsdException w:name="heading 8" w:semiHidden="0" w:uiPriority="9"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page number" w:semiHidden="0" w:unhideWhenUsed="0"/>
    <w:lsdException w:name="Title" w:semiHidden="0" w:uiPriority="10" w:unhideWhenUsed="0" w:qFormat="1"/>
    <w:lsdException w:name="Default Paragraph Font" w:uiPriority="1"/>
    <w:lsdException w:name="Body Text" w:semiHidden="0"/>
    <w:lsdException w:name="Body Text Indent" w:semiHidden="0" w:unhideWhenUsed="0"/>
    <w:lsdException w:name="Subtitle" w:semiHidden="0" w:uiPriority="11" w:unhideWhenUsed="0" w:qFormat="1"/>
    <w:lsdException w:name="Body Text 2" w:semiHidden="0" w:unhideWhenUsed="0"/>
    <w:lsdException w:name="Body Text 3" w:semiHidden="0" w:uiPriority="0"/>
    <w:lsdException w:name="Hyperlink" w:semiHidden="0"/>
    <w:lsdException w:name="Strong" w:semiHidden="0" w:uiPriority="22" w:unhideWhenUsed="0" w:qFormat="1"/>
    <w:lsdException w:name="Emphasis" w:semiHidden="0" w:uiPriority="20" w:unhideWhenUsed="0" w:qFormat="1"/>
    <w:lsdException w:name="Normal (Web)" w:semiHidden="0"/>
    <w:lsdException w:name="HTML Preformatted" w:semiHidden="0"/>
    <w:lsdException w:name="Balloon Text" w:semiHidden="0"/>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eastAsia="Times New Roman" w:hAnsi="Times New Roman"/>
      <w:sz w:val="24"/>
      <w:szCs w:val="24"/>
    </w:rPr>
  </w:style>
  <w:style w:type="paragraph" w:styleId="1">
    <w:name w:val="heading 1"/>
    <w:basedOn w:val="a"/>
    <w:link w:val="10"/>
    <w:uiPriority w:val="9"/>
    <w:qFormat/>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pPr>
      <w:keepNext/>
      <w:keepLines/>
      <w:spacing w:before="200" w:line="276" w:lineRule="auto"/>
      <w:outlineLvl w:val="1"/>
    </w:pPr>
    <w:rPr>
      <w:rFonts w:ascii="Cambria" w:hAnsi="Cambria"/>
      <w:b/>
      <w:bCs/>
      <w:color w:val="4F81BD"/>
      <w:sz w:val="26"/>
      <w:szCs w:val="26"/>
      <w:lang w:eastAsia="en-US"/>
    </w:rPr>
  </w:style>
  <w:style w:type="paragraph" w:styleId="3">
    <w:name w:val="heading 3"/>
    <w:basedOn w:val="a"/>
    <w:next w:val="a"/>
    <w:link w:val="30"/>
    <w:uiPriority w:val="9"/>
    <w:unhideWhenUsed/>
    <w:qFormat/>
    <w:pPr>
      <w:keepNext/>
      <w:keepLines/>
      <w:spacing w:before="200" w:line="276" w:lineRule="auto"/>
      <w:outlineLvl w:val="2"/>
    </w:pPr>
    <w:rPr>
      <w:rFonts w:ascii="Cambria" w:hAnsi="Cambria"/>
      <w:b/>
      <w:bCs/>
      <w:color w:val="4F81BD"/>
      <w:sz w:val="22"/>
      <w:szCs w:val="22"/>
      <w:lang w:eastAsia="en-US"/>
    </w:rPr>
  </w:style>
  <w:style w:type="paragraph" w:styleId="4">
    <w:name w:val="heading 4"/>
    <w:basedOn w:val="a"/>
    <w:next w:val="a"/>
    <w:link w:val="40"/>
    <w:uiPriority w:val="9"/>
    <w:unhideWhenUsed/>
    <w:qFormat/>
    <w:pPr>
      <w:keepNext/>
      <w:keepLines/>
      <w:spacing w:before="200" w:line="276" w:lineRule="auto"/>
      <w:outlineLvl w:val="3"/>
    </w:pPr>
    <w:rPr>
      <w:rFonts w:ascii="Cambria" w:hAnsi="Cambria"/>
      <w:b/>
      <w:bCs/>
      <w:i/>
      <w:iCs/>
      <w:color w:val="4F81BD"/>
      <w:sz w:val="22"/>
      <w:szCs w:val="22"/>
      <w:lang w:eastAsia="en-US"/>
    </w:rPr>
  </w:style>
  <w:style w:type="paragraph" w:styleId="5">
    <w:name w:val="heading 5"/>
    <w:basedOn w:val="a"/>
    <w:next w:val="a"/>
    <w:link w:val="50"/>
    <w:uiPriority w:val="99"/>
    <w:qFormat/>
    <w:pPr>
      <w:spacing w:before="240" w:after="60"/>
      <w:outlineLvl w:val="4"/>
    </w:pPr>
    <w:rPr>
      <w:b/>
      <w:bCs/>
      <w:i/>
      <w:iCs/>
      <w:sz w:val="26"/>
      <w:szCs w:val="26"/>
    </w:rPr>
  </w:style>
  <w:style w:type="paragraph" w:styleId="7">
    <w:name w:val="heading 7"/>
    <w:basedOn w:val="a"/>
    <w:next w:val="a"/>
    <w:link w:val="70"/>
    <w:uiPriority w:val="99"/>
    <w:qFormat/>
    <w:pPr>
      <w:spacing w:before="240" w:after="60"/>
      <w:outlineLvl w:val="6"/>
    </w:pPr>
  </w:style>
  <w:style w:type="paragraph" w:styleId="8">
    <w:name w:val="heading 8"/>
    <w:basedOn w:val="a"/>
    <w:next w:val="a"/>
    <w:link w:val="80"/>
    <w:uiPriority w:val="9"/>
    <w:unhideWhenUsed/>
    <w:qFormat/>
    <w:pPr>
      <w:spacing w:before="240" w:after="60" w:line="276" w:lineRule="auto"/>
      <w:outlineLvl w:val="7"/>
    </w:pPr>
    <w:rPr>
      <w:rFonts w:ascii="Calibri" w:hAnsi="Calibri"/>
      <w:i/>
      <w:iCs/>
      <w:lang w:eastAsia="en-US"/>
    </w:rPr>
  </w:style>
  <w:style w:type="paragraph" w:styleId="9">
    <w:name w:val="heading 9"/>
    <w:basedOn w:val="a"/>
    <w:next w:val="a"/>
    <w:link w:val="90"/>
    <w:uiPriority w:val="99"/>
    <w:qFormat/>
    <w:pPr>
      <w:keepNext/>
      <w:overflowPunct w:val="0"/>
      <w:autoSpaceDE w:val="0"/>
      <w:autoSpaceDN w:val="0"/>
      <w:adjustRightInd w:val="0"/>
      <w:jc w:val="center"/>
      <w:textAlignment w:val="baseline"/>
      <w:outlineLvl w:val="8"/>
    </w:pPr>
    <w:rPr>
      <w:b/>
      <w:bCs/>
      <w:sz w:val="28"/>
      <w:szCs w:val="20"/>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uiPriority w:val="99"/>
    <w:semiHidden/>
    <w:unhideWhenUsed/>
    <w:rPr>
      <w:color w:val="800080"/>
      <w:u w:val="single"/>
    </w:rPr>
  </w:style>
  <w:style w:type="character" w:styleId="a4">
    <w:name w:val="footnote reference"/>
    <w:uiPriority w:val="99"/>
    <w:semiHidden/>
    <w:unhideWhenUsed/>
    <w:rPr>
      <w:rFonts w:ascii="Times New Roman" w:hAnsi="Times New Roman" w:cs="Times New Roman"/>
      <w:vertAlign w:val="superscript"/>
    </w:rPr>
  </w:style>
  <w:style w:type="character" w:styleId="a5">
    <w:name w:val="Emphasis"/>
    <w:uiPriority w:val="20"/>
    <w:qFormat/>
    <w:rPr>
      <w:i/>
      <w:iCs/>
    </w:rPr>
  </w:style>
  <w:style w:type="character" w:styleId="a6">
    <w:name w:val="Hyperlink"/>
    <w:uiPriority w:val="99"/>
    <w:unhideWhenUsed/>
    <w:rPr>
      <w:color w:val="0000FF"/>
      <w:u w:val="single"/>
    </w:rPr>
  </w:style>
  <w:style w:type="character" w:styleId="a7">
    <w:name w:val="page number"/>
    <w:uiPriority w:val="99"/>
    <w:rPr>
      <w:rFonts w:cs="Times New Roman"/>
    </w:rPr>
  </w:style>
  <w:style w:type="character" w:styleId="a8">
    <w:name w:val="line number"/>
    <w:basedOn w:val="a0"/>
    <w:uiPriority w:val="99"/>
    <w:semiHidden/>
    <w:unhideWhenUsed/>
  </w:style>
  <w:style w:type="character" w:styleId="a9">
    <w:name w:val="Strong"/>
    <w:uiPriority w:val="22"/>
    <w:qFormat/>
    <w:rPr>
      <w:b/>
      <w:bCs/>
    </w:rPr>
  </w:style>
  <w:style w:type="character" w:styleId="HTML">
    <w:name w:val="HTML Cite"/>
    <w:uiPriority w:val="99"/>
    <w:semiHidden/>
    <w:unhideWhenUsed/>
    <w:rPr>
      <w:i/>
      <w:iCs/>
    </w:rPr>
  </w:style>
  <w:style w:type="paragraph" w:styleId="aa">
    <w:name w:val="Balloon Text"/>
    <w:basedOn w:val="a"/>
    <w:link w:val="ab"/>
    <w:uiPriority w:val="99"/>
    <w:unhideWhenUsed/>
    <w:rPr>
      <w:rFonts w:ascii="Tahoma" w:eastAsia="Calibri" w:hAnsi="Tahoma" w:cs="Tahoma"/>
      <w:sz w:val="16"/>
      <w:szCs w:val="16"/>
      <w:lang w:eastAsia="en-US"/>
    </w:rPr>
  </w:style>
  <w:style w:type="paragraph" w:styleId="21">
    <w:name w:val="Body Text 2"/>
    <w:basedOn w:val="a"/>
    <w:link w:val="22"/>
    <w:uiPriority w:val="99"/>
    <w:pPr>
      <w:spacing w:after="120" w:line="480" w:lineRule="auto"/>
    </w:pPr>
    <w:rPr>
      <w:rFonts w:ascii="Calibri" w:eastAsia="Calibri" w:hAnsi="Calibri"/>
      <w:sz w:val="22"/>
      <w:szCs w:val="22"/>
      <w:lang w:eastAsia="en-US"/>
    </w:rPr>
  </w:style>
  <w:style w:type="paragraph" w:styleId="31">
    <w:name w:val="Body Text Indent 3"/>
    <w:basedOn w:val="a"/>
    <w:link w:val="32"/>
    <w:uiPriority w:val="99"/>
    <w:semiHidden/>
    <w:unhideWhenUsed/>
    <w:pPr>
      <w:spacing w:after="120"/>
      <w:ind w:left="283"/>
    </w:pPr>
    <w:rPr>
      <w:sz w:val="16"/>
      <w:szCs w:val="16"/>
    </w:rPr>
  </w:style>
  <w:style w:type="paragraph" w:styleId="ac">
    <w:name w:val="header"/>
    <w:basedOn w:val="a"/>
    <w:link w:val="ad"/>
    <w:uiPriority w:val="99"/>
    <w:unhideWhenUsed/>
    <w:pPr>
      <w:tabs>
        <w:tab w:val="center" w:pos="4677"/>
        <w:tab w:val="right" w:pos="9355"/>
      </w:tabs>
    </w:pPr>
    <w:rPr>
      <w:rFonts w:ascii="Calibri" w:eastAsia="Calibri" w:hAnsi="Calibri"/>
      <w:sz w:val="22"/>
      <w:szCs w:val="22"/>
      <w:lang w:eastAsia="en-US"/>
    </w:rPr>
  </w:style>
  <w:style w:type="paragraph" w:styleId="ae">
    <w:name w:val="Body Text"/>
    <w:basedOn w:val="a"/>
    <w:link w:val="af"/>
    <w:uiPriority w:val="99"/>
    <w:unhideWhenUsed/>
    <w:pPr>
      <w:spacing w:after="120" w:line="276" w:lineRule="auto"/>
    </w:pPr>
    <w:rPr>
      <w:rFonts w:ascii="Calibri" w:eastAsia="Calibri" w:hAnsi="Calibri"/>
      <w:sz w:val="22"/>
      <w:szCs w:val="22"/>
      <w:lang w:eastAsia="en-US"/>
    </w:rPr>
  </w:style>
  <w:style w:type="paragraph" w:styleId="af0">
    <w:name w:val="Body Text Indent"/>
    <w:basedOn w:val="a"/>
    <w:link w:val="af1"/>
    <w:uiPriority w:val="99"/>
    <w:pPr>
      <w:spacing w:after="120"/>
      <w:ind w:left="283"/>
    </w:pPr>
    <w:rPr>
      <w:sz w:val="28"/>
      <w:szCs w:val="28"/>
    </w:rPr>
  </w:style>
  <w:style w:type="paragraph" w:styleId="af2">
    <w:name w:val="footer"/>
    <w:basedOn w:val="a"/>
    <w:link w:val="af3"/>
    <w:uiPriority w:val="99"/>
    <w:unhideWhenUsed/>
    <w:pPr>
      <w:tabs>
        <w:tab w:val="center" w:pos="4677"/>
        <w:tab w:val="right" w:pos="9355"/>
      </w:tabs>
    </w:pPr>
    <w:rPr>
      <w:rFonts w:ascii="Calibri" w:eastAsia="Calibri" w:hAnsi="Calibri"/>
      <w:sz w:val="22"/>
      <w:szCs w:val="22"/>
      <w:lang w:eastAsia="en-US"/>
    </w:rPr>
  </w:style>
  <w:style w:type="paragraph" w:styleId="af4">
    <w:name w:val="Normal (Web)"/>
    <w:basedOn w:val="a"/>
    <w:uiPriority w:val="99"/>
    <w:unhideWhenUsed/>
    <w:pPr>
      <w:spacing w:before="100" w:beforeAutospacing="1" w:after="100" w:afterAutospacing="1"/>
    </w:pPr>
  </w:style>
  <w:style w:type="paragraph" w:styleId="33">
    <w:name w:val="Body Text 3"/>
    <w:basedOn w:val="a"/>
    <w:link w:val="34"/>
    <w:unhideWhenUsed/>
    <w:pPr>
      <w:spacing w:after="120" w:line="276" w:lineRule="auto"/>
    </w:pPr>
    <w:rPr>
      <w:rFonts w:ascii="Calibri" w:eastAsia="Calibri" w:hAnsi="Calibri"/>
      <w:sz w:val="16"/>
      <w:szCs w:val="16"/>
      <w:lang w:eastAsia="en-US"/>
    </w:rPr>
  </w:style>
  <w:style w:type="paragraph" w:styleId="HTML0">
    <w:name w:val="HTML Preformatted"/>
    <w:basedOn w:val="a"/>
    <w:link w:val="HTML1"/>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table" w:styleId="af5">
    <w:name w:val="Table Grid"/>
    <w:basedOn w:val="a1"/>
    <w:uiPriority w:val="5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
    <w:rPr>
      <w:rFonts w:ascii="Times New Roman" w:eastAsia="Times New Roman" w:hAnsi="Times New Roman" w:cs="Times New Roman"/>
      <w:b/>
      <w:bCs/>
      <w:kern w:val="36"/>
      <w:sz w:val="48"/>
      <w:szCs w:val="48"/>
      <w:lang w:eastAsia="ru-RU"/>
    </w:rPr>
  </w:style>
  <w:style w:type="character" w:customStyle="1" w:styleId="ab">
    <w:name w:val="Текст выноски Знак"/>
    <w:link w:val="aa"/>
    <w:uiPriority w:val="99"/>
    <w:rPr>
      <w:rFonts w:ascii="Tahoma" w:hAnsi="Tahoma" w:cs="Tahoma"/>
      <w:sz w:val="16"/>
      <w:szCs w:val="16"/>
    </w:rPr>
  </w:style>
  <w:style w:type="character" w:customStyle="1" w:styleId="30">
    <w:name w:val="Заголовок 3 Знак"/>
    <w:link w:val="3"/>
    <w:uiPriority w:val="9"/>
    <w:rPr>
      <w:rFonts w:ascii="Cambria" w:eastAsia="Times New Roman" w:hAnsi="Cambria" w:cs="Times New Roman"/>
      <w:b/>
      <w:bCs/>
      <w:color w:val="4F81BD"/>
    </w:rPr>
  </w:style>
  <w:style w:type="paragraph" w:customStyle="1" w:styleId="body">
    <w:name w:val="body"/>
    <w:basedOn w:val="a"/>
    <w:pPr>
      <w:spacing w:before="100" w:beforeAutospacing="1" w:after="100" w:afterAutospacing="1"/>
    </w:pPr>
  </w:style>
  <w:style w:type="paragraph" w:customStyle="1" w:styleId="counter-subtitle">
    <w:name w:val="counter-subtitle"/>
    <w:basedOn w:val="a"/>
    <w:pPr>
      <w:spacing w:before="100" w:beforeAutospacing="1" w:after="100" w:afterAutospacing="1"/>
    </w:pPr>
  </w:style>
  <w:style w:type="character" w:customStyle="1" w:styleId="HTML1">
    <w:name w:val="Стандартный HTML Знак"/>
    <w:link w:val="HTML0"/>
    <w:uiPriority w:val="99"/>
    <w:rPr>
      <w:rFonts w:ascii="Courier New" w:eastAsia="Times New Roman" w:hAnsi="Courier New" w:cs="Courier New"/>
      <w:sz w:val="20"/>
      <w:szCs w:val="20"/>
      <w:lang w:eastAsia="ru-RU"/>
    </w:rPr>
  </w:style>
  <w:style w:type="character" w:customStyle="1" w:styleId="y2iqfc">
    <w:name w:val="y2iqfc"/>
    <w:basedOn w:val="a0"/>
  </w:style>
  <w:style w:type="character" w:customStyle="1" w:styleId="ad">
    <w:name w:val="Верхний колонтитул Знак"/>
    <w:basedOn w:val="a0"/>
    <w:link w:val="ac"/>
    <w:uiPriority w:val="99"/>
  </w:style>
  <w:style w:type="character" w:customStyle="1" w:styleId="af3">
    <w:name w:val="Нижний колонтитул Знак"/>
    <w:basedOn w:val="a0"/>
    <w:link w:val="af2"/>
    <w:uiPriority w:val="99"/>
  </w:style>
  <w:style w:type="paragraph" w:styleId="af6">
    <w:name w:val="List Paragraph"/>
    <w:basedOn w:val="a"/>
    <w:link w:val="af7"/>
    <w:uiPriority w:val="34"/>
    <w:qFormat/>
    <w:pPr>
      <w:spacing w:after="200" w:line="276" w:lineRule="auto"/>
      <w:ind w:left="720"/>
      <w:contextualSpacing/>
    </w:pPr>
    <w:rPr>
      <w:rFonts w:ascii="Calibri" w:eastAsia="Calibri" w:hAnsi="Calibri"/>
      <w:sz w:val="22"/>
      <w:szCs w:val="22"/>
      <w:lang w:eastAsia="en-US"/>
    </w:rPr>
  </w:style>
  <w:style w:type="character" w:customStyle="1" w:styleId="ff3">
    <w:name w:val="ff3"/>
    <w:basedOn w:val="a0"/>
  </w:style>
  <w:style w:type="character" w:customStyle="1" w:styleId="ls8">
    <w:name w:val="ls8"/>
    <w:basedOn w:val="a0"/>
  </w:style>
  <w:style w:type="character" w:customStyle="1" w:styleId="ls9">
    <w:name w:val="ls9"/>
    <w:basedOn w:val="a0"/>
  </w:style>
  <w:style w:type="character" w:customStyle="1" w:styleId="ff7">
    <w:name w:val="ff7"/>
    <w:basedOn w:val="a0"/>
  </w:style>
  <w:style w:type="character" w:customStyle="1" w:styleId="ws23">
    <w:name w:val="ws23"/>
    <w:basedOn w:val="a0"/>
  </w:style>
  <w:style w:type="character" w:customStyle="1" w:styleId="authorname">
    <w:name w:val="authorname"/>
    <w:basedOn w:val="a0"/>
  </w:style>
  <w:style w:type="character" w:customStyle="1" w:styleId="separator">
    <w:name w:val="separator"/>
    <w:basedOn w:val="a0"/>
  </w:style>
  <w:style w:type="character" w:customStyle="1" w:styleId="11">
    <w:name w:val="Дата1"/>
    <w:basedOn w:val="a0"/>
  </w:style>
  <w:style w:type="character" w:customStyle="1" w:styleId="arttitle">
    <w:name w:val="art_title"/>
    <w:basedOn w:val="a0"/>
  </w:style>
  <w:style w:type="character" w:customStyle="1" w:styleId="serialtitle">
    <w:name w:val="serial_title"/>
    <w:basedOn w:val="a0"/>
  </w:style>
  <w:style w:type="character" w:customStyle="1" w:styleId="volumeissue">
    <w:name w:val="volume_issue"/>
    <w:basedOn w:val="a0"/>
  </w:style>
  <w:style w:type="character" w:customStyle="1" w:styleId="pagerange">
    <w:name w:val="page_range"/>
    <w:basedOn w:val="a0"/>
  </w:style>
  <w:style w:type="character" w:customStyle="1" w:styleId="doilink">
    <w:name w:val="doi_link"/>
    <w:basedOn w:val="a0"/>
  </w:style>
  <w:style w:type="character" w:customStyle="1" w:styleId="40">
    <w:name w:val="Заголовок 4 Знак"/>
    <w:link w:val="4"/>
    <w:uiPriority w:val="9"/>
    <w:rPr>
      <w:rFonts w:ascii="Cambria" w:eastAsia="Times New Roman" w:hAnsi="Cambria" w:cs="Times New Roman"/>
      <w:b/>
      <w:bCs/>
      <w:i/>
      <w:iCs/>
      <w:color w:val="4F81BD"/>
    </w:rPr>
  </w:style>
  <w:style w:type="character" w:customStyle="1" w:styleId="tlid-translation">
    <w:name w:val="tlid-translation"/>
    <w:basedOn w:val="a0"/>
  </w:style>
  <w:style w:type="character" w:customStyle="1" w:styleId="nowrap">
    <w:name w:val="nowrap"/>
    <w:basedOn w:val="a0"/>
  </w:style>
  <w:style w:type="character" w:customStyle="1" w:styleId="wd-jnl-art-breadcrumb-issue">
    <w:name w:val="wd-jnl-art-breadcrumb-issue"/>
    <w:basedOn w:val="a0"/>
  </w:style>
  <w:style w:type="character" w:customStyle="1" w:styleId="wd-jnl-art-pub-date">
    <w:name w:val="wd-jnl-art-pub-date"/>
    <w:basedOn w:val="a0"/>
  </w:style>
  <w:style w:type="character" w:customStyle="1" w:styleId="anchor-text">
    <w:name w:val="anchor-text"/>
    <w:basedOn w:val="a0"/>
  </w:style>
  <w:style w:type="character" w:customStyle="1" w:styleId="scopustermhighlight">
    <w:name w:val="scopustermhighlight"/>
    <w:basedOn w:val="a0"/>
  </w:style>
  <w:style w:type="character" w:customStyle="1" w:styleId="Default">
    <w:name w:val="Default Знак"/>
    <w:link w:val="Default0"/>
    <w:locked/>
    <w:rPr>
      <w:rFonts w:ascii="Times New Roman" w:hAnsi="Times New Roman" w:cs="Times New Roman"/>
      <w:color w:val="000000"/>
      <w:sz w:val="24"/>
      <w:szCs w:val="24"/>
    </w:rPr>
  </w:style>
  <w:style w:type="paragraph" w:customStyle="1" w:styleId="Default0">
    <w:name w:val="Default"/>
    <w:link w:val="Default"/>
    <w:pPr>
      <w:autoSpaceDE w:val="0"/>
      <w:autoSpaceDN w:val="0"/>
      <w:adjustRightInd w:val="0"/>
    </w:pPr>
    <w:rPr>
      <w:rFonts w:ascii="Times New Roman" w:hAnsi="Times New Roman"/>
      <w:color w:val="000000"/>
      <w:sz w:val="24"/>
      <w:szCs w:val="24"/>
      <w:lang w:eastAsia="en-US"/>
    </w:rPr>
  </w:style>
  <w:style w:type="paragraph" w:styleId="af8">
    <w:name w:val="No Spacing"/>
    <w:uiPriority w:val="99"/>
    <w:qFormat/>
    <w:rPr>
      <w:rFonts w:ascii="Times New Roman" w:hAnsi="Times New Roman"/>
      <w:sz w:val="28"/>
      <w:szCs w:val="22"/>
      <w:lang w:eastAsia="en-US"/>
    </w:rPr>
  </w:style>
  <w:style w:type="character" w:customStyle="1" w:styleId="20">
    <w:name w:val="Заголовок 2 Знак"/>
    <w:link w:val="2"/>
    <w:uiPriority w:val="9"/>
    <w:rPr>
      <w:rFonts w:ascii="Cambria" w:eastAsia="Times New Roman" w:hAnsi="Cambria" w:cs="Times New Roman"/>
      <w:b/>
      <w:bCs/>
      <w:color w:val="4F81BD"/>
      <w:sz w:val="26"/>
      <w:szCs w:val="26"/>
    </w:rPr>
  </w:style>
  <w:style w:type="character" w:customStyle="1" w:styleId="50">
    <w:name w:val="Заголовок 5 Знак"/>
    <w:link w:val="5"/>
    <w:uiPriority w:val="99"/>
    <w:rPr>
      <w:rFonts w:ascii="Times New Roman" w:eastAsia="Times New Roman" w:hAnsi="Times New Roman" w:cs="Times New Roman"/>
      <w:b/>
      <w:bCs/>
      <w:i/>
      <w:iCs/>
      <w:sz w:val="26"/>
      <w:szCs w:val="26"/>
      <w:lang w:eastAsia="ru-RU"/>
    </w:rPr>
  </w:style>
  <w:style w:type="character" w:customStyle="1" w:styleId="70">
    <w:name w:val="Заголовок 7 Знак"/>
    <w:link w:val="7"/>
    <w:uiPriority w:val="99"/>
    <w:rPr>
      <w:rFonts w:ascii="Times New Roman" w:eastAsia="Times New Roman" w:hAnsi="Times New Roman" w:cs="Times New Roman"/>
      <w:sz w:val="24"/>
      <w:szCs w:val="24"/>
      <w:lang w:eastAsia="ru-RU"/>
    </w:rPr>
  </w:style>
  <w:style w:type="character" w:customStyle="1" w:styleId="90">
    <w:name w:val="Заголовок 9 Знак"/>
    <w:link w:val="9"/>
    <w:uiPriority w:val="99"/>
    <w:rPr>
      <w:rFonts w:ascii="Times New Roman" w:eastAsia="Times New Roman" w:hAnsi="Times New Roman" w:cs="Times New Roman"/>
      <w:b/>
      <w:bCs/>
      <w:sz w:val="28"/>
      <w:szCs w:val="20"/>
      <w:u w:val="single"/>
      <w:lang w:eastAsia="ru-RU"/>
    </w:rPr>
  </w:style>
  <w:style w:type="character" w:customStyle="1" w:styleId="34">
    <w:name w:val="Основной текст 3 Знак"/>
    <w:link w:val="33"/>
    <w:rPr>
      <w:rFonts w:ascii="Calibri" w:eastAsia="Calibri" w:hAnsi="Calibri" w:cs="Times New Roman"/>
      <w:sz w:val="16"/>
      <w:szCs w:val="16"/>
    </w:rPr>
  </w:style>
  <w:style w:type="paragraph" w:customStyle="1" w:styleId="12">
    <w:name w:val="Без интервала1"/>
    <w:link w:val="NoSpacingChar1"/>
    <w:uiPriority w:val="99"/>
    <w:rPr>
      <w:rFonts w:eastAsia="Times New Roman"/>
      <w:sz w:val="22"/>
      <w:szCs w:val="22"/>
      <w:lang w:eastAsia="en-US"/>
    </w:rPr>
  </w:style>
  <w:style w:type="character" w:customStyle="1" w:styleId="NoSpacingChar1">
    <w:name w:val="No Spacing Char1"/>
    <w:link w:val="12"/>
    <w:uiPriority w:val="99"/>
    <w:locked/>
    <w:rPr>
      <w:rFonts w:ascii="Calibri" w:eastAsia="Times New Roman" w:hAnsi="Calibri" w:cs="Times New Roman"/>
    </w:rPr>
  </w:style>
  <w:style w:type="character" w:customStyle="1" w:styleId="22">
    <w:name w:val="Основной текст 2 Знак"/>
    <w:link w:val="21"/>
    <w:uiPriority w:val="99"/>
    <w:rPr>
      <w:rFonts w:ascii="Calibri" w:eastAsia="Calibri" w:hAnsi="Calibri" w:cs="Times New Roman"/>
    </w:rPr>
  </w:style>
  <w:style w:type="character" w:customStyle="1" w:styleId="af">
    <w:name w:val="Основной текст Знак"/>
    <w:basedOn w:val="a0"/>
    <w:link w:val="ae"/>
    <w:uiPriority w:val="99"/>
  </w:style>
  <w:style w:type="paragraph" w:customStyle="1" w:styleId="210">
    <w:name w:val="Основной текст 21"/>
    <w:basedOn w:val="a"/>
    <w:pPr>
      <w:overflowPunct w:val="0"/>
      <w:autoSpaceDE w:val="0"/>
      <w:autoSpaceDN w:val="0"/>
      <w:adjustRightInd w:val="0"/>
      <w:ind w:firstLine="567"/>
      <w:jc w:val="both"/>
      <w:textAlignment w:val="baseline"/>
    </w:pPr>
    <w:rPr>
      <w:rFonts w:ascii="BalticaTAD" w:hAnsi="BalticaTAD"/>
      <w:sz w:val="28"/>
      <w:szCs w:val="20"/>
    </w:rPr>
  </w:style>
  <w:style w:type="character" w:customStyle="1" w:styleId="af9">
    <w:name w:val="Знак Знак"/>
    <w:uiPriority w:val="99"/>
    <w:locked/>
    <w:rPr>
      <w:sz w:val="28"/>
      <w:lang w:val="ru-RU" w:eastAsia="ru-RU"/>
    </w:rPr>
  </w:style>
  <w:style w:type="character" w:customStyle="1" w:styleId="af1">
    <w:name w:val="Основной текст с отступом Знак"/>
    <w:link w:val="af0"/>
    <w:uiPriority w:val="99"/>
    <w:rPr>
      <w:rFonts w:ascii="Times New Roman" w:eastAsia="Times New Roman" w:hAnsi="Times New Roman" w:cs="Times New Roman"/>
      <w:sz w:val="28"/>
      <w:szCs w:val="28"/>
      <w:lang w:eastAsia="ru-RU"/>
    </w:rPr>
  </w:style>
  <w:style w:type="character" w:customStyle="1" w:styleId="afa">
    <w:name w:val="Основной текст_"/>
    <w:link w:val="23"/>
    <w:uiPriority w:val="99"/>
    <w:locked/>
    <w:rPr>
      <w:shd w:val="clear" w:color="auto" w:fill="FFFFFF"/>
    </w:rPr>
  </w:style>
  <w:style w:type="paragraph" w:customStyle="1" w:styleId="23">
    <w:name w:val="Основной текст2"/>
    <w:basedOn w:val="a"/>
    <w:link w:val="afa"/>
    <w:uiPriority w:val="99"/>
    <w:pPr>
      <w:shd w:val="clear" w:color="auto" w:fill="FFFFFF"/>
      <w:spacing w:line="480" w:lineRule="exact"/>
      <w:ind w:hanging="920"/>
      <w:jc w:val="both"/>
    </w:pPr>
    <w:rPr>
      <w:rFonts w:ascii="Calibri" w:eastAsia="Calibri" w:hAnsi="Calibri"/>
      <w:sz w:val="22"/>
      <w:szCs w:val="22"/>
      <w:lang w:eastAsia="en-US"/>
    </w:rPr>
  </w:style>
  <w:style w:type="character" w:customStyle="1" w:styleId="apple-converted-space">
    <w:name w:val="apple-converted-space"/>
    <w:uiPriority w:val="99"/>
    <w:rPr>
      <w:rFonts w:cs="Times New Roman"/>
    </w:rPr>
  </w:style>
  <w:style w:type="paragraph" w:customStyle="1" w:styleId="buttonheading">
    <w:name w:val="buttonheading"/>
    <w:basedOn w:val="a"/>
    <w:uiPriority w:val="99"/>
    <w:pPr>
      <w:spacing w:before="100" w:beforeAutospacing="1" w:after="100" w:afterAutospacing="1"/>
    </w:pPr>
    <w:rPr>
      <w:lang w:bidi="he-IL"/>
    </w:rPr>
  </w:style>
  <w:style w:type="paragraph" w:customStyle="1" w:styleId="220">
    <w:name w:val="Основной текст 22"/>
    <w:basedOn w:val="a"/>
    <w:uiPriority w:val="99"/>
    <w:pPr>
      <w:overflowPunct w:val="0"/>
      <w:autoSpaceDE w:val="0"/>
      <w:autoSpaceDN w:val="0"/>
      <w:adjustRightInd w:val="0"/>
      <w:textAlignment w:val="baseline"/>
    </w:pPr>
    <w:rPr>
      <w:rFonts w:ascii="Arial" w:hAnsi="Arial"/>
      <w:sz w:val="28"/>
      <w:szCs w:val="20"/>
    </w:rPr>
  </w:style>
  <w:style w:type="paragraph" w:customStyle="1" w:styleId="24">
    <w:name w:val="Без интервала2"/>
    <w:uiPriority w:val="99"/>
    <w:rPr>
      <w:rFonts w:eastAsia="Times New Roman"/>
      <w:sz w:val="22"/>
      <w:szCs w:val="22"/>
      <w:lang w:eastAsia="en-US"/>
    </w:rPr>
  </w:style>
  <w:style w:type="paragraph" w:customStyle="1" w:styleId="110">
    <w:name w:val="Без интервала11"/>
    <w:uiPriority w:val="99"/>
    <w:rPr>
      <w:rFonts w:eastAsia="Times New Roman"/>
      <w:sz w:val="22"/>
      <w:szCs w:val="22"/>
      <w:lang w:eastAsia="en-US"/>
    </w:rPr>
  </w:style>
  <w:style w:type="character" w:customStyle="1" w:styleId="Gungsuh">
    <w:name w:val="Основной текст + Gungsuh"/>
    <w:rPr>
      <w:rFonts w:ascii="Gungsuh" w:eastAsia="Gungsuh" w:cs="Gungsuh"/>
      <w:spacing w:val="2"/>
      <w:sz w:val="14"/>
      <w:szCs w:val="14"/>
      <w:u w:val="none"/>
      <w:shd w:val="clear" w:color="auto" w:fill="FFFFFF"/>
    </w:rPr>
  </w:style>
  <w:style w:type="character" w:customStyle="1" w:styleId="13">
    <w:name w:val="Основной текст Знак1"/>
    <w:uiPriority w:val="99"/>
    <w:locked/>
    <w:rPr>
      <w:rFonts w:ascii="Times New Roman" w:hAnsi="Times New Roman" w:cs="Times New Roman"/>
      <w:sz w:val="27"/>
      <w:szCs w:val="27"/>
      <w:shd w:val="clear" w:color="auto" w:fill="FFFFFF"/>
    </w:rPr>
  </w:style>
  <w:style w:type="paragraph" w:customStyle="1" w:styleId="14">
    <w:name w:val="Обычный1"/>
    <w:rPr>
      <w:rFonts w:ascii="Journal Uzbek" w:eastAsia="Times New Roman" w:hAnsi="Journal Uzbek"/>
      <w:snapToGrid w:val="0"/>
      <w:sz w:val="28"/>
    </w:rPr>
  </w:style>
  <w:style w:type="character" w:customStyle="1" w:styleId="Gungsuh5">
    <w:name w:val="Основной текст + Gungsuh5"/>
    <w:rPr>
      <w:rFonts w:ascii="Gungsuh" w:eastAsia="Gungsuh" w:cs="Gungsuh"/>
      <w:sz w:val="15"/>
      <w:szCs w:val="15"/>
      <w:lang w:bidi="ar-SA"/>
    </w:rPr>
  </w:style>
  <w:style w:type="paragraph" w:customStyle="1" w:styleId="15">
    <w:name w:val="Знак Знак1 Знак Знак Знак Знак Знак Знак Знак Знак Знак Знак"/>
    <w:basedOn w:val="a"/>
    <w:autoRedefine/>
    <w:pPr>
      <w:spacing w:after="160" w:line="240" w:lineRule="exact"/>
    </w:pPr>
    <w:rPr>
      <w:sz w:val="28"/>
      <w:szCs w:val="20"/>
      <w:lang w:val="en-US" w:eastAsia="en-US"/>
    </w:rPr>
  </w:style>
  <w:style w:type="character" w:customStyle="1" w:styleId="32">
    <w:name w:val="Основной текст с отступом 3 Знак"/>
    <w:link w:val="31"/>
    <w:uiPriority w:val="99"/>
    <w:semiHidden/>
    <w:rPr>
      <w:sz w:val="16"/>
      <w:szCs w:val="16"/>
    </w:rPr>
  </w:style>
  <w:style w:type="character" w:customStyle="1" w:styleId="310">
    <w:name w:val="Основной текст с отступом 3 Знак1"/>
    <w:uiPriority w:val="99"/>
    <w:semiHidden/>
    <w:rPr>
      <w:sz w:val="16"/>
      <w:szCs w:val="16"/>
    </w:rPr>
  </w:style>
  <w:style w:type="paragraph" w:customStyle="1" w:styleId="16">
    <w:name w:val="Основной текст с отступом1"/>
    <w:basedOn w:val="a"/>
    <w:uiPriority w:val="99"/>
    <w:pPr>
      <w:ind w:firstLine="567"/>
      <w:jc w:val="both"/>
    </w:pPr>
    <w:rPr>
      <w:rFonts w:ascii="TimesUZ" w:hAnsi="TimesUZ" w:cs="TimesUZ"/>
    </w:rPr>
  </w:style>
  <w:style w:type="character" w:customStyle="1" w:styleId="17">
    <w:name w:val="Текст выноски Знак1"/>
    <w:uiPriority w:val="99"/>
    <w:semiHidden/>
    <w:rPr>
      <w:rFonts w:ascii="Tahoma" w:hAnsi="Tahoma" w:cs="Tahoma"/>
      <w:sz w:val="16"/>
      <w:szCs w:val="16"/>
    </w:rPr>
  </w:style>
  <w:style w:type="table" w:customStyle="1" w:styleId="18">
    <w:name w:val="Сетка таблицы светлая1"/>
    <w:basedOn w:val="a1"/>
    <w:uiPriority w:val="40"/>
    <w:pPr>
      <w:ind w:firstLine="720"/>
      <w:jc w:val="both"/>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f7">
    <w:name w:val="Абзац списка Знак"/>
    <w:link w:val="af6"/>
    <w:uiPriority w:val="34"/>
    <w:locked/>
  </w:style>
  <w:style w:type="character" w:customStyle="1" w:styleId="notranslate">
    <w:name w:val="notranslate"/>
    <w:basedOn w:val="a0"/>
  </w:style>
  <w:style w:type="character" w:customStyle="1" w:styleId="fontstyle21">
    <w:name w:val="fontstyle21"/>
    <w:rPr>
      <w:rFonts w:ascii="TimesNewRomanPS-ItalicMT" w:hAnsi="TimesNewRomanPS-ItalicMT" w:hint="default"/>
      <w:i/>
      <w:iCs/>
      <w:color w:val="000000"/>
      <w:sz w:val="20"/>
      <w:szCs w:val="20"/>
    </w:rPr>
  </w:style>
  <w:style w:type="character" w:customStyle="1" w:styleId="fontstyle31">
    <w:name w:val="fontstyle31"/>
    <w:rPr>
      <w:rFonts w:ascii="TimesNewRomanPSMT" w:hAnsi="TimesNewRomanPSMT" w:hint="default"/>
      <w:color w:val="000000"/>
      <w:sz w:val="20"/>
      <w:szCs w:val="20"/>
    </w:rPr>
  </w:style>
  <w:style w:type="character" w:customStyle="1" w:styleId="BodytextArialNarrow">
    <w:name w:val="Body text + Arial Narrow"/>
    <w:rPr>
      <w:rFonts w:ascii="Arial Narrow" w:eastAsia="Arial Narrow" w:hAnsi="Arial Narrow" w:cs="Arial Narrow"/>
      <w:i/>
      <w:iCs/>
      <w:color w:val="000000"/>
      <w:spacing w:val="10"/>
      <w:w w:val="100"/>
      <w:position w:val="0"/>
      <w:sz w:val="17"/>
      <w:szCs w:val="17"/>
      <w:shd w:val="clear" w:color="auto" w:fill="FFFFFF"/>
      <w:lang w:val="ru-RU"/>
    </w:rPr>
  </w:style>
  <w:style w:type="character" w:customStyle="1" w:styleId="Bodytext6Spacing0pt">
    <w:name w:val="Body text (6) + Spacing 0 pt"/>
    <w:rPr>
      <w:rFonts w:ascii="Lucida Sans Unicode" w:eastAsia="Lucida Sans Unicode" w:hAnsi="Lucida Sans Unicode" w:cs="Lucida Sans Unicode" w:hint="default"/>
      <w:color w:val="000000"/>
      <w:spacing w:val="8"/>
      <w:w w:val="100"/>
      <w:position w:val="0"/>
      <w:sz w:val="15"/>
      <w:szCs w:val="15"/>
      <w:u w:val="none"/>
      <w:lang w:val="ru-RU"/>
    </w:rPr>
  </w:style>
  <w:style w:type="character" w:customStyle="1" w:styleId="BodytextSpacing0pt">
    <w:name w:val="Body text + Spacing 0 pt"/>
    <w:rPr>
      <w:rFonts w:ascii="Lucida Sans Unicode" w:eastAsia="Lucida Sans Unicode" w:hAnsi="Lucida Sans Unicode" w:cs="Lucida Sans Unicode"/>
      <w:color w:val="000000"/>
      <w:spacing w:val="0"/>
      <w:w w:val="100"/>
      <w:position w:val="0"/>
      <w:sz w:val="16"/>
      <w:szCs w:val="16"/>
      <w:shd w:val="clear" w:color="auto" w:fill="FFFFFF"/>
      <w:lang w:val="ru-RU"/>
    </w:rPr>
  </w:style>
  <w:style w:type="character" w:customStyle="1" w:styleId="25">
    <w:name w:val="Основной текст (2)_"/>
    <w:link w:val="26"/>
    <w:rPr>
      <w:rFonts w:ascii="Times New Roman" w:eastAsia="Times New Roman" w:hAnsi="Times New Roman" w:cs="Times New Roman"/>
      <w:shd w:val="clear" w:color="auto" w:fill="FFFFFF"/>
    </w:rPr>
  </w:style>
  <w:style w:type="paragraph" w:customStyle="1" w:styleId="26">
    <w:name w:val="Основной текст (2)"/>
    <w:basedOn w:val="a"/>
    <w:link w:val="25"/>
    <w:pPr>
      <w:widowControl w:val="0"/>
      <w:shd w:val="clear" w:color="auto" w:fill="FFFFFF"/>
      <w:spacing w:line="274" w:lineRule="exact"/>
      <w:jc w:val="both"/>
    </w:pPr>
    <w:rPr>
      <w:sz w:val="22"/>
      <w:szCs w:val="22"/>
      <w:lang w:eastAsia="en-US"/>
    </w:rPr>
  </w:style>
  <w:style w:type="character" w:customStyle="1" w:styleId="295pt">
    <w:name w:val="Основной текст (2) + 9;5 pt"/>
    <w:rPr>
      <w:rFonts w:ascii="Times New Roman" w:eastAsia="Times New Roman" w:hAnsi="Times New Roman" w:cs="Times New Roman"/>
      <w:color w:val="000000"/>
      <w:spacing w:val="0"/>
      <w:w w:val="100"/>
      <w:position w:val="0"/>
      <w:sz w:val="19"/>
      <w:szCs w:val="19"/>
      <w:shd w:val="clear" w:color="auto" w:fill="FFFFFF"/>
      <w:lang w:val="ru-RU" w:eastAsia="ru-RU" w:bidi="ru-RU"/>
    </w:rPr>
  </w:style>
  <w:style w:type="character" w:customStyle="1" w:styleId="afb">
    <w:name w:val="Подпись к таблице_"/>
    <w:link w:val="afc"/>
    <w:rPr>
      <w:rFonts w:ascii="Times New Roman" w:eastAsia="Times New Roman" w:hAnsi="Times New Roman" w:cs="Times New Roman"/>
      <w:sz w:val="19"/>
      <w:szCs w:val="19"/>
      <w:shd w:val="clear" w:color="auto" w:fill="FFFFFF"/>
    </w:rPr>
  </w:style>
  <w:style w:type="paragraph" w:customStyle="1" w:styleId="afc">
    <w:name w:val="Подпись к таблице"/>
    <w:basedOn w:val="a"/>
    <w:link w:val="afb"/>
    <w:pPr>
      <w:widowControl w:val="0"/>
      <w:shd w:val="clear" w:color="auto" w:fill="FFFFFF"/>
      <w:spacing w:line="0" w:lineRule="atLeast"/>
    </w:pPr>
    <w:rPr>
      <w:sz w:val="19"/>
      <w:szCs w:val="19"/>
      <w:lang w:eastAsia="en-US"/>
    </w:rPr>
  </w:style>
  <w:style w:type="character" w:customStyle="1" w:styleId="2pt">
    <w:name w:val="Подпись к таблице + Интервал 2 pt"/>
    <w:rPr>
      <w:rFonts w:ascii="Times New Roman" w:eastAsia="Times New Roman" w:hAnsi="Times New Roman" w:cs="Times New Roman"/>
      <w:color w:val="000000"/>
      <w:spacing w:val="40"/>
      <w:w w:val="100"/>
      <w:position w:val="0"/>
      <w:sz w:val="19"/>
      <w:szCs w:val="19"/>
      <w:u w:val="single"/>
      <w:shd w:val="clear" w:color="auto" w:fill="FFFFFF"/>
      <w:lang w:val="ru-RU" w:eastAsia="ru-RU" w:bidi="ru-RU"/>
    </w:rPr>
  </w:style>
  <w:style w:type="character" w:customStyle="1" w:styleId="295pt0">
    <w:name w:val="Основной текст (2) + 9;5 pt;Курсив"/>
    <w:rPr>
      <w:rFonts w:ascii="Times New Roman" w:eastAsia="Times New Roman" w:hAnsi="Times New Roman" w:cs="Times New Roman"/>
      <w:i/>
      <w:iCs/>
      <w:color w:val="000000"/>
      <w:spacing w:val="0"/>
      <w:w w:val="100"/>
      <w:position w:val="0"/>
      <w:sz w:val="19"/>
      <w:szCs w:val="19"/>
      <w:u w:val="none"/>
      <w:shd w:val="clear" w:color="auto" w:fill="FFFFFF"/>
      <w:lang w:val="en-US" w:eastAsia="en-US" w:bidi="en-US"/>
    </w:rPr>
  </w:style>
  <w:style w:type="character" w:customStyle="1" w:styleId="s1">
    <w:name w:val="s1"/>
    <w:basedOn w:val="a0"/>
  </w:style>
  <w:style w:type="character" w:customStyle="1" w:styleId="19">
    <w:name w:val="Слабое выделение1"/>
    <w:uiPriority w:val="19"/>
    <w:qFormat/>
    <w:rPr>
      <w:i/>
      <w:iCs/>
      <w:color w:val="404040"/>
    </w:rPr>
  </w:style>
  <w:style w:type="paragraph" w:customStyle="1" w:styleId="Style2">
    <w:name w:val="Style2"/>
    <w:basedOn w:val="a"/>
    <w:uiPriority w:val="99"/>
    <w:pPr>
      <w:widowControl w:val="0"/>
      <w:autoSpaceDE w:val="0"/>
      <w:autoSpaceDN w:val="0"/>
      <w:adjustRightInd w:val="0"/>
      <w:spacing w:line="246" w:lineRule="exact"/>
      <w:ind w:firstLine="278"/>
      <w:jc w:val="both"/>
    </w:pPr>
  </w:style>
  <w:style w:type="character" w:customStyle="1" w:styleId="FontStyle14">
    <w:name w:val="Font Style14"/>
    <w:rPr>
      <w:rFonts w:ascii="Times New Roman" w:hAnsi="Times New Roman" w:cs="Times New Roman" w:hint="default"/>
      <w:spacing w:val="10"/>
      <w:sz w:val="20"/>
      <w:szCs w:val="20"/>
    </w:rPr>
  </w:style>
  <w:style w:type="character" w:styleId="afd">
    <w:name w:val="Placeholder Text"/>
    <w:uiPriority w:val="99"/>
    <w:semiHidden/>
    <w:rPr>
      <w:color w:val="808080"/>
    </w:rPr>
  </w:style>
  <w:style w:type="character" w:customStyle="1" w:styleId="fontstyle01">
    <w:name w:val="fontstyle01"/>
    <w:rPr>
      <w:rFonts w:ascii="Times New Roman" w:hAnsi="Times New Roman" w:cs="Times New Roman" w:hint="default"/>
      <w:color w:val="000000"/>
      <w:sz w:val="28"/>
      <w:szCs w:val="28"/>
    </w:rPr>
  </w:style>
  <w:style w:type="character" w:customStyle="1" w:styleId="80">
    <w:name w:val="Заголовок 8 Знак"/>
    <w:link w:val="8"/>
    <w:uiPriority w:val="9"/>
    <w:rPr>
      <w:rFonts w:ascii="Calibri" w:eastAsia="Times New Roman" w:hAnsi="Calibri" w:cs="Times New Roman"/>
      <w:i/>
      <w:iCs/>
      <w:sz w:val="24"/>
      <w:szCs w:val="24"/>
      <w:lang w:eastAsia="en-US"/>
    </w:rPr>
  </w:style>
  <w:style w:type="character" w:customStyle="1" w:styleId="hgkelc">
    <w:name w:val="hgkelc"/>
    <w:basedOn w:val="a0"/>
  </w:style>
  <w:style w:type="paragraph" w:customStyle="1" w:styleId="first-token">
    <w:name w:val="first-token"/>
    <w:basedOn w:val="a"/>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semiHidden="0" w:unhideWhenUsed="0" w:qFormat="1"/>
    <w:lsdException w:name="heading 6" w:uiPriority="9" w:qFormat="1"/>
    <w:lsdException w:name="heading 7" w:semiHidden="0" w:unhideWhenUsed="0" w:qFormat="1"/>
    <w:lsdException w:name="heading 8" w:semiHidden="0" w:uiPriority="9"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uiPriority="35" w:qFormat="1"/>
    <w:lsdException w:name="page number" w:semiHidden="0" w:unhideWhenUsed="0"/>
    <w:lsdException w:name="Title" w:semiHidden="0" w:uiPriority="10" w:unhideWhenUsed="0" w:qFormat="1"/>
    <w:lsdException w:name="Default Paragraph Font" w:uiPriority="1"/>
    <w:lsdException w:name="Body Text" w:semiHidden="0"/>
    <w:lsdException w:name="Body Text Indent" w:semiHidden="0" w:unhideWhenUsed="0"/>
    <w:lsdException w:name="Subtitle" w:semiHidden="0" w:uiPriority="11" w:unhideWhenUsed="0" w:qFormat="1"/>
    <w:lsdException w:name="Body Text 2" w:semiHidden="0" w:unhideWhenUsed="0"/>
    <w:lsdException w:name="Body Text 3" w:semiHidden="0" w:uiPriority="0"/>
    <w:lsdException w:name="Hyperlink" w:semiHidden="0"/>
    <w:lsdException w:name="Strong" w:semiHidden="0" w:uiPriority="22" w:unhideWhenUsed="0" w:qFormat="1"/>
    <w:lsdException w:name="Emphasis" w:semiHidden="0" w:uiPriority="20" w:unhideWhenUsed="0" w:qFormat="1"/>
    <w:lsdException w:name="Normal (Web)" w:semiHidden="0"/>
    <w:lsdException w:name="HTML Preformatted" w:semiHidden="0"/>
    <w:lsdException w:name="Balloon Text" w:semiHidden="0"/>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eastAsia="Times New Roman" w:hAnsi="Times New Roman"/>
      <w:sz w:val="24"/>
      <w:szCs w:val="24"/>
    </w:rPr>
  </w:style>
  <w:style w:type="paragraph" w:styleId="1">
    <w:name w:val="heading 1"/>
    <w:basedOn w:val="a"/>
    <w:link w:val="10"/>
    <w:uiPriority w:val="9"/>
    <w:qFormat/>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pPr>
      <w:keepNext/>
      <w:keepLines/>
      <w:spacing w:before="200" w:line="276" w:lineRule="auto"/>
      <w:outlineLvl w:val="1"/>
    </w:pPr>
    <w:rPr>
      <w:rFonts w:ascii="Cambria" w:hAnsi="Cambria"/>
      <w:b/>
      <w:bCs/>
      <w:color w:val="4F81BD"/>
      <w:sz w:val="26"/>
      <w:szCs w:val="26"/>
      <w:lang w:eastAsia="en-US"/>
    </w:rPr>
  </w:style>
  <w:style w:type="paragraph" w:styleId="3">
    <w:name w:val="heading 3"/>
    <w:basedOn w:val="a"/>
    <w:next w:val="a"/>
    <w:link w:val="30"/>
    <w:uiPriority w:val="9"/>
    <w:unhideWhenUsed/>
    <w:qFormat/>
    <w:pPr>
      <w:keepNext/>
      <w:keepLines/>
      <w:spacing w:before="200" w:line="276" w:lineRule="auto"/>
      <w:outlineLvl w:val="2"/>
    </w:pPr>
    <w:rPr>
      <w:rFonts w:ascii="Cambria" w:hAnsi="Cambria"/>
      <w:b/>
      <w:bCs/>
      <w:color w:val="4F81BD"/>
      <w:sz w:val="22"/>
      <w:szCs w:val="22"/>
      <w:lang w:eastAsia="en-US"/>
    </w:rPr>
  </w:style>
  <w:style w:type="paragraph" w:styleId="4">
    <w:name w:val="heading 4"/>
    <w:basedOn w:val="a"/>
    <w:next w:val="a"/>
    <w:link w:val="40"/>
    <w:uiPriority w:val="9"/>
    <w:unhideWhenUsed/>
    <w:qFormat/>
    <w:pPr>
      <w:keepNext/>
      <w:keepLines/>
      <w:spacing w:before="200" w:line="276" w:lineRule="auto"/>
      <w:outlineLvl w:val="3"/>
    </w:pPr>
    <w:rPr>
      <w:rFonts w:ascii="Cambria" w:hAnsi="Cambria"/>
      <w:b/>
      <w:bCs/>
      <w:i/>
      <w:iCs/>
      <w:color w:val="4F81BD"/>
      <w:sz w:val="22"/>
      <w:szCs w:val="22"/>
      <w:lang w:eastAsia="en-US"/>
    </w:rPr>
  </w:style>
  <w:style w:type="paragraph" w:styleId="5">
    <w:name w:val="heading 5"/>
    <w:basedOn w:val="a"/>
    <w:next w:val="a"/>
    <w:link w:val="50"/>
    <w:uiPriority w:val="99"/>
    <w:qFormat/>
    <w:pPr>
      <w:spacing w:before="240" w:after="60"/>
      <w:outlineLvl w:val="4"/>
    </w:pPr>
    <w:rPr>
      <w:b/>
      <w:bCs/>
      <w:i/>
      <w:iCs/>
      <w:sz w:val="26"/>
      <w:szCs w:val="26"/>
    </w:rPr>
  </w:style>
  <w:style w:type="paragraph" w:styleId="7">
    <w:name w:val="heading 7"/>
    <w:basedOn w:val="a"/>
    <w:next w:val="a"/>
    <w:link w:val="70"/>
    <w:uiPriority w:val="99"/>
    <w:qFormat/>
    <w:pPr>
      <w:spacing w:before="240" w:after="60"/>
      <w:outlineLvl w:val="6"/>
    </w:pPr>
  </w:style>
  <w:style w:type="paragraph" w:styleId="8">
    <w:name w:val="heading 8"/>
    <w:basedOn w:val="a"/>
    <w:next w:val="a"/>
    <w:link w:val="80"/>
    <w:uiPriority w:val="9"/>
    <w:unhideWhenUsed/>
    <w:qFormat/>
    <w:pPr>
      <w:spacing w:before="240" w:after="60" w:line="276" w:lineRule="auto"/>
      <w:outlineLvl w:val="7"/>
    </w:pPr>
    <w:rPr>
      <w:rFonts w:ascii="Calibri" w:hAnsi="Calibri"/>
      <w:i/>
      <w:iCs/>
      <w:lang w:eastAsia="en-US"/>
    </w:rPr>
  </w:style>
  <w:style w:type="paragraph" w:styleId="9">
    <w:name w:val="heading 9"/>
    <w:basedOn w:val="a"/>
    <w:next w:val="a"/>
    <w:link w:val="90"/>
    <w:uiPriority w:val="99"/>
    <w:qFormat/>
    <w:pPr>
      <w:keepNext/>
      <w:overflowPunct w:val="0"/>
      <w:autoSpaceDE w:val="0"/>
      <w:autoSpaceDN w:val="0"/>
      <w:adjustRightInd w:val="0"/>
      <w:jc w:val="center"/>
      <w:textAlignment w:val="baseline"/>
      <w:outlineLvl w:val="8"/>
    </w:pPr>
    <w:rPr>
      <w:b/>
      <w:bCs/>
      <w:sz w:val="28"/>
      <w:szCs w:val="20"/>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uiPriority w:val="99"/>
    <w:semiHidden/>
    <w:unhideWhenUsed/>
    <w:rPr>
      <w:color w:val="800080"/>
      <w:u w:val="single"/>
    </w:rPr>
  </w:style>
  <w:style w:type="character" w:styleId="a4">
    <w:name w:val="footnote reference"/>
    <w:uiPriority w:val="99"/>
    <w:semiHidden/>
    <w:unhideWhenUsed/>
    <w:rPr>
      <w:rFonts w:ascii="Times New Roman" w:hAnsi="Times New Roman" w:cs="Times New Roman"/>
      <w:vertAlign w:val="superscript"/>
    </w:rPr>
  </w:style>
  <w:style w:type="character" w:styleId="a5">
    <w:name w:val="Emphasis"/>
    <w:uiPriority w:val="20"/>
    <w:qFormat/>
    <w:rPr>
      <w:i/>
      <w:iCs/>
    </w:rPr>
  </w:style>
  <w:style w:type="character" w:styleId="a6">
    <w:name w:val="Hyperlink"/>
    <w:uiPriority w:val="99"/>
    <w:unhideWhenUsed/>
    <w:rPr>
      <w:color w:val="0000FF"/>
      <w:u w:val="single"/>
    </w:rPr>
  </w:style>
  <w:style w:type="character" w:styleId="a7">
    <w:name w:val="page number"/>
    <w:uiPriority w:val="99"/>
    <w:rPr>
      <w:rFonts w:cs="Times New Roman"/>
    </w:rPr>
  </w:style>
  <w:style w:type="character" w:styleId="a8">
    <w:name w:val="line number"/>
    <w:basedOn w:val="a0"/>
    <w:uiPriority w:val="99"/>
    <w:semiHidden/>
    <w:unhideWhenUsed/>
  </w:style>
  <w:style w:type="character" w:styleId="a9">
    <w:name w:val="Strong"/>
    <w:uiPriority w:val="22"/>
    <w:qFormat/>
    <w:rPr>
      <w:b/>
      <w:bCs/>
    </w:rPr>
  </w:style>
  <w:style w:type="character" w:styleId="HTML">
    <w:name w:val="HTML Cite"/>
    <w:uiPriority w:val="99"/>
    <w:semiHidden/>
    <w:unhideWhenUsed/>
    <w:rPr>
      <w:i/>
      <w:iCs/>
    </w:rPr>
  </w:style>
  <w:style w:type="paragraph" w:styleId="aa">
    <w:name w:val="Balloon Text"/>
    <w:basedOn w:val="a"/>
    <w:link w:val="ab"/>
    <w:uiPriority w:val="99"/>
    <w:unhideWhenUsed/>
    <w:rPr>
      <w:rFonts w:ascii="Tahoma" w:eastAsia="Calibri" w:hAnsi="Tahoma" w:cs="Tahoma"/>
      <w:sz w:val="16"/>
      <w:szCs w:val="16"/>
      <w:lang w:eastAsia="en-US"/>
    </w:rPr>
  </w:style>
  <w:style w:type="paragraph" w:styleId="21">
    <w:name w:val="Body Text 2"/>
    <w:basedOn w:val="a"/>
    <w:link w:val="22"/>
    <w:uiPriority w:val="99"/>
    <w:pPr>
      <w:spacing w:after="120" w:line="480" w:lineRule="auto"/>
    </w:pPr>
    <w:rPr>
      <w:rFonts w:ascii="Calibri" w:eastAsia="Calibri" w:hAnsi="Calibri"/>
      <w:sz w:val="22"/>
      <w:szCs w:val="22"/>
      <w:lang w:eastAsia="en-US"/>
    </w:rPr>
  </w:style>
  <w:style w:type="paragraph" w:styleId="31">
    <w:name w:val="Body Text Indent 3"/>
    <w:basedOn w:val="a"/>
    <w:link w:val="32"/>
    <w:uiPriority w:val="99"/>
    <w:semiHidden/>
    <w:unhideWhenUsed/>
    <w:pPr>
      <w:spacing w:after="120"/>
      <w:ind w:left="283"/>
    </w:pPr>
    <w:rPr>
      <w:sz w:val="16"/>
      <w:szCs w:val="16"/>
    </w:rPr>
  </w:style>
  <w:style w:type="paragraph" w:styleId="ac">
    <w:name w:val="header"/>
    <w:basedOn w:val="a"/>
    <w:link w:val="ad"/>
    <w:uiPriority w:val="99"/>
    <w:unhideWhenUsed/>
    <w:pPr>
      <w:tabs>
        <w:tab w:val="center" w:pos="4677"/>
        <w:tab w:val="right" w:pos="9355"/>
      </w:tabs>
    </w:pPr>
    <w:rPr>
      <w:rFonts w:ascii="Calibri" w:eastAsia="Calibri" w:hAnsi="Calibri"/>
      <w:sz w:val="22"/>
      <w:szCs w:val="22"/>
      <w:lang w:eastAsia="en-US"/>
    </w:rPr>
  </w:style>
  <w:style w:type="paragraph" w:styleId="ae">
    <w:name w:val="Body Text"/>
    <w:basedOn w:val="a"/>
    <w:link w:val="af"/>
    <w:uiPriority w:val="99"/>
    <w:unhideWhenUsed/>
    <w:pPr>
      <w:spacing w:after="120" w:line="276" w:lineRule="auto"/>
    </w:pPr>
    <w:rPr>
      <w:rFonts w:ascii="Calibri" w:eastAsia="Calibri" w:hAnsi="Calibri"/>
      <w:sz w:val="22"/>
      <w:szCs w:val="22"/>
      <w:lang w:eastAsia="en-US"/>
    </w:rPr>
  </w:style>
  <w:style w:type="paragraph" w:styleId="af0">
    <w:name w:val="Body Text Indent"/>
    <w:basedOn w:val="a"/>
    <w:link w:val="af1"/>
    <w:uiPriority w:val="99"/>
    <w:pPr>
      <w:spacing w:after="120"/>
      <w:ind w:left="283"/>
    </w:pPr>
    <w:rPr>
      <w:sz w:val="28"/>
      <w:szCs w:val="28"/>
    </w:rPr>
  </w:style>
  <w:style w:type="paragraph" w:styleId="af2">
    <w:name w:val="footer"/>
    <w:basedOn w:val="a"/>
    <w:link w:val="af3"/>
    <w:uiPriority w:val="99"/>
    <w:unhideWhenUsed/>
    <w:pPr>
      <w:tabs>
        <w:tab w:val="center" w:pos="4677"/>
        <w:tab w:val="right" w:pos="9355"/>
      </w:tabs>
    </w:pPr>
    <w:rPr>
      <w:rFonts w:ascii="Calibri" w:eastAsia="Calibri" w:hAnsi="Calibri"/>
      <w:sz w:val="22"/>
      <w:szCs w:val="22"/>
      <w:lang w:eastAsia="en-US"/>
    </w:rPr>
  </w:style>
  <w:style w:type="paragraph" w:styleId="af4">
    <w:name w:val="Normal (Web)"/>
    <w:basedOn w:val="a"/>
    <w:uiPriority w:val="99"/>
    <w:unhideWhenUsed/>
    <w:pPr>
      <w:spacing w:before="100" w:beforeAutospacing="1" w:after="100" w:afterAutospacing="1"/>
    </w:pPr>
  </w:style>
  <w:style w:type="paragraph" w:styleId="33">
    <w:name w:val="Body Text 3"/>
    <w:basedOn w:val="a"/>
    <w:link w:val="34"/>
    <w:unhideWhenUsed/>
    <w:pPr>
      <w:spacing w:after="120" w:line="276" w:lineRule="auto"/>
    </w:pPr>
    <w:rPr>
      <w:rFonts w:ascii="Calibri" w:eastAsia="Calibri" w:hAnsi="Calibri"/>
      <w:sz w:val="16"/>
      <w:szCs w:val="16"/>
      <w:lang w:eastAsia="en-US"/>
    </w:rPr>
  </w:style>
  <w:style w:type="paragraph" w:styleId="HTML0">
    <w:name w:val="HTML Preformatted"/>
    <w:basedOn w:val="a"/>
    <w:link w:val="HTML1"/>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table" w:styleId="af5">
    <w:name w:val="Table Grid"/>
    <w:basedOn w:val="a1"/>
    <w:uiPriority w:val="5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
    <w:rPr>
      <w:rFonts w:ascii="Times New Roman" w:eastAsia="Times New Roman" w:hAnsi="Times New Roman" w:cs="Times New Roman"/>
      <w:b/>
      <w:bCs/>
      <w:kern w:val="36"/>
      <w:sz w:val="48"/>
      <w:szCs w:val="48"/>
      <w:lang w:eastAsia="ru-RU"/>
    </w:rPr>
  </w:style>
  <w:style w:type="character" w:customStyle="1" w:styleId="ab">
    <w:name w:val="Текст выноски Знак"/>
    <w:link w:val="aa"/>
    <w:uiPriority w:val="99"/>
    <w:rPr>
      <w:rFonts w:ascii="Tahoma" w:hAnsi="Tahoma" w:cs="Tahoma"/>
      <w:sz w:val="16"/>
      <w:szCs w:val="16"/>
    </w:rPr>
  </w:style>
  <w:style w:type="character" w:customStyle="1" w:styleId="30">
    <w:name w:val="Заголовок 3 Знак"/>
    <w:link w:val="3"/>
    <w:uiPriority w:val="9"/>
    <w:rPr>
      <w:rFonts w:ascii="Cambria" w:eastAsia="Times New Roman" w:hAnsi="Cambria" w:cs="Times New Roman"/>
      <w:b/>
      <w:bCs/>
      <w:color w:val="4F81BD"/>
    </w:rPr>
  </w:style>
  <w:style w:type="paragraph" w:customStyle="1" w:styleId="body">
    <w:name w:val="body"/>
    <w:basedOn w:val="a"/>
    <w:pPr>
      <w:spacing w:before="100" w:beforeAutospacing="1" w:after="100" w:afterAutospacing="1"/>
    </w:pPr>
  </w:style>
  <w:style w:type="paragraph" w:customStyle="1" w:styleId="counter-subtitle">
    <w:name w:val="counter-subtitle"/>
    <w:basedOn w:val="a"/>
    <w:pPr>
      <w:spacing w:before="100" w:beforeAutospacing="1" w:after="100" w:afterAutospacing="1"/>
    </w:pPr>
  </w:style>
  <w:style w:type="character" w:customStyle="1" w:styleId="HTML1">
    <w:name w:val="Стандартный HTML Знак"/>
    <w:link w:val="HTML0"/>
    <w:uiPriority w:val="99"/>
    <w:rPr>
      <w:rFonts w:ascii="Courier New" w:eastAsia="Times New Roman" w:hAnsi="Courier New" w:cs="Courier New"/>
      <w:sz w:val="20"/>
      <w:szCs w:val="20"/>
      <w:lang w:eastAsia="ru-RU"/>
    </w:rPr>
  </w:style>
  <w:style w:type="character" w:customStyle="1" w:styleId="y2iqfc">
    <w:name w:val="y2iqfc"/>
    <w:basedOn w:val="a0"/>
  </w:style>
  <w:style w:type="character" w:customStyle="1" w:styleId="ad">
    <w:name w:val="Верхний колонтитул Знак"/>
    <w:basedOn w:val="a0"/>
    <w:link w:val="ac"/>
    <w:uiPriority w:val="99"/>
  </w:style>
  <w:style w:type="character" w:customStyle="1" w:styleId="af3">
    <w:name w:val="Нижний колонтитул Знак"/>
    <w:basedOn w:val="a0"/>
    <w:link w:val="af2"/>
    <w:uiPriority w:val="99"/>
  </w:style>
  <w:style w:type="paragraph" w:styleId="af6">
    <w:name w:val="List Paragraph"/>
    <w:basedOn w:val="a"/>
    <w:link w:val="af7"/>
    <w:uiPriority w:val="34"/>
    <w:qFormat/>
    <w:pPr>
      <w:spacing w:after="200" w:line="276" w:lineRule="auto"/>
      <w:ind w:left="720"/>
      <w:contextualSpacing/>
    </w:pPr>
    <w:rPr>
      <w:rFonts w:ascii="Calibri" w:eastAsia="Calibri" w:hAnsi="Calibri"/>
      <w:sz w:val="22"/>
      <w:szCs w:val="22"/>
      <w:lang w:eastAsia="en-US"/>
    </w:rPr>
  </w:style>
  <w:style w:type="character" w:customStyle="1" w:styleId="ff3">
    <w:name w:val="ff3"/>
    <w:basedOn w:val="a0"/>
  </w:style>
  <w:style w:type="character" w:customStyle="1" w:styleId="ls8">
    <w:name w:val="ls8"/>
    <w:basedOn w:val="a0"/>
  </w:style>
  <w:style w:type="character" w:customStyle="1" w:styleId="ls9">
    <w:name w:val="ls9"/>
    <w:basedOn w:val="a0"/>
  </w:style>
  <w:style w:type="character" w:customStyle="1" w:styleId="ff7">
    <w:name w:val="ff7"/>
    <w:basedOn w:val="a0"/>
  </w:style>
  <w:style w:type="character" w:customStyle="1" w:styleId="ws23">
    <w:name w:val="ws23"/>
    <w:basedOn w:val="a0"/>
  </w:style>
  <w:style w:type="character" w:customStyle="1" w:styleId="authorname">
    <w:name w:val="authorname"/>
    <w:basedOn w:val="a0"/>
  </w:style>
  <w:style w:type="character" w:customStyle="1" w:styleId="separator">
    <w:name w:val="separator"/>
    <w:basedOn w:val="a0"/>
  </w:style>
  <w:style w:type="character" w:customStyle="1" w:styleId="11">
    <w:name w:val="Дата1"/>
    <w:basedOn w:val="a0"/>
  </w:style>
  <w:style w:type="character" w:customStyle="1" w:styleId="arttitle">
    <w:name w:val="art_title"/>
    <w:basedOn w:val="a0"/>
  </w:style>
  <w:style w:type="character" w:customStyle="1" w:styleId="serialtitle">
    <w:name w:val="serial_title"/>
    <w:basedOn w:val="a0"/>
  </w:style>
  <w:style w:type="character" w:customStyle="1" w:styleId="volumeissue">
    <w:name w:val="volume_issue"/>
    <w:basedOn w:val="a0"/>
  </w:style>
  <w:style w:type="character" w:customStyle="1" w:styleId="pagerange">
    <w:name w:val="page_range"/>
    <w:basedOn w:val="a0"/>
  </w:style>
  <w:style w:type="character" w:customStyle="1" w:styleId="doilink">
    <w:name w:val="doi_link"/>
    <w:basedOn w:val="a0"/>
  </w:style>
  <w:style w:type="character" w:customStyle="1" w:styleId="40">
    <w:name w:val="Заголовок 4 Знак"/>
    <w:link w:val="4"/>
    <w:uiPriority w:val="9"/>
    <w:rPr>
      <w:rFonts w:ascii="Cambria" w:eastAsia="Times New Roman" w:hAnsi="Cambria" w:cs="Times New Roman"/>
      <w:b/>
      <w:bCs/>
      <w:i/>
      <w:iCs/>
      <w:color w:val="4F81BD"/>
    </w:rPr>
  </w:style>
  <w:style w:type="character" w:customStyle="1" w:styleId="tlid-translation">
    <w:name w:val="tlid-translation"/>
    <w:basedOn w:val="a0"/>
  </w:style>
  <w:style w:type="character" w:customStyle="1" w:styleId="nowrap">
    <w:name w:val="nowrap"/>
    <w:basedOn w:val="a0"/>
  </w:style>
  <w:style w:type="character" w:customStyle="1" w:styleId="wd-jnl-art-breadcrumb-issue">
    <w:name w:val="wd-jnl-art-breadcrumb-issue"/>
    <w:basedOn w:val="a0"/>
  </w:style>
  <w:style w:type="character" w:customStyle="1" w:styleId="wd-jnl-art-pub-date">
    <w:name w:val="wd-jnl-art-pub-date"/>
    <w:basedOn w:val="a0"/>
  </w:style>
  <w:style w:type="character" w:customStyle="1" w:styleId="anchor-text">
    <w:name w:val="anchor-text"/>
    <w:basedOn w:val="a0"/>
  </w:style>
  <w:style w:type="character" w:customStyle="1" w:styleId="scopustermhighlight">
    <w:name w:val="scopustermhighlight"/>
    <w:basedOn w:val="a0"/>
  </w:style>
  <w:style w:type="character" w:customStyle="1" w:styleId="Default">
    <w:name w:val="Default Знак"/>
    <w:link w:val="Default0"/>
    <w:locked/>
    <w:rPr>
      <w:rFonts w:ascii="Times New Roman" w:hAnsi="Times New Roman" w:cs="Times New Roman"/>
      <w:color w:val="000000"/>
      <w:sz w:val="24"/>
      <w:szCs w:val="24"/>
    </w:rPr>
  </w:style>
  <w:style w:type="paragraph" w:customStyle="1" w:styleId="Default0">
    <w:name w:val="Default"/>
    <w:link w:val="Default"/>
    <w:pPr>
      <w:autoSpaceDE w:val="0"/>
      <w:autoSpaceDN w:val="0"/>
      <w:adjustRightInd w:val="0"/>
    </w:pPr>
    <w:rPr>
      <w:rFonts w:ascii="Times New Roman" w:hAnsi="Times New Roman"/>
      <w:color w:val="000000"/>
      <w:sz w:val="24"/>
      <w:szCs w:val="24"/>
      <w:lang w:eastAsia="en-US"/>
    </w:rPr>
  </w:style>
  <w:style w:type="paragraph" w:styleId="af8">
    <w:name w:val="No Spacing"/>
    <w:uiPriority w:val="99"/>
    <w:qFormat/>
    <w:rPr>
      <w:rFonts w:ascii="Times New Roman" w:hAnsi="Times New Roman"/>
      <w:sz w:val="28"/>
      <w:szCs w:val="22"/>
      <w:lang w:eastAsia="en-US"/>
    </w:rPr>
  </w:style>
  <w:style w:type="character" w:customStyle="1" w:styleId="20">
    <w:name w:val="Заголовок 2 Знак"/>
    <w:link w:val="2"/>
    <w:uiPriority w:val="9"/>
    <w:rPr>
      <w:rFonts w:ascii="Cambria" w:eastAsia="Times New Roman" w:hAnsi="Cambria" w:cs="Times New Roman"/>
      <w:b/>
      <w:bCs/>
      <w:color w:val="4F81BD"/>
      <w:sz w:val="26"/>
      <w:szCs w:val="26"/>
    </w:rPr>
  </w:style>
  <w:style w:type="character" w:customStyle="1" w:styleId="50">
    <w:name w:val="Заголовок 5 Знак"/>
    <w:link w:val="5"/>
    <w:uiPriority w:val="99"/>
    <w:rPr>
      <w:rFonts w:ascii="Times New Roman" w:eastAsia="Times New Roman" w:hAnsi="Times New Roman" w:cs="Times New Roman"/>
      <w:b/>
      <w:bCs/>
      <w:i/>
      <w:iCs/>
      <w:sz w:val="26"/>
      <w:szCs w:val="26"/>
      <w:lang w:eastAsia="ru-RU"/>
    </w:rPr>
  </w:style>
  <w:style w:type="character" w:customStyle="1" w:styleId="70">
    <w:name w:val="Заголовок 7 Знак"/>
    <w:link w:val="7"/>
    <w:uiPriority w:val="99"/>
    <w:rPr>
      <w:rFonts w:ascii="Times New Roman" w:eastAsia="Times New Roman" w:hAnsi="Times New Roman" w:cs="Times New Roman"/>
      <w:sz w:val="24"/>
      <w:szCs w:val="24"/>
      <w:lang w:eastAsia="ru-RU"/>
    </w:rPr>
  </w:style>
  <w:style w:type="character" w:customStyle="1" w:styleId="90">
    <w:name w:val="Заголовок 9 Знак"/>
    <w:link w:val="9"/>
    <w:uiPriority w:val="99"/>
    <w:rPr>
      <w:rFonts w:ascii="Times New Roman" w:eastAsia="Times New Roman" w:hAnsi="Times New Roman" w:cs="Times New Roman"/>
      <w:b/>
      <w:bCs/>
      <w:sz w:val="28"/>
      <w:szCs w:val="20"/>
      <w:u w:val="single"/>
      <w:lang w:eastAsia="ru-RU"/>
    </w:rPr>
  </w:style>
  <w:style w:type="character" w:customStyle="1" w:styleId="34">
    <w:name w:val="Основной текст 3 Знак"/>
    <w:link w:val="33"/>
    <w:rPr>
      <w:rFonts w:ascii="Calibri" w:eastAsia="Calibri" w:hAnsi="Calibri" w:cs="Times New Roman"/>
      <w:sz w:val="16"/>
      <w:szCs w:val="16"/>
    </w:rPr>
  </w:style>
  <w:style w:type="paragraph" w:customStyle="1" w:styleId="12">
    <w:name w:val="Без интервала1"/>
    <w:link w:val="NoSpacingChar1"/>
    <w:uiPriority w:val="99"/>
    <w:rPr>
      <w:rFonts w:eastAsia="Times New Roman"/>
      <w:sz w:val="22"/>
      <w:szCs w:val="22"/>
      <w:lang w:eastAsia="en-US"/>
    </w:rPr>
  </w:style>
  <w:style w:type="character" w:customStyle="1" w:styleId="NoSpacingChar1">
    <w:name w:val="No Spacing Char1"/>
    <w:link w:val="12"/>
    <w:uiPriority w:val="99"/>
    <w:locked/>
    <w:rPr>
      <w:rFonts w:ascii="Calibri" w:eastAsia="Times New Roman" w:hAnsi="Calibri" w:cs="Times New Roman"/>
    </w:rPr>
  </w:style>
  <w:style w:type="character" w:customStyle="1" w:styleId="22">
    <w:name w:val="Основной текст 2 Знак"/>
    <w:link w:val="21"/>
    <w:uiPriority w:val="99"/>
    <w:rPr>
      <w:rFonts w:ascii="Calibri" w:eastAsia="Calibri" w:hAnsi="Calibri" w:cs="Times New Roman"/>
    </w:rPr>
  </w:style>
  <w:style w:type="character" w:customStyle="1" w:styleId="af">
    <w:name w:val="Основной текст Знак"/>
    <w:basedOn w:val="a0"/>
    <w:link w:val="ae"/>
    <w:uiPriority w:val="99"/>
  </w:style>
  <w:style w:type="paragraph" w:customStyle="1" w:styleId="210">
    <w:name w:val="Основной текст 21"/>
    <w:basedOn w:val="a"/>
    <w:pPr>
      <w:overflowPunct w:val="0"/>
      <w:autoSpaceDE w:val="0"/>
      <w:autoSpaceDN w:val="0"/>
      <w:adjustRightInd w:val="0"/>
      <w:ind w:firstLine="567"/>
      <w:jc w:val="both"/>
      <w:textAlignment w:val="baseline"/>
    </w:pPr>
    <w:rPr>
      <w:rFonts w:ascii="BalticaTAD" w:hAnsi="BalticaTAD"/>
      <w:sz w:val="28"/>
      <w:szCs w:val="20"/>
    </w:rPr>
  </w:style>
  <w:style w:type="character" w:customStyle="1" w:styleId="af9">
    <w:name w:val="Знак Знак"/>
    <w:uiPriority w:val="99"/>
    <w:locked/>
    <w:rPr>
      <w:sz w:val="28"/>
      <w:lang w:val="ru-RU" w:eastAsia="ru-RU"/>
    </w:rPr>
  </w:style>
  <w:style w:type="character" w:customStyle="1" w:styleId="af1">
    <w:name w:val="Основной текст с отступом Знак"/>
    <w:link w:val="af0"/>
    <w:uiPriority w:val="99"/>
    <w:rPr>
      <w:rFonts w:ascii="Times New Roman" w:eastAsia="Times New Roman" w:hAnsi="Times New Roman" w:cs="Times New Roman"/>
      <w:sz w:val="28"/>
      <w:szCs w:val="28"/>
      <w:lang w:eastAsia="ru-RU"/>
    </w:rPr>
  </w:style>
  <w:style w:type="character" w:customStyle="1" w:styleId="afa">
    <w:name w:val="Основной текст_"/>
    <w:link w:val="23"/>
    <w:uiPriority w:val="99"/>
    <w:locked/>
    <w:rPr>
      <w:shd w:val="clear" w:color="auto" w:fill="FFFFFF"/>
    </w:rPr>
  </w:style>
  <w:style w:type="paragraph" w:customStyle="1" w:styleId="23">
    <w:name w:val="Основной текст2"/>
    <w:basedOn w:val="a"/>
    <w:link w:val="afa"/>
    <w:uiPriority w:val="99"/>
    <w:pPr>
      <w:shd w:val="clear" w:color="auto" w:fill="FFFFFF"/>
      <w:spacing w:line="480" w:lineRule="exact"/>
      <w:ind w:hanging="920"/>
      <w:jc w:val="both"/>
    </w:pPr>
    <w:rPr>
      <w:rFonts w:ascii="Calibri" w:eastAsia="Calibri" w:hAnsi="Calibri"/>
      <w:sz w:val="22"/>
      <w:szCs w:val="22"/>
      <w:lang w:eastAsia="en-US"/>
    </w:rPr>
  </w:style>
  <w:style w:type="character" w:customStyle="1" w:styleId="apple-converted-space">
    <w:name w:val="apple-converted-space"/>
    <w:uiPriority w:val="99"/>
    <w:rPr>
      <w:rFonts w:cs="Times New Roman"/>
    </w:rPr>
  </w:style>
  <w:style w:type="paragraph" w:customStyle="1" w:styleId="buttonheading">
    <w:name w:val="buttonheading"/>
    <w:basedOn w:val="a"/>
    <w:uiPriority w:val="99"/>
    <w:pPr>
      <w:spacing w:before="100" w:beforeAutospacing="1" w:after="100" w:afterAutospacing="1"/>
    </w:pPr>
    <w:rPr>
      <w:lang w:bidi="he-IL"/>
    </w:rPr>
  </w:style>
  <w:style w:type="paragraph" w:customStyle="1" w:styleId="220">
    <w:name w:val="Основной текст 22"/>
    <w:basedOn w:val="a"/>
    <w:uiPriority w:val="99"/>
    <w:pPr>
      <w:overflowPunct w:val="0"/>
      <w:autoSpaceDE w:val="0"/>
      <w:autoSpaceDN w:val="0"/>
      <w:adjustRightInd w:val="0"/>
      <w:textAlignment w:val="baseline"/>
    </w:pPr>
    <w:rPr>
      <w:rFonts w:ascii="Arial" w:hAnsi="Arial"/>
      <w:sz w:val="28"/>
      <w:szCs w:val="20"/>
    </w:rPr>
  </w:style>
  <w:style w:type="paragraph" w:customStyle="1" w:styleId="24">
    <w:name w:val="Без интервала2"/>
    <w:uiPriority w:val="99"/>
    <w:rPr>
      <w:rFonts w:eastAsia="Times New Roman"/>
      <w:sz w:val="22"/>
      <w:szCs w:val="22"/>
      <w:lang w:eastAsia="en-US"/>
    </w:rPr>
  </w:style>
  <w:style w:type="paragraph" w:customStyle="1" w:styleId="110">
    <w:name w:val="Без интервала11"/>
    <w:uiPriority w:val="99"/>
    <w:rPr>
      <w:rFonts w:eastAsia="Times New Roman"/>
      <w:sz w:val="22"/>
      <w:szCs w:val="22"/>
      <w:lang w:eastAsia="en-US"/>
    </w:rPr>
  </w:style>
  <w:style w:type="character" w:customStyle="1" w:styleId="Gungsuh">
    <w:name w:val="Основной текст + Gungsuh"/>
    <w:rPr>
      <w:rFonts w:ascii="Gungsuh" w:eastAsia="Gungsuh" w:cs="Gungsuh"/>
      <w:spacing w:val="2"/>
      <w:sz w:val="14"/>
      <w:szCs w:val="14"/>
      <w:u w:val="none"/>
      <w:shd w:val="clear" w:color="auto" w:fill="FFFFFF"/>
    </w:rPr>
  </w:style>
  <w:style w:type="character" w:customStyle="1" w:styleId="13">
    <w:name w:val="Основной текст Знак1"/>
    <w:uiPriority w:val="99"/>
    <w:locked/>
    <w:rPr>
      <w:rFonts w:ascii="Times New Roman" w:hAnsi="Times New Roman" w:cs="Times New Roman"/>
      <w:sz w:val="27"/>
      <w:szCs w:val="27"/>
      <w:shd w:val="clear" w:color="auto" w:fill="FFFFFF"/>
    </w:rPr>
  </w:style>
  <w:style w:type="paragraph" w:customStyle="1" w:styleId="14">
    <w:name w:val="Обычный1"/>
    <w:rPr>
      <w:rFonts w:ascii="Journal Uzbek" w:eastAsia="Times New Roman" w:hAnsi="Journal Uzbek"/>
      <w:snapToGrid w:val="0"/>
      <w:sz w:val="28"/>
    </w:rPr>
  </w:style>
  <w:style w:type="character" w:customStyle="1" w:styleId="Gungsuh5">
    <w:name w:val="Основной текст + Gungsuh5"/>
    <w:rPr>
      <w:rFonts w:ascii="Gungsuh" w:eastAsia="Gungsuh" w:cs="Gungsuh"/>
      <w:sz w:val="15"/>
      <w:szCs w:val="15"/>
      <w:lang w:bidi="ar-SA"/>
    </w:rPr>
  </w:style>
  <w:style w:type="paragraph" w:customStyle="1" w:styleId="15">
    <w:name w:val="Знак Знак1 Знак Знак Знак Знак Знак Знак Знак Знак Знак Знак"/>
    <w:basedOn w:val="a"/>
    <w:autoRedefine/>
    <w:pPr>
      <w:spacing w:after="160" w:line="240" w:lineRule="exact"/>
    </w:pPr>
    <w:rPr>
      <w:sz w:val="28"/>
      <w:szCs w:val="20"/>
      <w:lang w:val="en-US" w:eastAsia="en-US"/>
    </w:rPr>
  </w:style>
  <w:style w:type="character" w:customStyle="1" w:styleId="32">
    <w:name w:val="Основной текст с отступом 3 Знак"/>
    <w:link w:val="31"/>
    <w:uiPriority w:val="99"/>
    <w:semiHidden/>
    <w:rPr>
      <w:sz w:val="16"/>
      <w:szCs w:val="16"/>
    </w:rPr>
  </w:style>
  <w:style w:type="character" w:customStyle="1" w:styleId="310">
    <w:name w:val="Основной текст с отступом 3 Знак1"/>
    <w:uiPriority w:val="99"/>
    <w:semiHidden/>
    <w:rPr>
      <w:sz w:val="16"/>
      <w:szCs w:val="16"/>
    </w:rPr>
  </w:style>
  <w:style w:type="paragraph" w:customStyle="1" w:styleId="16">
    <w:name w:val="Основной текст с отступом1"/>
    <w:basedOn w:val="a"/>
    <w:uiPriority w:val="99"/>
    <w:pPr>
      <w:ind w:firstLine="567"/>
      <w:jc w:val="both"/>
    </w:pPr>
    <w:rPr>
      <w:rFonts w:ascii="TimesUZ" w:hAnsi="TimesUZ" w:cs="TimesUZ"/>
    </w:rPr>
  </w:style>
  <w:style w:type="character" w:customStyle="1" w:styleId="17">
    <w:name w:val="Текст выноски Знак1"/>
    <w:uiPriority w:val="99"/>
    <w:semiHidden/>
    <w:rPr>
      <w:rFonts w:ascii="Tahoma" w:hAnsi="Tahoma" w:cs="Tahoma"/>
      <w:sz w:val="16"/>
      <w:szCs w:val="16"/>
    </w:rPr>
  </w:style>
  <w:style w:type="table" w:customStyle="1" w:styleId="18">
    <w:name w:val="Сетка таблицы светлая1"/>
    <w:basedOn w:val="a1"/>
    <w:uiPriority w:val="40"/>
    <w:pPr>
      <w:ind w:firstLine="720"/>
      <w:jc w:val="both"/>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f7">
    <w:name w:val="Абзац списка Знак"/>
    <w:link w:val="af6"/>
    <w:uiPriority w:val="34"/>
    <w:locked/>
  </w:style>
  <w:style w:type="character" w:customStyle="1" w:styleId="notranslate">
    <w:name w:val="notranslate"/>
    <w:basedOn w:val="a0"/>
  </w:style>
  <w:style w:type="character" w:customStyle="1" w:styleId="fontstyle21">
    <w:name w:val="fontstyle21"/>
    <w:rPr>
      <w:rFonts w:ascii="TimesNewRomanPS-ItalicMT" w:hAnsi="TimesNewRomanPS-ItalicMT" w:hint="default"/>
      <w:i/>
      <w:iCs/>
      <w:color w:val="000000"/>
      <w:sz w:val="20"/>
      <w:szCs w:val="20"/>
    </w:rPr>
  </w:style>
  <w:style w:type="character" w:customStyle="1" w:styleId="fontstyle31">
    <w:name w:val="fontstyle31"/>
    <w:rPr>
      <w:rFonts w:ascii="TimesNewRomanPSMT" w:hAnsi="TimesNewRomanPSMT" w:hint="default"/>
      <w:color w:val="000000"/>
      <w:sz w:val="20"/>
      <w:szCs w:val="20"/>
    </w:rPr>
  </w:style>
  <w:style w:type="character" w:customStyle="1" w:styleId="BodytextArialNarrow">
    <w:name w:val="Body text + Arial Narrow"/>
    <w:rPr>
      <w:rFonts w:ascii="Arial Narrow" w:eastAsia="Arial Narrow" w:hAnsi="Arial Narrow" w:cs="Arial Narrow"/>
      <w:i/>
      <w:iCs/>
      <w:color w:val="000000"/>
      <w:spacing w:val="10"/>
      <w:w w:val="100"/>
      <w:position w:val="0"/>
      <w:sz w:val="17"/>
      <w:szCs w:val="17"/>
      <w:shd w:val="clear" w:color="auto" w:fill="FFFFFF"/>
      <w:lang w:val="ru-RU"/>
    </w:rPr>
  </w:style>
  <w:style w:type="character" w:customStyle="1" w:styleId="Bodytext6Spacing0pt">
    <w:name w:val="Body text (6) + Spacing 0 pt"/>
    <w:rPr>
      <w:rFonts w:ascii="Lucida Sans Unicode" w:eastAsia="Lucida Sans Unicode" w:hAnsi="Lucida Sans Unicode" w:cs="Lucida Sans Unicode" w:hint="default"/>
      <w:color w:val="000000"/>
      <w:spacing w:val="8"/>
      <w:w w:val="100"/>
      <w:position w:val="0"/>
      <w:sz w:val="15"/>
      <w:szCs w:val="15"/>
      <w:u w:val="none"/>
      <w:lang w:val="ru-RU"/>
    </w:rPr>
  </w:style>
  <w:style w:type="character" w:customStyle="1" w:styleId="BodytextSpacing0pt">
    <w:name w:val="Body text + Spacing 0 pt"/>
    <w:rPr>
      <w:rFonts w:ascii="Lucida Sans Unicode" w:eastAsia="Lucida Sans Unicode" w:hAnsi="Lucida Sans Unicode" w:cs="Lucida Sans Unicode"/>
      <w:color w:val="000000"/>
      <w:spacing w:val="0"/>
      <w:w w:val="100"/>
      <w:position w:val="0"/>
      <w:sz w:val="16"/>
      <w:szCs w:val="16"/>
      <w:shd w:val="clear" w:color="auto" w:fill="FFFFFF"/>
      <w:lang w:val="ru-RU"/>
    </w:rPr>
  </w:style>
  <w:style w:type="character" w:customStyle="1" w:styleId="25">
    <w:name w:val="Основной текст (2)_"/>
    <w:link w:val="26"/>
    <w:rPr>
      <w:rFonts w:ascii="Times New Roman" w:eastAsia="Times New Roman" w:hAnsi="Times New Roman" w:cs="Times New Roman"/>
      <w:shd w:val="clear" w:color="auto" w:fill="FFFFFF"/>
    </w:rPr>
  </w:style>
  <w:style w:type="paragraph" w:customStyle="1" w:styleId="26">
    <w:name w:val="Основной текст (2)"/>
    <w:basedOn w:val="a"/>
    <w:link w:val="25"/>
    <w:pPr>
      <w:widowControl w:val="0"/>
      <w:shd w:val="clear" w:color="auto" w:fill="FFFFFF"/>
      <w:spacing w:line="274" w:lineRule="exact"/>
      <w:jc w:val="both"/>
    </w:pPr>
    <w:rPr>
      <w:sz w:val="22"/>
      <w:szCs w:val="22"/>
      <w:lang w:eastAsia="en-US"/>
    </w:rPr>
  </w:style>
  <w:style w:type="character" w:customStyle="1" w:styleId="295pt">
    <w:name w:val="Основной текст (2) + 9;5 pt"/>
    <w:rPr>
      <w:rFonts w:ascii="Times New Roman" w:eastAsia="Times New Roman" w:hAnsi="Times New Roman" w:cs="Times New Roman"/>
      <w:color w:val="000000"/>
      <w:spacing w:val="0"/>
      <w:w w:val="100"/>
      <w:position w:val="0"/>
      <w:sz w:val="19"/>
      <w:szCs w:val="19"/>
      <w:shd w:val="clear" w:color="auto" w:fill="FFFFFF"/>
      <w:lang w:val="ru-RU" w:eastAsia="ru-RU" w:bidi="ru-RU"/>
    </w:rPr>
  </w:style>
  <w:style w:type="character" w:customStyle="1" w:styleId="afb">
    <w:name w:val="Подпись к таблице_"/>
    <w:link w:val="afc"/>
    <w:rPr>
      <w:rFonts w:ascii="Times New Roman" w:eastAsia="Times New Roman" w:hAnsi="Times New Roman" w:cs="Times New Roman"/>
      <w:sz w:val="19"/>
      <w:szCs w:val="19"/>
      <w:shd w:val="clear" w:color="auto" w:fill="FFFFFF"/>
    </w:rPr>
  </w:style>
  <w:style w:type="paragraph" w:customStyle="1" w:styleId="afc">
    <w:name w:val="Подпись к таблице"/>
    <w:basedOn w:val="a"/>
    <w:link w:val="afb"/>
    <w:pPr>
      <w:widowControl w:val="0"/>
      <w:shd w:val="clear" w:color="auto" w:fill="FFFFFF"/>
      <w:spacing w:line="0" w:lineRule="atLeast"/>
    </w:pPr>
    <w:rPr>
      <w:sz w:val="19"/>
      <w:szCs w:val="19"/>
      <w:lang w:eastAsia="en-US"/>
    </w:rPr>
  </w:style>
  <w:style w:type="character" w:customStyle="1" w:styleId="2pt">
    <w:name w:val="Подпись к таблице + Интервал 2 pt"/>
    <w:rPr>
      <w:rFonts w:ascii="Times New Roman" w:eastAsia="Times New Roman" w:hAnsi="Times New Roman" w:cs="Times New Roman"/>
      <w:color w:val="000000"/>
      <w:spacing w:val="40"/>
      <w:w w:val="100"/>
      <w:position w:val="0"/>
      <w:sz w:val="19"/>
      <w:szCs w:val="19"/>
      <w:u w:val="single"/>
      <w:shd w:val="clear" w:color="auto" w:fill="FFFFFF"/>
      <w:lang w:val="ru-RU" w:eastAsia="ru-RU" w:bidi="ru-RU"/>
    </w:rPr>
  </w:style>
  <w:style w:type="character" w:customStyle="1" w:styleId="295pt0">
    <w:name w:val="Основной текст (2) + 9;5 pt;Курсив"/>
    <w:rPr>
      <w:rFonts w:ascii="Times New Roman" w:eastAsia="Times New Roman" w:hAnsi="Times New Roman" w:cs="Times New Roman"/>
      <w:i/>
      <w:iCs/>
      <w:color w:val="000000"/>
      <w:spacing w:val="0"/>
      <w:w w:val="100"/>
      <w:position w:val="0"/>
      <w:sz w:val="19"/>
      <w:szCs w:val="19"/>
      <w:u w:val="none"/>
      <w:shd w:val="clear" w:color="auto" w:fill="FFFFFF"/>
      <w:lang w:val="en-US" w:eastAsia="en-US" w:bidi="en-US"/>
    </w:rPr>
  </w:style>
  <w:style w:type="character" w:customStyle="1" w:styleId="s1">
    <w:name w:val="s1"/>
    <w:basedOn w:val="a0"/>
  </w:style>
  <w:style w:type="character" w:customStyle="1" w:styleId="19">
    <w:name w:val="Слабое выделение1"/>
    <w:uiPriority w:val="19"/>
    <w:qFormat/>
    <w:rPr>
      <w:i/>
      <w:iCs/>
      <w:color w:val="404040"/>
    </w:rPr>
  </w:style>
  <w:style w:type="paragraph" w:customStyle="1" w:styleId="Style2">
    <w:name w:val="Style2"/>
    <w:basedOn w:val="a"/>
    <w:uiPriority w:val="99"/>
    <w:pPr>
      <w:widowControl w:val="0"/>
      <w:autoSpaceDE w:val="0"/>
      <w:autoSpaceDN w:val="0"/>
      <w:adjustRightInd w:val="0"/>
      <w:spacing w:line="246" w:lineRule="exact"/>
      <w:ind w:firstLine="278"/>
      <w:jc w:val="both"/>
    </w:pPr>
  </w:style>
  <w:style w:type="character" w:customStyle="1" w:styleId="FontStyle14">
    <w:name w:val="Font Style14"/>
    <w:rPr>
      <w:rFonts w:ascii="Times New Roman" w:hAnsi="Times New Roman" w:cs="Times New Roman" w:hint="default"/>
      <w:spacing w:val="10"/>
      <w:sz w:val="20"/>
      <w:szCs w:val="20"/>
    </w:rPr>
  </w:style>
  <w:style w:type="character" w:styleId="afd">
    <w:name w:val="Placeholder Text"/>
    <w:uiPriority w:val="99"/>
    <w:semiHidden/>
    <w:rPr>
      <w:color w:val="808080"/>
    </w:rPr>
  </w:style>
  <w:style w:type="character" w:customStyle="1" w:styleId="fontstyle01">
    <w:name w:val="fontstyle01"/>
    <w:rPr>
      <w:rFonts w:ascii="Times New Roman" w:hAnsi="Times New Roman" w:cs="Times New Roman" w:hint="default"/>
      <w:color w:val="000000"/>
      <w:sz w:val="28"/>
      <w:szCs w:val="28"/>
    </w:rPr>
  </w:style>
  <w:style w:type="character" w:customStyle="1" w:styleId="80">
    <w:name w:val="Заголовок 8 Знак"/>
    <w:link w:val="8"/>
    <w:uiPriority w:val="9"/>
    <w:rPr>
      <w:rFonts w:ascii="Calibri" w:eastAsia="Times New Roman" w:hAnsi="Calibri" w:cs="Times New Roman"/>
      <w:i/>
      <w:iCs/>
      <w:sz w:val="24"/>
      <w:szCs w:val="24"/>
      <w:lang w:eastAsia="en-US"/>
    </w:rPr>
  </w:style>
  <w:style w:type="character" w:customStyle="1" w:styleId="hgkelc">
    <w:name w:val="hgkelc"/>
    <w:basedOn w:val="a0"/>
  </w:style>
  <w:style w:type="paragraph" w:customStyle="1" w:styleId="first-token">
    <w:name w:val="first-token"/>
    <w:basedOn w:val="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1.bin"/><Relationship Id="rId21" Type="http://schemas.openxmlformats.org/officeDocument/2006/relationships/image" Target="media/image7.png"/><Relationship Id="rId42" Type="http://schemas.openxmlformats.org/officeDocument/2006/relationships/oleObject" Target="embeddings/oleObject7.bin"/><Relationship Id="rId63" Type="http://schemas.openxmlformats.org/officeDocument/2006/relationships/image" Target="media/image34.png"/><Relationship Id="rId84" Type="http://schemas.openxmlformats.org/officeDocument/2006/relationships/oleObject" Target="embeddings/oleObject24.bin"/><Relationship Id="rId138" Type="http://schemas.openxmlformats.org/officeDocument/2006/relationships/hyperlink" Target="https://doi.org/10.1080/00405009608659057" TargetMode="External"/><Relationship Id="rId159" Type="http://schemas.openxmlformats.org/officeDocument/2006/relationships/hyperlink" Target="https://7universum.com/ru/tech/authors/item/nabiyev-nabizhon-doniyerovich" TargetMode="External"/><Relationship Id="rId170" Type="http://schemas.openxmlformats.org/officeDocument/2006/relationships/hyperlink" Target="https://www.scopus.com/authid/detail.uri?authorId=58846710400" TargetMode="External"/><Relationship Id="rId191" Type="http://schemas.openxmlformats.org/officeDocument/2006/relationships/image" Target="media/image86.png"/><Relationship Id="rId205" Type="http://schemas.openxmlformats.org/officeDocument/2006/relationships/image" Target="media/image100.png"/><Relationship Id="rId226" Type="http://schemas.openxmlformats.org/officeDocument/2006/relationships/image" Target="media/image121.png"/><Relationship Id="rId247" Type="http://schemas.openxmlformats.org/officeDocument/2006/relationships/image" Target="media/image142.png"/><Relationship Id="rId107" Type="http://schemas.openxmlformats.org/officeDocument/2006/relationships/image" Target="media/image67.png"/><Relationship Id="rId11" Type="http://schemas.openxmlformats.org/officeDocument/2006/relationships/hyperlink" Target="https://7universum.com/ru/tech/authors/item/ruzmetov-mansur-erkinovich" TargetMode="External"/><Relationship Id="rId32" Type="http://schemas.openxmlformats.org/officeDocument/2006/relationships/image" Target="media/image15.png"/><Relationship Id="rId53" Type="http://schemas.openxmlformats.org/officeDocument/2006/relationships/image" Target="media/image29.png"/><Relationship Id="rId74" Type="http://schemas.openxmlformats.org/officeDocument/2006/relationships/oleObject" Target="embeddings/oleObject19.bin"/><Relationship Id="rId128" Type="http://schemas.openxmlformats.org/officeDocument/2006/relationships/hyperlink" Target="https://ranking.kz/digest/industries-digest/obyom-proizvodstva-hlopkovolokna-i-tkaney-v-kazahstane-umenshaetsya-vtoroy-god-podryad.html" TargetMode="External"/><Relationship Id="rId149" Type="http://schemas.openxmlformats.org/officeDocument/2006/relationships/hyperlink" Target="https://doi.org/10.1177/155892501400900201" TargetMode="External"/><Relationship Id="rId5" Type="http://schemas.microsoft.com/office/2007/relationships/stylesWithEffects" Target="stylesWithEffects.xml"/><Relationship Id="rId95" Type="http://schemas.openxmlformats.org/officeDocument/2006/relationships/image" Target="media/image57.png"/><Relationship Id="rId160" Type="http://schemas.openxmlformats.org/officeDocument/2006/relationships/hyperlink" Target="https://7universum.com/ru/tech/authors/item/usmanova-feruza-sandzharovna" TargetMode="External"/><Relationship Id="rId181" Type="http://schemas.openxmlformats.org/officeDocument/2006/relationships/hyperlink" Target="https://doi.org/10.48184/2304-568X-2024-1-194-203" TargetMode="External"/><Relationship Id="rId216" Type="http://schemas.openxmlformats.org/officeDocument/2006/relationships/image" Target="media/image111.png"/><Relationship Id="rId237" Type="http://schemas.openxmlformats.org/officeDocument/2006/relationships/image" Target="media/image132.png"/><Relationship Id="rId22" Type="http://schemas.openxmlformats.org/officeDocument/2006/relationships/image" Target="media/image8.png"/><Relationship Id="rId43" Type="http://schemas.openxmlformats.org/officeDocument/2006/relationships/image" Target="media/image22.jpeg"/><Relationship Id="rId64" Type="http://schemas.openxmlformats.org/officeDocument/2006/relationships/image" Target="media/image35.png"/><Relationship Id="rId118" Type="http://schemas.openxmlformats.org/officeDocument/2006/relationships/image" Target="media/image73.jpeg"/><Relationship Id="rId139" Type="http://schemas.openxmlformats.org/officeDocument/2006/relationships/hyperlink" Target="https://www.researchgate.net/scientific-contributions/Mishu-Zeidman-2022365695?_tp=eyJjb250ZXh0Ijp7ImZpcnN0UGFnZSI6InB1YmxpY2F0aW9uIiwicGFnZSI6InB1YmxpY2F0aW9uIn19" TargetMode="External"/><Relationship Id="rId85" Type="http://schemas.openxmlformats.org/officeDocument/2006/relationships/image" Target="media/image47.png"/><Relationship Id="rId150" Type="http://schemas.openxmlformats.org/officeDocument/2006/relationships/hyperlink" Target="http://dx.doi.org/10.1007/s12221-021-0993-y" TargetMode="External"/><Relationship Id="rId171" Type="http://schemas.openxmlformats.org/officeDocument/2006/relationships/hyperlink" Target="https://www.scopus.com/authid/detail.uri?authorId=56525301000" TargetMode="External"/><Relationship Id="rId192" Type="http://schemas.openxmlformats.org/officeDocument/2006/relationships/image" Target="media/image87.png"/><Relationship Id="rId206" Type="http://schemas.openxmlformats.org/officeDocument/2006/relationships/image" Target="media/image101.png"/><Relationship Id="rId227" Type="http://schemas.openxmlformats.org/officeDocument/2006/relationships/image" Target="media/image122.png"/><Relationship Id="rId248" Type="http://schemas.openxmlformats.org/officeDocument/2006/relationships/image" Target="media/image143.png"/><Relationship Id="rId12" Type="http://schemas.openxmlformats.org/officeDocument/2006/relationships/hyperlink" Target="https://7universum.com/ru/tech/authors/item/ruzmetov-mansur-erkinovich" TargetMode="External"/><Relationship Id="rId33" Type="http://schemas.openxmlformats.org/officeDocument/2006/relationships/oleObject" Target="embeddings/oleObject4.bin"/><Relationship Id="rId108" Type="http://schemas.openxmlformats.org/officeDocument/2006/relationships/oleObject" Target="embeddings/oleObject27.bin"/><Relationship Id="rId129" Type="http://schemas.openxmlformats.org/officeDocument/2006/relationships/hyperlink" Target="http://www.ijarset.com/upload/2020/may/03-Fazliddin-04-modified.pdf" TargetMode="External"/><Relationship Id="rId54" Type="http://schemas.openxmlformats.org/officeDocument/2006/relationships/oleObject" Target="embeddings/oleObject11.bin"/><Relationship Id="rId75" Type="http://schemas.openxmlformats.org/officeDocument/2006/relationships/image" Target="media/image42.png"/><Relationship Id="rId96" Type="http://schemas.openxmlformats.org/officeDocument/2006/relationships/image" Target="media/image58.png"/><Relationship Id="rId140" Type="http://schemas.openxmlformats.org/officeDocument/2006/relationships/hyperlink" Target="https://www.researchgate.net/scientific-contributions/Paul-S-Sawhney-2022351923?_tp=eyJjb250ZXh0Ijp7ImZpcnN0UGFnZSI6InB1YmxpY2F0aW9uIiwicGFnZSI6InB1YmxpY2F0aW9uIn19" TargetMode="External"/><Relationship Id="rId161" Type="http://schemas.openxmlformats.org/officeDocument/2006/relationships/hyperlink" Target="https://7universum.com/ru/tech/authors/item/nabiyeva-iroda-abdusalomovna" TargetMode="External"/><Relationship Id="rId182" Type="http://schemas.openxmlformats.org/officeDocument/2006/relationships/hyperlink" Target="https://doi.org/10.3390/polym12092131" TargetMode="External"/><Relationship Id="rId217" Type="http://schemas.openxmlformats.org/officeDocument/2006/relationships/image" Target="media/image112.png"/><Relationship Id="rId6" Type="http://schemas.openxmlformats.org/officeDocument/2006/relationships/settings" Target="settings.xml"/><Relationship Id="rId238" Type="http://schemas.openxmlformats.org/officeDocument/2006/relationships/image" Target="media/image133.png"/><Relationship Id="rId23" Type="http://schemas.openxmlformats.org/officeDocument/2006/relationships/image" Target="media/image9.png"/><Relationship Id="rId119" Type="http://schemas.openxmlformats.org/officeDocument/2006/relationships/image" Target="media/image74.jpeg"/><Relationship Id="rId44" Type="http://schemas.openxmlformats.org/officeDocument/2006/relationships/image" Target="media/image23.png"/><Relationship Id="rId65" Type="http://schemas.openxmlformats.org/officeDocument/2006/relationships/image" Target="media/image36.png"/><Relationship Id="rId86" Type="http://schemas.openxmlformats.org/officeDocument/2006/relationships/image" Target="media/image48.png"/><Relationship Id="rId130" Type="http://schemas.openxmlformats.org/officeDocument/2006/relationships/hyperlink" Target="https://7universum.com/ru/tech/authors/item/ruzmetov-mansur-erkinovich" TargetMode="External"/><Relationship Id="rId151" Type="http://schemas.openxmlformats.org/officeDocument/2006/relationships/hyperlink" Target="https://doi.org/10.1177/0887302X19850637" TargetMode="External"/><Relationship Id="rId172" Type="http://schemas.openxmlformats.org/officeDocument/2006/relationships/hyperlink" Target="https://www.scopus.com/authid/detail.uri?authorId=58343154000" TargetMode="External"/><Relationship Id="rId193" Type="http://schemas.openxmlformats.org/officeDocument/2006/relationships/image" Target="media/image88.png"/><Relationship Id="rId207" Type="http://schemas.openxmlformats.org/officeDocument/2006/relationships/image" Target="media/image102.png"/><Relationship Id="rId228" Type="http://schemas.openxmlformats.org/officeDocument/2006/relationships/image" Target="media/image123.png"/><Relationship Id="rId249" Type="http://schemas.openxmlformats.org/officeDocument/2006/relationships/image" Target="media/image144.png"/><Relationship Id="rId13" Type="http://schemas.openxmlformats.org/officeDocument/2006/relationships/hyperlink" Target="https://7universum.com/ru/tech/authors/item/ruzmetov-mansur-erkinovich" TargetMode="External"/><Relationship Id="rId109" Type="http://schemas.openxmlformats.org/officeDocument/2006/relationships/image" Target="media/image68.png"/><Relationship Id="rId34" Type="http://schemas.openxmlformats.org/officeDocument/2006/relationships/image" Target="media/image16.png"/><Relationship Id="rId55" Type="http://schemas.openxmlformats.org/officeDocument/2006/relationships/image" Target="media/image30.png"/><Relationship Id="rId76" Type="http://schemas.openxmlformats.org/officeDocument/2006/relationships/oleObject" Target="embeddings/oleObject20.bin"/><Relationship Id="rId97" Type="http://schemas.openxmlformats.org/officeDocument/2006/relationships/image" Target="media/image59.png"/><Relationship Id="rId120" Type="http://schemas.openxmlformats.org/officeDocument/2006/relationships/image" Target="media/image75.png"/><Relationship Id="rId141" Type="http://schemas.openxmlformats.org/officeDocument/2006/relationships/hyperlink" Target="https://doi.org/10.1051/e3sconf/202130403036" TargetMode="External"/><Relationship Id="rId7" Type="http://schemas.openxmlformats.org/officeDocument/2006/relationships/webSettings" Target="webSettings.xml"/><Relationship Id="rId162" Type="http://schemas.openxmlformats.org/officeDocument/2006/relationships/hyperlink" Target="https://7universum.com/ru/tech/authors/item/suyarova--khilola-khakimboyevna" TargetMode="External"/><Relationship Id="rId183" Type="http://schemas.openxmlformats.org/officeDocument/2006/relationships/footer" Target="footer2.xml"/><Relationship Id="rId218" Type="http://schemas.openxmlformats.org/officeDocument/2006/relationships/image" Target="media/image113.png"/><Relationship Id="rId239" Type="http://schemas.openxmlformats.org/officeDocument/2006/relationships/image" Target="media/image134.png"/><Relationship Id="rId250" Type="http://schemas.openxmlformats.org/officeDocument/2006/relationships/fontTable" Target="fontTable.xml"/><Relationship Id="rId24" Type="http://schemas.openxmlformats.org/officeDocument/2006/relationships/oleObject" Target="embeddings/oleObject1.bin"/><Relationship Id="rId45" Type="http://schemas.openxmlformats.org/officeDocument/2006/relationships/oleObject" Target="embeddings/oleObject8.bin"/><Relationship Id="rId66" Type="http://schemas.openxmlformats.org/officeDocument/2006/relationships/image" Target="media/image37.png"/><Relationship Id="rId87" Type="http://schemas.openxmlformats.org/officeDocument/2006/relationships/image" Target="media/image49.png"/><Relationship Id="rId110" Type="http://schemas.openxmlformats.org/officeDocument/2006/relationships/oleObject" Target="embeddings/oleObject28.bin"/><Relationship Id="rId131" Type="http://schemas.openxmlformats.org/officeDocument/2006/relationships/hyperlink" Target="https://7universum.com/ru/tech/authors/item/8209" TargetMode="External"/><Relationship Id="rId152" Type="http://schemas.openxmlformats.org/officeDocument/2006/relationships/hyperlink" Target="https://www.sciencedirect.com/referencework/9780122267703/encyclopedia-of-separation-science" TargetMode="External"/><Relationship Id="rId173" Type="http://schemas.openxmlformats.org/officeDocument/2006/relationships/hyperlink" Target="https://www.scopus.com/authid/detail.uri?authorId=58846710400" TargetMode="External"/><Relationship Id="rId194" Type="http://schemas.openxmlformats.org/officeDocument/2006/relationships/image" Target="media/image89.png"/><Relationship Id="rId208" Type="http://schemas.openxmlformats.org/officeDocument/2006/relationships/image" Target="media/image103.png"/><Relationship Id="rId229" Type="http://schemas.openxmlformats.org/officeDocument/2006/relationships/image" Target="media/image124.png"/><Relationship Id="rId240" Type="http://schemas.openxmlformats.org/officeDocument/2006/relationships/image" Target="media/image135.png"/><Relationship Id="rId14" Type="http://schemas.openxmlformats.org/officeDocument/2006/relationships/image" Target="media/image1.jpeg"/><Relationship Id="rId35" Type="http://schemas.openxmlformats.org/officeDocument/2006/relationships/image" Target="media/image17.png"/><Relationship Id="rId56" Type="http://schemas.openxmlformats.org/officeDocument/2006/relationships/oleObject" Target="embeddings/oleObject12.bin"/><Relationship Id="rId77" Type="http://schemas.openxmlformats.org/officeDocument/2006/relationships/image" Target="media/image43.png"/><Relationship Id="rId100" Type="http://schemas.openxmlformats.org/officeDocument/2006/relationships/image" Target="media/image62.png"/><Relationship Id="rId8" Type="http://schemas.openxmlformats.org/officeDocument/2006/relationships/footnotes" Target="footnotes.xml"/><Relationship Id="rId98" Type="http://schemas.openxmlformats.org/officeDocument/2006/relationships/image" Target="media/image60.png"/><Relationship Id="rId121" Type="http://schemas.openxmlformats.org/officeDocument/2006/relationships/image" Target="media/image76.jpeg"/><Relationship Id="rId142" Type="http://schemas.openxmlformats.org/officeDocument/2006/relationships/hyperlink" Target="https://7universum.com/ru/tech/archive/item/10655" TargetMode="External"/><Relationship Id="rId163" Type="http://schemas.openxmlformats.org/officeDocument/2006/relationships/hyperlink" Target="https://www.scopus.com/sourceid/13554?origin=recordpage" TargetMode="External"/><Relationship Id="rId184" Type="http://schemas.openxmlformats.org/officeDocument/2006/relationships/image" Target="media/image79.png"/><Relationship Id="rId219" Type="http://schemas.openxmlformats.org/officeDocument/2006/relationships/image" Target="media/image114.png"/><Relationship Id="rId230" Type="http://schemas.openxmlformats.org/officeDocument/2006/relationships/image" Target="media/image125.png"/><Relationship Id="rId251" Type="http://schemas.openxmlformats.org/officeDocument/2006/relationships/theme" Target="theme/theme1.xml"/><Relationship Id="rId25" Type="http://schemas.openxmlformats.org/officeDocument/2006/relationships/image" Target="media/image10.png"/><Relationship Id="rId46" Type="http://schemas.openxmlformats.org/officeDocument/2006/relationships/image" Target="media/image24.jpeg"/><Relationship Id="rId67" Type="http://schemas.openxmlformats.org/officeDocument/2006/relationships/image" Target="media/image38.png"/><Relationship Id="rId88" Type="http://schemas.openxmlformats.org/officeDocument/2006/relationships/image" Target="media/image50.jpeg"/><Relationship Id="rId111" Type="http://schemas.openxmlformats.org/officeDocument/2006/relationships/image" Target="media/image69.png"/><Relationship Id="rId132" Type="http://schemas.openxmlformats.org/officeDocument/2006/relationships/hyperlink" Target="https://7universum.com/ru/tech/authors/item/gapparova-makhfuza-abdugalimovna" TargetMode="External"/><Relationship Id="rId153" Type="http://schemas.openxmlformats.org/officeDocument/2006/relationships/hyperlink" Target="https://www.sciencedirect.com/science/article/pii/B9780081002636000022" TargetMode="External"/><Relationship Id="rId174" Type="http://schemas.openxmlformats.org/officeDocument/2006/relationships/hyperlink" Target="https://www.scopus.com/authid/detail.uri?authorId=58846710400" TargetMode="External"/><Relationship Id="rId195" Type="http://schemas.openxmlformats.org/officeDocument/2006/relationships/image" Target="media/image90.png"/><Relationship Id="rId209" Type="http://schemas.openxmlformats.org/officeDocument/2006/relationships/image" Target="media/image104.png"/><Relationship Id="rId220" Type="http://schemas.openxmlformats.org/officeDocument/2006/relationships/image" Target="media/image115.png"/><Relationship Id="rId241" Type="http://schemas.openxmlformats.org/officeDocument/2006/relationships/image" Target="media/image136.png"/><Relationship Id="rId15" Type="http://schemas.openxmlformats.org/officeDocument/2006/relationships/image" Target="media/image2.jpeg"/><Relationship Id="rId36" Type="http://schemas.openxmlformats.org/officeDocument/2006/relationships/oleObject" Target="embeddings/oleObject5.bin"/><Relationship Id="rId57" Type="http://schemas.openxmlformats.org/officeDocument/2006/relationships/image" Target="media/image31.png"/><Relationship Id="rId78" Type="http://schemas.openxmlformats.org/officeDocument/2006/relationships/oleObject" Target="embeddings/oleObject21.bin"/><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77.wmf"/><Relationship Id="rId143" Type="http://schemas.openxmlformats.org/officeDocument/2006/relationships/hyperlink" Target="https://7universum.com/ru/tech/archive/item/15696" TargetMode="External"/><Relationship Id="rId164" Type="http://schemas.openxmlformats.org/officeDocument/2006/relationships/hyperlink" Target="https://www.researchgate.net/profile/Zhangyan-Zhou" TargetMode="External"/><Relationship Id="rId185" Type="http://schemas.openxmlformats.org/officeDocument/2006/relationships/image" Target="media/image80.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hyperlink" Target="https://7universum.com/ru/nature/authors/item/9512" TargetMode="External"/><Relationship Id="rId210" Type="http://schemas.openxmlformats.org/officeDocument/2006/relationships/image" Target="media/image105.png"/><Relationship Id="rId215" Type="http://schemas.openxmlformats.org/officeDocument/2006/relationships/image" Target="media/image110.png"/><Relationship Id="rId236" Type="http://schemas.openxmlformats.org/officeDocument/2006/relationships/image" Target="media/image131.png"/><Relationship Id="rId26" Type="http://schemas.openxmlformats.org/officeDocument/2006/relationships/image" Target="media/image11.png"/><Relationship Id="rId231" Type="http://schemas.openxmlformats.org/officeDocument/2006/relationships/image" Target="media/image126.png"/><Relationship Id="rId47" Type="http://schemas.openxmlformats.org/officeDocument/2006/relationships/image" Target="media/image25.png"/><Relationship Id="rId68" Type="http://schemas.openxmlformats.org/officeDocument/2006/relationships/oleObject" Target="embeddings/oleObject16.bin"/><Relationship Id="rId89" Type="http://schemas.openxmlformats.org/officeDocument/2006/relationships/image" Target="media/image51.jpeg"/><Relationship Id="rId112" Type="http://schemas.openxmlformats.org/officeDocument/2006/relationships/oleObject" Target="embeddings/oleObject29.bin"/><Relationship Id="rId133" Type="http://schemas.openxmlformats.org/officeDocument/2006/relationships/hyperlink" Target="https://7universum.com/ru/tech/authors/item/makhmudov-yusuf-abdusaidovich" TargetMode="External"/><Relationship Id="rId154" Type="http://schemas.openxmlformats.org/officeDocument/2006/relationships/hyperlink" Target="http://dx.doi.org/10.1007/s10570-022-04567-w" TargetMode="External"/><Relationship Id="rId175" Type="http://schemas.openxmlformats.org/officeDocument/2006/relationships/hyperlink" Target="https://www.scopus.com/authid/detail.uri?authorId=58343154000" TargetMode="External"/><Relationship Id="rId196" Type="http://schemas.openxmlformats.org/officeDocument/2006/relationships/image" Target="media/image91.png"/><Relationship Id="rId200" Type="http://schemas.openxmlformats.org/officeDocument/2006/relationships/image" Target="media/image95.png"/><Relationship Id="rId16" Type="http://schemas.openxmlformats.org/officeDocument/2006/relationships/image" Target="media/image3.jpeg"/><Relationship Id="rId221" Type="http://schemas.openxmlformats.org/officeDocument/2006/relationships/image" Target="media/image116.png"/><Relationship Id="rId242" Type="http://schemas.openxmlformats.org/officeDocument/2006/relationships/image" Target="media/image137.png"/><Relationship Id="rId37" Type="http://schemas.openxmlformats.org/officeDocument/2006/relationships/image" Target="media/image18.jpeg"/><Relationship Id="rId58" Type="http://schemas.openxmlformats.org/officeDocument/2006/relationships/oleObject" Target="embeddings/oleObject13.bin"/><Relationship Id="rId79" Type="http://schemas.openxmlformats.org/officeDocument/2006/relationships/image" Target="media/image44.png"/><Relationship Id="rId102" Type="http://schemas.openxmlformats.org/officeDocument/2006/relationships/image" Target="media/image64.png"/><Relationship Id="rId123" Type="http://schemas.openxmlformats.org/officeDocument/2006/relationships/oleObject" Target="embeddings/oleObject32.bin"/><Relationship Id="rId144" Type="http://schemas.openxmlformats.org/officeDocument/2006/relationships/hyperlink" Target="https://elib.bsu.by/handle/123456789/50073" TargetMode="External"/><Relationship Id="rId90" Type="http://schemas.openxmlformats.org/officeDocument/2006/relationships/image" Target="media/image52.jpeg"/><Relationship Id="rId165" Type="http://schemas.openxmlformats.org/officeDocument/2006/relationships/hyperlink" Target="https://www.researchgate.net/profile/Beiyue-Ma" TargetMode="External"/><Relationship Id="rId186" Type="http://schemas.openxmlformats.org/officeDocument/2006/relationships/image" Target="media/image81.png"/><Relationship Id="rId211" Type="http://schemas.openxmlformats.org/officeDocument/2006/relationships/image" Target="media/image106.png"/><Relationship Id="rId232" Type="http://schemas.openxmlformats.org/officeDocument/2006/relationships/image" Target="media/image127.png"/><Relationship Id="rId27" Type="http://schemas.openxmlformats.org/officeDocument/2006/relationships/oleObject" Target="embeddings/oleObject2.bin"/><Relationship Id="rId48" Type="http://schemas.openxmlformats.org/officeDocument/2006/relationships/oleObject" Target="embeddings/oleObject9.bin"/><Relationship Id="rId69" Type="http://schemas.openxmlformats.org/officeDocument/2006/relationships/image" Target="media/image39.png"/><Relationship Id="rId113" Type="http://schemas.openxmlformats.org/officeDocument/2006/relationships/image" Target="media/image70.png"/><Relationship Id="rId134" Type="http://schemas.openxmlformats.org/officeDocument/2006/relationships/hyperlink" Target="https://7universum.com/ru/tech/authors/item/shernazarov-kamoliddin-erkinbayevich" TargetMode="External"/><Relationship Id="rId80" Type="http://schemas.openxmlformats.org/officeDocument/2006/relationships/oleObject" Target="embeddings/oleObject22.bin"/><Relationship Id="rId155" Type="http://schemas.openxmlformats.org/officeDocument/2006/relationships/hyperlink" Target="https://www.sciencedirect.com/journal/colloids-and-surfaces-a-physicochemical-and-engineering-aspects" TargetMode="External"/><Relationship Id="rId176" Type="http://schemas.openxmlformats.org/officeDocument/2006/relationships/hyperlink" Target="http://www.cht.com" TargetMode="External"/><Relationship Id="rId197" Type="http://schemas.openxmlformats.org/officeDocument/2006/relationships/image" Target="media/image92.png"/><Relationship Id="rId201" Type="http://schemas.openxmlformats.org/officeDocument/2006/relationships/image" Target="media/image96.png"/><Relationship Id="rId222" Type="http://schemas.openxmlformats.org/officeDocument/2006/relationships/image" Target="media/image117.png"/><Relationship Id="rId243" Type="http://schemas.openxmlformats.org/officeDocument/2006/relationships/image" Target="media/image138.png"/><Relationship Id="rId17" Type="http://schemas.openxmlformats.org/officeDocument/2006/relationships/image" Target="media/image4.jpeg"/><Relationship Id="rId38" Type="http://schemas.openxmlformats.org/officeDocument/2006/relationships/image" Target="media/image19.png"/><Relationship Id="rId59" Type="http://schemas.openxmlformats.org/officeDocument/2006/relationships/image" Target="media/image32.png"/><Relationship Id="rId103" Type="http://schemas.openxmlformats.org/officeDocument/2006/relationships/image" Target="media/image65.png"/><Relationship Id="rId124" Type="http://schemas.openxmlformats.org/officeDocument/2006/relationships/image" Target="media/image78.png"/><Relationship Id="rId70" Type="http://schemas.openxmlformats.org/officeDocument/2006/relationships/oleObject" Target="embeddings/oleObject17.bin"/><Relationship Id="rId91" Type="http://schemas.openxmlformats.org/officeDocument/2006/relationships/image" Target="media/image53.png"/><Relationship Id="rId145" Type="http://schemas.openxmlformats.org/officeDocument/2006/relationships/hyperlink" Target="https://scholar.google.ru/citations?view_op=view_citation&amp;hl=ru&amp;user=n9iYTP0AAAAJ&amp;cstart=20&amp;pagesize=80&amp;citation_for_view=n9iYTP0AAAAJ:t6usbXjVLHcC" TargetMode="External"/><Relationship Id="rId166" Type="http://schemas.openxmlformats.org/officeDocument/2006/relationships/hyperlink" Target="https://www.researchgate.net/scientific-contributions/Xin-Zhang-2200072902" TargetMode="External"/><Relationship Id="rId187" Type="http://schemas.openxmlformats.org/officeDocument/2006/relationships/image" Target="media/image82.png"/><Relationship Id="rId1" Type="http://schemas.openxmlformats.org/officeDocument/2006/relationships/customXml" Target="../customXml/item1.xml"/><Relationship Id="rId212" Type="http://schemas.openxmlformats.org/officeDocument/2006/relationships/image" Target="media/image107.png"/><Relationship Id="rId233" Type="http://schemas.openxmlformats.org/officeDocument/2006/relationships/image" Target="media/image128.png"/><Relationship Id="rId28" Type="http://schemas.openxmlformats.org/officeDocument/2006/relationships/image" Target="media/image12.png"/><Relationship Id="rId49" Type="http://schemas.openxmlformats.org/officeDocument/2006/relationships/image" Target="media/image26.jpeg"/><Relationship Id="rId114" Type="http://schemas.openxmlformats.org/officeDocument/2006/relationships/oleObject" Target="embeddings/oleObject30.bin"/><Relationship Id="rId60" Type="http://schemas.openxmlformats.org/officeDocument/2006/relationships/oleObject" Target="embeddings/oleObject14.bin"/><Relationship Id="rId81" Type="http://schemas.openxmlformats.org/officeDocument/2006/relationships/image" Target="media/image45.png"/><Relationship Id="rId135" Type="http://schemas.openxmlformats.org/officeDocument/2006/relationships/hyperlink" Target="https://7universum.com/ru/tech/archive/item/12020" TargetMode="External"/><Relationship Id="rId156" Type="http://schemas.openxmlformats.org/officeDocument/2006/relationships/hyperlink" Target="https://www.sciencedirect.com/journal/colloids-and-surfaces-a-physicochemical-and-engineering-aspects/vol/657/part/PB" TargetMode="External"/><Relationship Id="rId177" Type="http://schemas.openxmlformats.org/officeDocument/2006/relationships/hyperlink" Target="https://7universum.com/ru/nature/authors/item/5762" TargetMode="External"/><Relationship Id="rId198" Type="http://schemas.openxmlformats.org/officeDocument/2006/relationships/image" Target="media/image93.png"/><Relationship Id="rId202" Type="http://schemas.openxmlformats.org/officeDocument/2006/relationships/image" Target="media/image97.png"/><Relationship Id="rId223" Type="http://schemas.openxmlformats.org/officeDocument/2006/relationships/image" Target="media/image118.png"/><Relationship Id="rId244" Type="http://schemas.openxmlformats.org/officeDocument/2006/relationships/image" Target="media/image139.png"/><Relationship Id="rId18" Type="http://schemas.openxmlformats.org/officeDocument/2006/relationships/image" Target="media/image5.jpeg"/><Relationship Id="rId39" Type="http://schemas.openxmlformats.org/officeDocument/2006/relationships/oleObject" Target="embeddings/oleObject6.bin"/><Relationship Id="rId50" Type="http://schemas.openxmlformats.org/officeDocument/2006/relationships/image" Target="media/image27.png"/><Relationship Id="rId104" Type="http://schemas.openxmlformats.org/officeDocument/2006/relationships/oleObject" Target="embeddings/oleObject25.bin"/><Relationship Id="rId125" Type="http://schemas.openxmlformats.org/officeDocument/2006/relationships/hyperlink" Target="https://www.theworldcounts.com/challenges/consumption/clothing/world-cotton-production-statistics" TargetMode="External"/><Relationship Id="rId146" Type="http://schemas.openxmlformats.org/officeDocument/2006/relationships/hyperlink" Target="https://iopscience.iop.org/journal/0957-4484" TargetMode="External"/><Relationship Id="rId167" Type="http://schemas.openxmlformats.org/officeDocument/2006/relationships/hyperlink" Target="https://www.researchgate.net/profile/Chuanbo-Hu-2" TargetMode="External"/><Relationship Id="rId188" Type="http://schemas.openxmlformats.org/officeDocument/2006/relationships/image" Target="media/image83.png"/><Relationship Id="rId71" Type="http://schemas.openxmlformats.org/officeDocument/2006/relationships/image" Target="media/image40.png"/><Relationship Id="rId92" Type="http://schemas.openxmlformats.org/officeDocument/2006/relationships/image" Target="media/image54.jpeg"/><Relationship Id="rId213" Type="http://schemas.openxmlformats.org/officeDocument/2006/relationships/image" Target="media/image108.png"/><Relationship Id="rId234" Type="http://schemas.openxmlformats.org/officeDocument/2006/relationships/image" Target="media/image129.png"/><Relationship Id="rId2" Type="http://schemas.openxmlformats.org/officeDocument/2006/relationships/customXml" Target="../customXml/item2.xml"/><Relationship Id="rId29" Type="http://schemas.openxmlformats.org/officeDocument/2006/relationships/image" Target="media/image13.png"/><Relationship Id="rId40" Type="http://schemas.openxmlformats.org/officeDocument/2006/relationships/image" Target="media/image20.png"/><Relationship Id="rId115" Type="http://schemas.openxmlformats.org/officeDocument/2006/relationships/image" Target="media/image71.jpeg"/><Relationship Id="rId136" Type="http://schemas.openxmlformats.org/officeDocument/2006/relationships/hyperlink" Target="https://moluch.ru/archive/60/8813/" TargetMode="External"/><Relationship Id="rId157" Type="http://schemas.openxmlformats.org/officeDocument/2006/relationships/hyperlink" Target="https://doi.org/10.1080/15440478.2022.2129899" TargetMode="External"/><Relationship Id="rId178" Type="http://schemas.openxmlformats.org/officeDocument/2006/relationships/hyperlink" Target="https://7universum.com/ru/nature/authors/item/5764" TargetMode="External"/><Relationship Id="rId61" Type="http://schemas.openxmlformats.org/officeDocument/2006/relationships/image" Target="media/image33.png"/><Relationship Id="rId82" Type="http://schemas.openxmlformats.org/officeDocument/2006/relationships/oleObject" Target="embeddings/oleObject23.bin"/><Relationship Id="rId199" Type="http://schemas.openxmlformats.org/officeDocument/2006/relationships/image" Target="media/image94.png"/><Relationship Id="rId203" Type="http://schemas.openxmlformats.org/officeDocument/2006/relationships/image" Target="media/image98.png"/><Relationship Id="rId19" Type="http://schemas.openxmlformats.org/officeDocument/2006/relationships/footer" Target="footer1.xml"/><Relationship Id="rId224" Type="http://schemas.openxmlformats.org/officeDocument/2006/relationships/image" Target="media/image119.png"/><Relationship Id="rId245" Type="http://schemas.openxmlformats.org/officeDocument/2006/relationships/image" Target="media/image140.png"/><Relationship Id="rId30" Type="http://schemas.openxmlformats.org/officeDocument/2006/relationships/oleObject" Target="embeddings/oleObject3.bin"/><Relationship Id="rId105" Type="http://schemas.openxmlformats.org/officeDocument/2006/relationships/image" Target="media/image66.png"/><Relationship Id="rId126" Type="http://schemas.openxmlformats.org/officeDocument/2006/relationships/hyperlink" Target="https://www.statista.com/topics/1542/cotton/" TargetMode="External"/><Relationship Id="rId147" Type="http://schemas.openxmlformats.org/officeDocument/2006/relationships/hyperlink" Target="https://iopscience.iop.org/volume/0957-4484/22" TargetMode="External"/><Relationship Id="rId168" Type="http://schemas.openxmlformats.org/officeDocument/2006/relationships/hyperlink" Target="https://www.researchgate.net/journal/Surface-Innovations-2050-6252" TargetMode="External"/><Relationship Id="rId51" Type="http://schemas.openxmlformats.org/officeDocument/2006/relationships/oleObject" Target="embeddings/oleObject10.bin"/><Relationship Id="rId72" Type="http://schemas.openxmlformats.org/officeDocument/2006/relationships/oleObject" Target="embeddings/oleObject18.bin"/><Relationship Id="rId93" Type="http://schemas.openxmlformats.org/officeDocument/2006/relationships/image" Target="media/image55.jpeg"/><Relationship Id="rId189" Type="http://schemas.openxmlformats.org/officeDocument/2006/relationships/image" Target="media/image84.png"/><Relationship Id="rId3" Type="http://schemas.openxmlformats.org/officeDocument/2006/relationships/numbering" Target="numbering.xml"/><Relationship Id="rId214" Type="http://schemas.openxmlformats.org/officeDocument/2006/relationships/image" Target="media/image109.png"/><Relationship Id="rId235" Type="http://schemas.openxmlformats.org/officeDocument/2006/relationships/image" Target="media/image130.png"/><Relationship Id="rId116" Type="http://schemas.openxmlformats.org/officeDocument/2006/relationships/image" Target="media/image72.png"/><Relationship Id="rId137" Type="http://schemas.openxmlformats.org/officeDocument/2006/relationships/hyperlink" Target="https://moluch.ru/archive/213/51974/" TargetMode="External"/><Relationship Id="rId158" Type="http://schemas.openxmlformats.org/officeDocument/2006/relationships/hyperlink" Target="https://doi.org/10.1007/s12221-022-4146-8" TargetMode="External"/><Relationship Id="rId20" Type="http://schemas.openxmlformats.org/officeDocument/2006/relationships/image" Target="media/image6.png"/><Relationship Id="rId41" Type="http://schemas.openxmlformats.org/officeDocument/2006/relationships/image" Target="media/image21.png"/><Relationship Id="rId62" Type="http://schemas.openxmlformats.org/officeDocument/2006/relationships/oleObject" Target="embeddings/oleObject15.bin"/><Relationship Id="rId83" Type="http://schemas.openxmlformats.org/officeDocument/2006/relationships/image" Target="media/image46.png"/><Relationship Id="rId179" Type="http://schemas.openxmlformats.org/officeDocument/2006/relationships/hyperlink" Target="https://7universum.com/ru/nature/authors/item/9511" TargetMode="External"/><Relationship Id="rId190" Type="http://schemas.openxmlformats.org/officeDocument/2006/relationships/image" Target="media/image85.png"/><Relationship Id="rId204" Type="http://schemas.openxmlformats.org/officeDocument/2006/relationships/image" Target="media/image99.png"/><Relationship Id="rId225" Type="http://schemas.openxmlformats.org/officeDocument/2006/relationships/image" Target="media/image120.png"/><Relationship Id="rId246" Type="http://schemas.openxmlformats.org/officeDocument/2006/relationships/image" Target="media/image141.png"/><Relationship Id="rId106" Type="http://schemas.openxmlformats.org/officeDocument/2006/relationships/oleObject" Target="embeddings/oleObject26.bin"/><Relationship Id="rId127" Type="http://schemas.openxmlformats.org/officeDocument/2006/relationships/hyperlink" Target="https://kapital.kz/economic/119319/urozhay-khlopka-v-etom-godu-sostavit-300-tysyach-tonn.html" TargetMode="External"/><Relationship Id="rId10" Type="http://schemas.openxmlformats.org/officeDocument/2006/relationships/hyperlink" Target="https://files.stroyinf.ru/Data2/1/4294840/4294840212.pdf" TargetMode="External"/><Relationship Id="rId31" Type="http://schemas.openxmlformats.org/officeDocument/2006/relationships/image" Target="media/image14.jpeg"/><Relationship Id="rId52" Type="http://schemas.openxmlformats.org/officeDocument/2006/relationships/image" Target="media/image28.jpeg"/><Relationship Id="rId73" Type="http://schemas.openxmlformats.org/officeDocument/2006/relationships/image" Target="media/image41.png"/><Relationship Id="rId94" Type="http://schemas.openxmlformats.org/officeDocument/2006/relationships/image" Target="media/image56.png"/><Relationship Id="rId148" Type="http://schemas.openxmlformats.org/officeDocument/2006/relationships/hyperlink" Target="https://iopscience.iop.org/issue/0957-4484/22/44" TargetMode="External"/><Relationship Id="rId169" Type="http://schemas.openxmlformats.org/officeDocument/2006/relationships/hyperlink" Target="https://www.scopus.com/authid/detail.uri?authorId=58343154000"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esktop\&#1076;&#1080;&#1089;&#1089;&#1077;&#1088;&#1090;&#1072;&#1094;&#1080;&#1103;\&#1076;&#1080;&#1089;&#1089;&#1077;&#1088;&#1090;&#1072;&#1094;&#1080;&#1103;%20&#1043;&#1091;&#1083;&#1073;&#1086;&#1089;&#1090;&#1086;&#1085;%202-%2022.05(1).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94A1AC-35A9-4A8C-A530-75523D035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диссертация Гулбостон 2- 22.05(1)</Template>
  <TotalTime>2507</TotalTime>
  <Pages>199</Pages>
  <Words>40072</Words>
  <Characters>228411</Characters>
  <Application>Microsoft Office Word</Application>
  <DocSecurity>0</DocSecurity>
  <Lines>1903</Lines>
  <Paragraphs>535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267948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2022</cp:lastModifiedBy>
  <cp:revision>87</cp:revision>
  <cp:lastPrinted>2024-11-13T20:32:00Z</cp:lastPrinted>
  <dcterms:created xsi:type="dcterms:W3CDTF">2024-10-13T11:27:00Z</dcterms:created>
  <dcterms:modified xsi:type="dcterms:W3CDTF">2024-11-21T08:45:00Z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1049-12.2.0.16731</vt:lpwstr>
  </property>
  <property fmtid="{D5CDD505-2E9C-101B-9397-08002B2CF9AE}" pid="3" name="ICV">
    <vt:lpwstr>A1B6E629475641AFA22083A9DA24AFB4_12</vt:lpwstr>
  </property>
</Properties>
</file>